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FB6150" w:rsidRPr="00083744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AC2D70">
        <w:rPr>
          <w:rFonts w:asciiTheme="minorHAnsi" w:hAnsiTheme="minorHAnsi" w:cstheme="minorHAnsi"/>
          <w:b/>
          <w:i/>
          <w:iCs/>
          <w:sz w:val="28"/>
          <w:szCs w:val="28"/>
        </w:rPr>
        <w:t>PEG feeding and care</w:t>
      </w: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Review types of gastrostomy tubes?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Daily, weekly and monthly care and maintenance of a PEG tube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Understand how to administer feeds &amp; medication procedures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Identify the implications of administering medication through a gastrostomy tube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Review procedures for effective mouth care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How to prevent complications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 xml:space="preserve">How to recognise and deal with complications </w:t>
      </w:r>
    </w:p>
    <w:p w:rsidR="00AC2D70" w:rsidRPr="00AC2D70" w:rsidRDefault="00AC2D70" w:rsidP="00AC2D7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color w:val="1A9BD4"/>
          <w:lang w:eastAsia="en-GB"/>
        </w:rPr>
      </w:pPr>
      <w:r w:rsidRPr="00AC2D70">
        <w:rPr>
          <w:rFonts w:asciiTheme="minorHAnsi" w:hAnsiTheme="minorHAnsi" w:cstheme="minorHAnsi"/>
          <w:i/>
          <w:color w:val="333333"/>
          <w:lang w:eastAsia="en-GB"/>
        </w:rPr>
        <w:t>Review documentation &amp; record keeping</w:t>
      </w: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with people </w:t>
      </w:r>
      <w:r w:rsidR="00706635">
        <w:rPr>
          <w:rFonts w:asciiTheme="minorHAnsi" w:hAnsiTheme="minorHAnsi" w:cstheme="minorHAnsi"/>
          <w:i/>
          <w:iCs/>
        </w:rPr>
        <w:t xml:space="preserve">who require </w:t>
      </w:r>
      <w:r w:rsidR="00AC2D70">
        <w:rPr>
          <w:rFonts w:asciiTheme="minorHAnsi" w:hAnsiTheme="minorHAnsi" w:cstheme="minorHAnsi"/>
          <w:i/>
          <w:iCs/>
        </w:rPr>
        <w:t>delivery of medication and / or nutrition via a PEG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AC2D70">
        <w:rPr>
          <w:rFonts w:asciiTheme="minorHAnsi" w:hAnsiTheme="minorHAnsi" w:cstheme="minorHAnsi"/>
          <w:i/>
          <w:iCs/>
        </w:rPr>
        <w:t>could be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706635"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AC2D70" w:rsidRDefault="00AC2D7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 available in two formats:</w:t>
      </w:r>
    </w:p>
    <w:p w:rsidR="00AC2D70" w:rsidRDefault="00AC2D70" w:rsidP="00AC2D7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</w:t>
      </w:r>
      <w:r w:rsidR="00083744" w:rsidRPr="00AC2D70">
        <w:rPr>
          <w:rFonts w:asciiTheme="minorHAnsi" w:hAnsiTheme="minorHAnsi" w:cstheme="minorHAnsi"/>
          <w:i/>
          <w:iCs/>
        </w:rPr>
        <w:t xml:space="preserve"> three-hour course, including an assessment of understanding</w:t>
      </w:r>
      <w:r>
        <w:rPr>
          <w:rFonts w:asciiTheme="minorHAnsi" w:hAnsiTheme="minorHAnsi" w:cstheme="minorHAnsi"/>
          <w:i/>
          <w:iCs/>
        </w:rPr>
        <w:t>, for those with prior understanding and experience</w:t>
      </w:r>
    </w:p>
    <w:p w:rsidR="00083744" w:rsidRPr="00AC2D70" w:rsidRDefault="00AC2D70" w:rsidP="00AC2D7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 </w:t>
      </w:r>
      <w:proofErr w:type="gramStart"/>
      <w:r>
        <w:rPr>
          <w:rFonts w:asciiTheme="minorHAnsi" w:hAnsiTheme="minorHAnsi" w:cstheme="minorHAnsi"/>
          <w:i/>
          <w:iCs/>
        </w:rPr>
        <w:t>six hour</w:t>
      </w:r>
      <w:proofErr w:type="gramEnd"/>
      <w:r>
        <w:rPr>
          <w:rFonts w:asciiTheme="minorHAnsi" w:hAnsiTheme="minorHAnsi" w:cstheme="minorHAnsi"/>
          <w:i/>
          <w:iCs/>
        </w:rPr>
        <w:t xml:space="preserve"> course, including assessment of understanding for those with no prior knowledge</w:t>
      </w:r>
      <w:r w:rsidR="00083744" w:rsidRPr="00AC2D70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  <w:bookmarkStart w:id="0" w:name="_GoBack"/>
      <w:bookmarkEnd w:id="0"/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FB6150" w:rsidRPr="00F16F29" w:rsidRDefault="00FB61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FB6150" w:rsidRPr="00F16F29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6F" w:rsidRDefault="0047246F" w:rsidP="00672398">
      <w:r>
        <w:separator/>
      </w:r>
    </w:p>
  </w:endnote>
  <w:endnote w:type="continuationSeparator" w:id="0">
    <w:p w:rsidR="0047246F" w:rsidRDefault="0047246F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47246F">
    <w:pPr>
      <w:pStyle w:val="Footer"/>
    </w:pPr>
  </w:p>
  <w:p w:rsidR="0047670A" w:rsidRDefault="0047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6F" w:rsidRDefault="0047246F" w:rsidP="00672398">
      <w:r>
        <w:separator/>
      </w:r>
    </w:p>
  </w:footnote>
  <w:footnote w:type="continuationSeparator" w:id="0">
    <w:p w:rsidR="0047246F" w:rsidRDefault="0047246F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1550E9"/>
    <w:rsid w:val="00222121"/>
    <w:rsid w:val="00297E58"/>
    <w:rsid w:val="002B3B67"/>
    <w:rsid w:val="00450986"/>
    <w:rsid w:val="00465837"/>
    <w:rsid w:val="0047246F"/>
    <w:rsid w:val="004B207B"/>
    <w:rsid w:val="004E2856"/>
    <w:rsid w:val="004E731E"/>
    <w:rsid w:val="00554603"/>
    <w:rsid w:val="00586FA7"/>
    <w:rsid w:val="005A3C0F"/>
    <w:rsid w:val="005C64D0"/>
    <w:rsid w:val="00642D8C"/>
    <w:rsid w:val="006455DB"/>
    <w:rsid w:val="00672398"/>
    <w:rsid w:val="006B5832"/>
    <w:rsid w:val="00706635"/>
    <w:rsid w:val="00715BA4"/>
    <w:rsid w:val="007216ED"/>
    <w:rsid w:val="007346A8"/>
    <w:rsid w:val="008971CB"/>
    <w:rsid w:val="008A5B1B"/>
    <w:rsid w:val="009A4501"/>
    <w:rsid w:val="00A145FF"/>
    <w:rsid w:val="00A86692"/>
    <w:rsid w:val="00AC2D70"/>
    <w:rsid w:val="00AF6AAC"/>
    <w:rsid w:val="00AF7ED4"/>
    <w:rsid w:val="00B51A77"/>
    <w:rsid w:val="00BC4D45"/>
    <w:rsid w:val="00BE4572"/>
    <w:rsid w:val="00C80ABE"/>
    <w:rsid w:val="00C91B45"/>
    <w:rsid w:val="00D74FBA"/>
    <w:rsid w:val="00D94E92"/>
    <w:rsid w:val="00DA6AF8"/>
    <w:rsid w:val="00DB27F2"/>
    <w:rsid w:val="00ED284F"/>
    <w:rsid w:val="00F00308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3</cp:revision>
  <cp:lastPrinted>2019-03-18T15:02:00Z</cp:lastPrinted>
  <dcterms:created xsi:type="dcterms:W3CDTF">2019-03-18T15:02:00Z</dcterms:created>
  <dcterms:modified xsi:type="dcterms:W3CDTF">2019-03-21T08:40:00Z</dcterms:modified>
</cp:coreProperties>
</file>