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B8AD3" w14:textId="77777777" w:rsidR="000F07E2" w:rsidRDefault="00000000">
      <w:pPr>
        <w:spacing w:after="0" w:line="259" w:lineRule="auto"/>
        <w:ind w:left="2627" w:firstLine="0"/>
        <w:jc w:val="left"/>
      </w:pPr>
      <w:r>
        <w:rPr>
          <w:noProof/>
        </w:rPr>
        <w:drawing>
          <wp:anchor distT="0" distB="0" distL="114300" distR="114300" simplePos="0" relativeHeight="251658240" behindDoc="0" locked="0" layoutInCell="1" allowOverlap="0" wp14:anchorId="46E1E945" wp14:editId="63BEE903">
            <wp:simplePos x="0" y="0"/>
            <wp:positionH relativeFrom="column">
              <wp:posOffset>-11378</wp:posOffset>
            </wp:positionH>
            <wp:positionV relativeFrom="paragraph">
              <wp:posOffset>5604</wp:posOffset>
            </wp:positionV>
            <wp:extent cx="1301496" cy="1301496"/>
            <wp:effectExtent l="0" t="0" r="0" b="0"/>
            <wp:wrapSquare wrapText="bothSides"/>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5"/>
                    <a:stretch>
                      <a:fillRect/>
                    </a:stretch>
                  </pic:blipFill>
                  <pic:spPr>
                    <a:xfrm>
                      <a:off x="0" y="0"/>
                      <a:ext cx="1301496" cy="1301496"/>
                    </a:xfrm>
                    <a:prstGeom prst="rect">
                      <a:avLst/>
                    </a:prstGeom>
                  </pic:spPr>
                </pic:pic>
              </a:graphicData>
            </a:graphic>
          </wp:anchor>
        </w:drawing>
      </w:r>
      <w:r>
        <w:rPr>
          <w:b/>
          <w:sz w:val="32"/>
        </w:rPr>
        <w:t xml:space="preserve">Pennsylvania Search and Rescue Council </w:t>
      </w:r>
    </w:p>
    <w:p w14:paraId="2AC9B89D" w14:textId="10650829" w:rsidR="000F07E2" w:rsidRDefault="00761E0C">
      <w:pPr>
        <w:spacing w:after="1199" w:line="259" w:lineRule="auto"/>
        <w:ind w:left="1674" w:firstLine="0"/>
        <w:jc w:val="center"/>
      </w:pPr>
      <w:r>
        <w:rPr>
          <w:b/>
          <w:sz w:val="32"/>
        </w:rPr>
        <w:t xml:space="preserve">2026 </w:t>
      </w:r>
      <w:r w:rsidR="00000000">
        <w:rPr>
          <w:b/>
          <w:sz w:val="32"/>
        </w:rPr>
        <w:t>Code of Ethics</w:t>
      </w:r>
    </w:p>
    <w:p w14:paraId="037A32C0" w14:textId="1108D0D8" w:rsidR="00CD630F" w:rsidRDefault="00CD630F" w:rsidP="00761E0C">
      <w:pPr>
        <w:spacing w:after="281"/>
        <w:jc w:val="left"/>
      </w:pPr>
    </w:p>
    <w:p w14:paraId="3A7E4874" w14:textId="77777777" w:rsidR="00CD630F" w:rsidRDefault="00000000" w:rsidP="00CD630F">
      <w:pPr>
        <w:spacing w:after="281"/>
        <w:jc w:val="left"/>
      </w:pPr>
      <w:r>
        <w:t>As a Pennsylvania Search and Rescue Council Organization, we agree to abide and honor the following values:</w:t>
      </w:r>
    </w:p>
    <w:p w14:paraId="586487E1" w14:textId="77777777" w:rsidR="00CD630F" w:rsidRDefault="00000000" w:rsidP="00CD630F">
      <w:pPr>
        <w:pStyle w:val="ListParagraph"/>
        <w:numPr>
          <w:ilvl w:val="0"/>
          <w:numId w:val="3"/>
        </w:numPr>
        <w:spacing w:after="281"/>
        <w:jc w:val="left"/>
      </w:pPr>
      <w:r>
        <w:t xml:space="preserve">As a volunteer search and rescue provider we agree to </w:t>
      </w:r>
      <w:proofErr w:type="gramStart"/>
      <w:r>
        <w:t>furnish</w:t>
      </w:r>
      <w:proofErr w:type="gramEnd"/>
      <w:r>
        <w:t xml:space="preserve"> search and rescue services</w:t>
      </w:r>
      <w:r w:rsidR="00CD630F">
        <w:t xml:space="preserve"> </w:t>
      </w:r>
      <w:r>
        <w:t>and care, to the best of our abilities and training, to any individual who is missing or injured and in need of these services.  We will do so regardless of race, sex, religion, cultural background, sexual preference and economic or social condition.</w:t>
      </w:r>
    </w:p>
    <w:p w14:paraId="09AD8CF8" w14:textId="77777777" w:rsidR="00CD630F" w:rsidRDefault="00000000" w:rsidP="00CD630F">
      <w:pPr>
        <w:pStyle w:val="ListParagraph"/>
        <w:numPr>
          <w:ilvl w:val="0"/>
          <w:numId w:val="3"/>
        </w:numPr>
        <w:spacing w:after="281"/>
        <w:jc w:val="left"/>
      </w:pPr>
      <w:r>
        <w:t>We ensure that, in the performance of our duties, we will conduct ourselves with honesty and integrity and shall not misrepresent ourselves, or any member of our team, beyond our abilities or training. This will include honest representation on submitted resource documentation.</w:t>
      </w:r>
    </w:p>
    <w:p w14:paraId="0B1D5F27" w14:textId="77777777" w:rsidR="00CD630F" w:rsidRDefault="00000000" w:rsidP="00CD630F">
      <w:pPr>
        <w:pStyle w:val="ListParagraph"/>
        <w:numPr>
          <w:ilvl w:val="0"/>
          <w:numId w:val="3"/>
        </w:numPr>
        <w:spacing w:after="281"/>
        <w:jc w:val="left"/>
      </w:pPr>
      <w:r>
        <w:t xml:space="preserve">We will not seek publicity or financial renumeration for our team, or ourselves </w:t>
      </w:r>
      <w:r w:rsidR="00CD630F">
        <w:t>as individuals</w:t>
      </w:r>
      <w:r>
        <w:t>, in response to any search.</w:t>
      </w:r>
    </w:p>
    <w:p w14:paraId="17CAE1A9" w14:textId="77777777" w:rsidR="00CD630F" w:rsidRDefault="00000000" w:rsidP="00CD630F">
      <w:pPr>
        <w:pStyle w:val="ListParagraph"/>
        <w:numPr>
          <w:ilvl w:val="0"/>
          <w:numId w:val="3"/>
        </w:numPr>
        <w:spacing w:after="281"/>
        <w:jc w:val="left"/>
      </w:pPr>
      <w:r>
        <w:t xml:space="preserve">Our first and foremost thoughts, at a search, will be to provide the most </w:t>
      </w:r>
      <w:r w:rsidR="00CD630F">
        <w:t>immediate response</w:t>
      </w:r>
      <w:r>
        <w:t>, and best of care to the missing or injured individual or persons, while ensuring the safety of all searchers involved.</w:t>
      </w:r>
    </w:p>
    <w:p w14:paraId="408BF5C1" w14:textId="77777777" w:rsidR="00CD630F" w:rsidRDefault="00000000" w:rsidP="00CD630F">
      <w:pPr>
        <w:pStyle w:val="ListParagraph"/>
        <w:numPr>
          <w:ilvl w:val="0"/>
          <w:numId w:val="3"/>
        </w:numPr>
        <w:spacing w:after="281"/>
        <w:jc w:val="left"/>
      </w:pPr>
      <w:r>
        <w:t>We agree to work in unity with all responding search personnel, called upon by the organizers of the search.</w:t>
      </w:r>
    </w:p>
    <w:p w14:paraId="285C2B89" w14:textId="77777777" w:rsidR="00CD630F" w:rsidRDefault="00000000" w:rsidP="00CD630F">
      <w:pPr>
        <w:pStyle w:val="ListParagraph"/>
        <w:numPr>
          <w:ilvl w:val="0"/>
          <w:numId w:val="3"/>
        </w:numPr>
        <w:spacing w:after="281"/>
        <w:jc w:val="left"/>
      </w:pPr>
      <w:r>
        <w:t>We support the rights of the victim to the utmost of discretion, on our part, in the matter of confidentiality of privileged information.</w:t>
      </w:r>
    </w:p>
    <w:p w14:paraId="4103E151" w14:textId="372BDA22" w:rsidR="000F07E2" w:rsidRDefault="00000000" w:rsidP="00CD630F">
      <w:pPr>
        <w:pStyle w:val="ListParagraph"/>
        <w:numPr>
          <w:ilvl w:val="0"/>
          <w:numId w:val="3"/>
        </w:numPr>
        <w:spacing w:after="281"/>
        <w:jc w:val="left"/>
      </w:pPr>
      <w:r>
        <w:t>We believe that we not only have an obligation to advance our knowledge and skills in relation to the search and rescue field; but also agree to assist, to the best of our abilities, with the development and training of any individual or team truly interested in this endeavor.</w:t>
      </w:r>
    </w:p>
    <w:p w14:paraId="4CE7AAD4" w14:textId="34AD5C6C" w:rsidR="000F07E2" w:rsidRDefault="00000000" w:rsidP="00CD630F">
      <w:pPr>
        <w:spacing w:after="124"/>
        <w:ind w:left="33" w:right="461"/>
        <w:jc w:val="left"/>
      </w:pPr>
      <w:r>
        <w:t xml:space="preserve">As an Officer of the following </w:t>
      </w:r>
      <w:r w:rsidR="00CD630F">
        <w:t>organization,</w:t>
      </w:r>
      <w:r>
        <w:t xml:space="preserve"> I realize that my signature upon this document instills, upon my team, certain responsibilities and conduct by which this team is willing to enforce and abide.</w:t>
      </w:r>
    </w:p>
    <w:p w14:paraId="3968ADA2" w14:textId="77777777" w:rsidR="00CD630F" w:rsidRDefault="00CD630F" w:rsidP="00CD630F">
      <w:pPr>
        <w:spacing w:after="124"/>
        <w:ind w:left="33" w:right="461"/>
        <w:jc w:val="left"/>
      </w:pPr>
    </w:p>
    <w:p w14:paraId="6E916F03" w14:textId="77777777" w:rsidR="000F07E2" w:rsidRDefault="00000000">
      <w:pPr>
        <w:spacing w:after="110" w:line="259" w:lineRule="auto"/>
        <w:ind w:left="-3" w:firstLine="0"/>
        <w:jc w:val="left"/>
      </w:pPr>
      <w:r>
        <w:rPr>
          <w:rFonts w:ascii="Calibri" w:eastAsia="Calibri" w:hAnsi="Calibri" w:cs="Calibri"/>
          <w:noProof/>
          <w:sz w:val="22"/>
        </w:rPr>
        <mc:AlternateContent>
          <mc:Choice Requires="wpg">
            <w:drawing>
              <wp:inline distT="0" distB="0" distL="0" distR="0" wp14:anchorId="2DFDF5FA" wp14:editId="02D24227">
                <wp:extent cx="5133507" cy="7620"/>
                <wp:effectExtent l="0" t="0" r="0" b="0"/>
                <wp:docPr id="667" name="Group 667"/>
                <wp:cNvGraphicFramePr/>
                <a:graphic xmlns:a="http://schemas.openxmlformats.org/drawingml/2006/main">
                  <a:graphicData uri="http://schemas.microsoft.com/office/word/2010/wordprocessingGroup">
                    <wpg:wgp>
                      <wpg:cNvGrpSpPr/>
                      <wpg:grpSpPr>
                        <a:xfrm>
                          <a:off x="0" y="0"/>
                          <a:ext cx="5133507" cy="7620"/>
                          <a:chOff x="0" y="0"/>
                          <a:chExt cx="5133507" cy="7620"/>
                        </a:xfrm>
                      </wpg:grpSpPr>
                      <wps:wsp>
                        <wps:cNvPr id="699" name="Shape 699"/>
                        <wps:cNvSpPr/>
                        <wps:spPr>
                          <a:xfrm>
                            <a:off x="0" y="0"/>
                            <a:ext cx="2133513" cy="9144"/>
                          </a:xfrm>
                          <a:custGeom>
                            <a:avLst/>
                            <a:gdLst/>
                            <a:ahLst/>
                            <a:cxnLst/>
                            <a:rect l="0" t="0" r="0" b="0"/>
                            <a:pathLst>
                              <a:path w="2133513" h="9144">
                                <a:moveTo>
                                  <a:pt x="0" y="0"/>
                                </a:moveTo>
                                <a:lnTo>
                                  <a:pt x="2133513" y="0"/>
                                </a:lnTo>
                                <a:lnTo>
                                  <a:pt x="213351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0" name="Shape 700"/>
                        <wps:cNvSpPr/>
                        <wps:spPr>
                          <a:xfrm>
                            <a:off x="2657108" y="0"/>
                            <a:ext cx="2476399" cy="9144"/>
                          </a:xfrm>
                          <a:custGeom>
                            <a:avLst/>
                            <a:gdLst/>
                            <a:ahLst/>
                            <a:cxnLst/>
                            <a:rect l="0" t="0" r="0" b="0"/>
                            <a:pathLst>
                              <a:path w="2476399" h="9144">
                                <a:moveTo>
                                  <a:pt x="0" y="0"/>
                                </a:moveTo>
                                <a:lnTo>
                                  <a:pt x="2476399" y="0"/>
                                </a:lnTo>
                                <a:lnTo>
                                  <a:pt x="2476399"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67" style="width:404.213pt;height:0.599976pt;mso-position-horizontal-relative:char;mso-position-vertical-relative:line" coordsize="51335,76">
                <v:shape id="Shape 701" style="position:absolute;width:21335;height:91;left:0;top:0;" coordsize="2133513,9144" path="m0,0l2133513,0l2133513,9144l0,9144l0,0">
                  <v:stroke weight="0pt" endcap="flat" joinstyle="miter" miterlimit="10" on="false" color="#000000" opacity="0"/>
                  <v:fill on="true" color="#000000"/>
                </v:shape>
                <v:shape id="Shape 702" style="position:absolute;width:24763;height:91;left:26571;top:0;" coordsize="2476399,9144" path="m0,0l2476399,0l2476399,9144l0,9144l0,0">
                  <v:stroke weight="0pt" endcap="flat" joinstyle="miter" miterlimit="10" on="false" color="#000000" opacity="0"/>
                  <v:fill on="true" color="#000000"/>
                </v:shape>
              </v:group>
            </w:pict>
          </mc:Fallback>
        </mc:AlternateContent>
      </w:r>
    </w:p>
    <w:p w14:paraId="5C5CCAC9" w14:textId="77777777" w:rsidR="000F07E2" w:rsidRDefault="00000000">
      <w:pPr>
        <w:tabs>
          <w:tab w:val="center" w:pos="1827"/>
          <w:tab w:val="center" w:pos="6118"/>
        </w:tabs>
        <w:spacing w:after="241"/>
        <w:ind w:left="0" w:firstLine="0"/>
        <w:jc w:val="left"/>
      </w:pPr>
      <w:r>
        <w:rPr>
          <w:rFonts w:ascii="Calibri" w:eastAsia="Calibri" w:hAnsi="Calibri" w:cs="Calibri"/>
          <w:sz w:val="22"/>
        </w:rPr>
        <w:tab/>
      </w:r>
      <w:r>
        <w:t xml:space="preserve">Organization/Team </w:t>
      </w:r>
      <w:r>
        <w:tab/>
        <w:t xml:space="preserve">Date </w:t>
      </w:r>
    </w:p>
    <w:p w14:paraId="6EDC753B" w14:textId="77777777" w:rsidR="000F07E2" w:rsidRDefault="00000000">
      <w:pPr>
        <w:spacing w:after="16" w:line="259" w:lineRule="auto"/>
        <w:ind w:left="-18" w:firstLine="0"/>
        <w:jc w:val="left"/>
      </w:pPr>
      <w:r>
        <w:rPr>
          <w:rFonts w:ascii="Calibri" w:eastAsia="Calibri" w:hAnsi="Calibri" w:cs="Calibri"/>
          <w:noProof/>
          <w:sz w:val="22"/>
        </w:rPr>
        <mc:AlternateContent>
          <mc:Choice Requires="wpg">
            <w:drawing>
              <wp:inline distT="0" distB="0" distL="0" distR="0" wp14:anchorId="57408CD6" wp14:editId="6267D033">
                <wp:extent cx="5143500" cy="7620"/>
                <wp:effectExtent l="0" t="0" r="0" b="0"/>
                <wp:docPr id="670" name="Group 670"/>
                <wp:cNvGraphicFramePr/>
                <a:graphic xmlns:a="http://schemas.openxmlformats.org/drawingml/2006/main">
                  <a:graphicData uri="http://schemas.microsoft.com/office/word/2010/wordprocessingGroup">
                    <wpg:wgp>
                      <wpg:cNvGrpSpPr/>
                      <wpg:grpSpPr>
                        <a:xfrm>
                          <a:off x="0" y="0"/>
                          <a:ext cx="5143500" cy="7620"/>
                          <a:chOff x="0" y="0"/>
                          <a:chExt cx="5143500" cy="7620"/>
                        </a:xfrm>
                      </wpg:grpSpPr>
                      <wps:wsp>
                        <wps:cNvPr id="703" name="Shape 703"/>
                        <wps:cNvSpPr/>
                        <wps:spPr>
                          <a:xfrm>
                            <a:off x="0" y="0"/>
                            <a:ext cx="2133600" cy="9144"/>
                          </a:xfrm>
                          <a:custGeom>
                            <a:avLst/>
                            <a:gdLst/>
                            <a:ahLst/>
                            <a:cxnLst/>
                            <a:rect l="0" t="0" r="0" b="0"/>
                            <a:pathLst>
                              <a:path w="2133600" h="9144">
                                <a:moveTo>
                                  <a:pt x="0" y="0"/>
                                </a:moveTo>
                                <a:lnTo>
                                  <a:pt x="2133600" y="0"/>
                                </a:lnTo>
                                <a:lnTo>
                                  <a:pt x="21336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4" name="Shape 704"/>
                        <wps:cNvSpPr/>
                        <wps:spPr>
                          <a:xfrm>
                            <a:off x="2667000" y="0"/>
                            <a:ext cx="2476500" cy="9144"/>
                          </a:xfrm>
                          <a:custGeom>
                            <a:avLst/>
                            <a:gdLst/>
                            <a:ahLst/>
                            <a:cxnLst/>
                            <a:rect l="0" t="0" r="0" b="0"/>
                            <a:pathLst>
                              <a:path w="2476500" h="9144">
                                <a:moveTo>
                                  <a:pt x="0" y="0"/>
                                </a:moveTo>
                                <a:lnTo>
                                  <a:pt x="2476500" y="0"/>
                                </a:lnTo>
                                <a:lnTo>
                                  <a:pt x="247650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670" style="width:405pt;height:0.599976pt;mso-position-horizontal-relative:char;mso-position-vertical-relative:line" coordsize="51435,76">
                <v:shape id="Shape 705" style="position:absolute;width:21336;height:91;left:0;top:0;" coordsize="2133600,9144" path="m0,0l2133600,0l2133600,9144l0,9144l0,0">
                  <v:stroke weight="0pt" endcap="flat" joinstyle="miter" miterlimit="10" on="false" color="#000000" opacity="0"/>
                  <v:fill on="true" color="#000000"/>
                </v:shape>
                <v:shape id="Shape 706" style="position:absolute;width:24765;height:91;left:26670;top:0;" coordsize="2476500,9144" path="m0,0l2476500,0l2476500,9144l0,9144l0,0">
                  <v:stroke weight="0pt" endcap="flat" joinstyle="miter" miterlimit="10" on="false" color="#000000" opacity="0"/>
                  <v:fill on="true" color="#000000"/>
                </v:shape>
              </v:group>
            </w:pict>
          </mc:Fallback>
        </mc:AlternateContent>
      </w:r>
    </w:p>
    <w:p w14:paraId="1A8A4E13" w14:textId="77777777" w:rsidR="000F07E2" w:rsidRDefault="00000000">
      <w:pPr>
        <w:tabs>
          <w:tab w:val="center" w:pos="1782"/>
          <w:tab w:val="center" w:pos="6104"/>
        </w:tabs>
        <w:ind w:left="0" w:firstLine="0"/>
        <w:jc w:val="left"/>
      </w:pPr>
      <w:r>
        <w:rPr>
          <w:rFonts w:ascii="Calibri" w:eastAsia="Calibri" w:hAnsi="Calibri" w:cs="Calibri"/>
          <w:sz w:val="22"/>
        </w:rPr>
        <w:tab/>
      </w:r>
      <w:r>
        <w:t xml:space="preserve">Name </w:t>
      </w:r>
      <w:r>
        <w:tab/>
        <w:t xml:space="preserve">Title </w:t>
      </w:r>
    </w:p>
    <w:p w14:paraId="622BA60E" w14:textId="02E43BA9" w:rsidR="00CD630F" w:rsidRPr="00CD630F" w:rsidRDefault="00CD630F">
      <w:pPr>
        <w:tabs>
          <w:tab w:val="center" w:pos="1782"/>
          <w:tab w:val="center" w:pos="6104"/>
        </w:tabs>
        <w:ind w:left="0" w:firstLine="0"/>
        <w:jc w:val="left"/>
        <w:rPr>
          <w:color w:val="EE0000"/>
        </w:rPr>
      </w:pPr>
      <w:r w:rsidRPr="00CD630F">
        <w:rPr>
          <w:color w:val="EE0000"/>
        </w:rPr>
        <w:t xml:space="preserve">Email to Melissa Parker  </w:t>
      </w:r>
      <w:hyperlink r:id="rId6" w:history="1">
        <w:r w:rsidR="005D04D4" w:rsidRPr="00D7309E">
          <w:rPr>
            <w:rStyle w:val="Hyperlink"/>
          </w:rPr>
          <w:t>melissaparker@liamsar.org</w:t>
        </w:r>
      </w:hyperlink>
    </w:p>
    <w:sectPr w:rsidR="00CD630F" w:rsidRPr="00CD630F">
      <w:pgSz w:w="12240" w:h="15840"/>
      <w:pgMar w:top="1440" w:right="1225" w:bottom="1440" w:left="181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0D0D65"/>
    <w:multiLevelType w:val="hybridMultilevel"/>
    <w:tmpl w:val="FABA44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AF96B7E"/>
    <w:multiLevelType w:val="hybridMultilevel"/>
    <w:tmpl w:val="FABA46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AF760E5"/>
    <w:multiLevelType w:val="hybridMultilevel"/>
    <w:tmpl w:val="F7FC375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461797">
    <w:abstractNumId w:val="0"/>
  </w:num>
  <w:num w:numId="2" w16cid:durableId="1902212726">
    <w:abstractNumId w:val="2"/>
  </w:num>
  <w:num w:numId="3" w16cid:durableId="14942220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07E2"/>
    <w:rsid w:val="000F07E2"/>
    <w:rsid w:val="00550E76"/>
    <w:rsid w:val="005D04D4"/>
    <w:rsid w:val="00761E0C"/>
    <w:rsid w:val="00A05028"/>
    <w:rsid w:val="00CD630F"/>
    <w:rsid w:val="00F20B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402006"/>
  <w15:docId w15:val="{043E8B3A-3B21-4624-BAC8-6EF3A00E77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1" w:line="249" w:lineRule="auto"/>
      <w:ind w:left="10" w:hanging="10"/>
      <w:jc w:val="both"/>
    </w:pPr>
    <w:rPr>
      <w:rFonts w:ascii="Times New Roman" w:eastAsia="Times New Roman" w:hAnsi="Times New Roman" w:cs="Times New Roman"/>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630F"/>
    <w:pPr>
      <w:ind w:left="720"/>
      <w:contextualSpacing/>
    </w:pPr>
  </w:style>
  <w:style w:type="character" w:styleId="Hyperlink">
    <w:name w:val="Hyperlink"/>
    <w:basedOn w:val="DefaultParagraphFont"/>
    <w:uiPriority w:val="99"/>
    <w:unhideWhenUsed/>
    <w:rsid w:val="00CD630F"/>
    <w:rPr>
      <w:color w:val="467886" w:themeColor="hyperlink"/>
      <w:u w:val="single"/>
    </w:rPr>
  </w:style>
  <w:style w:type="character" w:styleId="UnresolvedMention">
    <w:name w:val="Unresolved Mention"/>
    <w:basedOn w:val="DefaultParagraphFont"/>
    <w:uiPriority w:val="99"/>
    <w:semiHidden/>
    <w:unhideWhenUsed/>
    <w:rsid w:val="00CD63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lissaparker@liamsar.org" TargetMode="Externa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298</Words>
  <Characters>1700</Characters>
  <Application>Microsoft Office Word</Application>
  <DocSecurity>0</DocSecurity>
  <Lines>14</Lines>
  <Paragraphs>3</Paragraphs>
  <ScaleCrop>false</ScaleCrop>
  <Company/>
  <LinksUpToDate>false</LinksUpToDate>
  <CharactersWithSpaces>1995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Code of Ethics.doc</dc:title>
  <dc:subject/>
  <dc:creator>Donald Scelza</dc:creator>
  <cp:keywords/>
  <cp:lastModifiedBy>PACSAR Computer</cp:lastModifiedBy>
  <cp:revision>2</cp:revision>
  <dcterms:created xsi:type="dcterms:W3CDTF">2025-12-28T01:46:00Z</dcterms:created>
  <dcterms:modified xsi:type="dcterms:W3CDTF">2025-12-28T01:46:00Z</dcterms:modified>
</cp:coreProperties>
</file>