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22EA6" w14:textId="77777777" w:rsidR="002D28F7" w:rsidRPr="00941579" w:rsidRDefault="007E3F0B" w:rsidP="00941579">
      <w:pPr>
        <w:jc w:val="both"/>
        <w:rPr>
          <w:rFonts w:ascii="Arial" w:hAnsi="Arial" w:cs="Arial"/>
          <w:szCs w:val="24"/>
          <w:lang w:val="en-US"/>
        </w:rPr>
      </w:pPr>
      <w:bookmarkStart w:id="0" w:name="_GoBack"/>
      <w:bookmarkEnd w:id="0"/>
      <w:r w:rsidRPr="00941579">
        <w:rPr>
          <w:rFonts w:ascii="Arial" w:hAnsi="Arial" w:cs="Arial"/>
          <w:szCs w:val="24"/>
          <w:lang w:val="en-US"/>
        </w:rPr>
        <w:t>We believe that play, both indoors and outdoors, is the fundamental way in which young children learn.  Play can be enjoyed and challenging.  When playing, children behave in diff</w:t>
      </w:r>
      <w:r w:rsidR="00941579">
        <w:rPr>
          <w:rFonts w:ascii="Arial" w:hAnsi="Arial" w:cs="Arial"/>
          <w:szCs w:val="24"/>
          <w:lang w:val="en-US"/>
        </w:rPr>
        <w:t>erent ways.  Sometimes, their p</w:t>
      </w:r>
      <w:r w:rsidRPr="00941579">
        <w:rPr>
          <w:rFonts w:ascii="Arial" w:hAnsi="Arial" w:cs="Arial"/>
          <w:szCs w:val="24"/>
          <w:lang w:val="en-US"/>
        </w:rPr>
        <w:t>l</w:t>
      </w:r>
      <w:r w:rsidR="00941579">
        <w:rPr>
          <w:rFonts w:ascii="Arial" w:hAnsi="Arial" w:cs="Arial"/>
          <w:szCs w:val="24"/>
          <w:lang w:val="en-US"/>
        </w:rPr>
        <w:t>a</w:t>
      </w:r>
      <w:r w:rsidRPr="00941579">
        <w:rPr>
          <w:rFonts w:ascii="Arial" w:hAnsi="Arial" w:cs="Arial"/>
          <w:szCs w:val="24"/>
          <w:lang w:val="en-US"/>
        </w:rPr>
        <w:t>y will be boisterous</w:t>
      </w:r>
      <w:r w:rsidR="00941579">
        <w:rPr>
          <w:rFonts w:ascii="Arial" w:hAnsi="Arial" w:cs="Arial"/>
          <w:szCs w:val="24"/>
          <w:lang w:val="en-US"/>
        </w:rPr>
        <w:t>;</w:t>
      </w:r>
      <w:r w:rsidRPr="00941579">
        <w:rPr>
          <w:rFonts w:ascii="Arial" w:hAnsi="Arial" w:cs="Arial"/>
          <w:szCs w:val="24"/>
          <w:lang w:val="en-US"/>
        </w:rPr>
        <w:t xml:space="preserve"> sometimes they will describe and discuss what they are doing and sometimes they will be quiet and reflective as they play.  Through play, children will be developing skills across all the </w:t>
      </w:r>
      <w:r w:rsidR="00941579">
        <w:rPr>
          <w:rFonts w:ascii="Arial" w:hAnsi="Arial" w:cs="Arial"/>
          <w:szCs w:val="24"/>
          <w:lang w:val="en-US"/>
        </w:rPr>
        <w:t>p</w:t>
      </w:r>
      <w:r w:rsidRPr="00941579">
        <w:rPr>
          <w:rFonts w:ascii="Arial" w:hAnsi="Arial" w:cs="Arial"/>
          <w:szCs w:val="24"/>
          <w:lang w:val="en-US"/>
        </w:rPr>
        <w:t xml:space="preserve">rime and </w:t>
      </w:r>
      <w:r w:rsidR="00941579">
        <w:rPr>
          <w:rFonts w:ascii="Arial" w:hAnsi="Arial" w:cs="Arial"/>
          <w:szCs w:val="24"/>
          <w:lang w:val="en-US"/>
        </w:rPr>
        <w:t>s</w:t>
      </w:r>
      <w:r w:rsidRPr="00941579">
        <w:rPr>
          <w:rFonts w:ascii="Arial" w:hAnsi="Arial" w:cs="Arial"/>
          <w:szCs w:val="24"/>
          <w:lang w:val="en-US"/>
        </w:rPr>
        <w:t xml:space="preserve">pecific areas of learning, working towards achieving the Early Learning Goals. </w:t>
      </w:r>
    </w:p>
    <w:p w14:paraId="3EA48400" w14:textId="77777777" w:rsidR="007E3F0B" w:rsidRPr="00941579" w:rsidRDefault="007E3F0B" w:rsidP="00941579">
      <w:pPr>
        <w:rPr>
          <w:rFonts w:ascii="Arial" w:hAnsi="Arial" w:cs="Arial"/>
          <w:szCs w:val="24"/>
          <w:lang w:val="en-US"/>
        </w:rPr>
      </w:pPr>
    </w:p>
    <w:p w14:paraId="4868CAD7" w14:textId="77777777" w:rsidR="007E3F0B" w:rsidRPr="00941579" w:rsidRDefault="007E3F0B" w:rsidP="00941579">
      <w:pPr>
        <w:rPr>
          <w:rFonts w:ascii="Arial" w:hAnsi="Arial" w:cs="Arial"/>
          <w:szCs w:val="24"/>
          <w:lang w:val="en-US"/>
        </w:rPr>
      </w:pPr>
      <w:r w:rsidRPr="00941579">
        <w:rPr>
          <w:rFonts w:ascii="Arial" w:hAnsi="Arial" w:cs="Arial"/>
          <w:szCs w:val="24"/>
          <w:lang w:val="en-US"/>
        </w:rPr>
        <w:t>In a secure environment with effective adult support, children will be able to</w:t>
      </w:r>
      <w:r w:rsidR="00941579">
        <w:rPr>
          <w:rFonts w:ascii="Arial" w:hAnsi="Arial" w:cs="Arial"/>
          <w:szCs w:val="24"/>
          <w:lang w:val="en-US"/>
        </w:rPr>
        <w:t>:</w:t>
      </w:r>
      <w:r w:rsidRPr="00941579">
        <w:rPr>
          <w:rFonts w:ascii="Arial" w:hAnsi="Arial" w:cs="Arial"/>
          <w:szCs w:val="24"/>
          <w:lang w:val="en-US"/>
        </w:rPr>
        <w:t xml:space="preserve"> </w:t>
      </w:r>
    </w:p>
    <w:p w14:paraId="773A87F3" w14:textId="77777777" w:rsidR="007E3F0B" w:rsidRPr="00941579" w:rsidRDefault="007E3F0B" w:rsidP="00941579">
      <w:pPr>
        <w:rPr>
          <w:rFonts w:ascii="Arial" w:hAnsi="Arial" w:cs="Arial"/>
          <w:szCs w:val="24"/>
          <w:lang w:val="en-US"/>
        </w:rPr>
      </w:pPr>
    </w:p>
    <w:p w14:paraId="1B7E5A0F" w14:textId="77777777" w:rsidR="007E3F0B" w:rsidRPr="00941579" w:rsidRDefault="007E3F0B" w:rsidP="00941579">
      <w:pPr>
        <w:numPr>
          <w:ilvl w:val="0"/>
          <w:numId w:val="41"/>
        </w:numPr>
        <w:spacing w:after="120"/>
        <w:ind w:left="714" w:hanging="357"/>
        <w:rPr>
          <w:rFonts w:ascii="Arial" w:hAnsi="Arial" w:cs="Arial"/>
          <w:szCs w:val="24"/>
          <w:lang w:val="en-US"/>
        </w:rPr>
      </w:pPr>
      <w:r w:rsidRPr="00941579">
        <w:rPr>
          <w:rFonts w:ascii="Arial" w:hAnsi="Arial" w:cs="Arial"/>
          <w:szCs w:val="24"/>
          <w:lang w:val="en-US"/>
        </w:rPr>
        <w:t>Explore, develop and represent learning experiences that he</w:t>
      </w:r>
      <w:r w:rsidR="00941579">
        <w:rPr>
          <w:rFonts w:ascii="Arial" w:hAnsi="Arial" w:cs="Arial"/>
          <w:szCs w:val="24"/>
          <w:lang w:val="en-US"/>
        </w:rPr>
        <w:t>lp them make sense of the world</w:t>
      </w:r>
    </w:p>
    <w:p w14:paraId="5951B0C3" w14:textId="77777777" w:rsidR="007E3F0B" w:rsidRPr="00941579" w:rsidRDefault="00941579" w:rsidP="00941579">
      <w:pPr>
        <w:numPr>
          <w:ilvl w:val="0"/>
          <w:numId w:val="41"/>
        </w:numPr>
        <w:spacing w:after="120"/>
        <w:ind w:left="714" w:hanging="357"/>
        <w:rPr>
          <w:rFonts w:ascii="Arial" w:hAnsi="Arial" w:cs="Arial"/>
          <w:szCs w:val="24"/>
          <w:lang w:val="en-US"/>
        </w:rPr>
      </w:pPr>
      <w:proofErr w:type="spellStart"/>
      <w:r>
        <w:rPr>
          <w:rFonts w:ascii="Arial" w:hAnsi="Arial" w:cs="Arial"/>
          <w:szCs w:val="24"/>
          <w:lang w:val="en-US"/>
        </w:rPr>
        <w:t>Practis</w:t>
      </w:r>
      <w:r w:rsidR="007E3F0B" w:rsidRPr="00941579">
        <w:rPr>
          <w:rFonts w:ascii="Arial" w:hAnsi="Arial" w:cs="Arial"/>
          <w:szCs w:val="24"/>
          <w:lang w:val="en-US"/>
        </w:rPr>
        <w:t>e</w:t>
      </w:r>
      <w:proofErr w:type="spellEnd"/>
      <w:r w:rsidR="007E3F0B" w:rsidRPr="00941579">
        <w:rPr>
          <w:rFonts w:ascii="Arial" w:hAnsi="Arial" w:cs="Arial"/>
          <w:szCs w:val="24"/>
          <w:lang w:val="en-US"/>
        </w:rPr>
        <w:t xml:space="preserve"> and buil</w:t>
      </w:r>
      <w:r>
        <w:rPr>
          <w:rFonts w:ascii="Arial" w:hAnsi="Arial" w:cs="Arial"/>
          <w:szCs w:val="24"/>
          <w:lang w:val="en-US"/>
        </w:rPr>
        <w:t>d up concepts, ideas and skills</w:t>
      </w:r>
    </w:p>
    <w:p w14:paraId="2DF71556" w14:textId="77777777" w:rsidR="007E3F0B" w:rsidRPr="00941579" w:rsidRDefault="007E3F0B" w:rsidP="00941579">
      <w:pPr>
        <w:numPr>
          <w:ilvl w:val="0"/>
          <w:numId w:val="41"/>
        </w:numPr>
        <w:spacing w:after="120"/>
        <w:ind w:left="714" w:hanging="357"/>
        <w:rPr>
          <w:rFonts w:ascii="Arial" w:hAnsi="Arial" w:cs="Arial"/>
          <w:szCs w:val="24"/>
          <w:lang w:val="en-US"/>
        </w:rPr>
      </w:pPr>
      <w:r w:rsidRPr="00941579">
        <w:rPr>
          <w:rFonts w:ascii="Arial" w:hAnsi="Arial" w:cs="Arial"/>
          <w:szCs w:val="24"/>
          <w:lang w:val="en-US"/>
        </w:rPr>
        <w:t>Learn how to control impulses an</w:t>
      </w:r>
      <w:r w:rsidR="00941579">
        <w:rPr>
          <w:rFonts w:ascii="Arial" w:hAnsi="Arial" w:cs="Arial"/>
          <w:szCs w:val="24"/>
          <w:lang w:val="en-US"/>
        </w:rPr>
        <w:t>d understand the need for rules</w:t>
      </w:r>
    </w:p>
    <w:p w14:paraId="7AFA5EAD" w14:textId="77777777" w:rsidR="007E3F0B" w:rsidRPr="00941579" w:rsidRDefault="007E3F0B" w:rsidP="00941579">
      <w:pPr>
        <w:numPr>
          <w:ilvl w:val="0"/>
          <w:numId w:val="41"/>
        </w:numPr>
        <w:spacing w:after="120"/>
        <w:ind w:left="714" w:hanging="357"/>
        <w:rPr>
          <w:rFonts w:ascii="Arial" w:hAnsi="Arial" w:cs="Arial"/>
          <w:szCs w:val="24"/>
          <w:lang w:val="en-US"/>
        </w:rPr>
      </w:pPr>
      <w:r w:rsidRPr="00941579">
        <w:rPr>
          <w:rFonts w:ascii="Arial" w:hAnsi="Arial" w:cs="Arial"/>
          <w:szCs w:val="24"/>
          <w:lang w:val="en-US"/>
        </w:rPr>
        <w:t xml:space="preserve">Be alone, be alongside others or co-operate as they </w:t>
      </w:r>
      <w:r w:rsidR="00941579">
        <w:rPr>
          <w:rFonts w:ascii="Arial" w:hAnsi="Arial" w:cs="Arial"/>
          <w:szCs w:val="24"/>
          <w:lang w:val="en-US"/>
        </w:rPr>
        <w:t>talk to rehearse their feelings</w:t>
      </w:r>
    </w:p>
    <w:p w14:paraId="720F1C43" w14:textId="77777777" w:rsidR="007E3F0B" w:rsidRPr="00941579" w:rsidRDefault="00941579" w:rsidP="00941579">
      <w:pPr>
        <w:numPr>
          <w:ilvl w:val="0"/>
          <w:numId w:val="41"/>
        </w:numPr>
        <w:spacing w:after="120"/>
        <w:ind w:left="714" w:hanging="357"/>
        <w:rPr>
          <w:rFonts w:ascii="Arial" w:hAnsi="Arial" w:cs="Arial"/>
          <w:szCs w:val="24"/>
          <w:lang w:val="en-US"/>
        </w:rPr>
      </w:pPr>
      <w:r>
        <w:rPr>
          <w:rFonts w:ascii="Arial" w:hAnsi="Arial" w:cs="Arial"/>
          <w:szCs w:val="24"/>
          <w:lang w:val="en-US"/>
        </w:rPr>
        <w:t>Take risks and make mistakes</w:t>
      </w:r>
    </w:p>
    <w:p w14:paraId="48BC3BA3" w14:textId="77777777" w:rsidR="007E3F0B" w:rsidRPr="00941579" w:rsidRDefault="007E3F0B" w:rsidP="00941579">
      <w:pPr>
        <w:numPr>
          <w:ilvl w:val="0"/>
          <w:numId w:val="41"/>
        </w:numPr>
        <w:spacing w:after="120"/>
        <w:ind w:left="714" w:hanging="357"/>
        <w:rPr>
          <w:rFonts w:ascii="Arial" w:hAnsi="Arial" w:cs="Arial"/>
          <w:szCs w:val="24"/>
          <w:lang w:val="en-US"/>
        </w:rPr>
      </w:pPr>
      <w:r w:rsidRPr="00941579">
        <w:rPr>
          <w:rFonts w:ascii="Arial" w:hAnsi="Arial" w:cs="Arial"/>
          <w:szCs w:val="24"/>
          <w:lang w:val="en-US"/>
        </w:rPr>
        <w:t xml:space="preserve">Communicate with others as they investigate and </w:t>
      </w:r>
      <w:r w:rsidR="009D6C3A" w:rsidRPr="00941579">
        <w:rPr>
          <w:rFonts w:ascii="Arial" w:hAnsi="Arial" w:cs="Arial"/>
          <w:szCs w:val="24"/>
          <w:lang w:val="en-US"/>
        </w:rPr>
        <w:t>solve problems</w:t>
      </w:r>
    </w:p>
    <w:p w14:paraId="7848BB72" w14:textId="77777777" w:rsidR="009D6C3A" w:rsidRPr="00941579" w:rsidRDefault="009D6C3A" w:rsidP="00941579">
      <w:pPr>
        <w:numPr>
          <w:ilvl w:val="0"/>
          <w:numId w:val="41"/>
        </w:numPr>
        <w:rPr>
          <w:rFonts w:ascii="Arial" w:hAnsi="Arial" w:cs="Arial"/>
          <w:szCs w:val="24"/>
          <w:lang w:val="en-US"/>
        </w:rPr>
      </w:pPr>
      <w:r w:rsidRPr="00941579">
        <w:rPr>
          <w:rFonts w:ascii="Arial" w:hAnsi="Arial" w:cs="Arial"/>
          <w:szCs w:val="24"/>
          <w:lang w:val="en-US"/>
        </w:rPr>
        <w:t>Express fears to relieve anxious experiences in controlled and safe situations</w:t>
      </w:r>
    </w:p>
    <w:p w14:paraId="194BFF73" w14:textId="77777777" w:rsidR="009D6C3A" w:rsidRPr="00941579" w:rsidRDefault="009D6C3A" w:rsidP="00941579">
      <w:pPr>
        <w:rPr>
          <w:rFonts w:ascii="Arial" w:hAnsi="Arial" w:cs="Arial"/>
          <w:szCs w:val="24"/>
          <w:lang w:val="en-US"/>
        </w:rPr>
      </w:pPr>
    </w:p>
    <w:p w14:paraId="13939C26" w14:textId="77777777" w:rsidR="009D6C3A" w:rsidRPr="00941579" w:rsidRDefault="009D6C3A" w:rsidP="00941579">
      <w:pPr>
        <w:rPr>
          <w:rFonts w:ascii="Arial" w:hAnsi="Arial" w:cs="Arial"/>
          <w:szCs w:val="24"/>
          <w:lang w:val="en-US"/>
        </w:rPr>
      </w:pPr>
      <w:r w:rsidRPr="00941579">
        <w:rPr>
          <w:rFonts w:ascii="Arial" w:hAnsi="Arial" w:cs="Arial"/>
          <w:szCs w:val="24"/>
          <w:lang w:val="en-US"/>
        </w:rPr>
        <w:t>Adults in setting will support play by:</w:t>
      </w:r>
    </w:p>
    <w:p w14:paraId="20DA0837" w14:textId="77777777" w:rsidR="009D6C3A" w:rsidRPr="00941579" w:rsidRDefault="009D6C3A" w:rsidP="00941579">
      <w:pPr>
        <w:rPr>
          <w:rFonts w:ascii="Arial" w:hAnsi="Arial" w:cs="Arial"/>
          <w:szCs w:val="24"/>
          <w:lang w:val="en-US"/>
        </w:rPr>
      </w:pPr>
    </w:p>
    <w:p w14:paraId="6779F879" w14:textId="77777777" w:rsidR="009D6C3A" w:rsidRPr="00941579" w:rsidRDefault="009D6C3A" w:rsidP="00941579">
      <w:pPr>
        <w:numPr>
          <w:ilvl w:val="0"/>
          <w:numId w:val="42"/>
        </w:numPr>
        <w:spacing w:after="120"/>
        <w:ind w:left="714" w:hanging="357"/>
        <w:rPr>
          <w:rFonts w:ascii="Arial" w:hAnsi="Arial" w:cs="Arial"/>
          <w:szCs w:val="24"/>
          <w:lang w:val="en-US"/>
        </w:rPr>
      </w:pPr>
      <w:r w:rsidRPr="00941579">
        <w:rPr>
          <w:rFonts w:ascii="Arial" w:hAnsi="Arial" w:cs="Arial"/>
          <w:szCs w:val="24"/>
          <w:lang w:val="en-US"/>
        </w:rPr>
        <w:t>Planning and resou</w:t>
      </w:r>
      <w:r w:rsidR="00941579">
        <w:rPr>
          <w:rFonts w:ascii="Arial" w:hAnsi="Arial" w:cs="Arial"/>
          <w:szCs w:val="24"/>
          <w:lang w:val="en-US"/>
        </w:rPr>
        <w:t>rcing a stimulating environment</w:t>
      </w:r>
    </w:p>
    <w:p w14:paraId="4D3E39A2" w14:textId="77777777" w:rsidR="009D6C3A" w:rsidRPr="00941579" w:rsidRDefault="009D6C3A" w:rsidP="00941579">
      <w:pPr>
        <w:numPr>
          <w:ilvl w:val="0"/>
          <w:numId w:val="42"/>
        </w:numPr>
        <w:spacing w:after="120"/>
        <w:ind w:left="714" w:hanging="357"/>
        <w:rPr>
          <w:rFonts w:ascii="Arial" w:hAnsi="Arial" w:cs="Arial"/>
          <w:szCs w:val="24"/>
          <w:lang w:val="en-US"/>
        </w:rPr>
      </w:pPr>
      <w:r w:rsidRPr="00941579">
        <w:rPr>
          <w:rFonts w:ascii="Arial" w:hAnsi="Arial" w:cs="Arial"/>
          <w:szCs w:val="24"/>
          <w:lang w:val="en-US"/>
        </w:rPr>
        <w:t>Supporting children’</w:t>
      </w:r>
      <w:r w:rsidR="00941579">
        <w:rPr>
          <w:rFonts w:ascii="Arial" w:hAnsi="Arial" w:cs="Arial"/>
          <w:szCs w:val="24"/>
          <w:lang w:val="en-US"/>
        </w:rPr>
        <w:t>s learning through planned play</w:t>
      </w:r>
    </w:p>
    <w:p w14:paraId="6735E978" w14:textId="77777777" w:rsidR="009D6C3A" w:rsidRPr="00941579" w:rsidRDefault="009D6C3A" w:rsidP="00941579">
      <w:pPr>
        <w:numPr>
          <w:ilvl w:val="0"/>
          <w:numId w:val="42"/>
        </w:numPr>
        <w:spacing w:after="120"/>
        <w:ind w:left="714" w:hanging="357"/>
        <w:rPr>
          <w:rFonts w:ascii="Arial" w:hAnsi="Arial" w:cs="Arial"/>
          <w:szCs w:val="24"/>
          <w:lang w:val="en-US"/>
        </w:rPr>
      </w:pPr>
      <w:r w:rsidRPr="00941579">
        <w:rPr>
          <w:rFonts w:ascii="Arial" w:hAnsi="Arial" w:cs="Arial"/>
          <w:szCs w:val="24"/>
          <w:lang w:val="en-US"/>
        </w:rPr>
        <w:t>Extending and supporting children’s spontaneous pl</w:t>
      </w:r>
      <w:r w:rsidR="00941579">
        <w:rPr>
          <w:rFonts w:ascii="Arial" w:hAnsi="Arial" w:cs="Arial"/>
          <w:szCs w:val="24"/>
          <w:lang w:val="en-US"/>
        </w:rPr>
        <w:t>ay</w:t>
      </w:r>
    </w:p>
    <w:p w14:paraId="1A4A96D5" w14:textId="77777777" w:rsidR="009D6C3A" w:rsidRPr="00941579" w:rsidRDefault="009D6C3A" w:rsidP="00941579">
      <w:pPr>
        <w:numPr>
          <w:ilvl w:val="0"/>
          <w:numId w:val="42"/>
        </w:numPr>
        <w:spacing w:after="120"/>
        <w:ind w:left="714" w:hanging="357"/>
        <w:rPr>
          <w:rFonts w:ascii="Arial" w:hAnsi="Arial" w:cs="Arial"/>
          <w:szCs w:val="24"/>
          <w:lang w:val="en-US"/>
        </w:rPr>
      </w:pPr>
      <w:r w:rsidRPr="00941579">
        <w:rPr>
          <w:rFonts w:ascii="Arial" w:hAnsi="Arial" w:cs="Arial"/>
          <w:szCs w:val="24"/>
          <w:lang w:val="en-US"/>
        </w:rPr>
        <w:t xml:space="preserve">Extending and developing children’s language </w:t>
      </w:r>
      <w:r w:rsidR="00941579">
        <w:rPr>
          <w:rFonts w:ascii="Arial" w:hAnsi="Arial" w:cs="Arial"/>
          <w:szCs w:val="24"/>
          <w:lang w:val="en-US"/>
        </w:rPr>
        <w:t>and communication in their play</w:t>
      </w:r>
    </w:p>
    <w:p w14:paraId="3A8934FB" w14:textId="77777777" w:rsidR="009D6C3A" w:rsidRPr="00941579" w:rsidRDefault="009D6C3A" w:rsidP="00941579">
      <w:pPr>
        <w:numPr>
          <w:ilvl w:val="0"/>
          <w:numId w:val="42"/>
        </w:numPr>
        <w:spacing w:after="120"/>
        <w:ind w:left="714" w:hanging="357"/>
        <w:rPr>
          <w:rFonts w:ascii="Arial" w:hAnsi="Arial" w:cs="Arial"/>
          <w:szCs w:val="24"/>
          <w:lang w:val="en-US"/>
        </w:rPr>
      </w:pPr>
      <w:r w:rsidRPr="00941579">
        <w:rPr>
          <w:rFonts w:ascii="Arial" w:hAnsi="Arial" w:cs="Arial"/>
          <w:szCs w:val="24"/>
          <w:lang w:val="en-US"/>
        </w:rPr>
        <w:t>Listening to all forms of children’s communication and their ideas and taking these into account wh</w:t>
      </w:r>
      <w:r w:rsidR="00941579">
        <w:rPr>
          <w:rFonts w:ascii="Arial" w:hAnsi="Arial" w:cs="Arial"/>
          <w:szCs w:val="24"/>
          <w:lang w:val="en-US"/>
        </w:rPr>
        <w:t>en developing play and planning</w:t>
      </w:r>
    </w:p>
    <w:p w14:paraId="3CC26597" w14:textId="77777777" w:rsidR="009D6C3A" w:rsidRPr="00941579" w:rsidRDefault="00941579" w:rsidP="00941579">
      <w:pPr>
        <w:numPr>
          <w:ilvl w:val="0"/>
          <w:numId w:val="42"/>
        </w:numPr>
        <w:spacing w:after="120"/>
        <w:ind w:left="714" w:hanging="357"/>
        <w:rPr>
          <w:rFonts w:ascii="Arial" w:hAnsi="Arial" w:cs="Arial"/>
          <w:szCs w:val="24"/>
          <w:lang w:val="en-US"/>
        </w:rPr>
      </w:pPr>
      <w:r>
        <w:rPr>
          <w:rFonts w:ascii="Arial" w:hAnsi="Arial" w:cs="Arial"/>
          <w:szCs w:val="24"/>
          <w:lang w:val="en-US"/>
        </w:rPr>
        <w:t>Narrating children’s play</w:t>
      </w:r>
    </w:p>
    <w:p w14:paraId="08C0149F" w14:textId="77777777" w:rsidR="009D6C3A" w:rsidRPr="00941579" w:rsidRDefault="009D6C3A" w:rsidP="00941579">
      <w:pPr>
        <w:numPr>
          <w:ilvl w:val="0"/>
          <w:numId w:val="42"/>
        </w:numPr>
        <w:spacing w:after="120"/>
        <w:ind w:left="714" w:hanging="357"/>
        <w:rPr>
          <w:rFonts w:ascii="Arial" w:hAnsi="Arial" w:cs="Arial"/>
          <w:szCs w:val="24"/>
          <w:lang w:val="en-US"/>
        </w:rPr>
      </w:pPr>
      <w:r w:rsidRPr="00941579">
        <w:rPr>
          <w:rFonts w:ascii="Arial" w:hAnsi="Arial" w:cs="Arial"/>
          <w:szCs w:val="24"/>
          <w:lang w:val="en-US"/>
        </w:rPr>
        <w:t>Asking questio</w:t>
      </w:r>
      <w:r w:rsidR="00941579">
        <w:rPr>
          <w:rFonts w:ascii="Arial" w:hAnsi="Arial" w:cs="Arial"/>
          <w:szCs w:val="24"/>
          <w:lang w:val="en-US"/>
        </w:rPr>
        <w:t>ns about children’s play</w:t>
      </w:r>
    </w:p>
    <w:sectPr w:rsidR="009D6C3A" w:rsidRPr="00941579" w:rsidSect="00165669">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862" w:left="1134" w:header="1009" w:footer="2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ABD0F" w14:textId="77777777" w:rsidR="008F4EA7" w:rsidRDefault="008F4EA7">
      <w:r>
        <w:separator/>
      </w:r>
    </w:p>
  </w:endnote>
  <w:endnote w:type="continuationSeparator" w:id="0">
    <w:p w14:paraId="02E1F5A4" w14:textId="77777777" w:rsidR="008F4EA7" w:rsidRDefault="008F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9401" w14:textId="77777777" w:rsidR="00230197" w:rsidRDefault="00230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0D954" w14:textId="77777777" w:rsidR="00230197" w:rsidRDefault="0023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82D0" w14:textId="77777777" w:rsidR="00847F4E" w:rsidRPr="00AE6361" w:rsidRDefault="00847F4E">
    <w:pPr>
      <w:pStyle w:val="Footer"/>
      <w:jc w:val="right"/>
      <w:rPr>
        <w:sz w:val="20"/>
      </w:rPr>
    </w:pPr>
    <w:r w:rsidRPr="00AE6361">
      <w:rPr>
        <w:sz w:val="20"/>
      </w:rPr>
      <w:fldChar w:fldCharType="begin"/>
    </w:r>
    <w:r w:rsidRPr="00AE6361">
      <w:rPr>
        <w:sz w:val="20"/>
      </w:rPr>
      <w:instrText xml:space="preserve"> PAGE   \* MERGEFORMAT </w:instrText>
    </w:r>
    <w:r w:rsidRPr="00AE6361">
      <w:rPr>
        <w:sz w:val="20"/>
      </w:rPr>
      <w:fldChar w:fldCharType="separate"/>
    </w:r>
    <w:r w:rsidR="001E6B0A">
      <w:rPr>
        <w:noProof/>
        <w:sz w:val="20"/>
      </w:rPr>
      <w:t>2</w:t>
    </w:r>
    <w:r w:rsidRPr="00AE6361">
      <w:rPr>
        <w:noProof/>
        <w:sz w:val="20"/>
      </w:rPr>
      <w:fldChar w:fldCharType="end"/>
    </w:r>
  </w:p>
  <w:p w14:paraId="60AF538E" w14:textId="77777777" w:rsidR="00230197" w:rsidRPr="00AE6361" w:rsidRDefault="00E27F46" w:rsidP="00E27F46">
    <w:pPr>
      <w:pStyle w:val="Footer"/>
      <w:jc w:val="right"/>
      <w:rPr>
        <w:rFonts w:ascii="Arial" w:hAnsi="Arial" w:cs="Arial"/>
        <w:sz w:val="20"/>
      </w:rPr>
    </w:pPr>
    <w:r>
      <w:rPr>
        <w:rFonts w:ascii="Arial" w:hAnsi="Arial" w:cs="Arial"/>
        <w:sz w:val="20"/>
      </w:rPr>
      <w:t>November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97BC" w14:textId="77777777" w:rsidR="00165669" w:rsidRDefault="00165669" w:rsidP="00165669">
    <w:pPr>
      <w:pStyle w:val="Header"/>
    </w:pPr>
  </w:p>
  <w:p w14:paraId="3AFCE495" w14:textId="77777777" w:rsidR="00165669" w:rsidRDefault="00165669" w:rsidP="00165669"/>
  <w:p w14:paraId="12DA0771" w14:textId="77777777" w:rsidR="00165669" w:rsidRDefault="00165669" w:rsidP="00165669">
    <w:pPr>
      <w:pStyle w:val="Footer"/>
    </w:pPr>
  </w:p>
  <w:p w14:paraId="515C2F53" w14:textId="77777777" w:rsidR="00165669" w:rsidRDefault="00165669" w:rsidP="00165669"/>
  <w:p w14:paraId="5890629C" w14:textId="77777777" w:rsidR="00165669" w:rsidRPr="00AD236B" w:rsidRDefault="00165669" w:rsidP="00165669">
    <w:pPr>
      <w:pStyle w:val="Footer"/>
      <w:rPr>
        <w:rFonts w:ascii="Arial" w:hAnsi="Arial" w:cs="Arial"/>
        <w:b/>
        <w:sz w:val="18"/>
        <w:szCs w:val="18"/>
      </w:rPr>
    </w:pPr>
    <w:r w:rsidRPr="00AD236B">
      <w:rPr>
        <w:rFonts w:ascii="Arial" w:hAnsi="Arial" w:cs="Arial"/>
        <w:b/>
        <w:sz w:val="18"/>
        <w:szCs w:val="18"/>
      </w:rPr>
      <w:t>Policy approved</w:t>
    </w:r>
    <w:proofErr w:type="gramStart"/>
    <w:r w:rsidRPr="00AD236B">
      <w:rPr>
        <w:rFonts w:ascii="Arial" w:hAnsi="Arial" w:cs="Arial"/>
        <w:b/>
        <w:sz w:val="18"/>
        <w:szCs w:val="18"/>
      </w:rPr>
      <w:t>……………………………………………</w:t>
    </w:r>
    <w:proofErr w:type="gramEnd"/>
    <w:r w:rsidRPr="00AD236B">
      <w:rPr>
        <w:rFonts w:ascii="Arial" w:hAnsi="Arial" w:cs="Arial"/>
        <w:b/>
        <w:sz w:val="18"/>
        <w:szCs w:val="18"/>
      </w:rPr>
      <w:t>..at a Full Governors Meeting</w:t>
    </w:r>
    <w:r w:rsidRPr="00AD236B">
      <w:rPr>
        <w:rFonts w:ascii="Arial" w:hAnsi="Arial" w:cs="Arial"/>
        <w:b/>
        <w:sz w:val="18"/>
        <w:szCs w:val="18"/>
      </w:rPr>
      <w:tab/>
      <w:t xml:space="preserve"> </w:t>
    </w:r>
  </w:p>
  <w:p w14:paraId="3623E43F" w14:textId="77777777" w:rsidR="00165669" w:rsidRPr="00AD236B" w:rsidRDefault="00165669" w:rsidP="00165669">
    <w:pPr>
      <w:pStyle w:val="Footer"/>
      <w:rPr>
        <w:rFonts w:ascii="Arial" w:hAnsi="Arial" w:cs="Arial"/>
        <w:b/>
        <w:sz w:val="18"/>
        <w:szCs w:val="18"/>
      </w:rPr>
    </w:pPr>
  </w:p>
  <w:p w14:paraId="19F81C1B" w14:textId="77777777" w:rsidR="00165669" w:rsidRPr="00AD236B" w:rsidRDefault="00165669" w:rsidP="00165669">
    <w:pPr>
      <w:pStyle w:val="Footer"/>
      <w:tabs>
        <w:tab w:val="clear" w:pos="4320"/>
        <w:tab w:val="clear" w:pos="8640"/>
        <w:tab w:val="center" w:pos="4820"/>
        <w:tab w:val="right" w:pos="9638"/>
      </w:tabs>
      <w:rPr>
        <w:rFonts w:ascii="Arial" w:hAnsi="Arial" w:cs="Arial"/>
        <w:sz w:val="18"/>
        <w:szCs w:val="18"/>
      </w:rPr>
    </w:pPr>
    <w:r w:rsidRPr="00AD236B">
      <w:rPr>
        <w:rFonts w:ascii="Arial" w:hAnsi="Arial" w:cs="Arial"/>
        <w:b/>
        <w:sz w:val="18"/>
        <w:szCs w:val="18"/>
      </w:rPr>
      <w:t>Date of meeting:</w:t>
    </w:r>
    <w:r w:rsidR="00A037AA">
      <w:rPr>
        <w:rFonts w:ascii="Arial" w:hAnsi="Arial" w:cs="Arial"/>
        <w:sz w:val="18"/>
        <w:szCs w:val="18"/>
      </w:rPr>
      <w:t xml:space="preserve"> 21</w:t>
    </w:r>
    <w:r w:rsidR="00A037AA">
      <w:rPr>
        <w:rFonts w:ascii="Arial" w:hAnsi="Arial" w:cs="Arial"/>
        <w:sz w:val="18"/>
        <w:szCs w:val="18"/>
        <w:vertAlign w:val="superscript"/>
      </w:rPr>
      <w:t xml:space="preserve">st </w:t>
    </w:r>
    <w:r w:rsidR="00A037AA">
      <w:rPr>
        <w:rFonts w:ascii="Arial" w:hAnsi="Arial" w:cs="Arial"/>
        <w:b/>
        <w:sz w:val="18"/>
        <w:szCs w:val="18"/>
      </w:rPr>
      <w:t>January 2021</w:t>
    </w:r>
    <w:r w:rsidRPr="00AD236B">
      <w:rPr>
        <w:rFonts w:ascii="Arial" w:hAnsi="Arial" w:cs="Arial"/>
        <w:b/>
        <w:sz w:val="18"/>
        <w:szCs w:val="18"/>
      </w:rPr>
      <w:tab/>
      <w:t xml:space="preserve">Minute Number: </w:t>
    </w:r>
    <w:r w:rsidR="001E6B0A">
      <w:rPr>
        <w:rFonts w:ascii="Arial" w:hAnsi="Arial" w:cs="Arial"/>
        <w:b/>
        <w:sz w:val="18"/>
        <w:szCs w:val="18"/>
      </w:rPr>
      <w:t>12.1</w:t>
    </w:r>
    <w:r w:rsidRPr="00AD236B">
      <w:rPr>
        <w:rFonts w:ascii="Arial" w:hAnsi="Arial" w:cs="Arial"/>
        <w:b/>
        <w:sz w:val="18"/>
        <w:szCs w:val="18"/>
      </w:rPr>
      <w:tab/>
      <w:t xml:space="preserve">Renewal Frequency: </w:t>
    </w:r>
    <w:r w:rsidRPr="00AD236B">
      <w:rPr>
        <w:rFonts w:ascii="Arial" w:hAnsi="Arial" w:cs="Arial"/>
        <w:sz w:val="18"/>
        <w:szCs w:val="18"/>
      </w:rPr>
      <w:t>Annual</w:t>
    </w:r>
  </w:p>
  <w:p w14:paraId="5E5AFBC4" w14:textId="77777777" w:rsidR="00165669" w:rsidRPr="00AD236B" w:rsidRDefault="00165669" w:rsidP="00165669">
    <w:pPr>
      <w:pStyle w:val="Footer"/>
      <w:rPr>
        <w:rFonts w:ascii="Arial" w:hAnsi="Arial" w:cs="Arial"/>
        <w:b/>
        <w:sz w:val="20"/>
      </w:rPr>
    </w:pPr>
  </w:p>
  <w:p w14:paraId="637984BD" w14:textId="77777777" w:rsidR="00165669" w:rsidRPr="00003602" w:rsidRDefault="00165669" w:rsidP="00165669">
    <w:pPr>
      <w:pStyle w:val="Footer"/>
      <w:tabs>
        <w:tab w:val="center" w:pos="5245"/>
      </w:tabs>
      <w:rPr>
        <w:rFonts w:ascii="Arial" w:hAnsi="Arial" w:cs="Arial"/>
        <w:sz w:val="16"/>
        <w:szCs w:val="16"/>
      </w:rPr>
    </w:pPr>
    <w:r w:rsidRPr="00AD236B">
      <w:rPr>
        <w:rFonts w:ascii="Arial" w:hAnsi="Arial" w:cs="Arial"/>
        <w:b/>
        <w:sz w:val="20"/>
      </w:rPr>
      <w:tab/>
    </w:r>
    <w:r w:rsidRPr="00AD236B">
      <w:rPr>
        <w:rStyle w:val="PageNumber"/>
        <w:rFonts w:ascii="Arial" w:hAnsi="Arial" w:cs="Arial"/>
        <w:sz w:val="16"/>
        <w:szCs w:val="16"/>
      </w:rPr>
      <w:t xml:space="preserve"> </w:t>
    </w:r>
    <w:r w:rsidRPr="00AD236B">
      <w:rPr>
        <w:rStyle w:val="PageNumber"/>
        <w:rFonts w:ascii="Arial" w:hAnsi="Arial" w:cs="Arial"/>
        <w:sz w:val="16"/>
        <w:szCs w:val="16"/>
      </w:rPr>
      <w:fldChar w:fldCharType="begin"/>
    </w:r>
    <w:r w:rsidRPr="00AD236B">
      <w:rPr>
        <w:rStyle w:val="PageNumber"/>
        <w:rFonts w:ascii="Arial" w:hAnsi="Arial" w:cs="Arial"/>
        <w:sz w:val="16"/>
        <w:szCs w:val="16"/>
      </w:rPr>
      <w:instrText xml:space="preserve"> PAGE </w:instrText>
    </w:r>
    <w:r w:rsidRPr="00AD236B">
      <w:rPr>
        <w:rStyle w:val="PageNumber"/>
        <w:rFonts w:ascii="Arial" w:hAnsi="Arial" w:cs="Arial"/>
        <w:sz w:val="16"/>
        <w:szCs w:val="16"/>
      </w:rPr>
      <w:fldChar w:fldCharType="separate"/>
    </w:r>
    <w:r w:rsidR="00833015">
      <w:rPr>
        <w:rStyle w:val="PageNumber"/>
        <w:rFonts w:ascii="Arial" w:hAnsi="Arial" w:cs="Arial"/>
        <w:noProof/>
        <w:sz w:val="16"/>
        <w:szCs w:val="16"/>
      </w:rPr>
      <w:t>1</w:t>
    </w:r>
    <w:r w:rsidRPr="00AD236B">
      <w:rPr>
        <w:rStyle w:val="PageNumber"/>
        <w:rFonts w:ascii="Arial" w:hAnsi="Arial" w:cs="Arial"/>
        <w:sz w:val="16"/>
        <w:szCs w:val="16"/>
      </w:rPr>
      <w:fldChar w:fldCharType="end"/>
    </w:r>
    <w:r w:rsidRPr="00AD236B">
      <w:rPr>
        <w:rStyle w:val="PageNumber"/>
        <w:rFonts w:ascii="Arial" w:hAnsi="Arial" w:cs="Arial"/>
        <w:sz w:val="16"/>
        <w:szCs w:val="16"/>
      </w:rPr>
      <w:t xml:space="preserve"> of </w:t>
    </w:r>
    <w:r w:rsidRPr="00AD236B">
      <w:rPr>
        <w:rStyle w:val="PageNumber"/>
        <w:rFonts w:ascii="Arial" w:hAnsi="Arial" w:cs="Arial"/>
        <w:sz w:val="16"/>
        <w:szCs w:val="16"/>
      </w:rPr>
      <w:fldChar w:fldCharType="begin"/>
    </w:r>
    <w:r w:rsidRPr="00AD236B">
      <w:rPr>
        <w:rStyle w:val="PageNumber"/>
        <w:rFonts w:ascii="Arial" w:hAnsi="Arial" w:cs="Arial"/>
        <w:sz w:val="16"/>
        <w:szCs w:val="16"/>
      </w:rPr>
      <w:instrText xml:space="preserve"> NUMPAGES </w:instrText>
    </w:r>
    <w:r w:rsidRPr="00AD236B">
      <w:rPr>
        <w:rStyle w:val="PageNumber"/>
        <w:rFonts w:ascii="Arial" w:hAnsi="Arial" w:cs="Arial"/>
        <w:sz w:val="16"/>
        <w:szCs w:val="16"/>
      </w:rPr>
      <w:fldChar w:fldCharType="separate"/>
    </w:r>
    <w:r w:rsidR="00833015">
      <w:rPr>
        <w:rStyle w:val="PageNumber"/>
        <w:rFonts w:ascii="Arial" w:hAnsi="Arial" w:cs="Arial"/>
        <w:noProof/>
        <w:sz w:val="16"/>
        <w:szCs w:val="16"/>
      </w:rPr>
      <w:t>1</w:t>
    </w:r>
    <w:r w:rsidRPr="00AD236B">
      <w:rPr>
        <w:rStyle w:val="PageNumber"/>
        <w:rFonts w:ascii="Arial" w:hAnsi="Arial" w:cs="Arial"/>
        <w:sz w:val="16"/>
        <w:szCs w:val="16"/>
      </w:rPr>
      <w:fldChar w:fldCharType="end"/>
    </w:r>
  </w:p>
  <w:p w14:paraId="47E62E23" w14:textId="77777777" w:rsidR="00230197" w:rsidRPr="00165669" w:rsidRDefault="00230197" w:rsidP="0016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FDF4E" w14:textId="77777777" w:rsidR="008F4EA7" w:rsidRDefault="008F4EA7">
      <w:r>
        <w:separator/>
      </w:r>
    </w:p>
  </w:footnote>
  <w:footnote w:type="continuationSeparator" w:id="0">
    <w:p w14:paraId="1C897B5F" w14:textId="77777777" w:rsidR="008F4EA7" w:rsidRDefault="008F4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F6D3" w14:textId="77777777" w:rsidR="00A037AA" w:rsidRDefault="00A0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B7F7" w14:textId="77777777" w:rsidR="00A037AA" w:rsidRDefault="00A03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8"/>
    </w:tblGrid>
    <w:tr w:rsidR="00941579" w14:paraId="59C4D2DA" w14:textId="77777777" w:rsidTr="00564858">
      <w:tc>
        <w:tcPr>
          <w:tcW w:w="2410" w:type="dxa"/>
        </w:tcPr>
        <w:p w14:paraId="5212A455" w14:textId="77777777" w:rsidR="00941579" w:rsidRDefault="00941579" w:rsidP="00941579">
          <w:pPr>
            <w:pStyle w:val="Header"/>
            <w:ind w:right="-308"/>
            <w:rPr>
              <w:rFonts w:ascii="Arial" w:hAnsi="Arial" w:cs="Arial"/>
            </w:rPr>
          </w:pPr>
          <w:r w:rsidRPr="00AD236B">
            <w:rPr>
              <w:rFonts w:ascii="Arial" w:hAnsi="Arial" w:cs="Arial"/>
              <w:noProof/>
              <w:lang w:eastAsia="en-GB"/>
            </w:rPr>
            <w:drawing>
              <wp:inline distT="0" distB="0" distL="0" distR="0" wp14:anchorId="28D0E301" wp14:editId="70A1745A">
                <wp:extent cx="601980" cy="1019175"/>
                <wp:effectExtent l="0" t="0" r="7620" b="9525"/>
                <wp:docPr id="11" name="Picture 1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1019175"/>
                        </a:xfrm>
                        <a:prstGeom prst="rect">
                          <a:avLst/>
                        </a:prstGeom>
                        <a:noFill/>
                        <a:ln>
                          <a:noFill/>
                        </a:ln>
                      </pic:spPr>
                    </pic:pic>
                  </a:graphicData>
                </a:graphic>
              </wp:inline>
            </w:drawing>
          </w:r>
        </w:p>
      </w:tc>
      <w:tc>
        <w:tcPr>
          <w:tcW w:w="7088" w:type="dxa"/>
        </w:tcPr>
        <w:p w14:paraId="30373728" w14:textId="77777777" w:rsidR="00941579" w:rsidRDefault="00941579" w:rsidP="00941579">
          <w:pPr>
            <w:pStyle w:val="Header"/>
            <w:ind w:right="-308"/>
            <w:rPr>
              <w:rFonts w:ascii="Arial" w:hAnsi="Arial" w:cs="Arial"/>
              <w:b/>
              <w:sz w:val="28"/>
              <w:szCs w:val="28"/>
              <w:u w:val="single"/>
            </w:rPr>
          </w:pPr>
        </w:p>
        <w:p w14:paraId="514BD10C" w14:textId="77777777" w:rsidR="00941579" w:rsidRDefault="00941579" w:rsidP="00941579">
          <w:pPr>
            <w:pStyle w:val="Header"/>
            <w:ind w:right="-308"/>
            <w:rPr>
              <w:rFonts w:ascii="Arial" w:hAnsi="Arial" w:cs="Arial"/>
              <w:b/>
              <w:sz w:val="28"/>
              <w:szCs w:val="28"/>
              <w:u w:val="single"/>
            </w:rPr>
          </w:pPr>
        </w:p>
        <w:p w14:paraId="649F9931" w14:textId="77777777" w:rsidR="00941579" w:rsidRDefault="00941579" w:rsidP="00564858">
          <w:pPr>
            <w:pStyle w:val="Header"/>
            <w:ind w:right="-308"/>
            <w:rPr>
              <w:rFonts w:ascii="Arial" w:hAnsi="Arial" w:cs="Arial"/>
            </w:rPr>
          </w:pPr>
          <w:r>
            <w:rPr>
              <w:rFonts w:ascii="Arial" w:hAnsi="Arial" w:cs="Arial"/>
              <w:b/>
              <w:sz w:val="28"/>
              <w:szCs w:val="28"/>
              <w:u w:val="single"/>
            </w:rPr>
            <w:t xml:space="preserve">PLAY &amp; SUPERVISION </w:t>
          </w:r>
          <w:r w:rsidRPr="00AD236B">
            <w:rPr>
              <w:rFonts w:ascii="Arial" w:hAnsi="Arial" w:cs="Arial"/>
              <w:b/>
              <w:sz w:val="28"/>
              <w:szCs w:val="28"/>
              <w:u w:val="single"/>
            </w:rPr>
            <w:t>POLICY</w:t>
          </w:r>
        </w:p>
      </w:tc>
    </w:tr>
  </w:tbl>
  <w:p w14:paraId="6ED9DE2B" w14:textId="77777777" w:rsidR="00941579" w:rsidRDefault="00941579" w:rsidP="00941579">
    <w:pPr>
      <w:pStyle w:val="Header"/>
    </w:pPr>
  </w:p>
  <w:p w14:paraId="372D03D2" w14:textId="77777777" w:rsidR="00E27F46" w:rsidRDefault="00E27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E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2A6A72"/>
    <w:multiLevelType w:val="hybridMultilevel"/>
    <w:tmpl w:val="C9728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84145"/>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110D508A"/>
    <w:multiLevelType w:val="hybridMultilevel"/>
    <w:tmpl w:val="1B6E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23039"/>
    <w:multiLevelType w:val="hybridMultilevel"/>
    <w:tmpl w:val="7F8E0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4D14975"/>
    <w:multiLevelType w:val="hybridMultilevel"/>
    <w:tmpl w:val="9446E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620A8"/>
    <w:multiLevelType w:val="singleLevel"/>
    <w:tmpl w:val="188062D8"/>
    <w:lvl w:ilvl="0">
      <w:start w:val="2"/>
      <w:numFmt w:val="decimal"/>
      <w:lvlText w:val="%1."/>
      <w:lvlJc w:val="left"/>
      <w:pPr>
        <w:tabs>
          <w:tab w:val="num" w:pos="720"/>
        </w:tabs>
        <w:ind w:left="720" w:hanging="720"/>
      </w:pPr>
      <w:rPr>
        <w:rFonts w:hint="default"/>
      </w:rPr>
    </w:lvl>
  </w:abstractNum>
  <w:abstractNum w:abstractNumId="7" w15:restartNumberingAfterBreak="0">
    <w:nsid w:val="1E1B1621"/>
    <w:multiLevelType w:val="singleLevel"/>
    <w:tmpl w:val="476C629E"/>
    <w:lvl w:ilvl="0">
      <w:start w:val="1"/>
      <w:numFmt w:val="decimal"/>
      <w:lvlText w:val="%1."/>
      <w:lvlJc w:val="left"/>
      <w:pPr>
        <w:tabs>
          <w:tab w:val="num" w:pos="720"/>
        </w:tabs>
        <w:ind w:left="720" w:hanging="720"/>
      </w:pPr>
      <w:rPr>
        <w:rFonts w:hint="default"/>
      </w:rPr>
    </w:lvl>
  </w:abstractNum>
  <w:abstractNum w:abstractNumId="8" w15:restartNumberingAfterBreak="0">
    <w:nsid w:val="1E4C11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0D4C47"/>
    <w:multiLevelType w:val="hybridMultilevel"/>
    <w:tmpl w:val="EEF4B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F2226"/>
    <w:multiLevelType w:val="singleLevel"/>
    <w:tmpl w:val="2E18CDC4"/>
    <w:lvl w:ilvl="0">
      <w:start w:val="1"/>
      <w:numFmt w:val="decimal"/>
      <w:lvlText w:val="%1."/>
      <w:lvlJc w:val="left"/>
      <w:pPr>
        <w:tabs>
          <w:tab w:val="num" w:pos="720"/>
        </w:tabs>
        <w:ind w:left="720" w:hanging="720"/>
      </w:pPr>
      <w:rPr>
        <w:rFonts w:hint="default"/>
      </w:rPr>
    </w:lvl>
  </w:abstractNum>
  <w:abstractNum w:abstractNumId="11" w15:restartNumberingAfterBreak="0">
    <w:nsid w:val="20440E42"/>
    <w:multiLevelType w:val="hybridMultilevel"/>
    <w:tmpl w:val="3C20E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478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5A47E1"/>
    <w:multiLevelType w:val="hybridMultilevel"/>
    <w:tmpl w:val="A476F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142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E553E0"/>
    <w:multiLevelType w:val="hybridMultilevel"/>
    <w:tmpl w:val="E5CEA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25B03"/>
    <w:multiLevelType w:val="singleLevel"/>
    <w:tmpl w:val="AEE288CC"/>
    <w:lvl w:ilvl="0">
      <w:start w:val="1"/>
      <w:numFmt w:val="lowerLetter"/>
      <w:lvlText w:val="%1)"/>
      <w:lvlJc w:val="left"/>
      <w:pPr>
        <w:tabs>
          <w:tab w:val="num" w:pos="720"/>
        </w:tabs>
        <w:ind w:left="720" w:hanging="360"/>
      </w:pPr>
      <w:rPr>
        <w:rFonts w:hint="default"/>
      </w:rPr>
    </w:lvl>
  </w:abstractNum>
  <w:abstractNum w:abstractNumId="17" w15:restartNumberingAfterBreak="0">
    <w:nsid w:val="362F6E77"/>
    <w:multiLevelType w:val="hybridMultilevel"/>
    <w:tmpl w:val="5474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E05A5"/>
    <w:multiLevelType w:val="hybridMultilevel"/>
    <w:tmpl w:val="9E4C3BAC"/>
    <w:lvl w:ilvl="0" w:tplc="04090011">
      <w:start w:val="1"/>
      <w:numFmt w:val="decimal"/>
      <w:lvlText w:val="%1)"/>
      <w:lvlJc w:val="left"/>
      <w:pPr>
        <w:tabs>
          <w:tab w:val="num" w:pos="502"/>
        </w:tabs>
        <w:ind w:left="502" w:hanging="360"/>
      </w:pPr>
      <w:rPr>
        <w:rFonts w:hint="default"/>
      </w:rPr>
    </w:lvl>
    <w:lvl w:ilvl="1" w:tplc="04090001">
      <w:start w:val="1"/>
      <w:numFmt w:val="bullet"/>
      <w:lvlText w:val=""/>
      <w:lvlJc w:val="left"/>
      <w:pPr>
        <w:tabs>
          <w:tab w:val="num" w:pos="1222"/>
        </w:tabs>
        <w:ind w:left="1222" w:hanging="360"/>
      </w:pPr>
      <w:rPr>
        <w:rFonts w:ascii="Symbol" w:hAnsi="Symbol"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384277B8"/>
    <w:multiLevelType w:val="singleLevel"/>
    <w:tmpl w:val="0409000F"/>
    <w:lvl w:ilvl="0">
      <w:start w:val="3"/>
      <w:numFmt w:val="decimal"/>
      <w:lvlText w:val="%1."/>
      <w:lvlJc w:val="left"/>
      <w:pPr>
        <w:tabs>
          <w:tab w:val="num" w:pos="360"/>
        </w:tabs>
        <w:ind w:left="360" w:hanging="360"/>
      </w:pPr>
      <w:rPr>
        <w:rFonts w:hint="default"/>
      </w:rPr>
    </w:lvl>
  </w:abstractNum>
  <w:abstractNum w:abstractNumId="20" w15:restartNumberingAfterBreak="0">
    <w:nsid w:val="3B6304E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DD728F6"/>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FB13D51"/>
    <w:multiLevelType w:val="hybridMultilevel"/>
    <w:tmpl w:val="3C38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A4C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6429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592322"/>
    <w:multiLevelType w:val="hybridMultilevel"/>
    <w:tmpl w:val="0100A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E26C0"/>
    <w:multiLevelType w:val="hybridMultilevel"/>
    <w:tmpl w:val="74E0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470E2"/>
    <w:multiLevelType w:val="hybridMultilevel"/>
    <w:tmpl w:val="B47EF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A24862"/>
    <w:multiLevelType w:val="singleLevel"/>
    <w:tmpl w:val="382EB47E"/>
    <w:lvl w:ilvl="0">
      <w:start w:val="1"/>
      <w:numFmt w:val="decimal"/>
      <w:lvlText w:val="%1)"/>
      <w:lvlJc w:val="left"/>
      <w:pPr>
        <w:tabs>
          <w:tab w:val="num" w:pos="720"/>
        </w:tabs>
        <w:ind w:left="720" w:hanging="720"/>
      </w:pPr>
      <w:rPr>
        <w:rFonts w:hint="default"/>
      </w:rPr>
    </w:lvl>
  </w:abstractNum>
  <w:abstractNum w:abstractNumId="29" w15:restartNumberingAfterBreak="0">
    <w:nsid w:val="50661FE4"/>
    <w:multiLevelType w:val="singleLevel"/>
    <w:tmpl w:val="476C629E"/>
    <w:lvl w:ilvl="0">
      <w:start w:val="1"/>
      <w:numFmt w:val="decimal"/>
      <w:lvlText w:val="%1."/>
      <w:lvlJc w:val="left"/>
      <w:pPr>
        <w:tabs>
          <w:tab w:val="num" w:pos="720"/>
        </w:tabs>
        <w:ind w:left="720" w:hanging="720"/>
      </w:pPr>
      <w:rPr>
        <w:rFonts w:hint="default"/>
      </w:rPr>
    </w:lvl>
  </w:abstractNum>
  <w:abstractNum w:abstractNumId="30" w15:restartNumberingAfterBreak="0">
    <w:nsid w:val="5208523C"/>
    <w:multiLevelType w:val="hybridMultilevel"/>
    <w:tmpl w:val="FCAE6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7714C"/>
    <w:multiLevelType w:val="hybridMultilevel"/>
    <w:tmpl w:val="5D74B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4B5DD1"/>
    <w:multiLevelType w:val="hybridMultilevel"/>
    <w:tmpl w:val="DE1E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26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B1278C0"/>
    <w:multiLevelType w:val="singleLevel"/>
    <w:tmpl w:val="7F7E9884"/>
    <w:lvl w:ilvl="0">
      <w:start w:val="9"/>
      <w:numFmt w:val="bullet"/>
      <w:lvlText w:val="-"/>
      <w:lvlJc w:val="left"/>
      <w:pPr>
        <w:tabs>
          <w:tab w:val="num" w:pos="1440"/>
        </w:tabs>
        <w:ind w:left="1440" w:hanging="360"/>
      </w:pPr>
      <w:rPr>
        <w:rFonts w:hint="default"/>
      </w:rPr>
    </w:lvl>
  </w:abstractNum>
  <w:abstractNum w:abstractNumId="35" w15:restartNumberingAfterBreak="0">
    <w:nsid w:val="5BDB1C0E"/>
    <w:multiLevelType w:val="hybridMultilevel"/>
    <w:tmpl w:val="D6E2278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453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F60DAB"/>
    <w:multiLevelType w:val="hybridMultilevel"/>
    <w:tmpl w:val="233C1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E546BF"/>
    <w:multiLevelType w:val="hybridMultilevel"/>
    <w:tmpl w:val="8F788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A8206D"/>
    <w:multiLevelType w:val="singleLevel"/>
    <w:tmpl w:val="3FE45BB8"/>
    <w:lvl w:ilvl="0">
      <w:start w:val="1"/>
      <w:numFmt w:val="decimal"/>
      <w:lvlText w:val="%1"/>
      <w:lvlJc w:val="left"/>
      <w:pPr>
        <w:tabs>
          <w:tab w:val="num" w:pos="720"/>
        </w:tabs>
        <w:ind w:left="720" w:hanging="720"/>
      </w:pPr>
      <w:rPr>
        <w:rFonts w:hint="default"/>
      </w:rPr>
    </w:lvl>
  </w:abstractNum>
  <w:abstractNum w:abstractNumId="40" w15:restartNumberingAfterBreak="0">
    <w:nsid w:val="73B661BC"/>
    <w:multiLevelType w:val="singleLevel"/>
    <w:tmpl w:val="6FFA3D0C"/>
    <w:lvl w:ilvl="0">
      <w:start w:val="1"/>
      <w:numFmt w:val="lowerLetter"/>
      <w:lvlText w:val="(%1)"/>
      <w:lvlJc w:val="left"/>
      <w:pPr>
        <w:tabs>
          <w:tab w:val="num" w:pos="1440"/>
        </w:tabs>
        <w:ind w:left="1440" w:hanging="720"/>
      </w:pPr>
      <w:rPr>
        <w:rFonts w:hint="default"/>
      </w:rPr>
    </w:lvl>
  </w:abstractNum>
  <w:abstractNum w:abstractNumId="41" w15:restartNumberingAfterBreak="0">
    <w:nsid w:val="79C83D97"/>
    <w:multiLevelType w:val="hybridMultilevel"/>
    <w:tmpl w:val="F4FE4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0"/>
  </w:num>
  <w:num w:numId="3">
    <w:abstractNumId w:val="29"/>
  </w:num>
  <w:num w:numId="4">
    <w:abstractNumId w:val="14"/>
  </w:num>
  <w:num w:numId="5">
    <w:abstractNumId w:val="7"/>
  </w:num>
  <w:num w:numId="6">
    <w:abstractNumId w:val="21"/>
  </w:num>
  <w:num w:numId="7">
    <w:abstractNumId w:val="12"/>
  </w:num>
  <w:num w:numId="8">
    <w:abstractNumId w:val="36"/>
  </w:num>
  <w:num w:numId="9">
    <w:abstractNumId w:val="0"/>
  </w:num>
  <w:num w:numId="10">
    <w:abstractNumId w:val="8"/>
  </w:num>
  <w:num w:numId="11">
    <w:abstractNumId w:val="34"/>
  </w:num>
  <w:num w:numId="12">
    <w:abstractNumId w:val="23"/>
  </w:num>
  <w:num w:numId="13">
    <w:abstractNumId w:val="20"/>
  </w:num>
  <w:num w:numId="14">
    <w:abstractNumId w:val="1"/>
  </w:num>
  <w:num w:numId="15">
    <w:abstractNumId w:val="25"/>
  </w:num>
  <w:num w:numId="16">
    <w:abstractNumId w:val="38"/>
  </w:num>
  <w:num w:numId="17">
    <w:abstractNumId w:val="41"/>
  </w:num>
  <w:num w:numId="18">
    <w:abstractNumId w:val="30"/>
  </w:num>
  <w:num w:numId="19">
    <w:abstractNumId w:val="5"/>
  </w:num>
  <w:num w:numId="20">
    <w:abstractNumId w:val="9"/>
  </w:num>
  <w:num w:numId="21">
    <w:abstractNumId w:val="31"/>
  </w:num>
  <w:num w:numId="22">
    <w:abstractNumId w:val="27"/>
  </w:num>
  <w:num w:numId="23">
    <w:abstractNumId w:val="35"/>
  </w:num>
  <w:num w:numId="24">
    <w:abstractNumId w:val="18"/>
  </w:num>
  <w:num w:numId="25">
    <w:abstractNumId w:val="2"/>
  </w:num>
  <w:num w:numId="26">
    <w:abstractNumId w:val="33"/>
  </w:num>
  <w:num w:numId="27">
    <w:abstractNumId w:val="24"/>
  </w:num>
  <w:num w:numId="28">
    <w:abstractNumId w:val="10"/>
  </w:num>
  <w:num w:numId="29">
    <w:abstractNumId w:val="19"/>
  </w:num>
  <w:num w:numId="30">
    <w:abstractNumId w:val="16"/>
  </w:num>
  <w:num w:numId="31">
    <w:abstractNumId w:val="39"/>
  </w:num>
  <w:num w:numId="32">
    <w:abstractNumId w:val="6"/>
  </w:num>
  <w:num w:numId="33">
    <w:abstractNumId w:val="13"/>
  </w:num>
  <w:num w:numId="34">
    <w:abstractNumId w:val="11"/>
  </w:num>
  <w:num w:numId="35">
    <w:abstractNumId w:val="15"/>
  </w:num>
  <w:num w:numId="36">
    <w:abstractNumId w:val="4"/>
  </w:num>
  <w:num w:numId="37">
    <w:abstractNumId w:val="3"/>
  </w:num>
  <w:num w:numId="38">
    <w:abstractNumId w:val="26"/>
  </w:num>
  <w:num w:numId="39">
    <w:abstractNumId w:val="37"/>
  </w:num>
  <w:num w:numId="40">
    <w:abstractNumId w:val="22"/>
  </w:num>
  <w:num w:numId="41">
    <w:abstractNumId w:val="3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60"/>
    <w:rsid w:val="0006609A"/>
    <w:rsid w:val="000753B0"/>
    <w:rsid w:val="000C7493"/>
    <w:rsid w:val="000D6A0D"/>
    <w:rsid w:val="0010284C"/>
    <w:rsid w:val="00117E93"/>
    <w:rsid w:val="001321C2"/>
    <w:rsid w:val="0013494D"/>
    <w:rsid w:val="00134CA4"/>
    <w:rsid w:val="00145293"/>
    <w:rsid w:val="00165669"/>
    <w:rsid w:val="001B5A9D"/>
    <w:rsid w:val="001D60C4"/>
    <w:rsid w:val="001D6150"/>
    <w:rsid w:val="001E6B0A"/>
    <w:rsid w:val="001F2898"/>
    <w:rsid w:val="001F4594"/>
    <w:rsid w:val="001F7BF6"/>
    <w:rsid w:val="00205DE6"/>
    <w:rsid w:val="0021072B"/>
    <w:rsid w:val="00225EF8"/>
    <w:rsid w:val="00230197"/>
    <w:rsid w:val="00281178"/>
    <w:rsid w:val="002967C7"/>
    <w:rsid w:val="002A78E7"/>
    <w:rsid w:val="002C53FF"/>
    <w:rsid w:val="002C7E3F"/>
    <w:rsid w:val="002D28F7"/>
    <w:rsid w:val="00312332"/>
    <w:rsid w:val="00326812"/>
    <w:rsid w:val="00332BB6"/>
    <w:rsid w:val="003402A6"/>
    <w:rsid w:val="00346B54"/>
    <w:rsid w:val="003A2464"/>
    <w:rsid w:val="003A69FB"/>
    <w:rsid w:val="003B3FDF"/>
    <w:rsid w:val="003D3A3C"/>
    <w:rsid w:val="003E2976"/>
    <w:rsid w:val="003E3D0D"/>
    <w:rsid w:val="003F2ACC"/>
    <w:rsid w:val="003F56A4"/>
    <w:rsid w:val="00406D53"/>
    <w:rsid w:val="00412431"/>
    <w:rsid w:val="0042121D"/>
    <w:rsid w:val="00467F56"/>
    <w:rsid w:val="00471C45"/>
    <w:rsid w:val="00473429"/>
    <w:rsid w:val="00485E33"/>
    <w:rsid w:val="004A08B4"/>
    <w:rsid w:val="004C3380"/>
    <w:rsid w:val="004E656B"/>
    <w:rsid w:val="00505133"/>
    <w:rsid w:val="00513CF5"/>
    <w:rsid w:val="00517EFF"/>
    <w:rsid w:val="0052781D"/>
    <w:rsid w:val="005311BE"/>
    <w:rsid w:val="00543D0D"/>
    <w:rsid w:val="00545F22"/>
    <w:rsid w:val="00564858"/>
    <w:rsid w:val="00573479"/>
    <w:rsid w:val="005A2238"/>
    <w:rsid w:val="005B32F1"/>
    <w:rsid w:val="005E27A3"/>
    <w:rsid w:val="005E46F7"/>
    <w:rsid w:val="006064B3"/>
    <w:rsid w:val="00622F34"/>
    <w:rsid w:val="00625EAC"/>
    <w:rsid w:val="00626E66"/>
    <w:rsid w:val="006352F7"/>
    <w:rsid w:val="006609F4"/>
    <w:rsid w:val="00675819"/>
    <w:rsid w:val="006D65CF"/>
    <w:rsid w:val="006D6747"/>
    <w:rsid w:val="006E3CE1"/>
    <w:rsid w:val="0075157C"/>
    <w:rsid w:val="00780B11"/>
    <w:rsid w:val="00781BEF"/>
    <w:rsid w:val="00783F79"/>
    <w:rsid w:val="007E2FB1"/>
    <w:rsid w:val="007E3F0B"/>
    <w:rsid w:val="007F4261"/>
    <w:rsid w:val="008064DF"/>
    <w:rsid w:val="00823D09"/>
    <w:rsid w:val="0082725E"/>
    <w:rsid w:val="00832DAD"/>
    <w:rsid w:val="00833015"/>
    <w:rsid w:val="00834B8A"/>
    <w:rsid w:val="00847F4E"/>
    <w:rsid w:val="008658B6"/>
    <w:rsid w:val="008716F2"/>
    <w:rsid w:val="00883381"/>
    <w:rsid w:val="00885654"/>
    <w:rsid w:val="00890622"/>
    <w:rsid w:val="008B209F"/>
    <w:rsid w:val="008C453B"/>
    <w:rsid w:val="008D1440"/>
    <w:rsid w:val="008F4EA7"/>
    <w:rsid w:val="00920151"/>
    <w:rsid w:val="00941579"/>
    <w:rsid w:val="009430FF"/>
    <w:rsid w:val="00961993"/>
    <w:rsid w:val="00973343"/>
    <w:rsid w:val="00974E4C"/>
    <w:rsid w:val="009758F5"/>
    <w:rsid w:val="009773A6"/>
    <w:rsid w:val="00984AD4"/>
    <w:rsid w:val="009A4C53"/>
    <w:rsid w:val="009A6BB6"/>
    <w:rsid w:val="009B0CBC"/>
    <w:rsid w:val="009B2319"/>
    <w:rsid w:val="009B5A2E"/>
    <w:rsid w:val="009B7BE5"/>
    <w:rsid w:val="009C4A8C"/>
    <w:rsid w:val="009C4B95"/>
    <w:rsid w:val="009C5A86"/>
    <w:rsid w:val="009D6C3A"/>
    <w:rsid w:val="009E3BB5"/>
    <w:rsid w:val="00A037AA"/>
    <w:rsid w:val="00A45068"/>
    <w:rsid w:val="00A64848"/>
    <w:rsid w:val="00A65CA3"/>
    <w:rsid w:val="00A72DE2"/>
    <w:rsid w:val="00A92BCE"/>
    <w:rsid w:val="00A942B5"/>
    <w:rsid w:val="00AA1D16"/>
    <w:rsid w:val="00AB5692"/>
    <w:rsid w:val="00AC63AA"/>
    <w:rsid w:val="00AE6361"/>
    <w:rsid w:val="00AF2765"/>
    <w:rsid w:val="00AF5CD6"/>
    <w:rsid w:val="00B401E1"/>
    <w:rsid w:val="00B47AF0"/>
    <w:rsid w:val="00B56A77"/>
    <w:rsid w:val="00B63060"/>
    <w:rsid w:val="00B769B7"/>
    <w:rsid w:val="00B96062"/>
    <w:rsid w:val="00C15564"/>
    <w:rsid w:val="00C17D40"/>
    <w:rsid w:val="00C316E1"/>
    <w:rsid w:val="00C31D21"/>
    <w:rsid w:val="00C32807"/>
    <w:rsid w:val="00C34A2F"/>
    <w:rsid w:val="00C41064"/>
    <w:rsid w:val="00C50E89"/>
    <w:rsid w:val="00C52599"/>
    <w:rsid w:val="00C66518"/>
    <w:rsid w:val="00C76952"/>
    <w:rsid w:val="00C8619F"/>
    <w:rsid w:val="00C93876"/>
    <w:rsid w:val="00CA4C54"/>
    <w:rsid w:val="00CB6F5F"/>
    <w:rsid w:val="00CE092B"/>
    <w:rsid w:val="00CF3116"/>
    <w:rsid w:val="00D02C71"/>
    <w:rsid w:val="00D40346"/>
    <w:rsid w:val="00D66825"/>
    <w:rsid w:val="00D83B5F"/>
    <w:rsid w:val="00D85856"/>
    <w:rsid w:val="00E0343C"/>
    <w:rsid w:val="00E27F46"/>
    <w:rsid w:val="00E441F5"/>
    <w:rsid w:val="00E55516"/>
    <w:rsid w:val="00E6341E"/>
    <w:rsid w:val="00E6607E"/>
    <w:rsid w:val="00E7347B"/>
    <w:rsid w:val="00E82A25"/>
    <w:rsid w:val="00E91F89"/>
    <w:rsid w:val="00E9274F"/>
    <w:rsid w:val="00EC6298"/>
    <w:rsid w:val="00EE56BC"/>
    <w:rsid w:val="00EE6600"/>
    <w:rsid w:val="00F033A9"/>
    <w:rsid w:val="00F060E4"/>
    <w:rsid w:val="00F14F23"/>
    <w:rsid w:val="00F2230D"/>
    <w:rsid w:val="00F375D2"/>
    <w:rsid w:val="00F431F0"/>
    <w:rsid w:val="00F84C5D"/>
    <w:rsid w:val="00FA5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EF4D0DC"/>
  <w15:chartTrackingRefBased/>
  <w15:docId w15:val="{EBE60213-D53D-4564-8D28-E7D603A8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rPr>
  </w:style>
  <w:style w:type="paragraph" w:styleId="Heading8">
    <w:name w:val="heading 8"/>
    <w:basedOn w:val="Normal"/>
    <w:next w:val="Normal"/>
    <w:qFormat/>
    <w:rsid w:val="006E3CE1"/>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
    <w:name w:val="Body Text"/>
    <w:basedOn w:val="Normal"/>
    <w:pPr>
      <w:jc w:val="both"/>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pPr>
      <w:jc w:val="center"/>
    </w:pPr>
    <w:rPr>
      <w:lang w:val="en-US"/>
    </w:rPr>
  </w:style>
  <w:style w:type="paragraph" w:styleId="BalloonText">
    <w:name w:val="Balloon Text"/>
    <w:basedOn w:val="Normal"/>
    <w:semiHidden/>
    <w:rsid w:val="00E82A25"/>
    <w:rPr>
      <w:rFonts w:ascii="Tahoma" w:hAnsi="Tahoma" w:cs="Tahoma"/>
      <w:sz w:val="16"/>
      <w:szCs w:val="16"/>
    </w:rPr>
  </w:style>
  <w:style w:type="paragraph" w:styleId="ListParagraph">
    <w:name w:val="List Paragraph"/>
    <w:basedOn w:val="Normal"/>
    <w:uiPriority w:val="34"/>
    <w:qFormat/>
    <w:rsid w:val="00890622"/>
    <w:pPr>
      <w:ind w:left="720"/>
    </w:pPr>
  </w:style>
  <w:style w:type="character" w:customStyle="1" w:styleId="FooterChar">
    <w:name w:val="Footer Char"/>
    <w:link w:val="Footer"/>
    <w:uiPriority w:val="99"/>
    <w:rsid w:val="00847F4E"/>
    <w:rPr>
      <w:sz w:val="24"/>
      <w:lang w:eastAsia="en-US"/>
    </w:rPr>
  </w:style>
  <w:style w:type="table" w:styleId="TableGrid">
    <w:name w:val="Table Grid"/>
    <w:basedOn w:val="TableNormal"/>
    <w:rsid w:val="00F8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94157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7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0" ma:contentTypeDescription="Create a new document." ma:contentTypeScope="" ma:versionID="b2fb2fb2299ecae5805d6d3322c0c3d7">
  <xsd:schema xmlns:xsd="http://www.w3.org/2001/XMLSchema" xmlns:xs="http://www.w3.org/2001/XMLSchema" xmlns:p="http://schemas.microsoft.com/office/2006/metadata/properties" xmlns:ns3="ad5d312e-d97e-480d-a02a-9034f4ba898b" targetNamespace="http://schemas.microsoft.com/office/2006/metadata/properties" ma:root="true" ma:fieldsID="2fc8e899f15aaf3cd171c1abafa48231"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5F86-120B-4585-9112-0B739D33C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4A1C5-BDCD-447B-ADAF-743609D1F96C}">
  <ds:schemaRefs>
    <ds:schemaRef ds:uri="http://schemas.microsoft.com/sharepoint/v3/contenttype/forms"/>
  </ds:schemaRefs>
</ds:datastoreItem>
</file>

<file path=customXml/itemProps3.xml><?xml version="1.0" encoding="utf-8"?>
<ds:datastoreItem xmlns:ds="http://schemas.openxmlformats.org/officeDocument/2006/customXml" ds:itemID="{72FB8922-7183-4F4F-9044-EDF2683EA71E}">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ad5d312e-d97e-480d-a02a-9034f4ba898b"/>
  </ds:schemaRefs>
</ds:datastoreItem>
</file>

<file path=customXml/itemProps4.xml><?xml version="1.0" encoding="utf-8"?>
<ds:datastoreItem xmlns:ds="http://schemas.openxmlformats.org/officeDocument/2006/customXml" ds:itemID="{3F80079B-DCF2-459C-A53B-B8287D50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TOWARDS AN EFFECTIVE BEHAVIOUR POLICY</vt:lpstr>
    </vt:vector>
  </TitlesOfParts>
  <Company>dcc</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AN EFFECTIVE BEHAVIOUR POLICY</dc:title>
  <dc:subject/>
  <dc:creator>dcc</dc:creator>
  <cp:keywords/>
  <cp:lastModifiedBy>Victoria Lindsay</cp:lastModifiedBy>
  <cp:revision>2</cp:revision>
  <cp:lastPrinted>2019-12-18T14:48:00Z</cp:lastPrinted>
  <dcterms:created xsi:type="dcterms:W3CDTF">2021-02-08T13:57:00Z</dcterms:created>
  <dcterms:modified xsi:type="dcterms:W3CDTF">2021-02-08T13:57:00Z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0x0101007E2E410AD4EF75499C54A3EE8F1BB300</vt:lpwstr>
  </property>
</Properties>
</file>