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8A" w:rsidRDefault="00014F8A" w:rsidP="00014F8A">
      <w:pPr>
        <w:spacing w:after="200" w:line="276" w:lineRule="auto"/>
        <w:jc w:val="center"/>
        <w:rPr>
          <w:rFonts w:ascii="Arial" w:eastAsia="Calibri" w:hAnsi="Arial" w:cs="Arial"/>
          <w:b/>
          <w:sz w:val="40"/>
          <w:szCs w:val="40"/>
        </w:rPr>
      </w:pPr>
      <w:bookmarkStart w:id="0" w:name="_GoBack"/>
      <w:bookmarkEnd w:id="0"/>
      <w:r>
        <w:rPr>
          <w:rFonts w:ascii="Arial" w:eastAsia="Calibri" w:hAnsi="Arial" w:cs="Arial"/>
          <w:b/>
          <w:sz w:val="40"/>
          <w:szCs w:val="40"/>
        </w:rPr>
        <w:t>Sample Governors’ Expenses Policy</w:t>
      </w:r>
    </w:p>
    <w:p w:rsidR="00014F8A" w:rsidRDefault="00014F8A" w:rsidP="00014F8A">
      <w:pPr>
        <w:spacing w:after="200" w:line="276" w:lineRule="auto"/>
        <w:jc w:val="center"/>
        <w:rPr>
          <w:rFonts w:ascii="Arial" w:eastAsia="Calibri" w:hAnsi="Arial" w:cs="Arial"/>
          <w:b/>
          <w:sz w:val="80"/>
          <w:szCs w:val="80"/>
        </w:rPr>
      </w:pPr>
    </w:p>
    <w:p w:rsidR="00014F8A" w:rsidRDefault="00014F8A" w:rsidP="00014F8A">
      <w:pPr>
        <w:spacing w:after="200" w:line="276" w:lineRule="auto"/>
        <w:jc w:val="center"/>
        <w:rPr>
          <w:rFonts w:ascii="Arial" w:eastAsia="Calibri" w:hAnsi="Arial" w:cs="Arial"/>
          <w:b/>
          <w:sz w:val="80"/>
          <w:szCs w:val="80"/>
        </w:rPr>
      </w:pPr>
      <w:r>
        <w:rPr>
          <w:rFonts w:ascii="Arial" w:eastAsia="Calibri" w:hAnsi="Arial" w:cs="Arial"/>
          <w:b/>
          <w:sz w:val="80"/>
          <w:szCs w:val="80"/>
        </w:rPr>
        <w:t>Sale &amp; Davys Primary         School</w:t>
      </w:r>
    </w:p>
    <w:p w:rsidR="00014F8A" w:rsidRDefault="00014F8A" w:rsidP="00014F8A">
      <w:pPr>
        <w:spacing w:after="200" w:line="276" w:lineRule="auto"/>
        <w:jc w:val="center"/>
        <w:rPr>
          <w:rFonts w:ascii="Arial" w:eastAsia="Calibri" w:hAnsi="Arial" w:cs="Arial"/>
          <w:b/>
          <w:sz w:val="68"/>
          <w:szCs w:val="68"/>
        </w:rPr>
      </w:pPr>
    </w:p>
    <w:p w:rsidR="00014F8A" w:rsidRDefault="00014F8A" w:rsidP="00014F8A">
      <w:pPr>
        <w:spacing w:after="200" w:line="276" w:lineRule="auto"/>
        <w:jc w:val="center"/>
        <w:rPr>
          <w:rFonts w:ascii="Arial" w:eastAsia="Calibri" w:hAnsi="Arial" w:cs="Arial"/>
          <w:b/>
          <w:sz w:val="68"/>
          <w:szCs w:val="68"/>
        </w:rPr>
      </w:pPr>
      <w:r>
        <w:rPr>
          <w:rFonts w:ascii="Arial" w:eastAsia="Calibri" w:hAnsi="Arial" w:cs="Arial"/>
          <w:b/>
          <w:sz w:val="68"/>
          <w:szCs w:val="68"/>
        </w:rPr>
        <w:t>Governors’ Expenses Policy</w:t>
      </w:r>
    </w:p>
    <w:p w:rsidR="00014F8A" w:rsidRDefault="00014F8A" w:rsidP="00014F8A">
      <w:pPr>
        <w:spacing w:after="200" w:line="276" w:lineRule="auto"/>
        <w:jc w:val="center"/>
        <w:rPr>
          <w:rFonts w:ascii="Arial" w:eastAsia="Calibri" w:hAnsi="Arial" w:cs="Arial"/>
          <w:b/>
          <w:sz w:val="68"/>
          <w:szCs w:val="68"/>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34"/>
        <w:gridCol w:w="2049"/>
        <w:gridCol w:w="2077"/>
      </w:tblGrid>
      <w:tr w:rsidR="00014F8A" w:rsidTr="00014F8A">
        <w:trPr>
          <w:trHeight w:val="567"/>
        </w:trPr>
        <w:tc>
          <w:tcPr>
            <w:tcW w:w="2482"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Policy Approved by Governors</w:t>
            </w:r>
          </w:p>
        </w:tc>
        <w:tc>
          <w:tcPr>
            <w:tcW w:w="2634"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Version: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Signed:</w:t>
            </w:r>
          </w:p>
        </w:tc>
        <w:tc>
          <w:tcPr>
            <w:tcW w:w="2077"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 xml:space="preserve">Date: </w:t>
            </w:r>
          </w:p>
        </w:tc>
      </w:tr>
      <w:tr w:rsidR="00014F8A" w:rsidTr="00014F8A">
        <w:trPr>
          <w:trHeight w:val="567"/>
        </w:trPr>
        <w:tc>
          <w:tcPr>
            <w:tcW w:w="2482"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Policy Reviewed by Governors</w:t>
            </w:r>
          </w:p>
        </w:tc>
        <w:tc>
          <w:tcPr>
            <w:tcW w:w="2634"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Calibri" w:eastAsia="Calibri" w:hAnsi="Calibri" w:cs="Times New Roman"/>
              </w:rPr>
            </w:pPr>
            <w:r>
              <w:rPr>
                <w:rFonts w:ascii="Arial" w:eastAsia="Calibri" w:hAnsi="Arial" w:cs="Arial"/>
                <w:b/>
                <w:sz w:val="28"/>
                <w:szCs w:val="28"/>
              </w:rPr>
              <w:t>Version: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Signed:</w:t>
            </w:r>
          </w:p>
        </w:tc>
        <w:tc>
          <w:tcPr>
            <w:tcW w:w="2077"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Date:</w:t>
            </w:r>
          </w:p>
        </w:tc>
      </w:tr>
      <w:tr w:rsidR="00014F8A" w:rsidTr="00014F8A">
        <w:trPr>
          <w:trHeight w:val="567"/>
        </w:trPr>
        <w:tc>
          <w:tcPr>
            <w:tcW w:w="2482"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Policy Reviewed</w:t>
            </w:r>
          </w:p>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by Governors</w:t>
            </w:r>
          </w:p>
        </w:tc>
        <w:tc>
          <w:tcPr>
            <w:tcW w:w="2634"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Calibri" w:eastAsia="Calibri" w:hAnsi="Calibri" w:cs="Times New Roman"/>
              </w:rPr>
            </w:pPr>
            <w:r>
              <w:rPr>
                <w:rFonts w:ascii="Arial" w:eastAsia="Calibri" w:hAnsi="Arial" w:cs="Arial"/>
                <w:b/>
                <w:sz w:val="28"/>
                <w:szCs w:val="28"/>
              </w:rPr>
              <w:t>Version: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Signed:</w:t>
            </w:r>
          </w:p>
        </w:tc>
        <w:tc>
          <w:tcPr>
            <w:tcW w:w="2077"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Date:</w:t>
            </w:r>
          </w:p>
        </w:tc>
      </w:tr>
      <w:tr w:rsidR="00014F8A" w:rsidTr="00014F8A">
        <w:trPr>
          <w:trHeight w:val="567"/>
        </w:trPr>
        <w:tc>
          <w:tcPr>
            <w:tcW w:w="2482"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Policy Reviewed by Governors</w:t>
            </w:r>
          </w:p>
        </w:tc>
        <w:tc>
          <w:tcPr>
            <w:tcW w:w="2634"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Calibri" w:eastAsia="Calibri" w:hAnsi="Calibri" w:cs="Times New Roman"/>
              </w:rPr>
            </w:pPr>
            <w:r>
              <w:rPr>
                <w:rFonts w:ascii="Arial" w:eastAsia="Calibri" w:hAnsi="Arial" w:cs="Arial"/>
                <w:b/>
                <w:sz w:val="28"/>
                <w:szCs w:val="28"/>
              </w:rPr>
              <w:t>Version:</w:t>
            </w:r>
          </w:p>
        </w:tc>
        <w:tc>
          <w:tcPr>
            <w:tcW w:w="2049"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Signed:</w:t>
            </w:r>
          </w:p>
        </w:tc>
        <w:tc>
          <w:tcPr>
            <w:tcW w:w="2077" w:type="dxa"/>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line="240" w:lineRule="auto"/>
              <w:rPr>
                <w:rFonts w:ascii="Arial" w:eastAsia="Calibri" w:hAnsi="Arial" w:cs="Arial"/>
                <w:b/>
                <w:sz w:val="28"/>
                <w:szCs w:val="28"/>
              </w:rPr>
            </w:pPr>
            <w:r>
              <w:rPr>
                <w:rFonts w:ascii="Arial" w:eastAsia="Calibri" w:hAnsi="Arial" w:cs="Arial"/>
                <w:b/>
                <w:sz w:val="28"/>
                <w:szCs w:val="28"/>
              </w:rPr>
              <w:t>Date:</w:t>
            </w:r>
          </w:p>
        </w:tc>
      </w:tr>
    </w:tbl>
    <w:p w:rsidR="00014F8A" w:rsidRDefault="00014F8A" w:rsidP="00014F8A">
      <w:pPr>
        <w:spacing w:after="200" w:line="276" w:lineRule="auto"/>
        <w:jc w:val="center"/>
        <w:rPr>
          <w:rFonts w:ascii="Arial" w:eastAsia="Calibri" w:hAnsi="Arial" w:cs="Arial"/>
          <w:b/>
          <w:sz w:val="68"/>
          <w:szCs w:val="68"/>
        </w:rPr>
      </w:pPr>
    </w:p>
    <w:p w:rsidR="00014F8A" w:rsidRDefault="00014F8A" w:rsidP="00014F8A">
      <w:pPr>
        <w:spacing w:after="200" w:line="276" w:lineRule="auto"/>
        <w:jc w:val="center"/>
        <w:rPr>
          <w:rFonts w:ascii="Arial" w:eastAsia="Calibri" w:hAnsi="Arial" w:cs="Arial"/>
          <w:b/>
          <w:sz w:val="68"/>
          <w:szCs w:val="68"/>
        </w:rPr>
      </w:pPr>
    </w:p>
    <w:p w:rsidR="00014F8A" w:rsidRDefault="00014F8A" w:rsidP="00014F8A">
      <w:pPr>
        <w:spacing w:after="200" w:line="276" w:lineRule="auto"/>
        <w:jc w:val="center"/>
        <w:rPr>
          <w:rFonts w:ascii="Arial" w:eastAsia="Calibri" w:hAnsi="Arial" w:cs="Arial"/>
          <w:b/>
          <w:sz w:val="68"/>
          <w:szCs w:val="68"/>
        </w:rPr>
      </w:pPr>
    </w:p>
    <w:p w:rsidR="00014F8A" w:rsidRDefault="00014F8A" w:rsidP="00014F8A">
      <w:pPr>
        <w:spacing w:after="200" w:line="276" w:lineRule="auto"/>
        <w:jc w:val="both"/>
        <w:rPr>
          <w:rFonts w:ascii="Arial" w:eastAsia="Calibri" w:hAnsi="Arial" w:cs="Arial"/>
          <w:b/>
          <w:sz w:val="26"/>
          <w:szCs w:val="26"/>
          <w:u w:val="single"/>
        </w:rPr>
      </w:pPr>
    </w:p>
    <w:p w:rsidR="00014F8A" w:rsidRDefault="00014F8A" w:rsidP="00014F8A">
      <w:pPr>
        <w:numPr>
          <w:ilvl w:val="0"/>
          <w:numId w:val="1"/>
        </w:numPr>
        <w:spacing w:after="200" w:line="276" w:lineRule="auto"/>
        <w:contextualSpacing/>
        <w:jc w:val="both"/>
        <w:rPr>
          <w:rFonts w:ascii="Arial" w:eastAsia="Calibri" w:hAnsi="Arial" w:cs="Arial"/>
          <w:b/>
          <w:sz w:val="26"/>
          <w:szCs w:val="26"/>
          <w:u w:val="single"/>
        </w:rPr>
      </w:pPr>
      <w:r>
        <w:rPr>
          <w:rFonts w:ascii="Arial" w:eastAsia="Calibri" w:hAnsi="Arial" w:cs="Arial"/>
          <w:b/>
          <w:sz w:val="26"/>
          <w:szCs w:val="26"/>
          <w:u w:val="single"/>
        </w:rPr>
        <w:t>Introduction</w:t>
      </w:r>
    </w:p>
    <w:p w:rsidR="00014F8A" w:rsidRDefault="00014F8A" w:rsidP="00014F8A">
      <w:p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This policy applies equally to all Governors (or associate members of the governing body)</w:t>
      </w:r>
      <w:r>
        <w:rPr>
          <w:rFonts w:ascii="Times New Roman" w:eastAsia="Times New Roman" w:hAnsi="Times New Roman" w:cs="Times New Roman"/>
          <w:sz w:val="23"/>
          <w:szCs w:val="23"/>
        </w:rPr>
        <w:t xml:space="preserve"> </w:t>
      </w:r>
      <w:r>
        <w:rPr>
          <w:rFonts w:ascii="Arial" w:eastAsia="Times New Roman" w:hAnsi="Arial" w:cs="Arial"/>
          <w:sz w:val="26"/>
          <w:szCs w:val="26"/>
        </w:rPr>
        <w:t>who are members of committees and</w:t>
      </w:r>
      <w:r>
        <w:rPr>
          <w:rFonts w:ascii="Arial" w:eastAsia="Times New Roman" w:hAnsi="Arial" w:cs="Arial"/>
          <w:color w:val="1F497D"/>
          <w:sz w:val="26"/>
          <w:szCs w:val="26"/>
        </w:rPr>
        <w:t xml:space="preserve"> </w:t>
      </w:r>
      <w:r>
        <w:rPr>
          <w:rFonts w:ascii="Arial" w:eastAsia="Times New Roman" w:hAnsi="Arial" w:cs="Arial"/>
          <w:sz w:val="26"/>
          <w:szCs w:val="26"/>
        </w:rPr>
        <w:t xml:space="preserve">details which expenses are payable for attendance at ‘Approved Duties’. However, it is always open to any individual to choose whether or not to claim, irrespective of the School’s approved policy.  </w:t>
      </w:r>
    </w:p>
    <w:p w:rsidR="00014F8A" w:rsidRDefault="00014F8A" w:rsidP="00014F8A">
      <w:pPr>
        <w:overflowPunct w:val="0"/>
        <w:autoSpaceDE w:val="0"/>
        <w:autoSpaceDN w:val="0"/>
        <w:adjustRightInd w:val="0"/>
        <w:spacing w:after="0" w:line="240" w:lineRule="auto"/>
        <w:jc w:val="both"/>
        <w:rPr>
          <w:rFonts w:ascii="Arial" w:eastAsia="Times New Roman" w:hAnsi="Arial" w:cs="Arial"/>
          <w:sz w:val="26"/>
          <w:szCs w:val="26"/>
        </w:rPr>
      </w:pPr>
    </w:p>
    <w:p w:rsidR="00014F8A" w:rsidRDefault="00014F8A" w:rsidP="00014F8A">
      <w:pPr>
        <w:numPr>
          <w:ilvl w:val="1"/>
          <w:numId w:val="1"/>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The expenses which may be claimed are summarised below:- </w:t>
      </w:r>
    </w:p>
    <w:p w:rsidR="00014F8A" w:rsidRDefault="00014F8A" w:rsidP="00014F8A">
      <w:pPr>
        <w:overflowPunct w:val="0"/>
        <w:autoSpaceDE w:val="0"/>
        <w:autoSpaceDN w:val="0"/>
        <w:adjustRightInd w:val="0"/>
        <w:spacing w:after="0" w:line="240" w:lineRule="auto"/>
        <w:jc w:val="both"/>
        <w:rPr>
          <w:rFonts w:ascii="Arial" w:eastAsia="Times New Roman" w:hAnsi="Arial" w:cs="Arial"/>
          <w:sz w:val="26"/>
          <w:szCs w:val="26"/>
        </w:rPr>
      </w:pPr>
    </w:p>
    <w:p w:rsidR="00014F8A" w:rsidRDefault="00014F8A" w:rsidP="00014F8A">
      <w:pPr>
        <w:numPr>
          <w:ilvl w:val="0"/>
          <w:numId w:val="2"/>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Travel expenses; </w:t>
      </w:r>
    </w:p>
    <w:p w:rsidR="00014F8A" w:rsidRDefault="00014F8A" w:rsidP="00014F8A">
      <w:pPr>
        <w:numPr>
          <w:ilvl w:val="0"/>
          <w:numId w:val="2"/>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Subsistence expenses; </w:t>
      </w:r>
    </w:p>
    <w:p w:rsidR="00014F8A" w:rsidRDefault="00014F8A" w:rsidP="00014F8A">
      <w:pPr>
        <w:numPr>
          <w:ilvl w:val="0"/>
          <w:numId w:val="2"/>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Childcare and baby-sitting expenses;</w:t>
      </w:r>
    </w:p>
    <w:p w:rsidR="00014F8A" w:rsidRDefault="00014F8A" w:rsidP="00014F8A">
      <w:pPr>
        <w:numPr>
          <w:ilvl w:val="0"/>
          <w:numId w:val="2"/>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Governor assistance; </w:t>
      </w:r>
    </w:p>
    <w:p w:rsidR="00014F8A" w:rsidRDefault="00014F8A" w:rsidP="00014F8A">
      <w:pPr>
        <w:numPr>
          <w:ilvl w:val="0"/>
          <w:numId w:val="2"/>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Miscellaneous expenses etc.  </w:t>
      </w:r>
    </w:p>
    <w:p w:rsidR="00014F8A" w:rsidRDefault="00014F8A" w:rsidP="00014F8A">
      <w:pPr>
        <w:overflowPunct w:val="0"/>
        <w:autoSpaceDE w:val="0"/>
        <w:autoSpaceDN w:val="0"/>
        <w:adjustRightInd w:val="0"/>
        <w:spacing w:after="0" w:line="240" w:lineRule="auto"/>
        <w:jc w:val="both"/>
        <w:rPr>
          <w:rFonts w:ascii="Arial" w:eastAsia="Times New Roman" w:hAnsi="Arial" w:cs="Arial"/>
          <w:sz w:val="26"/>
          <w:szCs w:val="26"/>
        </w:rPr>
      </w:pPr>
    </w:p>
    <w:p w:rsidR="00014F8A" w:rsidRDefault="00014F8A" w:rsidP="00014F8A">
      <w:p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All claims submitted for payment must be supported by a valid receipt.</w:t>
      </w:r>
    </w:p>
    <w:p w:rsidR="00014F8A" w:rsidRDefault="00014F8A" w:rsidP="00014F8A">
      <w:pPr>
        <w:overflowPunct w:val="0"/>
        <w:autoSpaceDE w:val="0"/>
        <w:autoSpaceDN w:val="0"/>
        <w:adjustRightInd w:val="0"/>
        <w:spacing w:after="0" w:line="240" w:lineRule="auto"/>
        <w:rPr>
          <w:rFonts w:ascii="Arial" w:eastAsia="Times New Roman" w:hAnsi="Arial" w:cs="Arial"/>
          <w:sz w:val="26"/>
          <w:szCs w:val="26"/>
        </w:rPr>
      </w:pPr>
    </w:p>
    <w:p w:rsidR="00014F8A" w:rsidRDefault="00014F8A" w:rsidP="00014F8A">
      <w:pPr>
        <w:numPr>
          <w:ilvl w:val="1"/>
          <w:numId w:val="1"/>
        </w:numPr>
        <w:overflowPunct w:val="0"/>
        <w:autoSpaceDE w:val="0"/>
        <w:autoSpaceDN w:val="0"/>
        <w:adjustRightInd w:val="0"/>
        <w:spacing w:after="0" w:line="240" w:lineRule="auto"/>
        <w:rPr>
          <w:rFonts w:ascii="Arial" w:eastAsia="Times New Roman" w:hAnsi="Arial" w:cs="Arial"/>
          <w:b/>
          <w:sz w:val="26"/>
          <w:szCs w:val="26"/>
        </w:rPr>
      </w:pPr>
      <w:r>
        <w:rPr>
          <w:rFonts w:ascii="Arial" w:eastAsia="Times New Roman" w:hAnsi="Arial" w:cs="Arial"/>
          <w:b/>
          <w:sz w:val="26"/>
          <w:szCs w:val="26"/>
        </w:rPr>
        <w:t>Approved Duties</w:t>
      </w:r>
    </w:p>
    <w:p w:rsidR="00014F8A" w:rsidRDefault="00014F8A" w:rsidP="00014F8A">
      <w:pPr>
        <w:overflowPunct w:val="0"/>
        <w:autoSpaceDE w:val="0"/>
        <w:autoSpaceDN w:val="0"/>
        <w:adjustRightInd w:val="0"/>
        <w:spacing w:after="0" w:line="240" w:lineRule="auto"/>
        <w:ind w:left="720" w:hanging="720"/>
        <w:jc w:val="both"/>
        <w:rPr>
          <w:rFonts w:ascii="Arial" w:eastAsia="Times New Roman" w:hAnsi="Arial" w:cs="Arial"/>
          <w:sz w:val="26"/>
          <w:szCs w:val="26"/>
        </w:rPr>
      </w:pPr>
    </w:p>
    <w:p w:rsidR="00014F8A" w:rsidRDefault="00014F8A" w:rsidP="00014F8A">
      <w:p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The following is a list of activities that the Governing Body have deemed an “Approved Duty” for the purpose of claiming expenses under this policy </w:t>
      </w:r>
      <w:r>
        <w:rPr>
          <w:rFonts w:ascii="Arial" w:eastAsia="Times New Roman" w:hAnsi="Arial" w:cs="Arial"/>
          <w:b/>
          <w:i/>
          <w:sz w:val="26"/>
          <w:szCs w:val="26"/>
        </w:rPr>
        <w:t>(delete approved duty as appropriate)</w:t>
      </w:r>
      <w:r>
        <w:rPr>
          <w:rFonts w:ascii="Arial" w:eastAsia="Times New Roman" w:hAnsi="Arial" w:cs="Arial"/>
          <w:sz w:val="26"/>
          <w:szCs w:val="26"/>
        </w:rPr>
        <w:t>:-</w:t>
      </w:r>
    </w:p>
    <w:p w:rsidR="00014F8A" w:rsidRDefault="00014F8A" w:rsidP="00014F8A">
      <w:pPr>
        <w:overflowPunct w:val="0"/>
        <w:autoSpaceDE w:val="0"/>
        <w:autoSpaceDN w:val="0"/>
        <w:adjustRightInd w:val="0"/>
        <w:spacing w:after="0" w:line="240" w:lineRule="auto"/>
        <w:ind w:left="720" w:hanging="720"/>
        <w:jc w:val="both"/>
        <w:rPr>
          <w:rFonts w:ascii="Arial" w:eastAsia="Times New Roman" w:hAnsi="Arial" w:cs="Arial"/>
          <w:sz w:val="26"/>
          <w:szCs w:val="26"/>
        </w:rPr>
      </w:pPr>
    </w:p>
    <w:p w:rsidR="00014F8A" w:rsidRDefault="00014F8A" w:rsidP="00014F8A">
      <w:pPr>
        <w:numPr>
          <w:ilvl w:val="0"/>
          <w:numId w:val="3"/>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Properly convened full Governing Body meetings</w:t>
      </w:r>
    </w:p>
    <w:p w:rsidR="00014F8A" w:rsidRDefault="00014F8A" w:rsidP="00014F8A">
      <w:pPr>
        <w:numPr>
          <w:ilvl w:val="0"/>
          <w:numId w:val="3"/>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Properly convened Committee meetings of the Governing Body</w:t>
      </w:r>
    </w:p>
    <w:p w:rsidR="00014F8A" w:rsidRDefault="00014F8A" w:rsidP="00014F8A">
      <w:pPr>
        <w:numPr>
          <w:ilvl w:val="0"/>
          <w:numId w:val="3"/>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Other duties designated by the Governing Body, e.g. acting as a member of a panel approved by the Governing Body for long/short listing/interviewing candidates for a staff appointment etc.</w:t>
      </w:r>
    </w:p>
    <w:p w:rsidR="00014F8A" w:rsidRDefault="00014F8A" w:rsidP="00014F8A">
      <w:pPr>
        <w:numPr>
          <w:ilvl w:val="0"/>
          <w:numId w:val="3"/>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Attendance at a meeting or conference approved by the Governing Body</w:t>
      </w:r>
    </w:p>
    <w:p w:rsidR="00014F8A" w:rsidRDefault="00014F8A" w:rsidP="00014F8A">
      <w:pPr>
        <w:numPr>
          <w:ilvl w:val="0"/>
          <w:numId w:val="3"/>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Governors' formal visits to the school </w:t>
      </w:r>
      <w:r>
        <w:rPr>
          <w:rFonts w:ascii="Arial" w:eastAsia="Times New Roman" w:hAnsi="Arial" w:cs="Arial"/>
          <w:b/>
          <w:sz w:val="26"/>
          <w:szCs w:val="26"/>
        </w:rPr>
        <w:t>will/will not</w:t>
      </w:r>
      <w:r>
        <w:rPr>
          <w:rFonts w:ascii="Arial" w:eastAsia="Times New Roman" w:hAnsi="Arial" w:cs="Arial"/>
          <w:sz w:val="26"/>
          <w:szCs w:val="26"/>
        </w:rPr>
        <w:t xml:space="preserve"> </w:t>
      </w:r>
      <w:r>
        <w:rPr>
          <w:rFonts w:ascii="Arial" w:eastAsia="Times New Roman" w:hAnsi="Arial" w:cs="Arial"/>
          <w:b/>
          <w:sz w:val="26"/>
          <w:szCs w:val="26"/>
        </w:rPr>
        <w:t>(delete as appropriate)</w:t>
      </w:r>
      <w:r>
        <w:rPr>
          <w:rFonts w:ascii="Arial" w:eastAsia="Times New Roman" w:hAnsi="Arial" w:cs="Arial"/>
          <w:sz w:val="26"/>
          <w:szCs w:val="26"/>
        </w:rPr>
        <w:t xml:space="preserve"> qualify.  </w:t>
      </w:r>
    </w:p>
    <w:p w:rsidR="00014F8A" w:rsidRDefault="00014F8A" w:rsidP="00014F8A">
      <w:pPr>
        <w:overflowPunct w:val="0"/>
        <w:autoSpaceDE w:val="0"/>
        <w:autoSpaceDN w:val="0"/>
        <w:adjustRightInd w:val="0"/>
        <w:spacing w:after="0" w:line="240" w:lineRule="auto"/>
        <w:ind w:left="720" w:hanging="720"/>
        <w:jc w:val="both"/>
        <w:rPr>
          <w:rFonts w:ascii="Arial" w:eastAsia="Times New Roman" w:hAnsi="Arial" w:cs="Arial"/>
          <w:sz w:val="26"/>
          <w:szCs w:val="26"/>
        </w:rPr>
      </w:pPr>
    </w:p>
    <w:p w:rsidR="00014F8A" w:rsidRDefault="00014F8A" w:rsidP="00014F8A">
      <w:pPr>
        <w:numPr>
          <w:ilvl w:val="12"/>
          <w:numId w:val="0"/>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It should be noted that casual visits to the School by any Governor will not qualify for payment under this policy.</w:t>
      </w:r>
    </w:p>
    <w:p w:rsidR="00014F8A" w:rsidRDefault="00014F8A" w:rsidP="00014F8A">
      <w:pPr>
        <w:numPr>
          <w:ilvl w:val="12"/>
          <w:numId w:val="0"/>
        </w:numPr>
        <w:overflowPunct w:val="0"/>
        <w:autoSpaceDE w:val="0"/>
        <w:autoSpaceDN w:val="0"/>
        <w:adjustRightInd w:val="0"/>
        <w:spacing w:after="0" w:line="240" w:lineRule="auto"/>
        <w:rPr>
          <w:rFonts w:ascii="Arial" w:eastAsia="Times New Roman" w:hAnsi="Arial" w:cs="Arial"/>
          <w:sz w:val="26"/>
          <w:szCs w:val="26"/>
        </w:rPr>
      </w:pPr>
    </w:p>
    <w:p w:rsidR="00014F8A" w:rsidRDefault="00014F8A" w:rsidP="00014F8A">
      <w:pPr>
        <w:autoSpaceDE w:val="0"/>
        <w:autoSpaceDN w:val="0"/>
        <w:adjustRightInd w:val="0"/>
        <w:spacing w:after="20" w:line="240" w:lineRule="auto"/>
        <w:jc w:val="both"/>
        <w:rPr>
          <w:rFonts w:ascii="Arial" w:eastAsia="Calibri" w:hAnsi="Arial" w:cs="Arial"/>
          <w:b/>
          <w:bCs/>
          <w:color w:val="000000"/>
          <w:sz w:val="26"/>
          <w:szCs w:val="26"/>
        </w:rPr>
      </w:pPr>
      <w:r>
        <w:rPr>
          <w:rFonts w:ascii="Arial" w:eastAsia="Calibri" w:hAnsi="Arial" w:cs="Arial"/>
          <w:b/>
          <w:bCs/>
          <w:color w:val="000000"/>
          <w:sz w:val="26"/>
          <w:szCs w:val="26"/>
        </w:rPr>
        <w:t>Allowable Expenses</w:t>
      </w:r>
    </w:p>
    <w:p w:rsidR="00014F8A" w:rsidRDefault="00014F8A" w:rsidP="00014F8A">
      <w:pPr>
        <w:autoSpaceDE w:val="0"/>
        <w:autoSpaceDN w:val="0"/>
        <w:adjustRightInd w:val="0"/>
        <w:spacing w:after="0" w:line="240" w:lineRule="auto"/>
        <w:jc w:val="both"/>
        <w:rPr>
          <w:rFonts w:ascii="Arial" w:eastAsia="Calibri" w:hAnsi="Arial" w:cs="Arial"/>
          <w:color w:val="000000"/>
          <w:sz w:val="26"/>
          <w:szCs w:val="26"/>
        </w:rPr>
      </w:pPr>
    </w:p>
    <w:p w:rsidR="00014F8A" w:rsidRDefault="00014F8A" w:rsidP="00014F8A">
      <w:pPr>
        <w:autoSpaceDE w:val="0"/>
        <w:autoSpaceDN w:val="0"/>
        <w:adjustRightInd w:val="0"/>
        <w:spacing w:after="0" w:line="240" w:lineRule="auto"/>
        <w:jc w:val="both"/>
        <w:rPr>
          <w:rFonts w:ascii="Arial" w:eastAsia="Calibri" w:hAnsi="Arial" w:cs="Arial"/>
          <w:color w:val="000000"/>
          <w:sz w:val="26"/>
          <w:szCs w:val="26"/>
        </w:rPr>
      </w:pPr>
      <w:r>
        <w:rPr>
          <w:rFonts w:ascii="Arial" w:eastAsia="Calibri" w:hAnsi="Arial" w:cs="Arial"/>
          <w:color w:val="000000"/>
          <w:sz w:val="26"/>
          <w:szCs w:val="26"/>
        </w:rPr>
        <w:t xml:space="preserve">Governors may only claim expenses in respect of actual expenditure incurred whilst attending meetings of the Governing Body and its Committees, undertaking Governor </w:t>
      </w:r>
      <w:proofErr w:type="gramStart"/>
      <w:r>
        <w:rPr>
          <w:rFonts w:ascii="Arial" w:eastAsia="Calibri" w:hAnsi="Arial" w:cs="Arial"/>
          <w:color w:val="000000"/>
          <w:sz w:val="26"/>
          <w:szCs w:val="26"/>
        </w:rPr>
        <w:t>development</w:t>
      </w:r>
      <w:proofErr w:type="gramEnd"/>
      <w:r>
        <w:rPr>
          <w:rFonts w:ascii="Arial" w:eastAsia="Calibri" w:hAnsi="Arial" w:cs="Arial"/>
          <w:color w:val="000000"/>
          <w:sz w:val="26"/>
          <w:szCs w:val="26"/>
        </w:rPr>
        <w:t xml:space="preserve"> and otherwise acting on behalf of the </w:t>
      </w:r>
      <w:r>
        <w:rPr>
          <w:rFonts w:ascii="Arial" w:eastAsia="Calibri" w:hAnsi="Arial" w:cs="Arial"/>
          <w:color w:val="000000"/>
          <w:sz w:val="26"/>
          <w:szCs w:val="26"/>
        </w:rPr>
        <w:lastRenderedPageBreak/>
        <w:t xml:space="preserve">Governing Body. </w:t>
      </w:r>
      <w:r>
        <w:rPr>
          <w:rFonts w:ascii="Arial" w:eastAsia="Times New Roman" w:hAnsi="Arial" w:cs="Arial"/>
          <w:sz w:val="26"/>
          <w:szCs w:val="26"/>
          <w:lang w:val="en" w:eastAsia="en-GB"/>
        </w:rPr>
        <w:t>Governors’ expenses are not subject to tax as long as only actual expenditure is reimbursed and a valid receipt has been attached to the claim form.</w:t>
      </w:r>
    </w:p>
    <w:p w:rsidR="00014F8A" w:rsidRDefault="00014F8A" w:rsidP="00014F8A">
      <w:pPr>
        <w:autoSpaceDE w:val="0"/>
        <w:autoSpaceDN w:val="0"/>
        <w:adjustRightInd w:val="0"/>
        <w:spacing w:after="20" w:line="240" w:lineRule="auto"/>
        <w:jc w:val="both"/>
        <w:rPr>
          <w:rFonts w:ascii="Arial" w:eastAsia="Calibri" w:hAnsi="Arial" w:cs="Arial"/>
          <w:b/>
          <w:color w:val="000000"/>
          <w:sz w:val="26"/>
          <w:szCs w:val="26"/>
          <w:u w:val="single"/>
        </w:rPr>
      </w:pPr>
    </w:p>
    <w:p w:rsidR="00014F8A" w:rsidRDefault="00014F8A" w:rsidP="00014F8A">
      <w:pPr>
        <w:autoSpaceDE w:val="0"/>
        <w:autoSpaceDN w:val="0"/>
        <w:adjustRightInd w:val="0"/>
        <w:spacing w:after="20" w:line="240" w:lineRule="auto"/>
        <w:jc w:val="both"/>
        <w:rPr>
          <w:rFonts w:ascii="Arial" w:eastAsia="Calibri" w:hAnsi="Arial" w:cs="Arial"/>
          <w:b/>
          <w:color w:val="000000"/>
          <w:sz w:val="26"/>
          <w:szCs w:val="26"/>
          <w:u w:val="single"/>
        </w:rPr>
      </w:pPr>
    </w:p>
    <w:p w:rsidR="00014F8A" w:rsidRDefault="00014F8A" w:rsidP="00014F8A">
      <w:pPr>
        <w:autoSpaceDE w:val="0"/>
        <w:autoSpaceDN w:val="0"/>
        <w:adjustRightInd w:val="0"/>
        <w:spacing w:after="20" w:line="240" w:lineRule="auto"/>
        <w:jc w:val="both"/>
        <w:rPr>
          <w:rFonts w:ascii="Arial" w:eastAsia="Calibri" w:hAnsi="Arial" w:cs="Arial"/>
          <w:b/>
          <w:color w:val="000000"/>
          <w:sz w:val="26"/>
          <w:szCs w:val="26"/>
        </w:rPr>
      </w:pPr>
      <w:r>
        <w:rPr>
          <w:rFonts w:ascii="Arial" w:eastAsia="Calibri" w:hAnsi="Arial" w:cs="Arial"/>
          <w:b/>
          <w:color w:val="000000"/>
          <w:sz w:val="26"/>
          <w:szCs w:val="26"/>
        </w:rPr>
        <w:t>Expenses not allowed</w:t>
      </w:r>
    </w:p>
    <w:p w:rsidR="00014F8A" w:rsidRDefault="00014F8A" w:rsidP="00014F8A">
      <w:pPr>
        <w:autoSpaceDE w:val="0"/>
        <w:autoSpaceDN w:val="0"/>
        <w:adjustRightInd w:val="0"/>
        <w:spacing w:after="20" w:line="240" w:lineRule="auto"/>
        <w:jc w:val="both"/>
        <w:rPr>
          <w:rFonts w:ascii="Arial" w:eastAsia="Calibri" w:hAnsi="Arial" w:cs="Arial"/>
          <w:color w:val="000000"/>
          <w:sz w:val="26"/>
          <w:szCs w:val="26"/>
        </w:rPr>
      </w:pPr>
    </w:p>
    <w:p w:rsidR="00014F8A" w:rsidRDefault="00014F8A" w:rsidP="00014F8A">
      <w:pPr>
        <w:numPr>
          <w:ilvl w:val="0"/>
          <w:numId w:val="4"/>
        </w:numPr>
        <w:autoSpaceDE w:val="0"/>
        <w:autoSpaceDN w:val="0"/>
        <w:adjustRightInd w:val="0"/>
        <w:spacing w:after="20" w:line="240" w:lineRule="auto"/>
        <w:jc w:val="both"/>
        <w:rPr>
          <w:rFonts w:ascii="Arial" w:eastAsia="Calibri" w:hAnsi="Arial" w:cs="Arial"/>
          <w:color w:val="000000"/>
          <w:sz w:val="26"/>
          <w:szCs w:val="26"/>
        </w:rPr>
      </w:pPr>
      <w:r>
        <w:rPr>
          <w:rFonts w:ascii="Arial" w:eastAsia="Calibri" w:hAnsi="Arial" w:cs="Arial"/>
          <w:color w:val="000000"/>
          <w:sz w:val="26"/>
          <w:szCs w:val="26"/>
        </w:rPr>
        <w:t>Governors cannot claim ‘attendance allowances’ i.e. payment for actually attending Governing Body meetings;</w:t>
      </w:r>
    </w:p>
    <w:p w:rsidR="00014F8A" w:rsidRDefault="00014F8A" w:rsidP="00014F8A">
      <w:pPr>
        <w:numPr>
          <w:ilvl w:val="0"/>
          <w:numId w:val="4"/>
        </w:numPr>
        <w:autoSpaceDE w:val="0"/>
        <w:autoSpaceDN w:val="0"/>
        <w:adjustRightInd w:val="0"/>
        <w:spacing w:after="20" w:line="240" w:lineRule="auto"/>
        <w:jc w:val="both"/>
        <w:rPr>
          <w:rFonts w:ascii="Arial" w:eastAsia="Calibri" w:hAnsi="Arial" w:cs="Arial"/>
          <w:color w:val="000000"/>
          <w:sz w:val="26"/>
          <w:szCs w:val="26"/>
        </w:rPr>
      </w:pPr>
      <w:r>
        <w:rPr>
          <w:rFonts w:ascii="Arial" w:eastAsia="Calibri" w:hAnsi="Arial" w:cs="Arial"/>
          <w:color w:val="000000"/>
          <w:sz w:val="26"/>
          <w:szCs w:val="26"/>
        </w:rPr>
        <w:t>Governors may not be reimbursed for loss of earnings;</w:t>
      </w:r>
    </w:p>
    <w:p w:rsidR="00014F8A" w:rsidRDefault="00014F8A" w:rsidP="00014F8A">
      <w:pPr>
        <w:overflowPunct w:val="0"/>
        <w:autoSpaceDE w:val="0"/>
        <w:autoSpaceDN w:val="0"/>
        <w:adjustRightInd w:val="0"/>
        <w:spacing w:after="0" w:line="240" w:lineRule="auto"/>
        <w:ind w:left="720"/>
        <w:rPr>
          <w:rFonts w:ascii="Arial" w:eastAsia="Times New Roman" w:hAnsi="Arial" w:cs="Arial"/>
          <w:b/>
          <w:sz w:val="26"/>
          <w:szCs w:val="26"/>
          <w:u w:val="single"/>
        </w:rPr>
      </w:pPr>
    </w:p>
    <w:p w:rsidR="00014F8A" w:rsidRDefault="00014F8A" w:rsidP="00014F8A">
      <w:pPr>
        <w:numPr>
          <w:ilvl w:val="0"/>
          <w:numId w:val="1"/>
        </w:numPr>
        <w:overflowPunct w:val="0"/>
        <w:autoSpaceDE w:val="0"/>
        <w:autoSpaceDN w:val="0"/>
        <w:adjustRightInd w:val="0"/>
        <w:spacing w:after="0" w:line="240" w:lineRule="auto"/>
        <w:rPr>
          <w:rFonts w:ascii="Arial" w:eastAsia="Times New Roman" w:hAnsi="Arial" w:cs="Arial"/>
          <w:b/>
          <w:sz w:val="26"/>
          <w:szCs w:val="26"/>
          <w:u w:val="single"/>
        </w:rPr>
      </w:pPr>
      <w:r>
        <w:rPr>
          <w:rFonts w:ascii="Arial" w:eastAsia="Times New Roman" w:hAnsi="Arial" w:cs="Arial"/>
          <w:b/>
          <w:sz w:val="26"/>
          <w:szCs w:val="26"/>
          <w:u w:val="single"/>
        </w:rPr>
        <w:t>Travel Expenses</w:t>
      </w:r>
    </w:p>
    <w:p w:rsidR="00014F8A" w:rsidRDefault="00014F8A" w:rsidP="00014F8A">
      <w:pPr>
        <w:overflowPunct w:val="0"/>
        <w:autoSpaceDE w:val="0"/>
        <w:autoSpaceDN w:val="0"/>
        <w:adjustRightInd w:val="0"/>
        <w:spacing w:after="0" w:line="240" w:lineRule="auto"/>
        <w:ind w:left="720"/>
        <w:rPr>
          <w:rFonts w:ascii="Arial" w:eastAsia="Times New Roman" w:hAnsi="Arial" w:cs="Arial"/>
          <w:sz w:val="26"/>
          <w:szCs w:val="26"/>
        </w:rPr>
      </w:pPr>
    </w:p>
    <w:p w:rsidR="00014F8A" w:rsidRDefault="00014F8A" w:rsidP="00014F8A">
      <w:pPr>
        <w:numPr>
          <w:ilvl w:val="12"/>
          <w:numId w:val="0"/>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Where the return journey from home to school, by the shortest practicable route, exceeds </w:t>
      </w:r>
      <w:r>
        <w:rPr>
          <w:rFonts w:ascii="Arial" w:eastAsia="Times New Roman" w:hAnsi="Arial" w:cs="Arial"/>
          <w:b/>
          <w:sz w:val="26"/>
          <w:szCs w:val="26"/>
        </w:rPr>
        <w:t>xx</w:t>
      </w:r>
      <w:r>
        <w:rPr>
          <w:rFonts w:ascii="Arial" w:eastAsia="Times New Roman" w:hAnsi="Arial" w:cs="Arial"/>
          <w:sz w:val="26"/>
          <w:szCs w:val="26"/>
        </w:rPr>
        <w:t xml:space="preserve"> </w:t>
      </w:r>
      <w:r>
        <w:rPr>
          <w:rFonts w:ascii="Arial" w:eastAsia="Times New Roman" w:hAnsi="Arial" w:cs="Arial"/>
          <w:b/>
          <w:i/>
          <w:sz w:val="26"/>
          <w:szCs w:val="26"/>
        </w:rPr>
        <w:t>(include value i.e. 3 miles)</w:t>
      </w:r>
      <w:r>
        <w:rPr>
          <w:rFonts w:ascii="Arial" w:eastAsia="Times New Roman" w:hAnsi="Arial" w:cs="Arial"/>
          <w:sz w:val="26"/>
          <w:szCs w:val="26"/>
        </w:rPr>
        <w:t xml:space="preserve"> miles travelling expenses for the </w:t>
      </w:r>
      <w:r>
        <w:rPr>
          <w:rFonts w:ascii="Arial" w:eastAsia="Times New Roman" w:hAnsi="Arial" w:cs="Arial"/>
          <w:b/>
          <w:sz w:val="26"/>
          <w:szCs w:val="26"/>
        </w:rPr>
        <w:t>excess</w:t>
      </w:r>
      <w:r>
        <w:rPr>
          <w:rFonts w:ascii="Arial" w:eastAsia="Times New Roman" w:hAnsi="Arial" w:cs="Arial"/>
          <w:sz w:val="26"/>
          <w:szCs w:val="26"/>
        </w:rPr>
        <w:t xml:space="preserve"> mileage will be payable at the approved teachers mileage rate determined by the LA. The Head Teacher and any Governor employed at the School will not be eligible to claim unless returning to the School having travelled home prior to attending the approved duty. For journeys outside of the County, payments will only be made for specific duties which have prior approval by the Governing Body. The costs of travel by car should be checked against other forms of public transport including rail travel prior to the journey being made. </w:t>
      </w:r>
    </w:p>
    <w:p w:rsidR="00014F8A" w:rsidRDefault="00014F8A" w:rsidP="00014F8A">
      <w:pPr>
        <w:numPr>
          <w:ilvl w:val="12"/>
          <w:numId w:val="0"/>
        </w:numPr>
        <w:overflowPunct w:val="0"/>
        <w:autoSpaceDE w:val="0"/>
        <w:autoSpaceDN w:val="0"/>
        <w:adjustRightInd w:val="0"/>
        <w:spacing w:after="0" w:line="240" w:lineRule="auto"/>
        <w:jc w:val="both"/>
        <w:rPr>
          <w:rFonts w:ascii="Arial" w:eastAsia="Times New Roman" w:hAnsi="Arial" w:cs="Arial"/>
          <w:sz w:val="26"/>
          <w:szCs w:val="26"/>
        </w:rPr>
      </w:pPr>
    </w:p>
    <w:p w:rsidR="00014F8A" w:rsidRDefault="00014F8A" w:rsidP="00014F8A">
      <w:pPr>
        <w:numPr>
          <w:ilvl w:val="12"/>
          <w:numId w:val="0"/>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All payments are on the basis that the journey was actually undertaken and expenditure necessarily incurred. Wherever possible Governors should coordinate travel arrangements to minimise the costs to the School. If Governors share transport, only the driver is eligible to claim for the journey. Governors may claim:-</w:t>
      </w:r>
    </w:p>
    <w:p w:rsidR="00014F8A" w:rsidRDefault="00014F8A" w:rsidP="00014F8A">
      <w:pPr>
        <w:numPr>
          <w:ilvl w:val="12"/>
          <w:numId w:val="0"/>
        </w:numPr>
        <w:overflowPunct w:val="0"/>
        <w:autoSpaceDE w:val="0"/>
        <w:autoSpaceDN w:val="0"/>
        <w:adjustRightInd w:val="0"/>
        <w:spacing w:after="0" w:line="240" w:lineRule="auto"/>
        <w:jc w:val="both"/>
        <w:rPr>
          <w:rFonts w:ascii="Arial" w:eastAsia="Times New Roman" w:hAnsi="Arial" w:cs="Arial"/>
          <w:sz w:val="26"/>
          <w:szCs w:val="26"/>
        </w:rPr>
      </w:pPr>
    </w:p>
    <w:p w:rsidR="00014F8A" w:rsidRDefault="00014F8A" w:rsidP="00014F8A">
      <w:pPr>
        <w:numPr>
          <w:ilvl w:val="0"/>
          <w:numId w:val="5"/>
        </w:numPr>
        <w:tabs>
          <w:tab w:val="left" w:pos="1134"/>
        </w:tabs>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the approved teachers mileage rate</w:t>
      </w:r>
    </w:p>
    <w:p w:rsidR="00014F8A" w:rsidRDefault="00014F8A" w:rsidP="00014F8A">
      <w:pPr>
        <w:numPr>
          <w:ilvl w:val="0"/>
          <w:numId w:val="5"/>
        </w:numPr>
        <w:tabs>
          <w:tab w:val="left" w:pos="1134"/>
        </w:tabs>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the approved teachers motor cycle or moped rate</w:t>
      </w:r>
    </w:p>
    <w:p w:rsidR="00014F8A" w:rsidRDefault="00014F8A" w:rsidP="00014F8A">
      <w:pPr>
        <w:numPr>
          <w:ilvl w:val="0"/>
          <w:numId w:val="5"/>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the approved teachers cycle rate</w:t>
      </w:r>
    </w:p>
    <w:p w:rsidR="00014F8A" w:rsidRDefault="00014F8A" w:rsidP="00014F8A">
      <w:pPr>
        <w:numPr>
          <w:ilvl w:val="0"/>
          <w:numId w:val="5"/>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the actual cost of standard rate public transport including bus and train fares (cheap rate fares should be used where they are available)</w:t>
      </w:r>
    </w:p>
    <w:p w:rsidR="00014F8A" w:rsidRDefault="00014F8A" w:rsidP="00014F8A">
      <w:pPr>
        <w:numPr>
          <w:ilvl w:val="0"/>
          <w:numId w:val="5"/>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the actual cost of car parking</w:t>
      </w:r>
    </w:p>
    <w:p w:rsidR="00014F8A" w:rsidRDefault="00014F8A" w:rsidP="00014F8A">
      <w:pPr>
        <w:numPr>
          <w:ilvl w:val="0"/>
          <w:numId w:val="5"/>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congestion charges</w:t>
      </w:r>
    </w:p>
    <w:p w:rsidR="00014F8A" w:rsidRDefault="00014F8A" w:rsidP="00014F8A">
      <w:pPr>
        <w:numPr>
          <w:ilvl w:val="0"/>
          <w:numId w:val="5"/>
        </w:numPr>
        <w:overflowPunct w:val="0"/>
        <w:autoSpaceDE w:val="0"/>
        <w:autoSpaceDN w:val="0"/>
        <w:adjustRightInd w:val="0"/>
        <w:spacing w:after="0" w:line="240" w:lineRule="auto"/>
        <w:jc w:val="both"/>
        <w:rPr>
          <w:rFonts w:ascii="Arial" w:eastAsia="Times New Roman" w:hAnsi="Arial" w:cs="Arial"/>
          <w:sz w:val="26"/>
          <w:szCs w:val="26"/>
        </w:rPr>
      </w:pPr>
      <w:proofErr w:type="gramStart"/>
      <w:r>
        <w:rPr>
          <w:rFonts w:ascii="Arial" w:eastAsia="Times New Roman" w:hAnsi="Arial" w:cs="Arial"/>
          <w:sz w:val="26"/>
          <w:szCs w:val="26"/>
        </w:rPr>
        <w:t>taxi</w:t>
      </w:r>
      <w:proofErr w:type="gramEnd"/>
      <w:r>
        <w:rPr>
          <w:rFonts w:ascii="Arial" w:eastAsia="Times New Roman" w:hAnsi="Arial" w:cs="Arial"/>
          <w:sz w:val="26"/>
          <w:szCs w:val="26"/>
        </w:rPr>
        <w:t xml:space="preserve"> fares (in exceptional circumstances i.e. no other transport options available and attendance essential).</w:t>
      </w:r>
    </w:p>
    <w:p w:rsidR="00014F8A" w:rsidRDefault="00014F8A" w:rsidP="00014F8A">
      <w:pPr>
        <w:overflowPunct w:val="0"/>
        <w:autoSpaceDE w:val="0"/>
        <w:autoSpaceDN w:val="0"/>
        <w:adjustRightInd w:val="0"/>
        <w:spacing w:after="0" w:line="240" w:lineRule="auto"/>
        <w:jc w:val="both"/>
        <w:rPr>
          <w:rFonts w:ascii="Arial" w:eastAsia="Times New Roman" w:hAnsi="Arial" w:cs="Arial"/>
          <w:sz w:val="26"/>
          <w:szCs w:val="26"/>
        </w:rPr>
      </w:pPr>
    </w:p>
    <w:p w:rsidR="00014F8A" w:rsidRDefault="00014F8A" w:rsidP="00014F8A">
      <w:pPr>
        <w:autoSpaceDE w:val="0"/>
        <w:autoSpaceDN w:val="0"/>
        <w:adjustRightInd w:val="0"/>
        <w:spacing w:after="0" w:line="240" w:lineRule="auto"/>
        <w:jc w:val="both"/>
        <w:rPr>
          <w:rFonts w:ascii="Arial" w:eastAsia="Calibri" w:hAnsi="Arial" w:cs="Arial"/>
          <w:sz w:val="26"/>
          <w:szCs w:val="26"/>
        </w:rPr>
      </w:pPr>
      <w:r>
        <w:rPr>
          <w:rFonts w:ascii="Helvetica" w:eastAsia="Calibri" w:hAnsi="Helvetica" w:cs="Helvetica"/>
          <w:sz w:val="26"/>
          <w:szCs w:val="26"/>
        </w:rPr>
        <w:t xml:space="preserve">Governors claiming mileage must hold a current full driving licence. All vehicles used on School business must be taxed, have a valid MOT certificate (if older than 3 years) and current insurance policy. The insurance policy must include cover for business use and indemnify the School against all third party claims (including those concerning passengers) when the vehicle is used on official business. If the insurance covers ‘social, domestic and pleasure only’ the whole </w:t>
      </w:r>
      <w:r>
        <w:rPr>
          <w:rFonts w:ascii="Helvetica" w:eastAsia="Calibri" w:hAnsi="Helvetica" w:cs="Helvetica"/>
          <w:sz w:val="26"/>
          <w:szCs w:val="26"/>
        </w:rPr>
        <w:lastRenderedPageBreak/>
        <w:t xml:space="preserve">policy will be invalid if the vehicle is used for School business. The school office will need to see the original documents referred to above, prior to any claim being paid. In line with current health and safety requirements annual reviews of driving licence checks will be required. </w:t>
      </w:r>
    </w:p>
    <w:p w:rsidR="00014F8A" w:rsidRDefault="00014F8A" w:rsidP="00014F8A">
      <w:pPr>
        <w:autoSpaceDE w:val="0"/>
        <w:autoSpaceDN w:val="0"/>
        <w:adjustRightInd w:val="0"/>
        <w:spacing w:after="0" w:line="240" w:lineRule="auto"/>
        <w:jc w:val="both"/>
        <w:rPr>
          <w:rFonts w:ascii="Helvetica" w:eastAsia="Calibri" w:hAnsi="Helvetica" w:cs="Helvetica"/>
          <w:sz w:val="26"/>
          <w:szCs w:val="26"/>
        </w:rPr>
      </w:pPr>
      <w:r>
        <w:rPr>
          <w:rFonts w:ascii="Helvetica" w:eastAsia="Calibri" w:hAnsi="Helvetica" w:cs="Helvetica"/>
          <w:sz w:val="26"/>
          <w:szCs w:val="26"/>
        </w:rPr>
        <w:t xml:space="preserve">Mileage claimable must be calculated on the basis of the shortest, most practical route for the journey. Where it is reasonable to use public transport then Governors will be expected to do so. </w:t>
      </w:r>
    </w:p>
    <w:p w:rsidR="00014F8A" w:rsidRDefault="00014F8A" w:rsidP="00014F8A">
      <w:pPr>
        <w:autoSpaceDE w:val="0"/>
        <w:autoSpaceDN w:val="0"/>
        <w:adjustRightInd w:val="0"/>
        <w:spacing w:after="0" w:line="240" w:lineRule="auto"/>
        <w:jc w:val="both"/>
        <w:rPr>
          <w:rFonts w:ascii="Helvetica" w:eastAsia="Calibri" w:hAnsi="Helvetica" w:cs="Helvetica"/>
          <w:sz w:val="26"/>
          <w:szCs w:val="26"/>
        </w:rPr>
      </w:pPr>
    </w:p>
    <w:p w:rsidR="00014F8A" w:rsidRDefault="00014F8A" w:rsidP="00014F8A">
      <w:pPr>
        <w:autoSpaceDE w:val="0"/>
        <w:autoSpaceDN w:val="0"/>
        <w:adjustRightInd w:val="0"/>
        <w:spacing w:after="0" w:line="240" w:lineRule="auto"/>
        <w:jc w:val="both"/>
        <w:rPr>
          <w:rFonts w:ascii="Arial" w:eastAsia="Calibri" w:hAnsi="Arial" w:cs="Arial"/>
          <w:sz w:val="26"/>
          <w:szCs w:val="26"/>
        </w:rPr>
      </w:pPr>
      <w:r>
        <w:rPr>
          <w:rFonts w:ascii="Arial" w:eastAsia="Calibri" w:hAnsi="Arial" w:cs="Arial"/>
          <w:sz w:val="26"/>
          <w:szCs w:val="26"/>
        </w:rPr>
        <w:t>Under no circumstances will the School reimburse car parking fines, speeding tickets, damage to a vehicle whilst on official duties or the costs associated with any offences under the Road Traffic Acts.</w:t>
      </w:r>
    </w:p>
    <w:p w:rsidR="00014F8A" w:rsidRDefault="00014F8A" w:rsidP="00014F8A">
      <w:pPr>
        <w:numPr>
          <w:ilvl w:val="12"/>
          <w:numId w:val="0"/>
        </w:numPr>
        <w:overflowPunct w:val="0"/>
        <w:autoSpaceDE w:val="0"/>
        <w:autoSpaceDN w:val="0"/>
        <w:adjustRightInd w:val="0"/>
        <w:spacing w:after="0" w:line="240" w:lineRule="auto"/>
        <w:rPr>
          <w:rFonts w:ascii="Arial" w:eastAsia="Times New Roman" w:hAnsi="Arial" w:cs="Arial"/>
          <w:sz w:val="26"/>
          <w:szCs w:val="26"/>
        </w:rPr>
      </w:pPr>
    </w:p>
    <w:p w:rsidR="00014F8A" w:rsidRDefault="00014F8A" w:rsidP="00014F8A">
      <w:pPr>
        <w:autoSpaceDE w:val="0"/>
        <w:autoSpaceDN w:val="0"/>
        <w:adjustRightInd w:val="0"/>
        <w:spacing w:after="0" w:line="240" w:lineRule="auto"/>
        <w:jc w:val="both"/>
        <w:rPr>
          <w:rFonts w:ascii="Arial" w:eastAsia="Calibri" w:hAnsi="Arial" w:cs="Arial"/>
          <w:b/>
          <w:sz w:val="26"/>
          <w:szCs w:val="26"/>
          <w:u w:val="single"/>
        </w:rPr>
      </w:pPr>
      <w:r>
        <w:rPr>
          <w:rFonts w:ascii="Helvetica" w:eastAsia="Calibri" w:hAnsi="Helvetica" w:cs="Helvetica"/>
          <w:sz w:val="26"/>
          <w:szCs w:val="26"/>
        </w:rPr>
        <w:t>Governors should only travel by air if it results in an overall saving to the School through reduced travel and subsistence costs. All journeys must be approved in advance by the Governing Body.</w:t>
      </w:r>
    </w:p>
    <w:p w:rsidR="00014F8A" w:rsidRDefault="00014F8A" w:rsidP="00014F8A">
      <w:pPr>
        <w:overflowPunct w:val="0"/>
        <w:autoSpaceDE w:val="0"/>
        <w:autoSpaceDN w:val="0"/>
        <w:adjustRightInd w:val="0"/>
        <w:spacing w:after="0" w:line="240" w:lineRule="auto"/>
        <w:rPr>
          <w:rFonts w:ascii="Arial" w:eastAsia="Times New Roman" w:hAnsi="Arial" w:cs="Arial"/>
          <w:b/>
          <w:sz w:val="26"/>
          <w:szCs w:val="26"/>
          <w:u w:val="single"/>
        </w:rPr>
      </w:pPr>
    </w:p>
    <w:p w:rsidR="00014F8A" w:rsidRDefault="00014F8A" w:rsidP="00014F8A">
      <w:pPr>
        <w:overflowPunct w:val="0"/>
        <w:autoSpaceDE w:val="0"/>
        <w:autoSpaceDN w:val="0"/>
        <w:adjustRightInd w:val="0"/>
        <w:spacing w:after="0" w:line="240" w:lineRule="auto"/>
        <w:rPr>
          <w:rFonts w:ascii="Arial" w:eastAsia="Times New Roman" w:hAnsi="Arial" w:cs="Arial"/>
          <w:b/>
          <w:sz w:val="26"/>
          <w:szCs w:val="26"/>
          <w:u w:val="single"/>
        </w:rPr>
      </w:pPr>
    </w:p>
    <w:p w:rsidR="00014F8A" w:rsidRDefault="00014F8A" w:rsidP="00014F8A">
      <w:pPr>
        <w:numPr>
          <w:ilvl w:val="0"/>
          <w:numId w:val="1"/>
        </w:numPr>
        <w:overflowPunct w:val="0"/>
        <w:autoSpaceDE w:val="0"/>
        <w:autoSpaceDN w:val="0"/>
        <w:adjustRightInd w:val="0"/>
        <w:spacing w:after="0" w:line="240" w:lineRule="auto"/>
        <w:rPr>
          <w:rFonts w:ascii="Arial" w:eastAsia="Times New Roman" w:hAnsi="Arial" w:cs="Arial"/>
          <w:b/>
          <w:sz w:val="26"/>
          <w:szCs w:val="26"/>
          <w:u w:val="single"/>
        </w:rPr>
      </w:pPr>
      <w:r>
        <w:rPr>
          <w:rFonts w:ascii="Arial" w:eastAsia="Times New Roman" w:hAnsi="Arial" w:cs="Arial"/>
          <w:b/>
          <w:sz w:val="26"/>
          <w:szCs w:val="26"/>
          <w:u w:val="single"/>
        </w:rPr>
        <w:t>Subsistence Expenses</w:t>
      </w:r>
    </w:p>
    <w:p w:rsidR="00014F8A" w:rsidRDefault="00014F8A" w:rsidP="00014F8A">
      <w:pPr>
        <w:overflowPunct w:val="0"/>
        <w:autoSpaceDE w:val="0"/>
        <w:autoSpaceDN w:val="0"/>
        <w:adjustRightInd w:val="0"/>
        <w:spacing w:after="0" w:line="240" w:lineRule="auto"/>
        <w:rPr>
          <w:rFonts w:ascii="Arial" w:eastAsia="Times New Roman" w:hAnsi="Arial" w:cs="Arial"/>
          <w:sz w:val="26"/>
          <w:szCs w:val="26"/>
        </w:rPr>
      </w:pPr>
    </w:p>
    <w:p w:rsidR="00014F8A" w:rsidRDefault="00014F8A" w:rsidP="00014F8A">
      <w:pPr>
        <w:numPr>
          <w:ilvl w:val="12"/>
          <w:numId w:val="0"/>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Under normal circumstances no expenses will be provided for subsistence. However, if additional expenses are incurred because work as a governor requires taking meals (i.e. breakfast, lunch or dinner) away from the School, reimbursement will be made for the food/drink items bought on the day claimed up to the amounts detailed below:-</w:t>
      </w:r>
    </w:p>
    <w:p w:rsidR="00014F8A" w:rsidRDefault="00014F8A" w:rsidP="00014F8A">
      <w:pPr>
        <w:numPr>
          <w:ilvl w:val="12"/>
          <w:numId w:val="0"/>
        </w:numPr>
        <w:overflowPunct w:val="0"/>
        <w:autoSpaceDE w:val="0"/>
        <w:autoSpaceDN w:val="0"/>
        <w:adjustRightInd w:val="0"/>
        <w:spacing w:after="0" w:line="240" w:lineRule="auto"/>
        <w:rPr>
          <w:rFonts w:ascii="Arial" w:eastAsia="Times New Roman" w:hAnsi="Arial" w:cs="Arial"/>
          <w:sz w:val="26"/>
          <w:szCs w:val="26"/>
        </w:rPr>
      </w:pPr>
    </w:p>
    <w:tbl>
      <w:tblPr>
        <w:tblW w:w="9214" w:type="dxa"/>
        <w:tblInd w:w="108" w:type="dxa"/>
        <w:tblBorders>
          <w:top w:val="single" w:sz="18" w:space="0" w:color="auto"/>
          <w:bottom w:val="single" w:sz="18" w:space="0" w:color="auto"/>
        </w:tblBorders>
        <w:tblLook w:val="04A0" w:firstRow="1" w:lastRow="0" w:firstColumn="1" w:lastColumn="0" w:noHBand="0" w:noVBand="1"/>
      </w:tblPr>
      <w:tblGrid>
        <w:gridCol w:w="6804"/>
        <w:gridCol w:w="2410"/>
      </w:tblGrid>
      <w:tr w:rsidR="00014F8A" w:rsidTr="00014F8A">
        <w:tc>
          <w:tcPr>
            <w:tcW w:w="6804" w:type="dxa"/>
            <w:tcBorders>
              <w:top w:val="single" w:sz="18" w:space="0" w:color="auto"/>
              <w:left w:val="nil"/>
              <w:bottom w:val="single" w:sz="18" w:space="0" w:color="auto"/>
              <w:right w:val="nil"/>
            </w:tcBorders>
            <w:shd w:val="clear" w:color="auto" w:fill="4BACC6"/>
            <w:hideMark/>
          </w:tcPr>
          <w:p w:rsidR="00014F8A" w:rsidRDefault="00014F8A">
            <w:pPr>
              <w:overflowPunct w:val="0"/>
              <w:autoSpaceDE w:val="0"/>
              <w:autoSpaceDN w:val="0"/>
              <w:adjustRightInd w:val="0"/>
              <w:spacing w:after="0" w:line="240" w:lineRule="auto"/>
              <w:rPr>
                <w:rFonts w:ascii="Arial" w:eastAsia="Times New Roman" w:hAnsi="Arial" w:cs="Arial"/>
                <w:b/>
                <w:bCs/>
                <w:color w:val="FFFFFF"/>
                <w:sz w:val="26"/>
                <w:szCs w:val="26"/>
              </w:rPr>
            </w:pPr>
            <w:r>
              <w:rPr>
                <w:rFonts w:ascii="Arial" w:eastAsia="Times New Roman" w:hAnsi="Arial" w:cs="Arial"/>
                <w:b/>
                <w:bCs/>
                <w:color w:val="000000"/>
                <w:sz w:val="26"/>
                <w:szCs w:val="26"/>
              </w:rPr>
              <w:t>Period of Attendance</w:t>
            </w:r>
          </w:p>
        </w:tc>
        <w:tc>
          <w:tcPr>
            <w:tcW w:w="2410" w:type="dxa"/>
            <w:tcBorders>
              <w:top w:val="single" w:sz="18" w:space="0" w:color="auto"/>
              <w:left w:val="nil"/>
              <w:bottom w:val="single" w:sz="18" w:space="0" w:color="auto"/>
              <w:right w:val="nil"/>
            </w:tcBorders>
            <w:shd w:val="clear" w:color="auto" w:fill="4BACC6"/>
            <w:hideMark/>
          </w:tcPr>
          <w:p w:rsidR="00014F8A" w:rsidRDefault="00014F8A">
            <w:pPr>
              <w:overflowPunct w:val="0"/>
              <w:autoSpaceDE w:val="0"/>
              <w:autoSpaceDN w:val="0"/>
              <w:adjustRightInd w:val="0"/>
              <w:spacing w:after="0" w:line="240" w:lineRule="auto"/>
              <w:rPr>
                <w:rFonts w:ascii="Arial" w:eastAsia="Times New Roman" w:hAnsi="Arial" w:cs="Arial"/>
                <w:b/>
                <w:bCs/>
                <w:color w:val="FFFFFF"/>
                <w:sz w:val="26"/>
                <w:szCs w:val="26"/>
              </w:rPr>
            </w:pPr>
            <w:r>
              <w:rPr>
                <w:rFonts w:ascii="Arial" w:eastAsia="Times New Roman" w:hAnsi="Arial" w:cs="Arial"/>
                <w:b/>
                <w:bCs/>
                <w:color w:val="000000"/>
                <w:sz w:val="26"/>
                <w:szCs w:val="26"/>
              </w:rPr>
              <w:t>Maximum Claim Limit</w:t>
            </w:r>
          </w:p>
        </w:tc>
      </w:tr>
      <w:tr w:rsidR="00014F8A" w:rsidTr="00014F8A">
        <w:tc>
          <w:tcPr>
            <w:tcW w:w="6804" w:type="dxa"/>
            <w:tcBorders>
              <w:top w:val="nil"/>
              <w:left w:val="nil"/>
              <w:bottom w:val="nil"/>
              <w:right w:val="nil"/>
            </w:tcBorders>
            <w:shd w:val="clear" w:color="auto" w:fill="4BACC6"/>
            <w:hideMark/>
          </w:tcPr>
          <w:p w:rsidR="00014F8A" w:rsidRDefault="00014F8A">
            <w:pPr>
              <w:overflowPunct w:val="0"/>
              <w:autoSpaceDE w:val="0"/>
              <w:autoSpaceDN w:val="0"/>
              <w:adjustRightInd w:val="0"/>
              <w:spacing w:after="0" w:line="240" w:lineRule="auto"/>
              <w:rPr>
                <w:rFonts w:ascii="Arial" w:eastAsia="Times New Roman" w:hAnsi="Arial" w:cs="Arial"/>
                <w:b/>
                <w:bCs/>
                <w:color w:val="FFFFFF"/>
                <w:sz w:val="26"/>
                <w:szCs w:val="26"/>
              </w:rPr>
            </w:pPr>
            <w:r>
              <w:rPr>
                <w:rFonts w:ascii="Arial" w:eastAsia="Times New Roman" w:hAnsi="Arial" w:cs="Arial"/>
                <w:b/>
                <w:bCs/>
                <w:color w:val="FFFFFF"/>
                <w:sz w:val="26"/>
                <w:szCs w:val="26"/>
              </w:rPr>
              <w:t>Breakfast Allowance for a duty of more than 4 hours concluding before 12 noon.</w:t>
            </w:r>
          </w:p>
        </w:tc>
        <w:tc>
          <w:tcPr>
            <w:tcW w:w="2410" w:type="dxa"/>
            <w:tcBorders>
              <w:top w:val="nil"/>
              <w:left w:val="nil"/>
              <w:bottom w:val="nil"/>
              <w:right w:val="nil"/>
            </w:tcBorders>
            <w:shd w:val="clear" w:color="auto" w:fill="D8D8D8"/>
            <w:hideMark/>
          </w:tcPr>
          <w:p w:rsidR="00014F8A" w:rsidRDefault="00014F8A">
            <w:pPr>
              <w:overflowPunct w:val="0"/>
              <w:autoSpaceDE w:val="0"/>
              <w:autoSpaceDN w:val="0"/>
              <w:adjustRightInd w:val="0"/>
              <w:spacing w:after="0" w:line="240" w:lineRule="auto"/>
              <w:jc w:val="center"/>
              <w:rPr>
                <w:rFonts w:ascii="Arial" w:eastAsia="Times New Roman" w:hAnsi="Arial" w:cs="Arial"/>
                <w:sz w:val="26"/>
                <w:szCs w:val="26"/>
              </w:rPr>
            </w:pPr>
            <w:r>
              <w:rPr>
                <w:rFonts w:ascii="Arial" w:eastAsia="Times New Roman" w:hAnsi="Arial" w:cs="Arial"/>
                <w:color w:val="000000"/>
                <w:sz w:val="26"/>
                <w:szCs w:val="26"/>
              </w:rPr>
              <w:t xml:space="preserve">£6.55 </w:t>
            </w:r>
          </w:p>
        </w:tc>
      </w:tr>
      <w:tr w:rsidR="00014F8A" w:rsidTr="00014F8A">
        <w:tc>
          <w:tcPr>
            <w:tcW w:w="6804" w:type="dxa"/>
            <w:tcBorders>
              <w:top w:val="nil"/>
              <w:left w:val="nil"/>
              <w:bottom w:val="nil"/>
              <w:right w:val="nil"/>
            </w:tcBorders>
            <w:shd w:val="clear" w:color="auto" w:fill="4BACC6"/>
            <w:hideMark/>
          </w:tcPr>
          <w:p w:rsidR="00014F8A" w:rsidRDefault="00014F8A">
            <w:pPr>
              <w:overflowPunct w:val="0"/>
              <w:autoSpaceDE w:val="0"/>
              <w:autoSpaceDN w:val="0"/>
              <w:adjustRightInd w:val="0"/>
              <w:spacing w:after="0" w:line="240" w:lineRule="auto"/>
              <w:rPr>
                <w:rFonts w:ascii="Arial" w:eastAsia="Times New Roman" w:hAnsi="Arial" w:cs="Arial"/>
                <w:b/>
                <w:bCs/>
                <w:color w:val="000000"/>
                <w:sz w:val="26"/>
                <w:szCs w:val="26"/>
              </w:rPr>
            </w:pPr>
            <w:r>
              <w:rPr>
                <w:rFonts w:ascii="Arial" w:eastAsia="Times New Roman" w:hAnsi="Arial" w:cs="Arial"/>
                <w:b/>
                <w:bCs/>
                <w:color w:val="FFFFFF"/>
                <w:sz w:val="26"/>
                <w:szCs w:val="26"/>
              </w:rPr>
              <w:t>Lunch Allowance for a duty of more than 4 hours concluding after 12 noon</w:t>
            </w:r>
          </w:p>
        </w:tc>
        <w:tc>
          <w:tcPr>
            <w:tcW w:w="2410" w:type="dxa"/>
            <w:tcBorders>
              <w:top w:val="nil"/>
              <w:left w:val="nil"/>
              <w:bottom w:val="nil"/>
              <w:right w:val="nil"/>
            </w:tcBorders>
            <w:hideMark/>
          </w:tcPr>
          <w:p w:rsidR="00014F8A" w:rsidRDefault="00014F8A">
            <w:pPr>
              <w:overflowPunct w:val="0"/>
              <w:autoSpaceDE w:val="0"/>
              <w:autoSpaceDN w:val="0"/>
              <w:adjustRightInd w:val="0"/>
              <w:spacing w:after="0" w:line="240" w:lineRule="auto"/>
              <w:jc w:val="center"/>
              <w:rPr>
                <w:rFonts w:ascii="Arial" w:eastAsia="Times New Roman" w:hAnsi="Arial" w:cs="Arial"/>
                <w:color w:val="000000"/>
                <w:sz w:val="26"/>
                <w:szCs w:val="26"/>
              </w:rPr>
            </w:pPr>
            <w:r>
              <w:rPr>
                <w:rFonts w:ascii="Arial" w:eastAsia="Times New Roman" w:hAnsi="Arial" w:cs="Arial"/>
                <w:color w:val="000000"/>
                <w:sz w:val="26"/>
                <w:szCs w:val="26"/>
              </w:rPr>
              <w:t>£9.03</w:t>
            </w:r>
          </w:p>
        </w:tc>
      </w:tr>
      <w:tr w:rsidR="00014F8A" w:rsidTr="00014F8A">
        <w:tc>
          <w:tcPr>
            <w:tcW w:w="6804" w:type="dxa"/>
            <w:tcBorders>
              <w:top w:val="nil"/>
              <w:left w:val="nil"/>
              <w:bottom w:val="nil"/>
              <w:right w:val="nil"/>
            </w:tcBorders>
            <w:shd w:val="clear" w:color="auto" w:fill="4BACC6"/>
            <w:hideMark/>
          </w:tcPr>
          <w:p w:rsidR="00014F8A" w:rsidRDefault="00014F8A">
            <w:pPr>
              <w:overflowPunct w:val="0"/>
              <w:autoSpaceDE w:val="0"/>
              <w:autoSpaceDN w:val="0"/>
              <w:adjustRightInd w:val="0"/>
              <w:spacing w:after="0" w:line="240" w:lineRule="auto"/>
              <w:rPr>
                <w:rFonts w:ascii="Arial" w:eastAsia="Times New Roman" w:hAnsi="Arial" w:cs="Arial"/>
                <w:b/>
                <w:bCs/>
                <w:color w:val="000000"/>
                <w:sz w:val="26"/>
                <w:szCs w:val="26"/>
              </w:rPr>
            </w:pPr>
            <w:r>
              <w:rPr>
                <w:rFonts w:ascii="Arial" w:eastAsia="Times New Roman" w:hAnsi="Arial" w:cs="Arial"/>
                <w:b/>
                <w:bCs/>
                <w:color w:val="FFFFFF"/>
                <w:sz w:val="26"/>
                <w:szCs w:val="26"/>
              </w:rPr>
              <w:t xml:space="preserve">Dinner Allowance for a duty of more than 4 hours concluding after 6 p.m. </w:t>
            </w:r>
          </w:p>
        </w:tc>
        <w:tc>
          <w:tcPr>
            <w:tcW w:w="2410" w:type="dxa"/>
            <w:tcBorders>
              <w:top w:val="nil"/>
              <w:left w:val="nil"/>
              <w:bottom w:val="nil"/>
              <w:right w:val="nil"/>
            </w:tcBorders>
            <w:shd w:val="clear" w:color="auto" w:fill="D8D8D8"/>
            <w:hideMark/>
          </w:tcPr>
          <w:p w:rsidR="00014F8A" w:rsidRDefault="00014F8A">
            <w:pPr>
              <w:overflowPunct w:val="0"/>
              <w:autoSpaceDE w:val="0"/>
              <w:autoSpaceDN w:val="0"/>
              <w:adjustRightInd w:val="0"/>
              <w:spacing w:after="0" w:line="240" w:lineRule="auto"/>
              <w:jc w:val="center"/>
              <w:rPr>
                <w:rFonts w:ascii="Arial" w:eastAsia="Times New Roman" w:hAnsi="Arial" w:cs="Arial"/>
                <w:color w:val="000000"/>
                <w:sz w:val="26"/>
                <w:szCs w:val="26"/>
              </w:rPr>
            </w:pPr>
            <w:r>
              <w:rPr>
                <w:rFonts w:ascii="Arial" w:eastAsia="Times New Roman" w:hAnsi="Arial" w:cs="Arial"/>
                <w:color w:val="000000"/>
                <w:sz w:val="26"/>
                <w:szCs w:val="26"/>
              </w:rPr>
              <w:t>£11.20</w:t>
            </w:r>
          </w:p>
        </w:tc>
      </w:tr>
      <w:tr w:rsidR="00014F8A" w:rsidTr="00014F8A">
        <w:tc>
          <w:tcPr>
            <w:tcW w:w="6804" w:type="dxa"/>
            <w:tcBorders>
              <w:top w:val="nil"/>
              <w:left w:val="nil"/>
              <w:bottom w:val="single" w:sz="18" w:space="0" w:color="auto"/>
              <w:right w:val="nil"/>
            </w:tcBorders>
            <w:shd w:val="clear" w:color="auto" w:fill="4BACC6"/>
            <w:hideMark/>
          </w:tcPr>
          <w:p w:rsidR="00014F8A" w:rsidRDefault="00014F8A">
            <w:pPr>
              <w:numPr>
                <w:ilvl w:val="12"/>
                <w:numId w:val="0"/>
              </w:numPr>
              <w:overflowPunct w:val="0"/>
              <w:autoSpaceDE w:val="0"/>
              <w:autoSpaceDN w:val="0"/>
              <w:adjustRightInd w:val="0"/>
              <w:spacing w:after="0" w:line="240" w:lineRule="auto"/>
              <w:ind w:left="720" w:hanging="720"/>
              <w:rPr>
                <w:rFonts w:ascii="Arial" w:eastAsia="Times New Roman" w:hAnsi="Arial" w:cs="Arial"/>
                <w:b/>
                <w:bCs/>
                <w:color w:val="FFFFFF"/>
                <w:sz w:val="26"/>
                <w:szCs w:val="26"/>
                <w:u w:val="single"/>
              </w:rPr>
            </w:pPr>
            <w:r>
              <w:rPr>
                <w:rFonts w:ascii="Arial" w:eastAsia="Calibri" w:hAnsi="Arial" w:cs="Arial"/>
                <w:b/>
                <w:bCs/>
                <w:color w:val="000000"/>
                <w:sz w:val="26"/>
                <w:szCs w:val="26"/>
              </w:rPr>
              <w:t>(Receipts must be submitted to support all claims)</w:t>
            </w:r>
          </w:p>
        </w:tc>
        <w:tc>
          <w:tcPr>
            <w:tcW w:w="2410" w:type="dxa"/>
            <w:tcBorders>
              <w:top w:val="nil"/>
              <w:left w:val="nil"/>
              <w:bottom w:val="single" w:sz="18" w:space="0" w:color="auto"/>
              <w:right w:val="nil"/>
            </w:tcBorders>
          </w:tcPr>
          <w:p w:rsidR="00014F8A" w:rsidRDefault="00014F8A">
            <w:pPr>
              <w:overflowPunct w:val="0"/>
              <w:autoSpaceDE w:val="0"/>
              <w:autoSpaceDN w:val="0"/>
              <w:adjustRightInd w:val="0"/>
              <w:spacing w:after="0" w:line="240" w:lineRule="auto"/>
              <w:jc w:val="center"/>
              <w:rPr>
                <w:rFonts w:ascii="Arial" w:eastAsia="Times New Roman" w:hAnsi="Arial" w:cs="Arial"/>
                <w:color w:val="000000"/>
                <w:sz w:val="26"/>
                <w:szCs w:val="26"/>
              </w:rPr>
            </w:pPr>
          </w:p>
        </w:tc>
      </w:tr>
    </w:tbl>
    <w:p w:rsidR="00014F8A" w:rsidRDefault="00014F8A" w:rsidP="00014F8A">
      <w:pPr>
        <w:overflowPunct w:val="0"/>
        <w:autoSpaceDE w:val="0"/>
        <w:autoSpaceDN w:val="0"/>
        <w:adjustRightInd w:val="0"/>
        <w:spacing w:after="0" w:line="240" w:lineRule="auto"/>
        <w:jc w:val="both"/>
        <w:rPr>
          <w:rFonts w:ascii="Arial" w:eastAsia="Times New Roman" w:hAnsi="Arial" w:cs="Arial"/>
          <w:b/>
          <w:i/>
          <w:sz w:val="26"/>
          <w:szCs w:val="26"/>
        </w:rPr>
      </w:pPr>
      <w:r>
        <w:rPr>
          <w:rFonts w:ascii="Arial" w:eastAsia="Times New Roman" w:hAnsi="Arial" w:cs="Arial"/>
          <w:b/>
          <w:i/>
          <w:sz w:val="26"/>
          <w:szCs w:val="26"/>
        </w:rPr>
        <w:t xml:space="preserve">Under no circumstances will the School reimburse payments in relation to the purchase of alcoholic beverages or permit claims where a free meal has been provided as part of the official duty. </w:t>
      </w:r>
    </w:p>
    <w:p w:rsidR="00014F8A" w:rsidRDefault="00014F8A" w:rsidP="00014F8A">
      <w:pPr>
        <w:numPr>
          <w:ilvl w:val="12"/>
          <w:numId w:val="0"/>
        </w:numPr>
        <w:overflowPunct w:val="0"/>
        <w:autoSpaceDE w:val="0"/>
        <w:autoSpaceDN w:val="0"/>
        <w:adjustRightInd w:val="0"/>
        <w:spacing w:after="0" w:line="240" w:lineRule="auto"/>
        <w:ind w:left="720" w:hanging="720"/>
        <w:rPr>
          <w:rFonts w:ascii="Arial" w:eastAsia="Times New Roman" w:hAnsi="Arial" w:cs="Arial"/>
          <w:b/>
          <w:sz w:val="26"/>
          <w:szCs w:val="26"/>
          <w:u w:val="single"/>
        </w:rPr>
      </w:pPr>
    </w:p>
    <w:p w:rsidR="00014F8A" w:rsidRDefault="00014F8A" w:rsidP="00014F8A">
      <w:pPr>
        <w:autoSpaceDE w:val="0"/>
        <w:autoSpaceDN w:val="0"/>
        <w:adjustRightInd w:val="0"/>
        <w:spacing w:after="0" w:line="240" w:lineRule="auto"/>
        <w:rPr>
          <w:rFonts w:ascii="Arial" w:eastAsia="Calibri" w:hAnsi="Arial" w:cs="Arial"/>
          <w:b/>
          <w:color w:val="000000"/>
          <w:sz w:val="26"/>
          <w:szCs w:val="26"/>
        </w:rPr>
      </w:pPr>
      <w:r>
        <w:rPr>
          <w:rFonts w:ascii="Arial" w:eastAsia="Calibri" w:hAnsi="Arial" w:cs="Arial"/>
          <w:b/>
          <w:color w:val="000000"/>
          <w:sz w:val="26"/>
          <w:szCs w:val="26"/>
        </w:rPr>
        <w:t xml:space="preserve">The limitations on reimbursement are: </w:t>
      </w:r>
    </w:p>
    <w:p w:rsidR="00014F8A" w:rsidRDefault="00014F8A" w:rsidP="00014F8A">
      <w:pPr>
        <w:autoSpaceDE w:val="0"/>
        <w:autoSpaceDN w:val="0"/>
        <w:adjustRightInd w:val="0"/>
        <w:spacing w:after="0" w:line="240" w:lineRule="auto"/>
        <w:rPr>
          <w:rFonts w:ascii="Arial" w:eastAsia="Calibri" w:hAnsi="Arial" w:cs="Arial"/>
          <w:b/>
          <w:color w:val="000000"/>
          <w:sz w:val="26"/>
          <w:szCs w:val="26"/>
        </w:rPr>
      </w:pPr>
    </w:p>
    <w:p w:rsidR="00014F8A" w:rsidRDefault="00014F8A" w:rsidP="00014F8A">
      <w:pPr>
        <w:numPr>
          <w:ilvl w:val="0"/>
          <w:numId w:val="6"/>
        </w:numPr>
        <w:autoSpaceDE w:val="0"/>
        <w:autoSpaceDN w:val="0"/>
        <w:adjustRightInd w:val="0"/>
        <w:spacing w:after="0" w:line="240" w:lineRule="auto"/>
        <w:contextualSpacing/>
        <w:rPr>
          <w:rFonts w:ascii="Arial" w:eastAsia="Calibri" w:hAnsi="Arial" w:cs="Arial"/>
          <w:color w:val="000000"/>
          <w:sz w:val="26"/>
          <w:szCs w:val="26"/>
        </w:rPr>
      </w:pPr>
      <w:r>
        <w:rPr>
          <w:rFonts w:ascii="Arial" w:eastAsia="Calibri" w:hAnsi="Arial" w:cs="Arial"/>
          <w:color w:val="000000"/>
          <w:sz w:val="26"/>
          <w:szCs w:val="26"/>
        </w:rPr>
        <w:t xml:space="preserve">Attendance of more than 4 but less than 8 hours, the cost of 1 main meal. </w:t>
      </w:r>
    </w:p>
    <w:p w:rsidR="00014F8A" w:rsidRDefault="00014F8A" w:rsidP="00014F8A">
      <w:pPr>
        <w:autoSpaceDE w:val="0"/>
        <w:autoSpaceDN w:val="0"/>
        <w:adjustRightInd w:val="0"/>
        <w:spacing w:after="0" w:line="240" w:lineRule="auto"/>
        <w:rPr>
          <w:rFonts w:ascii="Arial" w:eastAsia="Calibri" w:hAnsi="Arial" w:cs="Arial"/>
          <w:color w:val="000000"/>
          <w:sz w:val="26"/>
          <w:szCs w:val="26"/>
        </w:rPr>
      </w:pPr>
    </w:p>
    <w:p w:rsidR="00014F8A" w:rsidRDefault="00014F8A" w:rsidP="00014F8A">
      <w:pPr>
        <w:numPr>
          <w:ilvl w:val="0"/>
          <w:numId w:val="6"/>
        </w:numPr>
        <w:autoSpaceDE w:val="0"/>
        <w:autoSpaceDN w:val="0"/>
        <w:adjustRightInd w:val="0"/>
        <w:spacing w:after="0" w:line="240" w:lineRule="auto"/>
        <w:contextualSpacing/>
        <w:rPr>
          <w:rFonts w:ascii="Arial" w:eastAsia="Calibri" w:hAnsi="Arial" w:cs="Arial"/>
          <w:color w:val="000000"/>
          <w:sz w:val="26"/>
          <w:szCs w:val="26"/>
        </w:rPr>
      </w:pPr>
      <w:r>
        <w:rPr>
          <w:rFonts w:ascii="Arial" w:eastAsia="Calibri" w:hAnsi="Arial" w:cs="Arial"/>
          <w:color w:val="000000"/>
          <w:sz w:val="26"/>
          <w:szCs w:val="26"/>
        </w:rPr>
        <w:t xml:space="preserve">Attendance of 8 hours or more but less than 12 hours, the cost of 2 main meals. </w:t>
      </w:r>
    </w:p>
    <w:p w:rsidR="00014F8A" w:rsidRDefault="00014F8A" w:rsidP="00014F8A">
      <w:pPr>
        <w:autoSpaceDE w:val="0"/>
        <w:autoSpaceDN w:val="0"/>
        <w:adjustRightInd w:val="0"/>
        <w:spacing w:after="0" w:line="240" w:lineRule="auto"/>
        <w:rPr>
          <w:rFonts w:ascii="Arial" w:eastAsia="Calibri" w:hAnsi="Arial" w:cs="Arial"/>
          <w:color w:val="000000"/>
          <w:sz w:val="26"/>
          <w:szCs w:val="26"/>
        </w:rPr>
      </w:pPr>
    </w:p>
    <w:p w:rsidR="00014F8A" w:rsidRDefault="00014F8A" w:rsidP="00014F8A">
      <w:pPr>
        <w:numPr>
          <w:ilvl w:val="0"/>
          <w:numId w:val="6"/>
        </w:numPr>
        <w:autoSpaceDE w:val="0"/>
        <w:autoSpaceDN w:val="0"/>
        <w:adjustRightInd w:val="0"/>
        <w:spacing w:after="0" w:line="240" w:lineRule="auto"/>
        <w:contextualSpacing/>
        <w:rPr>
          <w:rFonts w:ascii="Arial" w:eastAsia="Calibri" w:hAnsi="Arial" w:cs="Arial"/>
          <w:color w:val="000000"/>
          <w:sz w:val="26"/>
          <w:szCs w:val="26"/>
        </w:rPr>
      </w:pPr>
      <w:r>
        <w:rPr>
          <w:rFonts w:ascii="Arial" w:eastAsia="Calibri" w:hAnsi="Arial" w:cs="Arial"/>
          <w:color w:val="000000"/>
          <w:sz w:val="26"/>
          <w:szCs w:val="26"/>
        </w:rPr>
        <w:lastRenderedPageBreak/>
        <w:t xml:space="preserve">Attendance of 12 hours or more, the cost of 3 main meals. </w:t>
      </w:r>
    </w:p>
    <w:p w:rsidR="00014F8A" w:rsidRDefault="00014F8A" w:rsidP="00014F8A">
      <w:pPr>
        <w:overflowPunct w:val="0"/>
        <w:autoSpaceDE w:val="0"/>
        <w:autoSpaceDN w:val="0"/>
        <w:adjustRightInd w:val="0"/>
        <w:spacing w:after="0" w:line="240" w:lineRule="auto"/>
        <w:ind w:left="720"/>
        <w:rPr>
          <w:rFonts w:ascii="Arial" w:eastAsia="Times New Roman" w:hAnsi="Arial" w:cs="Arial"/>
          <w:b/>
          <w:sz w:val="26"/>
          <w:szCs w:val="26"/>
          <w:u w:val="single"/>
        </w:rPr>
      </w:pPr>
    </w:p>
    <w:p w:rsidR="00014F8A" w:rsidRDefault="00014F8A" w:rsidP="00014F8A">
      <w:pPr>
        <w:numPr>
          <w:ilvl w:val="12"/>
          <w:numId w:val="0"/>
        </w:numPr>
        <w:overflowPunct w:val="0"/>
        <w:autoSpaceDE w:val="0"/>
        <w:autoSpaceDN w:val="0"/>
        <w:adjustRightInd w:val="0"/>
        <w:spacing w:after="0" w:line="240" w:lineRule="auto"/>
        <w:ind w:left="720" w:hanging="720"/>
        <w:rPr>
          <w:rFonts w:ascii="Arial" w:eastAsia="Times New Roman" w:hAnsi="Arial" w:cs="Arial"/>
          <w:b/>
          <w:sz w:val="26"/>
          <w:szCs w:val="26"/>
          <w:u w:val="single"/>
        </w:rPr>
      </w:pPr>
    </w:p>
    <w:p w:rsidR="00014F8A" w:rsidRDefault="00014F8A" w:rsidP="00014F8A">
      <w:pPr>
        <w:numPr>
          <w:ilvl w:val="12"/>
          <w:numId w:val="0"/>
        </w:numPr>
        <w:overflowPunct w:val="0"/>
        <w:autoSpaceDE w:val="0"/>
        <w:autoSpaceDN w:val="0"/>
        <w:adjustRightInd w:val="0"/>
        <w:spacing w:after="0" w:line="240" w:lineRule="auto"/>
        <w:ind w:left="720" w:hanging="720"/>
        <w:rPr>
          <w:rFonts w:ascii="Arial" w:eastAsia="Times New Roman" w:hAnsi="Arial" w:cs="Arial"/>
          <w:b/>
          <w:sz w:val="26"/>
          <w:szCs w:val="26"/>
          <w:u w:val="single"/>
        </w:rPr>
      </w:pPr>
    </w:p>
    <w:p w:rsidR="00014F8A" w:rsidRDefault="00014F8A" w:rsidP="00014F8A">
      <w:pPr>
        <w:numPr>
          <w:ilvl w:val="0"/>
          <w:numId w:val="1"/>
        </w:numPr>
        <w:overflowPunct w:val="0"/>
        <w:autoSpaceDE w:val="0"/>
        <w:autoSpaceDN w:val="0"/>
        <w:adjustRightInd w:val="0"/>
        <w:spacing w:after="0" w:line="240" w:lineRule="auto"/>
        <w:rPr>
          <w:rFonts w:ascii="Arial" w:eastAsia="Times New Roman" w:hAnsi="Arial" w:cs="Arial"/>
          <w:b/>
          <w:sz w:val="26"/>
          <w:szCs w:val="26"/>
          <w:u w:val="single"/>
        </w:rPr>
      </w:pPr>
      <w:r>
        <w:rPr>
          <w:rFonts w:ascii="Arial" w:eastAsia="Times New Roman" w:hAnsi="Arial" w:cs="Arial"/>
          <w:b/>
          <w:sz w:val="26"/>
          <w:szCs w:val="26"/>
          <w:u w:val="single"/>
        </w:rPr>
        <w:t>Childcare and Baby-Sitting Allowances</w:t>
      </w:r>
    </w:p>
    <w:p w:rsidR="00014F8A" w:rsidRDefault="00014F8A" w:rsidP="00014F8A">
      <w:pPr>
        <w:overflowPunct w:val="0"/>
        <w:autoSpaceDE w:val="0"/>
        <w:autoSpaceDN w:val="0"/>
        <w:adjustRightInd w:val="0"/>
        <w:spacing w:after="0" w:line="240" w:lineRule="auto"/>
        <w:jc w:val="both"/>
        <w:rPr>
          <w:rFonts w:ascii="Arial" w:eastAsia="Times New Roman" w:hAnsi="Arial" w:cs="Arial"/>
          <w:sz w:val="26"/>
          <w:szCs w:val="26"/>
        </w:rPr>
      </w:pPr>
    </w:p>
    <w:p w:rsidR="00014F8A" w:rsidRDefault="00014F8A" w:rsidP="00014F8A">
      <w:pPr>
        <w:numPr>
          <w:ilvl w:val="12"/>
          <w:numId w:val="0"/>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Governors may claim an allowance for childcare costs incurred on approved duties.  The allowance will be the actual expenses incurred or a maximum of £ </w:t>
      </w:r>
      <w:r>
        <w:rPr>
          <w:rFonts w:ascii="Arial" w:eastAsia="Times New Roman" w:hAnsi="Arial" w:cs="Arial"/>
          <w:b/>
          <w:sz w:val="26"/>
          <w:szCs w:val="26"/>
        </w:rPr>
        <w:t>&lt;&lt; AMOUNT &gt;&gt;</w:t>
      </w:r>
      <w:r>
        <w:rPr>
          <w:rFonts w:ascii="Arial" w:eastAsia="Times New Roman" w:hAnsi="Arial" w:cs="Arial"/>
          <w:sz w:val="26"/>
          <w:szCs w:val="26"/>
        </w:rPr>
        <w:t xml:space="preserve"> per hour for each child.</w:t>
      </w:r>
    </w:p>
    <w:p w:rsidR="00014F8A" w:rsidRDefault="00014F8A" w:rsidP="00014F8A">
      <w:pPr>
        <w:numPr>
          <w:ilvl w:val="12"/>
          <w:numId w:val="0"/>
        </w:numPr>
        <w:overflowPunct w:val="0"/>
        <w:autoSpaceDE w:val="0"/>
        <w:autoSpaceDN w:val="0"/>
        <w:adjustRightInd w:val="0"/>
        <w:spacing w:after="0" w:line="240" w:lineRule="auto"/>
        <w:ind w:left="720" w:hanging="720"/>
        <w:rPr>
          <w:rFonts w:ascii="Arial" w:eastAsia="Times New Roman" w:hAnsi="Arial" w:cs="Arial"/>
          <w:sz w:val="26"/>
          <w:szCs w:val="26"/>
        </w:rPr>
      </w:pPr>
    </w:p>
    <w:p w:rsidR="00014F8A" w:rsidRDefault="00014F8A" w:rsidP="00014F8A">
      <w:pPr>
        <w:numPr>
          <w:ilvl w:val="12"/>
          <w:numId w:val="0"/>
        </w:numPr>
        <w:tabs>
          <w:tab w:val="left" w:pos="540"/>
        </w:tabs>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The Governing Body will pay up to £ &lt;</w:t>
      </w:r>
      <w:r>
        <w:rPr>
          <w:rFonts w:ascii="Arial" w:eastAsia="Times New Roman" w:hAnsi="Arial" w:cs="Arial"/>
          <w:b/>
          <w:sz w:val="26"/>
          <w:szCs w:val="26"/>
        </w:rPr>
        <w:t xml:space="preserve">&lt; AMOUNT &gt;&gt; </w:t>
      </w:r>
      <w:r>
        <w:rPr>
          <w:rFonts w:ascii="Arial" w:eastAsia="Times New Roman" w:hAnsi="Arial" w:cs="Arial"/>
          <w:sz w:val="26"/>
          <w:szCs w:val="26"/>
        </w:rPr>
        <w:t>per annum for this category of expense.</w:t>
      </w:r>
    </w:p>
    <w:p w:rsidR="00014F8A" w:rsidRDefault="00014F8A" w:rsidP="00014F8A">
      <w:pPr>
        <w:numPr>
          <w:ilvl w:val="12"/>
          <w:numId w:val="0"/>
        </w:numPr>
        <w:overflowPunct w:val="0"/>
        <w:autoSpaceDE w:val="0"/>
        <w:autoSpaceDN w:val="0"/>
        <w:adjustRightInd w:val="0"/>
        <w:spacing w:after="0" w:line="240" w:lineRule="auto"/>
        <w:rPr>
          <w:rFonts w:ascii="Arial" w:eastAsia="Times New Roman" w:hAnsi="Arial" w:cs="Arial"/>
          <w:sz w:val="26"/>
          <w:szCs w:val="26"/>
        </w:rPr>
      </w:pPr>
    </w:p>
    <w:p w:rsidR="00014F8A" w:rsidRDefault="00014F8A" w:rsidP="00014F8A">
      <w:pPr>
        <w:numPr>
          <w:ilvl w:val="0"/>
          <w:numId w:val="1"/>
        </w:numPr>
        <w:overflowPunct w:val="0"/>
        <w:autoSpaceDE w:val="0"/>
        <w:autoSpaceDN w:val="0"/>
        <w:adjustRightInd w:val="0"/>
        <w:spacing w:after="0" w:line="240" w:lineRule="auto"/>
        <w:jc w:val="both"/>
        <w:rPr>
          <w:rFonts w:ascii="Arial" w:eastAsia="Times New Roman" w:hAnsi="Arial" w:cs="Arial"/>
          <w:sz w:val="26"/>
          <w:szCs w:val="26"/>
          <w:u w:val="single"/>
        </w:rPr>
      </w:pPr>
      <w:r>
        <w:rPr>
          <w:rFonts w:ascii="Arial" w:eastAsia="Times New Roman" w:hAnsi="Arial" w:cs="Arial"/>
          <w:b/>
          <w:sz w:val="26"/>
          <w:szCs w:val="26"/>
          <w:u w:val="single"/>
        </w:rPr>
        <w:t>Governor Assistance Allowances</w:t>
      </w:r>
    </w:p>
    <w:p w:rsidR="00014F8A" w:rsidRDefault="00014F8A" w:rsidP="00014F8A">
      <w:pPr>
        <w:overflowPunct w:val="0"/>
        <w:autoSpaceDE w:val="0"/>
        <w:autoSpaceDN w:val="0"/>
        <w:adjustRightInd w:val="0"/>
        <w:spacing w:after="0" w:line="240" w:lineRule="auto"/>
        <w:jc w:val="both"/>
        <w:rPr>
          <w:rFonts w:ascii="Arial" w:eastAsia="Times New Roman" w:hAnsi="Arial" w:cs="Arial"/>
          <w:sz w:val="26"/>
          <w:szCs w:val="26"/>
        </w:rPr>
      </w:pPr>
    </w:p>
    <w:p w:rsidR="00014F8A" w:rsidRDefault="00014F8A" w:rsidP="00014F8A">
      <w:pPr>
        <w:numPr>
          <w:ilvl w:val="12"/>
          <w:numId w:val="0"/>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Governors may claim an allowance for costs relating to additional needs incurred on approved duties. These may include:-</w:t>
      </w:r>
    </w:p>
    <w:p w:rsidR="00014F8A" w:rsidRDefault="00014F8A" w:rsidP="00014F8A">
      <w:pPr>
        <w:numPr>
          <w:ilvl w:val="12"/>
          <w:numId w:val="0"/>
        </w:numPr>
        <w:overflowPunct w:val="0"/>
        <w:autoSpaceDE w:val="0"/>
        <w:autoSpaceDN w:val="0"/>
        <w:adjustRightInd w:val="0"/>
        <w:spacing w:after="0" w:line="240" w:lineRule="auto"/>
        <w:ind w:left="720" w:hanging="720"/>
        <w:jc w:val="both"/>
        <w:rPr>
          <w:rFonts w:ascii="Arial" w:eastAsia="Times New Roman" w:hAnsi="Arial" w:cs="Arial"/>
          <w:sz w:val="26"/>
          <w:szCs w:val="26"/>
        </w:rPr>
      </w:pPr>
    </w:p>
    <w:p w:rsidR="00014F8A" w:rsidRDefault="00014F8A" w:rsidP="00014F8A">
      <w:pPr>
        <w:numPr>
          <w:ilvl w:val="0"/>
          <w:numId w:val="7"/>
        </w:numPr>
        <w:overflowPunct w:val="0"/>
        <w:autoSpaceDE w:val="0"/>
        <w:autoSpaceDN w:val="0"/>
        <w:adjustRightInd w:val="0"/>
        <w:spacing w:after="0" w:line="240" w:lineRule="auto"/>
        <w:ind w:hanging="11"/>
        <w:jc w:val="both"/>
        <w:rPr>
          <w:rFonts w:ascii="Arial" w:eastAsia="Times New Roman" w:hAnsi="Arial" w:cs="Arial"/>
          <w:sz w:val="26"/>
          <w:szCs w:val="26"/>
        </w:rPr>
      </w:pPr>
      <w:r>
        <w:rPr>
          <w:rFonts w:ascii="Arial" w:eastAsia="Times New Roman" w:hAnsi="Arial" w:cs="Arial"/>
          <w:sz w:val="26"/>
          <w:szCs w:val="26"/>
        </w:rPr>
        <w:t>Support for the cost of a signer;</w:t>
      </w:r>
    </w:p>
    <w:p w:rsidR="00014F8A" w:rsidRDefault="00014F8A" w:rsidP="00014F8A">
      <w:pPr>
        <w:numPr>
          <w:ilvl w:val="0"/>
          <w:numId w:val="7"/>
        </w:numPr>
        <w:overflowPunct w:val="0"/>
        <w:autoSpaceDE w:val="0"/>
        <w:autoSpaceDN w:val="0"/>
        <w:adjustRightInd w:val="0"/>
        <w:spacing w:after="0" w:line="240" w:lineRule="auto"/>
        <w:ind w:hanging="11"/>
        <w:jc w:val="both"/>
        <w:rPr>
          <w:rFonts w:ascii="Arial" w:eastAsia="Times New Roman" w:hAnsi="Arial" w:cs="Arial"/>
          <w:sz w:val="26"/>
          <w:szCs w:val="26"/>
        </w:rPr>
      </w:pPr>
      <w:r>
        <w:rPr>
          <w:rFonts w:ascii="Arial" w:eastAsia="Times New Roman" w:hAnsi="Arial" w:cs="Arial"/>
          <w:sz w:val="26"/>
          <w:szCs w:val="26"/>
        </w:rPr>
        <w:t>Audio equipment;</w:t>
      </w:r>
    </w:p>
    <w:p w:rsidR="00014F8A" w:rsidRDefault="00014F8A" w:rsidP="00014F8A">
      <w:pPr>
        <w:numPr>
          <w:ilvl w:val="0"/>
          <w:numId w:val="7"/>
        </w:numPr>
        <w:overflowPunct w:val="0"/>
        <w:autoSpaceDE w:val="0"/>
        <w:autoSpaceDN w:val="0"/>
        <w:adjustRightInd w:val="0"/>
        <w:spacing w:after="0" w:line="240" w:lineRule="auto"/>
        <w:ind w:hanging="11"/>
        <w:jc w:val="both"/>
        <w:rPr>
          <w:rFonts w:ascii="Arial" w:eastAsia="Times New Roman" w:hAnsi="Arial" w:cs="Arial"/>
          <w:sz w:val="26"/>
          <w:szCs w:val="26"/>
        </w:rPr>
      </w:pPr>
      <w:r>
        <w:rPr>
          <w:rFonts w:ascii="Arial" w:eastAsia="Times New Roman" w:hAnsi="Arial" w:cs="Arial"/>
          <w:sz w:val="26"/>
          <w:szCs w:val="26"/>
        </w:rPr>
        <w:t>Braille transcription;</w:t>
      </w:r>
    </w:p>
    <w:p w:rsidR="00014F8A" w:rsidRDefault="00014F8A" w:rsidP="00014F8A">
      <w:pPr>
        <w:numPr>
          <w:ilvl w:val="0"/>
          <w:numId w:val="7"/>
        </w:numPr>
        <w:overflowPunct w:val="0"/>
        <w:autoSpaceDE w:val="0"/>
        <w:autoSpaceDN w:val="0"/>
        <w:adjustRightInd w:val="0"/>
        <w:spacing w:after="0" w:line="240" w:lineRule="auto"/>
        <w:ind w:hanging="11"/>
        <w:jc w:val="both"/>
        <w:rPr>
          <w:rFonts w:ascii="Arial" w:eastAsia="Times New Roman" w:hAnsi="Arial" w:cs="Arial"/>
          <w:sz w:val="26"/>
          <w:szCs w:val="26"/>
        </w:rPr>
      </w:pPr>
      <w:r>
        <w:rPr>
          <w:rFonts w:ascii="Arial" w:eastAsia="Times New Roman" w:hAnsi="Arial" w:cs="Arial"/>
          <w:sz w:val="26"/>
          <w:szCs w:val="26"/>
        </w:rPr>
        <w:t>Translation of documents.</w:t>
      </w:r>
    </w:p>
    <w:p w:rsidR="00014F8A" w:rsidRDefault="00014F8A" w:rsidP="00014F8A">
      <w:pPr>
        <w:overflowPunct w:val="0"/>
        <w:autoSpaceDE w:val="0"/>
        <w:autoSpaceDN w:val="0"/>
        <w:adjustRightInd w:val="0"/>
        <w:spacing w:after="0" w:line="240" w:lineRule="auto"/>
        <w:jc w:val="both"/>
        <w:rPr>
          <w:rFonts w:ascii="Arial" w:eastAsia="Times New Roman" w:hAnsi="Arial" w:cs="Arial"/>
          <w:sz w:val="26"/>
          <w:szCs w:val="26"/>
        </w:rPr>
      </w:pPr>
    </w:p>
    <w:p w:rsidR="00014F8A" w:rsidRDefault="00014F8A" w:rsidP="00014F8A">
      <w:pPr>
        <w:numPr>
          <w:ilvl w:val="12"/>
          <w:numId w:val="0"/>
        </w:numPr>
        <w:tabs>
          <w:tab w:val="left" w:pos="540"/>
        </w:tabs>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The Governing Body will pay up to £ </w:t>
      </w:r>
      <w:r>
        <w:rPr>
          <w:rFonts w:ascii="Arial" w:eastAsia="Times New Roman" w:hAnsi="Arial" w:cs="Arial"/>
          <w:b/>
          <w:sz w:val="26"/>
          <w:szCs w:val="26"/>
        </w:rPr>
        <w:t>&lt;&lt; AMOUNT &gt;&gt;</w:t>
      </w:r>
      <w:r>
        <w:rPr>
          <w:rFonts w:ascii="Arial" w:eastAsia="Times New Roman" w:hAnsi="Arial" w:cs="Arial"/>
          <w:sz w:val="26"/>
          <w:szCs w:val="26"/>
        </w:rPr>
        <w:t xml:space="preserve"> per annum for this category of expense.  </w:t>
      </w:r>
    </w:p>
    <w:p w:rsidR="00014F8A" w:rsidRDefault="00014F8A" w:rsidP="00014F8A">
      <w:pPr>
        <w:tabs>
          <w:tab w:val="left" w:pos="540"/>
        </w:tabs>
        <w:overflowPunct w:val="0"/>
        <w:autoSpaceDE w:val="0"/>
        <w:autoSpaceDN w:val="0"/>
        <w:adjustRightInd w:val="0"/>
        <w:spacing w:after="0" w:line="240" w:lineRule="auto"/>
        <w:ind w:left="360"/>
        <w:jc w:val="both"/>
        <w:rPr>
          <w:rFonts w:ascii="Arial" w:eastAsia="Times New Roman" w:hAnsi="Arial" w:cs="Arial"/>
          <w:sz w:val="26"/>
          <w:szCs w:val="26"/>
        </w:rPr>
      </w:pPr>
    </w:p>
    <w:p w:rsidR="00014F8A" w:rsidRDefault="00014F8A" w:rsidP="00014F8A">
      <w:pPr>
        <w:numPr>
          <w:ilvl w:val="0"/>
          <w:numId w:val="1"/>
        </w:numPr>
        <w:tabs>
          <w:tab w:val="left" w:pos="540"/>
        </w:tabs>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b/>
          <w:sz w:val="26"/>
          <w:szCs w:val="26"/>
          <w:u w:val="single"/>
        </w:rPr>
        <w:t>Miscellaneous Allowances</w:t>
      </w:r>
    </w:p>
    <w:p w:rsidR="00014F8A" w:rsidRDefault="00014F8A" w:rsidP="00014F8A">
      <w:pPr>
        <w:overflowPunct w:val="0"/>
        <w:autoSpaceDE w:val="0"/>
        <w:autoSpaceDN w:val="0"/>
        <w:adjustRightInd w:val="0"/>
        <w:spacing w:after="0" w:line="240" w:lineRule="auto"/>
        <w:ind w:left="720"/>
        <w:rPr>
          <w:rFonts w:ascii="Arial" w:eastAsia="Times New Roman" w:hAnsi="Arial" w:cs="Arial"/>
          <w:b/>
          <w:sz w:val="26"/>
          <w:szCs w:val="26"/>
        </w:rPr>
      </w:pPr>
    </w:p>
    <w:p w:rsidR="00014F8A" w:rsidRDefault="00014F8A" w:rsidP="00014F8A">
      <w:pPr>
        <w:numPr>
          <w:ilvl w:val="12"/>
          <w:numId w:val="0"/>
        </w:numPr>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Governors may claim reasonable expenses for the following costs incurred in carrying out their approved duties:-  </w:t>
      </w:r>
    </w:p>
    <w:p w:rsidR="00014F8A" w:rsidRDefault="00014F8A" w:rsidP="00014F8A">
      <w:pPr>
        <w:numPr>
          <w:ilvl w:val="12"/>
          <w:numId w:val="0"/>
        </w:numPr>
        <w:overflowPunct w:val="0"/>
        <w:autoSpaceDE w:val="0"/>
        <w:autoSpaceDN w:val="0"/>
        <w:adjustRightInd w:val="0"/>
        <w:spacing w:after="0" w:line="240" w:lineRule="auto"/>
        <w:jc w:val="both"/>
        <w:rPr>
          <w:rFonts w:ascii="Arial" w:eastAsia="Times New Roman" w:hAnsi="Arial" w:cs="Arial"/>
          <w:sz w:val="26"/>
          <w:szCs w:val="26"/>
        </w:rPr>
      </w:pPr>
    </w:p>
    <w:p w:rsidR="00014F8A" w:rsidRDefault="00014F8A" w:rsidP="00014F8A">
      <w:pPr>
        <w:numPr>
          <w:ilvl w:val="0"/>
          <w:numId w:val="8"/>
        </w:numPr>
        <w:overflowPunct w:val="0"/>
        <w:autoSpaceDE w:val="0"/>
        <w:autoSpaceDN w:val="0"/>
        <w:adjustRightInd w:val="0"/>
        <w:spacing w:after="0" w:line="240" w:lineRule="auto"/>
        <w:ind w:hanging="731"/>
        <w:jc w:val="both"/>
        <w:rPr>
          <w:rFonts w:ascii="Arial" w:eastAsia="Times New Roman" w:hAnsi="Arial" w:cs="Arial"/>
          <w:sz w:val="26"/>
          <w:szCs w:val="26"/>
        </w:rPr>
      </w:pPr>
      <w:r>
        <w:rPr>
          <w:rFonts w:ascii="Arial" w:eastAsia="Times New Roman" w:hAnsi="Arial" w:cs="Arial"/>
          <w:sz w:val="26"/>
          <w:szCs w:val="26"/>
        </w:rPr>
        <w:t>Photocopying or printing; PC ink cartridges;</w:t>
      </w:r>
    </w:p>
    <w:p w:rsidR="00014F8A" w:rsidRDefault="00014F8A" w:rsidP="00014F8A">
      <w:pPr>
        <w:numPr>
          <w:ilvl w:val="0"/>
          <w:numId w:val="8"/>
        </w:numPr>
        <w:overflowPunct w:val="0"/>
        <w:autoSpaceDE w:val="0"/>
        <w:autoSpaceDN w:val="0"/>
        <w:adjustRightInd w:val="0"/>
        <w:spacing w:after="0" w:line="240" w:lineRule="auto"/>
        <w:ind w:hanging="731"/>
        <w:jc w:val="both"/>
        <w:rPr>
          <w:rFonts w:ascii="Arial" w:eastAsia="Times New Roman" w:hAnsi="Arial" w:cs="Arial"/>
          <w:sz w:val="26"/>
          <w:szCs w:val="26"/>
        </w:rPr>
      </w:pPr>
      <w:r>
        <w:rPr>
          <w:rFonts w:ascii="Arial" w:eastAsia="Times New Roman" w:hAnsi="Arial" w:cs="Arial"/>
          <w:sz w:val="26"/>
          <w:szCs w:val="26"/>
        </w:rPr>
        <w:t xml:space="preserve">Stationery including paper; </w:t>
      </w:r>
    </w:p>
    <w:p w:rsidR="00014F8A" w:rsidRDefault="00014F8A" w:rsidP="00014F8A">
      <w:pPr>
        <w:numPr>
          <w:ilvl w:val="0"/>
          <w:numId w:val="8"/>
        </w:numPr>
        <w:overflowPunct w:val="0"/>
        <w:autoSpaceDE w:val="0"/>
        <w:autoSpaceDN w:val="0"/>
        <w:adjustRightInd w:val="0"/>
        <w:spacing w:after="0" w:line="240" w:lineRule="auto"/>
        <w:ind w:hanging="731"/>
        <w:jc w:val="both"/>
        <w:rPr>
          <w:rFonts w:ascii="Arial" w:eastAsia="Times New Roman" w:hAnsi="Arial" w:cs="Arial"/>
          <w:sz w:val="26"/>
          <w:szCs w:val="26"/>
        </w:rPr>
      </w:pPr>
      <w:r>
        <w:rPr>
          <w:rFonts w:ascii="Arial" w:eastAsia="Times New Roman" w:hAnsi="Arial" w:cs="Arial"/>
          <w:sz w:val="26"/>
          <w:szCs w:val="26"/>
        </w:rPr>
        <w:t>Postage.</w:t>
      </w:r>
    </w:p>
    <w:p w:rsidR="00014F8A" w:rsidRDefault="00014F8A" w:rsidP="00014F8A">
      <w:pPr>
        <w:tabs>
          <w:tab w:val="left" w:pos="540"/>
        </w:tabs>
        <w:overflowPunct w:val="0"/>
        <w:autoSpaceDE w:val="0"/>
        <w:autoSpaceDN w:val="0"/>
        <w:adjustRightInd w:val="0"/>
        <w:spacing w:after="0" w:line="240" w:lineRule="auto"/>
        <w:jc w:val="both"/>
        <w:rPr>
          <w:rFonts w:ascii="Arial" w:eastAsia="Times New Roman" w:hAnsi="Arial" w:cs="Arial"/>
          <w:sz w:val="26"/>
          <w:szCs w:val="26"/>
        </w:rPr>
      </w:pPr>
    </w:p>
    <w:p w:rsidR="00014F8A" w:rsidRDefault="00014F8A" w:rsidP="00014F8A">
      <w:pPr>
        <w:numPr>
          <w:ilvl w:val="12"/>
          <w:numId w:val="0"/>
        </w:numPr>
        <w:tabs>
          <w:tab w:val="left" w:pos="540"/>
        </w:tabs>
        <w:overflowPunct w:val="0"/>
        <w:autoSpaceDE w:val="0"/>
        <w:autoSpaceDN w:val="0"/>
        <w:adjustRightInd w:val="0"/>
        <w:spacing w:after="0" w:line="240" w:lineRule="auto"/>
        <w:jc w:val="both"/>
        <w:rPr>
          <w:rFonts w:ascii="Arial" w:eastAsia="Times New Roman" w:hAnsi="Arial" w:cs="Arial"/>
          <w:sz w:val="26"/>
          <w:szCs w:val="26"/>
        </w:rPr>
      </w:pPr>
      <w:r>
        <w:rPr>
          <w:rFonts w:ascii="Arial" w:eastAsia="Times New Roman" w:hAnsi="Arial" w:cs="Arial"/>
          <w:sz w:val="26"/>
          <w:szCs w:val="26"/>
        </w:rPr>
        <w:t xml:space="preserve">The Governing Body will pay up to £ </w:t>
      </w:r>
      <w:r>
        <w:rPr>
          <w:rFonts w:ascii="Arial" w:eastAsia="Times New Roman" w:hAnsi="Arial" w:cs="Arial"/>
          <w:b/>
          <w:sz w:val="26"/>
          <w:szCs w:val="26"/>
        </w:rPr>
        <w:t>&lt;&lt; AMOUNT &gt;&gt;</w:t>
      </w:r>
      <w:r>
        <w:rPr>
          <w:rFonts w:ascii="Arial" w:eastAsia="Times New Roman" w:hAnsi="Arial" w:cs="Arial"/>
          <w:sz w:val="26"/>
          <w:szCs w:val="26"/>
        </w:rPr>
        <w:t xml:space="preserve"> per annum of this category of expense. </w:t>
      </w:r>
    </w:p>
    <w:p w:rsidR="00014F8A" w:rsidRDefault="00014F8A" w:rsidP="00014F8A">
      <w:pPr>
        <w:numPr>
          <w:ilvl w:val="12"/>
          <w:numId w:val="0"/>
        </w:numPr>
        <w:tabs>
          <w:tab w:val="left" w:pos="540"/>
        </w:tabs>
        <w:overflowPunct w:val="0"/>
        <w:autoSpaceDE w:val="0"/>
        <w:autoSpaceDN w:val="0"/>
        <w:adjustRightInd w:val="0"/>
        <w:spacing w:after="0" w:line="240" w:lineRule="auto"/>
        <w:rPr>
          <w:rFonts w:ascii="Arial" w:eastAsia="Times New Roman" w:hAnsi="Arial" w:cs="Arial"/>
          <w:sz w:val="26"/>
          <w:szCs w:val="26"/>
        </w:rPr>
      </w:pPr>
    </w:p>
    <w:p w:rsidR="00014F8A" w:rsidRDefault="00014F8A" w:rsidP="00014F8A">
      <w:pPr>
        <w:numPr>
          <w:ilvl w:val="0"/>
          <w:numId w:val="1"/>
        </w:numPr>
        <w:tabs>
          <w:tab w:val="left" w:pos="540"/>
        </w:tabs>
        <w:overflowPunct w:val="0"/>
        <w:autoSpaceDE w:val="0"/>
        <w:autoSpaceDN w:val="0"/>
        <w:adjustRightInd w:val="0"/>
        <w:spacing w:after="0" w:line="240" w:lineRule="auto"/>
        <w:rPr>
          <w:rFonts w:ascii="Arial" w:eastAsia="Times New Roman" w:hAnsi="Arial" w:cs="Arial"/>
          <w:b/>
          <w:sz w:val="26"/>
          <w:szCs w:val="26"/>
          <w:u w:val="single"/>
        </w:rPr>
      </w:pPr>
      <w:r>
        <w:rPr>
          <w:rFonts w:ascii="Arial" w:eastAsia="Times New Roman" w:hAnsi="Arial" w:cs="Arial"/>
          <w:b/>
          <w:sz w:val="26"/>
          <w:szCs w:val="26"/>
          <w:u w:val="single"/>
        </w:rPr>
        <w:t>Payment of Expenses</w:t>
      </w:r>
    </w:p>
    <w:p w:rsidR="00014F8A" w:rsidRDefault="00014F8A" w:rsidP="00014F8A">
      <w:pPr>
        <w:spacing w:before="100" w:beforeAutospacing="1" w:after="100" w:afterAutospacing="1" w:line="240" w:lineRule="auto"/>
        <w:jc w:val="both"/>
        <w:rPr>
          <w:rFonts w:ascii="Arial" w:eastAsia="Times New Roman" w:hAnsi="Arial" w:cs="Arial"/>
          <w:sz w:val="26"/>
          <w:szCs w:val="26"/>
          <w:lang w:val="en" w:eastAsia="en-GB"/>
        </w:rPr>
      </w:pPr>
      <w:r>
        <w:rPr>
          <w:rFonts w:ascii="Arial" w:eastAsia="Times New Roman" w:hAnsi="Arial" w:cs="Arial"/>
          <w:sz w:val="26"/>
          <w:szCs w:val="26"/>
          <w:lang w:val="en" w:eastAsia="en-GB"/>
        </w:rPr>
        <w:t xml:space="preserve">Expense claims will only be paid if submitted on the approved form attached at Appendix 1 to this Policy. </w:t>
      </w:r>
      <w:r>
        <w:rPr>
          <w:rFonts w:ascii="Arial" w:eastAsia="Calibri" w:hAnsi="Arial" w:cs="Arial"/>
          <w:sz w:val="26"/>
          <w:szCs w:val="26"/>
        </w:rPr>
        <w:t xml:space="preserve">Unless substantial sums are involved, Governors should claim termly in arrears and claim forms must be submitted to the Chair of Governors for review and approval. The Vice Chair will authorise payments in respect of any claims made by the Chair of Governors. </w:t>
      </w:r>
    </w:p>
    <w:p w:rsidR="00014F8A" w:rsidRDefault="00014F8A" w:rsidP="00014F8A">
      <w:pPr>
        <w:spacing w:before="100" w:beforeAutospacing="1" w:after="100" w:afterAutospacing="1" w:line="240" w:lineRule="auto"/>
        <w:jc w:val="both"/>
        <w:rPr>
          <w:rFonts w:ascii="Arial" w:eastAsia="Calibri" w:hAnsi="Arial" w:cs="Arial"/>
          <w:sz w:val="26"/>
          <w:szCs w:val="26"/>
        </w:rPr>
      </w:pPr>
      <w:r>
        <w:rPr>
          <w:rFonts w:ascii="Arial" w:eastAsia="Times New Roman" w:hAnsi="Arial" w:cs="Arial"/>
          <w:sz w:val="26"/>
          <w:szCs w:val="26"/>
          <w:lang w:val="en" w:eastAsia="en-GB"/>
        </w:rPr>
        <w:lastRenderedPageBreak/>
        <w:t>The Chair of Governors, Head Teacher and School Business Manager have the right to ask for additional evidence to support any expense claims made under this Policy. The School Business Manager will maintain a record of claims made including date, name, amount and reason for budget monitoring purposes. Governors’ expenses are subject to the County Council’s internal and external auditing arrangements and this Policy must be complied with in all cases.</w:t>
      </w:r>
    </w:p>
    <w:p w:rsidR="00014F8A" w:rsidRDefault="00014F8A" w:rsidP="00014F8A">
      <w:pPr>
        <w:overflowPunct w:val="0"/>
        <w:autoSpaceDE w:val="0"/>
        <w:autoSpaceDN w:val="0"/>
        <w:adjustRightInd w:val="0"/>
        <w:spacing w:after="0" w:line="240" w:lineRule="auto"/>
        <w:jc w:val="both"/>
        <w:rPr>
          <w:rFonts w:ascii="Arial" w:eastAsia="Times New Roman" w:hAnsi="Arial" w:cs="Arial"/>
          <w:b/>
          <w:i/>
          <w:sz w:val="26"/>
          <w:szCs w:val="26"/>
        </w:rPr>
      </w:pPr>
      <w:r>
        <w:rPr>
          <w:rFonts w:ascii="Arial" w:eastAsia="Times New Roman" w:hAnsi="Arial" w:cs="Arial"/>
          <w:sz w:val="26"/>
          <w:szCs w:val="26"/>
        </w:rPr>
        <w:t xml:space="preserve">All claims must be supported by a valid receipt, e.g. bus ticket, phone bill, till receipt, child care receipt etc. All receipts which contain VAT must be retained by the School in accordance with current VAT legislation </w:t>
      </w:r>
      <w:r>
        <w:rPr>
          <w:rFonts w:ascii="Arial" w:eastAsia="Times New Roman" w:hAnsi="Arial" w:cs="Arial"/>
          <w:i/>
          <w:sz w:val="26"/>
          <w:szCs w:val="26"/>
        </w:rPr>
        <w:t>(i.e. VAT receipts for fuel used on work journeys must be held for six years plus the current year)</w:t>
      </w:r>
      <w:r>
        <w:rPr>
          <w:rFonts w:ascii="Arial" w:eastAsia="Times New Roman" w:hAnsi="Arial" w:cs="Arial"/>
          <w:sz w:val="26"/>
          <w:szCs w:val="26"/>
        </w:rPr>
        <w:t xml:space="preserve"> and be available for inspection by Audit or HM Revenue and Customs. In the case of telephone calls, an itemised phone bill must be provided identifying the relevant calls where a claim is being made. </w:t>
      </w:r>
      <w:r>
        <w:rPr>
          <w:rFonts w:ascii="Arial" w:eastAsia="Times New Roman" w:hAnsi="Arial" w:cs="Arial"/>
          <w:b/>
          <w:i/>
          <w:sz w:val="26"/>
          <w:szCs w:val="26"/>
        </w:rPr>
        <w:t>Claims outstanding for more than six months will not be accepted.</w:t>
      </w:r>
    </w:p>
    <w:p w:rsidR="00014F8A" w:rsidRDefault="00014F8A" w:rsidP="00014F8A">
      <w:pPr>
        <w:autoSpaceDE w:val="0"/>
        <w:autoSpaceDN w:val="0"/>
        <w:adjustRightInd w:val="0"/>
        <w:spacing w:after="20" w:line="240" w:lineRule="auto"/>
        <w:jc w:val="both"/>
        <w:rPr>
          <w:rFonts w:ascii="Arial" w:eastAsia="Calibri" w:hAnsi="Arial" w:cs="Arial"/>
          <w:color w:val="000000"/>
          <w:sz w:val="26"/>
          <w:szCs w:val="26"/>
        </w:rPr>
      </w:pPr>
    </w:p>
    <w:p w:rsidR="00014F8A" w:rsidRDefault="00014F8A" w:rsidP="00014F8A">
      <w:pPr>
        <w:autoSpaceDE w:val="0"/>
        <w:autoSpaceDN w:val="0"/>
        <w:adjustRightInd w:val="0"/>
        <w:spacing w:after="0" w:line="240" w:lineRule="auto"/>
        <w:jc w:val="both"/>
        <w:rPr>
          <w:rFonts w:ascii="Arial" w:eastAsia="Calibri" w:hAnsi="Arial" w:cs="Arial"/>
          <w:sz w:val="26"/>
          <w:szCs w:val="26"/>
        </w:rPr>
      </w:pPr>
      <w:r>
        <w:rPr>
          <w:rFonts w:ascii="Arial" w:eastAsia="Calibri" w:hAnsi="Arial" w:cs="Arial"/>
          <w:sz w:val="26"/>
          <w:szCs w:val="26"/>
        </w:rPr>
        <w:t xml:space="preserve">To make payment, the Governor will need to be set up as a vendor on the School’s finance system – SAP.  Information will be required to complete this process including bank details. A form for this process is available from the School Administration Office. </w:t>
      </w:r>
    </w:p>
    <w:p w:rsidR="00014F8A" w:rsidRDefault="00014F8A" w:rsidP="00014F8A">
      <w:pPr>
        <w:autoSpaceDE w:val="0"/>
        <w:autoSpaceDN w:val="0"/>
        <w:adjustRightInd w:val="0"/>
        <w:spacing w:after="20" w:line="240" w:lineRule="auto"/>
        <w:jc w:val="both"/>
        <w:rPr>
          <w:rFonts w:ascii="Arial" w:eastAsia="Calibri" w:hAnsi="Arial" w:cs="Arial"/>
          <w:color w:val="000000"/>
          <w:sz w:val="26"/>
          <w:szCs w:val="26"/>
        </w:rPr>
      </w:pPr>
    </w:p>
    <w:p w:rsidR="00014F8A" w:rsidRDefault="00014F8A" w:rsidP="00014F8A">
      <w:pPr>
        <w:overflowPunct w:val="0"/>
        <w:autoSpaceDE w:val="0"/>
        <w:autoSpaceDN w:val="0"/>
        <w:adjustRightInd w:val="0"/>
        <w:spacing w:after="0" w:line="240" w:lineRule="auto"/>
        <w:jc w:val="both"/>
        <w:rPr>
          <w:rFonts w:ascii="Arial" w:eastAsia="Times New Roman" w:hAnsi="Arial" w:cs="Times New Roman"/>
          <w:b/>
          <w:sz w:val="26"/>
          <w:szCs w:val="26"/>
        </w:rPr>
      </w:pPr>
      <w:r>
        <w:rPr>
          <w:rFonts w:ascii="Arial" w:eastAsia="Times New Roman" w:hAnsi="Arial" w:cs="Times New Roman"/>
          <w:b/>
          <w:sz w:val="26"/>
          <w:szCs w:val="26"/>
        </w:rPr>
        <w:t>In the event of inappropriate or potentially fraudulent expense claims being submitted to the School these must be immediately referred to the Chair of Governors and the County Council’s Assistant Director of Finance (Audit) who will consult with the School’s legal and HR support staff as appropriate.</w:t>
      </w:r>
    </w:p>
    <w:p w:rsidR="00014F8A" w:rsidRDefault="00014F8A" w:rsidP="00014F8A">
      <w:pPr>
        <w:overflowPunct w:val="0"/>
        <w:autoSpaceDE w:val="0"/>
        <w:autoSpaceDN w:val="0"/>
        <w:adjustRightInd w:val="0"/>
        <w:spacing w:after="0" w:line="240" w:lineRule="auto"/>
        <w:jc w:val="both"/>
        <w:rPr>
          <w:rFonts w:ascii="Arial" w:eastAsia="Times New Roman" w:hAnsi="Arial" w:cs="Times New Roman"/>
          <w:b/>
          <w:sz w:val="26"/>
          <w:szCs w:val="26"/>
          <w:u w:val="single"/>
        </w:rPr>
      </w:pPr>
    </w:p>
    <w:p w:rsidR="00014F8A" w:rsidRDefault="00014F8A" w:rsidP="00014F8A">
      <w:pPr>
        <w:numPr>
          <w:ilvl w:val="0"/>
          <w:numId w:val="1"/>
        </w:numPr>
        <w:autoSpaceDE w:val="0"/>
        <w:autoSpaceDN w:val="0"/>
        <w:adjustRightInd w:val="0"/>
        <w:spacing w:after="0" w:line="240" w:lineRule="auto"/>
        <w:contextualSpacing/>
        <w:rPr>
          <w:rFonts w:ascii="Arial" w:eastAsia="Calibri" w:hAnsi="Arial" w:cs="Arial"/>
          <w:color w:val="000000"/>
          <w:sz w:val="26"/>
          <w:szCs w:val="26"/>
          <w:u w:val="single"/>
        </w:rPr>
      </w:pPr>
      <w:r>
        <w:rPr>
          <w:rFonts w:ascii="Arial" w:eastAsia="Calibri" w:hAnsi="Arial" w:cs="Arial"/>
          <w:b/>
          <w:bCs/>
          <w:color w:val="000000"/>
          <w:sz w:val="26"/>
          <w:szCs w:val="26"/>
          <w:u w:val="single"/>
        </w:rPr>
        <w:t xml:space="preserve">Publication of Expenses </w:t>
      </w:r>
    </w:p>
    <w:p w:rsidR="00014F8A" w:rsidRDefault="00014F8A" w:rsidP="00014F8A">
      <w:pPr>
        <w:overflowPunct w:val="0"/>
        <w:autoSpaceDE w:val="0"/>
        <w:autoSpaceDN w:val="0"/>
        <w:adjustRightInd w:val="0"/>
        <w:spacing w:after="0" w:line="240" w:lineRule="auto"/>
        <w:jc w:val="both"/>
        <w:rPr>
          <w:rFonts w:ascii="Arial" w:eastAsia="Calibri" w:hAnsi="Arial" w:cs="Arial"/>
          <w:color w:val="000000"/>
          <w:sz w:val="26"/>
          <w:szCs w:val="26"/>
        </w:rPr>
      </w:pPr>
    </w:p>
    <w:p w:rsidR="00014F8A" w:rsidRDefault="00014F8A" w:rsidP="00014F8A">
      <w:pPr>
        <w:overflowPunct w:val="0"/>
        <w:autoSpaceDE w:val="0"/>
        <w:autoSpaceDN w:val="0"/>
        <w:adjustRightInd w:val="0"/>
        <w:spacing w:after="0" w:line="240" w:lineRule="auto"/>
        <w:jc w:val="both"/>
        <w:rPr>
          <w:rFonts w:ascii="Arial" w:eastAsia="Times New Roman" w:hAnsi="Arial" w:cs="Times New Roman"/>
          <w:b/>
          <w:sz w:val="26"/>
          <w:szCs w:val="26"/>
          <w:u w:val="single"/>
        </w:rPr>
      </w:pPr>
      <w:r>
        <w:rPr>
          <w:rFonts w:ascii="Arial" w:eastAsia="Calibri" w:hAnsi="Arial" w:cs="Arial"/>
          <w:color w:val="000000"/>
          <w:sz w:val="26"/>
          <w:szCs w:val="26"/>
        </w:rPr>
        <w:t xml:space="preserve">In the interests of openness and transparency the School will publish details of all allowances and expenses paid to governors on its public website. </w:t>
      </w:r>
    </w:p>
    <w:p w:rsidR="00014F8A" w:rsidRDefault="00014F8A" w:rsidP="00014F8A">
      <w:pPr>
        <w:overflowPunct w:val="0"/>
        <w:autoSpaceDE w:val="0"/>
        <w:autoSpaceDN w:val="0"/>
        <w:adjustRightInd w:val="0"/>
        <w:spacing w:after="0" w:line="240" w:lineRule="auto"/>
        <w:jc w:val="both"/>
        <w:rPr>
          <w:rFonts w:ascii="Arial" w:eastAsia="Times New Roman" w:hAnsi="Arial" w:cs="Times New Roman"/>
          <w:b/>
          <w:sz w:val="26"/>
          <w:szCs w:val="26"/>
          <w:u w:val="single"/>
        </w:rPr>
      </w:pPr>
    </w:p>
    <w:p w:rsidR="00014F8A" w:rsidRDefault="00014F8A" w:rsidP="00014F8A">
      <w:pPr>
        <w:overflowPunct w:val="0"/>
        <w:autoSpaceDE w:val="0"/>
        <w:autoSpaceDN w:val="0"/>
        <w:adjustRightInd w:val="0"/>
        <w:spacing w:after="0" w:line="240" w:lineRule="auto"/>
        <w:jc w:val="both"/>
        <w:rPr>
          <w:rFonts w:ascii="Arial" w:eastAsia="Times New Roman" w:hAnsi="Arial" w:cs="Times New Roman"/>
          <w:b/>
          <w:sz w:val="26"/>
          <w:szCs w:val="26"/>
          <w:u w:val="single"/>
        </w:rPr>
      </w:pPr>
    </w:p>
    <w:p w:rsidR="00014F8A" w:rsidRDefault="00014F8A" w:rsidP="00014F8A">
      <w:pPr>
        <w:numPr>
          <w:ilvl w:val="0"/>
          <w:numId w:val="1"/>
        </w:numPr>
        <w:overflowPunct w:val="0"/>
        <w:autoSpaceDE w:val="0"/>
        <w:autoSpaceDN w:val="0"/>
        <w:adjustRightInd w:val="0"/>
        <w:spacing w:after="0" w:line="240" w:lineRule="auto"/>
        <w:jc w:val="both"/>
        <w:rPr>
          <w:rFonts w:ascii="Arial" w:eastAsia="Times New Roman" w:hAnsi="Arial" w:cs="Times New Roman"/>
          <w:b/>
          <w:sz w:val="26"/>
          <w:szCs w:val="26"/>
          <w:u w:val="single"/>
        </w:rPr>
      </w:pPr>
      <w:r>
        <w:rPr>
          <w:rFonts w:ascii="Arial" w:eastAsia="Times New Roman" w:hAnsi="Arial" w:cs="Times New Roman"/>
          <w:b/>
          <w:sz w:val="26"/>
          <w:szCs w:val="26"/>
          <w:u w:val="single"/>
        </w:rPr>
        <w:t>Policy Review</w:t>
      </w:r>
    </w:p>
    <w:p w:rsidR="00014F8A" w:rsidRDefault="00014F8A" w:rsidP="00014F8A">
      <w:pPr>
        <w:overflowPunct w:val="0"/>
        <w:autoSpaceDE w:val="0"/>
        <w:autoSpaceDN w:val="0"/>
        <w:adjustRightInd w:val="0"/>
        <w:spacing w:after="0" w:line="240" w:lineRule="auto"/>
        <w:jc w:val="both"/>
        <w:rPr>
          <w:rFonts w:ascii="Arial" w:eastAsia="Times New Roman" w:hAnsi="Arial" w:cs="Times New Roman"/>
          <w:sz w:val="26"/>
          <w:szCs w:val="26"/>
        </w:rPr>
      </w:pPr>
    </w:p>
    <w:p w:rsidR="00014F8A" w:rsidRDefault="00014F8A" w:rsidP="00014F8A">
      <w:pPr>
        <w:overflowPunct w:val="0"/>
        <w:autoSpaceDE w:val="0"/>
        <w:autoSpaceDN w:val="0"/>
        <w:adjustRightInd w:val="0"/>
        <w:spacing w:after="0" w:line="240" w:lineRule="auto"/>
        <w:jc w:val="both"/>
        <w:rPr>
          <w:rFonts w:ascii="Arial" w:eastAsia="Times New Roman" w:hAnsi="Arial" w:cs="Times New Roman"/>
          <w:sz w:val="26"/>
          <w:szCs w:val="26"/>
        </w:rPr>
      </w:pPr>
      <w:r>
        <w:rPr>
          <w:rFonts w:ascii="Arial" w:eastAsia="Times New Roman" w:hAnsi="Arial" w:cs="Times New Roman"/>
          <w:sz w:val="26"/>
          <w:szCs w:val="26"/>
        </w:rPr>
        <w:t xml:space="preserve">This policy will be reviewed annually and following any changes in relevant legislation. </w:t>
      </w:r>
    </w:p>
    <w:p w:rsidR="00014F8A" w:rsidRDefault="00014F8A" w:rsidP="00014F8A">
      <w:pPr>
        <w:spacing w:after="0" w:line="240" w:lineRule="auto"/>
        <w:rPr>
          <w:rFonts w:ascii="Arial" w:eastAsia="Times New Roman" w:hAnsi="Arial" w:cs="Times New Roman"/>
          <w:sz w:val="26"/>
          <w:szCs w:val="26"/>
        </w:rPr>
        <w:sectPr w:rsidR="00014F8A">
          <w:pgSz w:w="11906" w:h="16838"/>
          <w:pgMar w:top="1440" w:right="1440" w:bottom="1440" w:left="1440" w:header="708" w:footer="708" w:gutter="0"/>
          <w:cols w:space="720"/>
        </w:sectPr>
      </w:pPr>
    </w:p>
    <w:p w:rsidR="00014F8A" w:rsidRDefault="00014F8A" w:rsidP="00014F8A">
      <w:pPr>
        <w:overflowPunct w:val="0"/>
        <w:autoSpaceDE w:val="0"/>
        <w:autoSpaceDN w:val="0"/>
        <w:adjustRightInd w:val="0"/>
        <w:spacing w:after="0" w:line="240" w:lineRule="auto"/>
        <w:jc w:val="both"/>
        <w:rPr>
          <w:rFonts w:ascii="Arial" w:eastAsia="Times New Roman" w:hAnsi="Arial" w:cs="Times New Roman"/>
          <w:sz w:val="26"/>
          <w:szCs w:val="26"/>
        </w:rPr>
      </w:pPr>
    </w:p>
    <w:p w:rsidR="00014F8A" w:rsidRDefault="00014F8A" w:rsidP="00014F8A">
      <w:pPr>
        <w:spacing w:after="200" w:line="276" w:lineRule="auto"/>
        <w:rPr>
          <w:rFonts w:ascii="Arial" w:eastAsia="Calibri" w:hAnsi="Arial" w:cs="Arial"/>
          <w:b/>
          <w:sz w:val="28"/>
          <w:szCs w:val="28"/>
        </w:rPr>
      </w:pPr>
      <w:r>
        <w:rPr>
          <w:noProof/>
          <w:lang w:eastAsia="en-GB"/>
        </w:rPr>
        <mc:AlternateContent>
          <mc:Choice Requires="wps">
            <w:drawing>
              <wp:anchor distT="4294967295" distB="4294967295" distL="114300" distR="114300" simplePos="0" relativeHeight="251659264" behindDoc="0" locked="0" layoutInCell="1" allowOverlap="1">
                <wp:simplePos x="0" y="0"/>
                <wp:positionH relativeFrom="column">
                  <wp:posOffset>-528320</wp:posOffset>
                </wp:positionH>
                <wp:positionV relativeFrom="paragraph">
                  <wp:posOffset>299085</wp:posOffset>
                </wp:positionV>
                <wp:extent cx="9946640" cy="0"/>
                <wp:effectExtent l="38100" t="38100" r="7366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664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D55E1F7"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6pt,23.55pt" to="741.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" strokecolor="#4f81bd" strokeweight="2pt">
                <v:shadow on="t" color="black" opacity="24903f" origin=",.5" offset="0,.55556mm"/>
                <o:lock v:ext="edit" shapetype="f"/>
              </v:line>
            </w:pict>
          </mc:Fallback>
        </mc:AlternateContent>
      </w:r>
      <w:r>
        <w:rPr>
          <w:rFonts w:ascii="Arial" w:eastAsia="Calibri" w:hAnsi="Arial" w:cs="Arial"/>
          <w:b/>
          <w:sz w:val="28"/>
          <w:szCs w:val="28"/>
        </w:rPr>
        <w:t>Governors’ Claim Form</w:t>
      </w:r>
    </w:p>
    <w:p w:rsidR="00014F8A" w:rsidRDefault="00014F8A" w:rsidP="00014F8A">
      <w:pPr>
        <w:spacing w:after="200" w:line="276" w:lineRule="auto"/>
        <w:rPr>
          <w:rFonts w:ascii="Arial" w:eastAsia="Calibri"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3246"/>
        <w:gridCol w:w="2430"/>
      </w:tblGrid>
      <w:tr w:rsidR="00014F8A" w:rsidTr="00014F8A">
        <w:trPr>
          <w:trHeight w:val="750"/>
        </w:trPr>
        <w:tc>
          <w:tcPr>
            <w:tcW w:w="10456" w:type="dxa"/>
            <w:gridSpan w:val="2"/>
            <w:tcBorders>
              <w:top w:val="single" w:sz="4" w:space="0" w:color="auto"/>
              <w:left w:val="single" w:sz="4" w:space="0" w:color="auto"/>
              <w:bottom w:val="single" w:sz="4" w:space="0" w:color="auto"/>
              <w:right w:val="single" w:sz="4" w:space="0" w:color="auto"/>
            </w:tcBorders>
            <w:hideMark/>
          </w:tcPr>
          <w:p w:rsidR="00014F8A" w:rsidRDefault="00014F8A">
            <w:pPr>
              <w:spacing w:after="0" w:line="240" w:lineRule="auto"/>
              <w:rPr>
                <w:rFonts w:ascii="Arial" w:eastAsia="Calibri" w:hAnsi="Arial" w:cs="Arial"/>
                <w:b/>
                <w:sz w:val="24"/>
                <w:szCs w:val="24"/>
              </w:rPr>
            </w:pPr>
            <w:r>
              <w:rPr>
                <w:rFonts w:ascii="Arial" w:eastAsia="Calibri" w:hAnsi="Arial" w:cs="Arial"/>
                <w:b/>
                <w:sz w:val="24"/>
                <w:szCs w:val="24"/>
              </w:rPr>
              <w:t>Name:</w:t>
            </w:r>
          </w:p>
        </w:tc>
        <w:tc>
          <w:tcPr>
            <w:tcW w:w="3686"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240" w:lineRule="auto"/>
              <w:rPr>
                <w:rFonts w:ascii="Arial" w:eastAsia="Calibri" w:hAnsi="Arial" w:cs="Arial"/>
                <w:b/>
                <w:sz w:val="24"/>
                <w:szCs w:val="24"/>
              </w:rPr>
            </w:pPr>
            <w:r>
              <w:rPr>
                <w:rFonts w:ascii="Arial" w:eastAsia="Calibri" w:hAnsi="Arial" w:cs="Arial"/>
                <w:b/>
                <w:sz w:val="24"/>
                <w:szCs w:val="24"/>
              </w:rPr>
              <w:t>Period of Claim</w:t>
            </w:r>
          </w:p>
        </w:tc>
      </w:tr>
      <w:tr w:rsidR="00014F8A" w:rsidTr="00014F8A">
        <w:trPr>
          <w:trHeight w:val="1009"/>
        </w:trPr>
        <w:tc>
          <w:tcPr>
            <w:tcW w:w="5228"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240" w:lineRule="auto"/>
              <w:rPr>
                <w:rFonts w:ascii="Arial" w:eastAsia="Calibri" w:hAnsi="Arial" w:cs="Arial"/>
                <w:b/>
                <w:sz w:val="24"/>
                <w:szCs w:val="24"/>
              </w:rPr>
            </w:pPr>
            <w:r>
              <w:rPr>
                <w:rFonts w:ascii="Arial" w:eastAsia="Calibri" w:hAnsi="Arial" w:cs="Arial"/>
                <w:b/>
                <w:sz w:val="24"/>
                <w:szCs w:val="24"/>
              </w:rPr>
              <w:t>Address:</w:t>
            </w:r>
          </w:p>
        </w:tc>
        <w:tc>
          <w:tcPr>
            <w:tcW w:w="5228"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240" w:lineRule="auto"/>
              <w:rPr>
                <w:rFonts w:ascii="Arial" w:eastAsia="Calibri" w:hAnsi="Arial" w:cs="Arial"/>
                <w:b/>
                <w:sz w:val="24"/>
                <w:szCs w:val="24"/>
              </w:rPr>
            </w:pPr>
            <w:r>
              <w:rPr>
                <w:rFonts w:ascii="Arial" w:eastAsia="Calibri" w:hAnsi="Arial" w:cs="Arial"/>
                <w:b/>
                <w:sz w:val="24"/>
                <w:szCs w:val="24"/>
              </w:rPr>
              <w:t>Vehicle Details</w:t>
            </w:r>
          </w:p>
        </w:tc>
        <w:tc>
          <w:tcPr>
            <w:tcW w:w="3686"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240" w:lineRule="auto"/>
              <w:rPr>
                <w:rFonts w:ascii="Arial" w:eastAsia="Calibri" w:hAnsi="Arial" w:cs="Arial"/>
                <w:b/>
                <w:sz w:val="24"/>
                <w:szCs w:val="24"/>
              </w:rPr>
            </w:pPr>
            <w:r>
              <w:rPr>
                <w:rFonts w:ascii="Arial" w:eastAsia="Calibri" w:hAnsi="Arial" w:cs="Arial"/>
                <w:b/>
                <w:sz w:val="24"/>
                <w:szCs w:val="24"/>
              </w:rPr>
              <w:t>Vendor No:</w:t>
            </w:r>
          </w:p>
        </w:tc>
      </w:tr>
      <w:tr w:rsidR="00014F8A" w:rsidTr="00014F8A">
        <w:trPr>
          <w:trHeight w:val="1265"/>
        </w:trPr>
        <w:tc>
          <w:tcPr>
            <w:tcW w:w="14142" w:type="dxa"/>
            <w:gridSpan w:val="3"/>
            <w:tcBorders>
              <w:top w:val="single" w:sz="4" w:space="0" w:color="auto"/>
              <w:left w:val="single" w:sz="4" w:space="0" w:color="auto"/>
              <w:bottom w:val="single" w:sz="4" w:space="0" w:color="auto"/>
              <w:right w:val="single" w:sz="4" w:space="0" w:color="auto"/>
            </w:tcBorders>
          </w:tcPr>
          <w:p w:rsidR="00014F8A" w:rsidRDefault="00014F8A">
            <w:pPr>
              <w:spacing w:after="0" w:line="240" w:lineRule="auto"/>
              <w:rPr>
                <w:rFonts w:ascii="Arial" w:eastAsia="Calibri" w:hAnsi="Arial" w:cs="Arial"/>
                <w:b/>
                <w:sz w:val="24"/>
                <w:szCs w:val="24"/>
              </w:rPr>
            </w:pPr>
          </w:p>
          <w:p w:rsidR="00014F8A" w:rsidRDefault="00014F8A">
            <w:pPr>
              <w:spacing w:after="0" w:line="240" w:lineRule="auto"/>
              <w:rPr>
                <w:rFonts w:ascii="Arial" w:eastAsia="Calibri" w:hAnsi="Arial" w:cs="Arial"/>
                <w:b/>
                <w:sz w:val="24"/>
                <w:szCs w:val="24"/>
              </w:rPr>
            </w:pPr>
            <w:r>
              <w:rPr>
                <w:rFonts w:ascii="Arial" w:eastAsia="Calibri" w:hAnsi="Arial" w:cs="Arial"/>
                <w:b/>
                <w:sz w:val="24"/>
                <w:szCs w:val="24"/>
              </w:rPr>
              <w:t xml:space="preserve">Minute Number(s) if applicable: </w:t>
            </w:r>
          </w:p>
          <w:p w:rsidR="00014F8A" w:rsidRDefault="00014F8A">
            <w:pPr>
              <w:spacing w:after="0" w:line="240" w:lineRule="auto"/>
              <w:rPr>
                <w:rFonts w:ascii="Arial" w:eastAsia="Calibri" w:hAnsi="Arial" w:cs="Arial"/>
                <w:b/>
                <w:sz w:val="24"/>
                <w:szCs w:val="24"/>
              </w:rPr>
            </w:pPr>
          </w:p>
        </w:tc>
      </w:tr>
    </w:tbl>
    <w:p w:rsidR="00014F8A" w:rsidRDefault="00014F8A" w:rsidP="00014F8A">
      <w:pPr>
        <w:spacing w:after="200" w:line="276" w:lineRule="auto"/>
        <w:rPr>
          <w:rFonts w:ascii="Arial" w:eastAsia="Calibri" w:hAnsi="Arial" w:cs="Arial"/>
          <w:b/>
          <w:sz w:val="10"/>
          <w:szCs w:val="10"/>
        </w:rPr>
      </w:pPr>
    </w:p>
    <w:p w:rsidR="00014F8A" w:rsidRDefault="00014F8A" w:rsidP="00014F8A">
      <w:pPr>
        <w:spacing w:after="200" w:line="276" w:lineRule="auto"/>
        <w:jc w:val="both"/>
        <w:rPr>
          <w:rFonts w:ascii="Arial" w:eastAsia="Calibri" w:hAnsi="Arial" w:cs="Arial"/>
          <w:b/>
          <w:sz w:val="24"/>
          <w:szCs w:val="24"/>
        </w:rPr>
      </w:pPr>
      <w:r>
        <w:rPr>
          <w:rFonts w:ascii="Arial" w:eastAsia="Calibri" w:hAnsi="Arial" w:cs="Arial"/>
          <w:b/>
          <w:sz w:val="24"/>
          <w:szCs w:val="24"/>
        </w:rPr>
        <w:t>I certify that the expenditure detailed overleaf was actually and necessarily incurred in connection with my duties as a Governor of ___________________ School.  Relevant receipts are attached to support my claim for reimbursement of expenses.</w:t>
      </w:r>
      <w:r>
        <w:rPr>
          <w:rFonts w:ascii="Arial" w:eastAsia="Calibri" w:hAnsi="Arial" w:cs="Arial"/>
          <w:b/>
          <w:sz w:val="18"/>
          <w:szCs w:val="18"/>
        </w:rPr>
        <w:t xml:space="preserve">  </w:t>
      </w:r>
      <w:r>
        <w:rPr>
          <w:rFonts w:ascii="Arial" w:eastAsia="Calibri" w:hAnsi="Arial" w:cs="Arial"/>
          <w:b/>
          <w:sz w:val="24"/>
          <w:szCs w:val="24"/>
        </w:rPr>
        <w:t>Where mileage expenses are claimed I confirm that a motor vehicle policy is in place covering me to use the vehicle stated for business purposes which indemnifies the School against third party claims.</w:t>
      </w:r>
    </w:p>
    <w:p w:rsidR="00014F8A" w:rsidRDefault="00014F8A" w:rsidP="00014F8A">
      <w:pPr>
        <w:spacing w:after="200" w:line="276" w:lineRule="auto"/>
        <w:rPr>
          <w:rFonts w:ascii="Arial" w:eastAsia="Calibri" w:hAnsi="Arial" w:cs="Arial"/>
          <w:b/>
          <w:sz w:val="24"/>
          <w:szCs w:val="24"/>
        </w:rPr>
      </w:pPr>
      <w:r>
        <w:rPr>
          <w:rFonts w:ascii="Arial" w:eastAsia="Calibri" w:hAnsi="Arial" w:cs="Arial"/>
          <w:b/>
          <w:sz w:val="24"/>
          <w:szCs w:val="24"/>
        </w:rPr>
        <w:t>Signed ______________________________________     Date __________________________</w:t>
      </w:r>
    </w:p>
    <w:p w:rsidR="00014F8A" w:rsidRDefault="00014F8A" w:rsidP="00014F8A">
      <w:pPr>
        <w:spacing w:after="200" w:line="276" w:lineRule="auto"/>
        <w:rPr>
          <w:rFonts w:ascii="Arial" w:eastAsia="Calibri" w:hAnsi="Arial" w:cs="Arial"/>
          <w:b/>
          <w:sz w:val="24"/>
          <w:szCs w:val="24"/>
        </w:rPr>
      </w:pPr>
    </w:p>
    <w:p w:rsidR="00014F8A" w:rsidRDefault="00014F8A" w:rsidP="00014F8A">
      <w:pPr>
        <w:spacing w:after="200" w:line="276" w:lineRule="auto"/>
        <w:rPr>
          <w:rFonts w:ascii="Arial" w:eastAsia="Calibri" w:hAnsi="Arial" w:cs="Arial"/>
          <w:b/>
          <w:sz w:val="24"/>
          <w:szCs w:val="24"/>
        </w:rPr>
      </w:pPr>
      <w:r>
        <w:rPr>
          <w:rFonts w:ascii="Arial" w:eastAsia="Calibri" w:hAnsi="Arial" w:cs="Arial"/>
          <w:b/>
          <w:sz w:val="24"/>
          <w:szCs w:val="24"/>
        </w:rPr>
        <w:t>I confirm that I have checked and approved the expenses claimed overleaf.</w:t>
      </w:r>
    </w:p>
    <w:p w:rsidR="00014F8A" w:rsidRDefault="00014F8A" w:rsidP="00014F8A">
      <w:pPr>
        <w:spacing w:after="200" w:line="276" w:lineRule="auto"/>
        <w:rPr>
          <w:rFonts w:ascii="Arial" w:eastAsia="Calibri" w:hAnsi="Arial" w:cs="Arial"/>
          <w:b/>
          <w:sz w:val="28"/>
          <w:szCs w:val="28"/>
        </w:rPr>
      </w:pPr>
      <w:r>
        <w:rPr>
          <w:rFonts w:ascii="Arial" w:eastAsia="Calibri" w:hAnsi="Arial" w:cs="Arial"/>
          <w:b/>
          <w:sz w:val="24"/>
          <w:szCs w:val="24"/>
        </w:rPr>
        <w:t>Signed (Chair of Governors) ______________________________________     Date __________________________</w:t>
      </w:r>
    </w:p>
    <w:p w:rsidR="00014F8A" w:rsidRDefault="00014F8A" w:rsidP="00014F8A">
      <w:pPr>
        <w:spacing w:after="200" w:line="276" w:lineRule="auto"/>
        <w:rPr>
          <w:rFonts w:ascii="Arial" w:eastAsia="Calibri" w:hAnsi="Arial" w:cs="Arial"/>
          <w:b/>
          <w:sz w:val="24"/>
          <w:szCs w:val="24"/>
        </w:rPr>
      </w:pPr>
      <w:r>
        <w:rPr>
          <w:rFonts w:ascii="Arial" w:eastAsia="Calibri" w:hAnsi="Arial" w:cs="Arial"/>
          <w:b/>
          <w:sz w:val="28"/>
          <w:szCs w:val="28"/>
        </w:rPr>
        <w:tab/>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28"/>
        <w:gridCol w:w="796"/>
        <w:gridCol w:w="987"/>
        <w:gridCol w:w="1678"/>
        <w:gridCol w:w="1016"/>
        <w:gridCol w:w="1346"/>
        <w:gridCol w:w="1006"/>
        <w:gridCol w:w="1084"/>
        <w:gridCol w:w="2659"/>
        <w:gridCol w:w="1134"/>
        <w:gridCol w:w="1417"/>
      </w:tblGrid>
      <w:tr w:rsidR="00014F8A" w:rsidTr="00014F8A">
        <w:trPr>
          <w:trHeight w:val="709"/>
        </w:trPr>
        <w:tc>
          <w:tcPr>
            <w:tcW w:w="1217" w:type="dxa"/>
            <w:vMerge w:val="restart"/>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Date</w:t>
            </w:r>
          </w:p>
        </w:tc>
        <w:tc>
          <w:tcPr>
            <w:tcW w:w="1624" w:type="dxa"/>
            <w:gridSpan w:val="2"/>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TIMES</w:t>
            </w:r>
          </w:p>
        </w:tc>
        <w:tc>
          <w:tcPr>
            <w:tcW w:w="987" w:type="dxa"/>
            <w:vMerge w:val="restart"/>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 xml:space="preserve">Starting Point </w:t>
            </w:r>
          </w:p>
        </w:tc>
        <w:tc>
          <w:tcPr>
            <w:tcW w:w="1678" w:type="dxa"/>
            <w:vMerge w:val="restart"/>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 xml:space="preserve">Destination </w:t>
            </w:r>
          </w:p>
        </w:tc>
        <w:tc>
          <w:tcPr>
            <w:tcW w:w="1016" w:type="dxa"/>
            <w:vMerge w:val="restart"/>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 xml:space="preserve">Finishing Point </w:t>
            </w:r>
          </w:p>
        </w:tc>
        <w:tc>
          <w:tcPr>
            <w:tcW w:w="1346" w:type="dxa"/>
            <w:vMerge w:val="restart"/>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Reason for Attendance</w:t>
            </w:r>
          </w:p>
        </w:tc>
        <w:tc>
          <w:tcPr>
            <w:tcW w:w="1006" w:type="dxa"/>
            <w:vMerge w:val="restart"/>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Number of Miles Claimed</w:t>
            </w:r>
          </w:p>
        </w:tc>
        <w:tc>
          <w:tcPr>
            <w:tcW w:w="1084" w:type="dxa"/>
            <w:vMerge w:val="restart"/>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Mileage Amount Claimed £</w:t>
            </w:r>
          </w:p>
        </w:tc>
        <w:tc>
          <w:tcPr>
            <w:tcW w:w="2659" w:type="dxa"/>
            <w:vMerge w:val="restart"/>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Type of Expense</w:t>
            </w:r>
          </w:p>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e.g. Child Care</w:t>
            </w:r>
          </w:p>
        </w:tc>
        <w:tc>
          <w:tcPr>
            <w:tcW w:w="1134" w:type="dxa"/>
            <w:vMerge w:val="restart"/>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Expenses Amount Claimed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center"/>
              <w:rPr>
                <w:rFonts w:ascii="Arial" w:eastAsia="Calibri" w:hAnsi="Arial" w:cs="Arial"/>
                <w:b/>
                <w:sz w:val="18"/>
                <w:szCs w:val="18"/>
              </w:rPr>
            </w:pPr>
            <w:r>
              <w:rPr>
                <w:rFonts w:ascii="Arial" w:eastAsia="Calibri" w:hAnsi="Arial" w:cs="Arial"/>
                <w:b/>
                <w:sz w:val="18"/>
                <w:szCs w:val="18"/>
              </w:rPr>
              <w:t>Total Amount Claimed £</w:t>
            </w:r>
          </w:p>
        </w:tc>
      </w:tr>
      <w:tr w:rsidR="00014F8A" w:rsidTr="00014F8A">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rPr>
                <w:rFonts w:ascii="Arial" w:eastAsia="Calibri" w:hAnsi="Arial" w:cs="Arial"/>
                <w:b/>
                <w:sz w:val="18"/>
                <w:szCs w:val="18"/>
              </w:rPr>
            </w:pPr>
          </w:p>
        </w:tc>
        <w:tc>
          <w:tcPr>
            <w:tcW w:w="828"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b/>
                <w:sz w:val="18"/>
                <w:szCs w:val="18"/>
              </w:rPr>
            </w:pPr>
            <w:r>
              <w:rPr>
                <w:rFonts w:ascii="Arial" w:eastAsia="Calibri" w:hAnsi="Arial" w:cs="Arial"/>
                <w:b/>
                <w:sz w:val="18"/>
                <w:szCs w:val="18"/>
              </w:rPr>
              <w:t>Depart</w:t>
            </w:r>
          </w:p>
        </w:tc>
        <w:tc>
          <w:tcPr>
            <w:tcW w:w="796"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b/>
                <w:sz w:val="18"/>
                <w:szCs w:val="18"/>
              </w:rPr>
            </w:pPr>
            <w:r>
              <w:rPr>
                <w:rFonts w:ascii="Arial" w:eastAsia="Calibri" w:hAnsi="Arial" w:cs="Arial"/>
                <w:b/>
                <w:sz w:val="18"/>
                <w:szCs w:val="18"/>
              </w:rPr>
              <w:t>Return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rPr>
                <w:rFonts w:ascii="Arial" w:eastAsia="Calibri"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rPr>
                <w:rFonts w:ascii="Arial" w:eastAsia="Calibri"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rPr>
                <w:rFonts w:ascii="Arial" w:eastAsia="Calibri"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rPr>
                <w:rFonts w:ascii="Arial" w:eastAsia="Calibri"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rPr>
                <w:rFonts w:ascii="Arial" w:eastAsia="Calibri"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rPr>
                <w:rFonts w:ascii="Arial" w:eastAsia="Calibri"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rPr>
                <w:rFonts w:ascii="Arial" w:eastAsia="Calibri"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rPr>
                <w:rFonts w:ascii="Arial" w:eastAsia="Calibri"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F8A" w:rsidRDefault="00014F8A">
            <w:pPr>
              <w:spacing w:after="0"/>
              <w:rPr>
                <w:rFonts w:ascii="Arial" w:eastAsia="Calibri" w:hAnsi="Arial" w:cs="Arial"/>
                <w:b/>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e.g.31/7/14</w:t>
            </w:r>
          </w:p>
        </w:tc>
        <w:tc>
          <w:tcPr>
            <w:tcW w:w="828"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5.30</w:t>
            </w:r>
          </w:p>
        </w:tc>
        <w:tc>
          <w:tcPr>
            <w:tcW w:w="796"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21.00</w:t>
            </w:r>
          </w:p>
        </w:tc>
        <w:tc>
          <w:tcPr>
            <w:tcW w:w="987"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Home</w:t>
            </w:r>
          </w:p>
        </w:tc>
        <w:tc>
          <w:tcPr>
            <w:tcW w:w="1678"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 xml:space="preserve">Queen Elizabeth </w:t>
            </w:r>
            <w:proofErr w:type="spellStart"/>
            <w:r>
              <w:rPr>
                <w:rFonts w:ascii="Arial" w:eastAsia="Calibri" w:hAnsi="Arial" w:cs="Arial"/>
                <w:i/>
                <w:sz w:val="18"/>
                <w:szCs w:val="18"/>
              </w:rPr>
              <w:t>Conf</w:t>
            </w:r>
            <w:proofErr w:type="spellEnd"/>
            <w:r>
              <w:rPr>
                <w:rFonts w:ascii="Arial" w:eastAsia="Calibri" w:hAnsi="Arial" w:cs="Arial"/>
                <w:i/>
                <w:sz w:val="18"/>
                <w:szCs w:val="18"/>
              </w:rPr>
              <w:t xml:space="preserve"> Centre</w:t>
            </w:r>
          </w:p>
        </w:tc>
        <w:tc>
          <w:tcPr>
            <w:tcW w:w="1016"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Home</w:t>
            </w:r>
          </w:p>
        </w:tc>
        <w:tc>
          <w:tcPr>
            <w:tcW w:w="1346"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London Conference</w:t>
            </w:r>
          </w:p>
        </w:tc>
        <w:tc>
          <w:tcPr>
            <w:tcW w:w="1006" w:type="dxa"/>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right"/>
              <w:rPr>
                <w:rFonts w:ascii="Arial" w:eastAsia="Calibri" w:hAnsi="Arial" w:cs="Arial"/>
                <w:i/>
                <w:sz w:val="18"/>
                <w:szCs w:val="18"/>
              </w:rPr>
            </w:pPr>
            <w:r>
              <w:rPr>
                <w:rFonts w:ascii="Arial" w:eastAsia="Calibri" w:hAnsi="Arial" w:cs="Arial"/>
                <w:i/>
                <w:sz w:val="18"/>
                <w:szCs w:val="18"/>
              </w:rPr>
              <w:t>6</w:t>
            </w:r>
          </w:p>
        </w:tc>
        <w:tc>
          <w:tcPr>
            <w:tcW w:w="1084" w:type="dxa"/>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right"/>
              <w:rPr>
                <w:rFonts w:ascii="Arial" w:eastAsia="Calibri" w:hAnsi="Arial" w:cs="Arial"/>
                <w:i/>
                <w:sz w:val="18"/>
                <w:szCs w:val="18"/>
              </w:rPr>
            </w:pPr>
            <w:r>
              <w:rPr>
                <w:rFonts w:ascii="Arial" w:eastAsia="Calibri" w:hAnsi="Arial" w:cs="Arial"/>
                <w:i/>
                <w:sz w:val="18"/>
                <w:szCs w:val="18"/>
              </w:rPr>
              <w:t>2.40</w:t>
            </w:r>
          </w:p>
        </w:tc>
        <w:tc>
          <w:tcPr>
            <w:tcW w:w="2659"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rPr>
                <w:rFonts w:ascii="Arial" w:eastAsia="Calibri" w:hAnsi="Arial" w:cs="Arial"/>
                <w:i/>
                <w:sz w:val="18"/>
                <w:szCs w:val="18"/>
              </w:rPr>
            </w:pPr>
            <w:r>
              <w:rPr>
                <w:rFonts w:ascii="Arial" w:eastAsia="Calibri" w:hAnsi="Arial" w:cs="Arial"/>
                <w:i/>
                <w:sz w:val="18"/>
                <w:szCs w:val="18"/>
              </w:rPr>
              <w:t>Train Fare/ Breakfast/Lunch/Dinner</w:t>
            </w:r>
          </w:p>
        </w:tc>
        <w:tc>
          <w:tcPr>
            <w:tcW w:w="1134" w:type="dxa"/>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right"/>
              <w:rPr>
                <w:rFonts w:ascii="Arial" w:eastAsia="Calibri" w:hAnsi="Arial" w:cs="Arial"/>
                <w:i/>
                <w:sz w:val="18"/>
                <w:szCs w:val="18"/>
              </w:rPr>
            </w:pPr>
            <w:r>
              <w:rPr>
                <w:rFonts w:ascii="Arial" w:eastAsia="Calibri" w:hAnsi="Arial" w:cs="Arial"/>
                <w:i/>
                <w:sz w:val="18"/>
                <w:szCs w:val="18"/>
              </w:rPr>
              <w:t>98.00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right"/>
              <w:rPr>
                <w:rFonts w:ascii="Arial" w:eastAsia="Calibri" w:hAnsi="Arial" w:cs="Arial"/>
                <w:i/>
                <w:sz w:val="18"/>
                <w:szCs w:val="18"/>
              </w:rPr>
            </w:pPr>
            <w:r>
              <w:rPr>
                <w:rFonts w:ascii="Arial" w:eastAsia="Calibri" w:hAnsi="Arial" w:cs="Arial"/>
                <w:i/>
                <w:sz w:val="18"/>
                <w:szCs w:val="18"/>
              </w:rPr>
              <w:t>100.40</w:t>
            </w:r>
          </w:p>
        </w:tc>
      </w:tr>
      <w:tr w:rsidR="00014F8A" w:rsidTr="00014F8A">
        <w:tc>
          <w:tcPr>
            <w:tcW w:w="1217"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e.g.01/10/14</w:t>
            </w:r>
          </w:p>
        </w:tc>
        <w:tc>
          <w:tcPr>
            <w:tcW w:w="828"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18.00</w:t>
            </w:r>
          </w:p>
        </w:tc>
        <w:tc>
          <w:tcPr>
            <w:tcW w:w="796"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21.00</w:t>
            </w:r>
          </w:p>
        </w:tc>
        <w:tc>
          <w:tcPr>
            <w:tcW w:w="987"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Home</w:t>
            </w:r>
          </w:p>
        </w:tc>
        <w:tc>
          <w:tcPr>
            <w:tcW w:w="1678"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School</w:t>
            </w:r>
          </w:p>
        </w:tc>
        <w:tc>
          <w:tcPr>
            <w:tcW w:w="1016"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Home</w:t>
            </w:r>
          </w:p>
        </w:tc>
        <w:tc>
          <w:tcPr>
            <w:tcW w:w="1346"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jc w:val="both"/>
              <w:rPr>
                <w:rFonts w:ascii="Arial" w:eastAsia="Calibri" w:hAnsi="Arial" w:cs="Arial"/>
                <w:i/>
                <w:sz w:val="18"/>
                <w:szCs w:val="18"/>
              </w:rPr>
            </w:pPr>
            <w:r>
              <w:rPr>
                <w:rFonts w:ascii="Arial" w:eastAsia="Calibri" w:hAnsi="Arial" w:cs="Arial"/>
                <w:i/>
                <w:sz w:val="18"/>
                <w:szCs w:val="18"/>
              </w:rPr>
              <w:t>Governors meeting</w:t>
            </w:r>
          </w:p>
        </w:tc>
        <w:tc>
          <w:tcPr>
            <w:tcW w:w="1006" w:type="dxa"/>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right"/>
              <w:rPr>
                <w:rFonts w:ascii="Arial" w:eastAsia="Calibri" w:hAnsi="Arial" w:cs="Arial"/>
                <w:i/>
                <w:sz w:val="18"/>
                <w:szCs w:val="18"/>
              </w:rPr>
            </w:pPr>
            <w:r>
              <w:rPr>
                <w:rFonts w:ascii="Arial" w:eastAsia="Calibri" w:hAnsi="Arial" w:cs="Arial"/>
                <w:i/>
                <w:sz w:val="18"/>
                <w:szCs w:val="18"/>
              </w:rPr>
              <w:t>22</w:t>
            </w:r>
          </w:p>
        </w:tc>
        <w:tc>
          <w:tcPr>
            <w:tcW w:w="1084" w:type="dxa"/>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right"/>
              <w:rPr>
                <w:rFonts w:ascii="Arial" w:eastAsia="Calibri" w:hAnsi="Arial" w:cs="Arial"/>
                <w:i/>
                <w:sz w:val="18"/>
                <w:szCs w:val="18"/>
              </w:rPr>
            </w:pPr>
            <w:r>
              <w:rPr>
                <w:rFonts w:ascii="Arial" w:eastAsia="Calibri" w:hAnsi="Arial" w:cs="Arial"/>
                <w:i/>
                <w:sz w:val="18"/>
                <w:szCs w:val="18"/>
              </w:rPr>
              <w:t>8.80</w:t>
            </w:r>
          </w:p>
        </w:tc>
        <w:tc>
          <w:tcPr>
            <w:tcW w:w="2659" w:type="dxa"/>
            <w:tcBorders>
              <w:top w:val="single" w:sz="4" w:space="0" w:color="auto"/>
              <w:left w:val="single" w:sz="4" w:space="0" w:color="auto"/>
              <w:bottom w:val="single" w:sz="4" w:space="0" w:color="auto"/>
              <w:right w:val="single" w:sz="4" w:space="0" w:color="auto"/>
            </w:tcBorders>
            <w:hideMark/>
          </w:tcPr>
          <w:p w:rsidR="00014F8A" w:rsidRDefault="00014F8A">
            <w:pPr>
              <w:spacing w:after="0" w:line="360" w:lineRule="auto"/>
              <w:rPr>
                <w:rFonts w:ascii="Arial" w:eastAsia="Calibri" w:hAnsi="Arial" w:cs="Arial"/>
                <w:i/>
                <w:sz w:val="18"/>
                <w:szCs w:val="18"/>
              </w:rPr>
            </w:pPr>
            <w:r>
              <w:rPr>
                <w:rFonts w:ascii="Arial" w:eastAsia="Calibri" w:hAnsi="Arial" w:cs="Arial"/>
                <w:i/>
                <w:sz w:val="18"/>
                <w:szCs w:val="18"/>
              </w:rPr>
              <w:t>Child Care</w:t>
            </w:r>
          </w:p>
        </w:tc>
        <w:tc>
          <w:tcPr>
            <w:tcW w:w="1134" w:type="dxa"/>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right"/>
              <w:rPr>
                <w:rFonts w:ascii="Arial" w:eastAsia="Calibri" w:hAnsi="Arial" w:cs="Arial"/>
                <w:i/>
                <w:sz w:val="18"/>
                <w:szCs w:val="18"/>
              </w:rPr>
            </w:pPr>
            <w:r>
              <w:rPr>
                <w:rFonts w:ascii="Arial" w:eastAsia="Calibri" w:hAnsi="Arial" w:cs="Arial"/>
                <w:i/>
                <w:sz w:val="18"/>
                <w:szCs w:val="18"/>
              </w:rPr>
              <w:t>20.00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right"/>
              <w:rPr>
                <w:rFonts w:ascii="Arial" w:eastAsia="Calibri" w:hAnsi="Arial" w:cs="Arial"/>
                <w:i/>
                <w:sz w:val="18"/>
                <w:szCs w:val="18"/>
              </w:rPr>
            </w:pPr>
            <w:r>
              <w:rPr>
                <w:rFonts w:ascii="Arial" w:eastAsia="Calibri" w:hAnsi="Arial" w:cs="Arial"/>
                <w:i/>
                <w:sz w:val="18"/>
                <w:szCs w:val="18"/>
              </w:rPr>
              <w:t>28.80</w:t>
            </w: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08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single" w:sz="4" w:space="0" w:color="auto"/>
              <w:bottom w:val="single" w:sz="4" w:space="0" w:color="auto"/>
              <w:right w:val="single" w:sz="4" w:space="0" w:color="auto"/>
            </w:tcBorders>
          </w:tcPr>
          <w:p w:rsidR="00014F8A" w:rsidRDefault="00014F8A">
            <w:pPr>
              <w:spacing w:after="0" w:line="360" w:lineRule="auto"/>
              <w:rPr>
                <w:rFonts w:ascii="Arial" w:eastAsia="Calibri"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r w:rsidR="00014F8A" w:rsidTr="00014F8A">
        <w:tc>
          <w:tcPr>
            <w:tcW w:w="1217" w:type="dxa"/>
            <w:tcBorders>
              <w:top w:val="single" w:sz="4" w:space="0" w:color="auto"/>
              <w:left w:val="nil"/>
              <w:bottom w:val="nil"/>
              <w:right w:val="nil"/>
            </w:tcBorders>
          </w:tcPr>
          <w:p w:rsidR="00014F8A" w:rsidRDefault="00014F8A">
            <w:pPr>
              <w:spacing w:after="0" w:line="360" w:lineRule="auto"/>
              <w:jc w:val="both"/>
              <w:rPr>
                <w:rFonts w:ascii="Arial" w:eastAsia="Calibri" w:hAnsi="Arial" w:cs="Arial"/>
                <w:sz w:val="18"/>
                <w:szCs w:val="18"/>
              </w:rPr>
            </w:pPr>
          </w:p>
        </w:tc>
        <w:tc>
          <w:tcPr>
            <w:tcW w:w="828" w:type="dxa"/>
            <w:tcBorders>
              <w:top w:val="single" w:sz="4" w:space="0" w:color="auto"/>
              <w:left w:val="nil"/>
              <w:bottom w:val="nil"/>
              <w:right w:val="nil"/>
            </w:tcBorders>
          </w:tcPr>
          <w:p w:rsidR="00014F8A" w:rsidRDefault="00014F8A">
            <w:pPr>
              <w:spacing w:after="0" w:line="360" w:lineRule="auto"/>
              <w:jc w:val="both"/>
              <w:rPr>
                <w:rFonts w:ascii="Arial" w:eastAsia="Calibri" w:hAnsi="Arial" w:cs="Arial"/>
                <w:sz w:val="18"/>
                <w:szCs w:val="18"/>
              </w:rPr>
            </w:pPr>
          </w:p>
        </w:tc>
        <w:tc>
          <w:tcPr>
            <w:tcW w:w="796" w:type="dxa"/>
            <w:tcBorders>
              <w:top w:val="single" w:sz="4" w:space="0" w:color="auto"/>
              <w:left w:val="nil"/>
              <w:bottom w:val="nil"/>
              <w:right w:val="nil"/>
            </w:tcBorders>
          </w:tcPr>
          <w:p w:rsidR="00014F8A" w:rsidRDefault="00014F8A">
            <w:pPr>
              <w:spacing w:after="0" w:line="360" w:lineRule="auto"/>
              <w:jc w:val="both"/>
              <w:rPr>
                <w:rFonts w:ascii="Arial" w:eastAsia="Calibri" w:hAnsi="Arial" w:cs="Arial"/>
                <w:sz w:val="18"/>
                <w:szCs w:val="18"/>
              </w:rPr>
            </w:pPr>
          </w:p>
        </w:tc>
        <w:tc>
          <w:tcPr>
            <w:tcW w:w="987" w:type="dxa"/>
            <w:tcBorders>
              <w:top w:val="single" w:sz="4" w:space="0" w:color="auto"/>
              <w:left w:val="nil"/>
              <w:bottom w:val="nil"/>
              <w:right w:val="nil"/>
            </w:tcBorders>
          </w:tcPr>
          <w:p w:rsidR="00014F8A" w:rsidRDefault="00014F8A">
            <w:pPr>
              <w:spacing w:after="0" w:line="360" w:lineRule="auto"/>
              <w:jc w:val="both"/>
              <w:rPr>
                <w:rFonts w:ascii="Arial" w:eastAsia="Calibri" w:hAnsi="Arial" w:cs="Arial"/>
                <w:sz w:val="18"/>
                <w:szCs w:val="18"/>
              </w:rPr>
            </w:pPr>
          </w:p>
        </w:tc>
        <w:tc>
          <w:tcPr>
            <w:tcW w:w="1678" w:type="dxa"/>
            <w:tcBorders>
              <w:top w:val="single" w:sz="4" w:space="0" w:color="auto"/>
              <w:left w:val="nil"/>
              <w:bottom w:val="nil"/>
              <w:right w:val="nil"/>
            </w:tcBorders>
          </w:tcPr>
          <w:p w:rsidR="00014F8A" w:rsidRDefault="00014F8A">
            <w:pPr>
              <w:spacing w:after="0" w:line="360" w:lineRule="auto"/>
              <w:jc w:val="both"/>
              <w:rPr>
                <w:rFonts w:ascii="Arial" w:eastAsia="Calibri" w:hAnsi="Arial" w:cs="Arial"/>
                <w:sz w:val="18"/>
                <w:szCs w:val="18"/>
              </w:rPr>
            </w:pPr>
          </w:p>
        </w:tc>
        <w:tc>
          <w:tcPr>
            <w:tcW w:w="1016" w:type="dxa"/>
            <w:tcBorders>
              <w:top w:val="single" w:sz="4" w:space="0" w:color="auto"/>
              <w:left w:val="nil"/>
              <w:bottom w:val="nil"/>
              <w:right w:val="nil"/>
            </w:tcBorders>
          </w:tcPr>
          <w:p w:rsidR="00014F8A" w:rsidRDefault="00014F8A">
            <w:pPr>
              <w:spacing w:after="0" w:line="360" w:lineRule="auto"/>
              <w:jc w:val="both"/>
              <w:rPr>
                <w:rFonts w:ascii="Arial" w:eastAsia="Calibri" w:hAnsi="Arial" w:cs="Arial"/>
                <w:sz w:val="18"/>
                <w:szCs w:val="18"/>
              </w:rPr>
            </w:pPr>
          </w:p>
        </w:tc>
        <w:tc>
          <w:tcPr>
            <w:tcW w:w="1346" w:type="dxa"/>
            <w:tcBorders>
              <w:top w:val="single" w:sz="4" w:space="0" w:color="auto"/>
              <w:left w:val="nil"/>
              <w:bottom w:val="nil"/>
              <w:right w:val="nil"/>
            </w:tcBorders>
          </w:tcPr>
          <w:p w:rsidR="00014F8A" w:rsidRDefault="00014F8A">
            <w:pPr>
              <w:spacing w:after="0" w:line="360" w:lineRule="auto"/>
              <w:jc w:val="both"/>
              <w:rPr>
                <w:rFonts w:ascii="Arial" w:eastAsia="Calibri" w:hAnsi="Arial" w:cs="Arial"/>
                <w:sz w:val="18"/>
                <w:szCs w:val="18"/>
              </w:rPr>
            </w:pPr>
          </w:p>
        </w:tc>
        <w:tc>
          <w:tcPr>
            <w:tcW w:w="1006" w:type="dxa"/>
            <w:tcBorders>
              <w:top w:val="single" w:sz="4" w:space="0" w:color="auto"/>
              <w:left w:val="nil"/>
              <w:bottom w:val="nil"/>
              <w:right w:val="nil"/>
            </w:tcBorders>
          </w:tcPr>
          <w:p w:rsidR="00014F8A" w:rsidRDefault="00014F8A">
            <w:pPr>
              <w:spacing w:after="0" w:line="360" w:lineRule="auto"/>
              <w:jc w:val="both"/>
              <w:rPr>
                <w:rFonts w:ascii="Arial" w:eastAsia="Calibri" w:hAnsi="Arial" w:cs="Arial"/>
                <w:sz w:val="18"/>
                <w:szCs w:val="18"/>
              </w:rPr>
            </w:pPr>
          </w:p>
        </w:tc>
        <w:tc>
          <w:tcPr>
            <w:tcW w:w="1084" w:type="dxa"/>
            <w:tcBorders>
              <w:top w:val="single" w:sz="4" w:space="0" w:color="auto"/>
              <w:left w:val="nil"/>
              <w:bottom w:val="nil"/>
              <w:right w:val="nil"/>
            </w:tcBorders>
            <w:vAlign w:val="bottom"/>
          </w:tcPr>
          <w:p w:rsidR="00014F8A" w:rsidRDefault="00014F8A">
            <w:pPr>
              <w:spacing w:after="0" w:line="360" w:lineRule="auto"/>
              <w:jc w:val="right"/>
              <w:rPr>
                <w:rFonts w:ascii="Arial" w:eastAsia="Calibri" w:hAnsi="Arial" w:cs="Arial"/>
                <w:sz w:val="18"/>
                <w:szCs w:val="18"/>
              </w:rPr>
            </w:pPr>
          </w:p>
        </w:tc>
        <w:tc>
          <w:tcPr>
            <w:tcW w:w="2659" w:type="dxa"/>
            <w:tcBorders>
              <w:top w:val="single" w:sz="4" w:space="0" w:color="auto"/>
              <w:left w:val="nil"/>
              <w:bottom w:val="nil"/>
              <w:right w:val="single" w:sz="4" w:space="0" w:color="auto"/>
            </w:tcBorders>
            <w:vAlign w:val="bottom"/>
          </w:tcPr>
          <w:p w:rsidR="00014F8A" w:rsidRDefault="00014F8A">
            <w:pPr>
              <w:spacing w:after="0" w:line="360" w:lineRule="auto"/>
              <w:jc w:val="right"/>
              <w:rPr>
                <w:rFonts w:ascii="Arial" w:eastAsia="Calibri"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014F8A" w:rsidRDefault="00014F8A">
            <w:pPr>
              <w:spacing w:after="0" w:line="360" w:lineRule="auto"/>
              <w:jc w:val="right"/>
              <w:rPr>
                <w:rFonts w:ascii="Arial" w:eastAsia="Calibri" w:hAnsi="Arial" w:cs="Arial"/>
                <w:b/>
                <w:sz w:val="18"/>
                <w:szCs w:val="18"/>
              </w:rPr>
            </w:pPr>
            <w:r>
              <w:rPr>
                <w:rFonts w:ascii="Arial" w:eastAsia="Calibri" w:hAnsi="Arial" w:cs="Arial"/>
                <w:b/>
                <w:sz w:val="18"/>
                <w:szCs w:val="18"/>
              </w:rPr>
              <w:t>Total</w:t>
            </w:r>
          </w:p>
        </w:tc>
        <w:tc>
          <w:tcPr>
            <w:tcW w:w="1417" w:type="dxa"/>
            <w:tcBorders>
              <w:top w:val="single" w:sz="4" w:space="0" w:color="auto"/>
              <w:left w:val="single" w:sz="4" w:space="0" w:color="auto"/>
              <w:bottom w:val="single" w:sz="4" w:space="0" w:color="auto"/>
              <w:right w:val="single" w:sz="4" w:space="0" w:color="auto"/>
            </w:tcBorders>
            <w:vAlign w:val="bottom"/>
          </w:tcPr>
          <w:p w:rsidR="00014F8A" w:rsidRDefault="00014F8A">
            <w:pPr>
              <w:spacing w:after="0" w:line="360" w:lineRule="auto"/>
              <w:jc w:val="right"/>
              <w:rPr>
                <w:rFonts w:ascii="Arial" w:eastAsia="Calibri" w:hAnsi="Arial" w:cs="Arial"/>
                <w:sz w:val="18"/>
                <w:szCs w:val="18"/>
              </w:rPr>
            </w:pPr>
          </w:p>
        </w:tc>
      </w:tr>
    </w:tbl>
    <w:p w:rsidR="00014F8A" w:rsidRDefault="00014F8A" w:rsidP="00014F8A">
      <w:pPr>
        <w:spacing w:after="200" w:line="276" w:lineRule="auto"/>
        <w:rPr>
          <w:rFonts w:ascii="Arial" w:eastAsia="Calibri" w:hAnsi="Arial" w:cs="Arial"/>
          <w:b/>
          <w:sz w:val="28"/>
          <w:szCs w:val="28"/>
        </w:rPr>
      </w:pPr>
    </w:p>
    <w:p w:rsidR="00014F8A" w:rsidRDefault="00014F8A" w:rsidP="00014F8A"/>
    <w:p w:rsidR="00F67385" w:rsidRDefault="00F67385"/>
    <w:sectPr w:rsidR="00F67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32647"/>
    <w:multiLevelType w:val="multilevel"/>
    <w:tmpl w:val="912CD87A"/>
    <w:lvl w:ilvl="0">
      <w:start w:val="1"/>
      <w:numFmt w:val="decimal"/>
      <w:lvlText w:val="%1."/>
      <w:lvlJc w:val="left"/>
      <w:pPr>
        <w:ind w:left="720" w:hanging="360"/>
      </w:pPr>
    </w:lvl>
    <w:lvl w:ilvl="1">
      <w:start w:val="1"/>
      <w:numFmt w:val="decimal"/>
      <w:isLgl/>
      <w:lvlText w:val="%1.%2"/>
      <w:lvlJc w:val="left"/>
      <w:pPr>
        <w:ind w:left="1080" w:hanging="72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440" w:hanging="108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2160" w:hanging="180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520" w:hanging="2160"/>
      </w:pPr>
      <w:rPr>
        <w:strike w:val="0"/>
        <w:dstrike w:val="0"/>
        <w:u w:val="none"/>
        <w:effect w:val="none"/>
      </w:rPr>
    </w:lvl>
  </w:abstractNum>
  <w:abstractNum w:abstractNumId="1" w15:restartNumberingAfterBreak="0">
    <w:nsid w:val="23926343"/>
    <w:multiLevelType w:val="hybridMultilevel"/>
    <w:tmpl w:val="98D46AF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E1069A"/>
    <w:multiLevelType w:val="hybridMultilevel"/>
    <w:tmpl w:val="C030679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8F5CF3"/>
    <w:multiLevelType w:val="hybridMultilevel"/>
    <w:tmpl w:val="4B349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D75E78"/>
    <w:multiLevelType w:val="hybridMultilevel"/>
    <w:tmpl w:val="FD7AE2EC"/>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49982092"/>
    <w:multiLevelType w:val="hybridMultilevel"/>
    <w:tmpl w:val="8F32FFD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A409F7"/>
    <w:multiLevelType w:val="hybridMultilevel"/>
    <w:tmpl w:val="D7EC168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33E5A3D"/>
    <w:multiLevelType w:val="multilevel"/>
    <w:tmpl w:val="C54A3F9E"/>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19"/>
    <w:rsid w:val="00014F8A"/>
    <w:rsid w:val="00365CF6"/>
    <w:rsid w:val="00920619"/>
    <w:rsid w:val="00F67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66756-6051-48BE-8EC3-463A8F3D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color w:val="201F1E"/>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F8A"/>
    <w:pPr>
      <w:spacing w:line="256" w:lineRule="auto"/>
    </w:pPr>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2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Brooks</dc:creator>
  <cp:keywords/>
  <dc:description/>
  <cp:lastModifiedBy>Brook, R</cp:lastModifiedBy>
  <cp:revision>2</cp:revision>
  <dcterms:created xsi:type="dcterms:W3CDTF">2022-03-03T16:34:00Z</dcterms:created>
  <dcterms:modified xsi:type="dcterms:W3CDTF">2022-03-03T16:34:00Z</dcterms:modified>
</cp:coreProperties>
</file>