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D1" w:rsidRDefault="00E75108" w:rsidP="00E75108">
      <w:pPr>
        <w:jc w:val="center"/>
      </w:pPr>
      <w:r>
        <w:t>Tax Exempt Review Policy for Antioch Township</w:t>
      </w:r>
    </w:p>
    <w:p w:rsidR="00E75108" w:rsidRDefault="00E75108" w:rsidP="00E75108">
      <w:pPr>
        <w:jc w:val="center"/>
      </w:pPr>
    </w:p>
    <w:p w:rsidR="00E75108" w:rsidRDefault="00E75108" w:rsidP="00E75108">
      <w:r>
        <w:t>The policies and procedures contained in this policy were adapted by the Antioch Township Board on ______2025 in an effort to clarify the annual review process of exempt parcels within the Township.</w:t>
      </w:r>
    </w:p>
    <w:p w:rsidR="00E75108" w:rsidRDefault="00E75108" w:rsidP="00E75108"/>
    <w:p w:rsidR="00E75108" w:rsidRDefault="00E75108" w:rsidP="00E75108">
      <w:r>
        <w:t>Annually the Township Assessor shall inventory all exempt parcels located within the Township.  Parcels expressly exempt by MCL 211.7L-211-7M shall not be included in an annual review but may be contacted to verify that the parcel is still being used for the purpose that qualifies it for  tax-exempt status.</w:t>
      </w:r>
    </w:p>
    <w:p w:rsidR="00E75108" w:rsidRDefault="00E75108" w:rsidP="00E75108">
      <w:r>
        <w:t>Parcels that are not expressly exempt may be included in an annual review that will consist of the following;</w:t>
      </w:r>
    </w:p>
    <w:p w:rsidR="00E75108" w:rsidRDefault="00E75108" w:rsidP="00E75108">
      <w:pPr>
        <w:pStyle w:val="ListParagraph"/>
        <w:numPr>
          <w:ilvl w:val="0"/>
          <w:numId w:val="1"/>
        </w:numPr>
      </w:pPr>
      <w:r>
        <w:t>Canvasing approximately 20% of the tax-exempt parcels that are not expressly exempt.  Canvasing will include a site visit to inspect and insure that the tax-exempt parcel is still being used for the intended purpose, to verify the building dimensions and take updated photos.</w:t>
      </w:r>
    </w:p>
    <w:p w:rsidR="00E75108" w:rsidRDefault="00E75108" w:rsidP="00E75108">
      <w:pPr>
        <w:pStyle w:val="ListParagraph"/>
        <w:numPr>
          <w:ilvl w:val="0"/>
          <w:numId w:val="1"/>
        </w:numPr>
      </w:pPr>
      <w:r>
        <w:t>Letters will be sent out to tax-exempt institutions informing them of the canvasing of tax-exempt parcels and will be requesting the foll</w:t>
      </w:r>
      <w:r w:rsidR="003E3139">
        <w:t>ow</w:t>
      </w:r>
      <w:r>
        <w:t>ing information from them on their current tax-exempt status:</w:t>
      </w:r>
    </w:p>
    <w:p w:rsidR="00E75108" w:rsidRDefault="003E3139" w:rsidP="003E3139">
      <w:pPr>
        <w:pStyle w:val="ListParagraph"/>
        <w:numPr>
          <w:ilvl w:val="0"/>
          <w:numId w:val="2"/>
        </w:numPr>
      </w:pPr>
      <w:r>
        <w:t>Copy of the last three years of IRS form 990. If the tax-exempt entity is required to file</w:t>
      </w:r>
    </w:p>
    <w:p w:rsidR="003E3139" w:rsidRDefault="003E3139" w:rsidP="003E3139">
      <w:pPr>
        <w:pStyle w:val="ListParagraph"/>
        <w:numPr>
          <w:ilvl w:val="0"/>
          <w:numId w:val="2"/>
        </w:numPr>
      </w:pPr>
      <w:r>
        <w:t>Copy of Bylaws</w:t>
      </w:r>
    </w:p>
    <w:p w:rsidR="003E3139" w:rsidRDefault="003E3139" w:rsidP="003E3139">
      <w:pPr>
        <w:pStyle w:val="ListParagraph"/>
        <w:numPr>
          <w:ilvl w:val="0"/>
          <w:numId w:val="2"/>
        </w:numPr>
      </w:pPr>
      <w:r>
        <w:t>Copy of Articles of Incorporation</w:t>
      </w:r>
    </w:p>
    <w:p w:rsidR="003E3139" w:rsidRDefault="003E3139" w:rsidP="003E3139">
      <w:pPr>
        <w:pStyle w:val="ListParagraph"/>
        <w:numPr>
          <w:ilvl w:val="0"/>
          <w:numId w:val="2"/>
        </w:numPr>
      </w:pPr>
      <w:r>
        <w:t>Copy of any pamphlets or literature describing the functions of the organization</w:t>
      </w:r>
    </w:p>
    <w:p w:rsidR="003E3139" w:rsidRDefault="003E3139" w:rsidP="003E3139">
      <w:pPr>
        <w:pStyle w:val="ListParagraph"/>
        <w:numPr>
          <w:ilvl w:val="0"/>
          <w:numId w:val="2"/>
        </w:numPr>
      </w:pPr>
      <w:r>
        <w:t>Copy of lease information if they are leasing a portion of their building</w:t>
      </w:r>
    </w:p>
    <w:p w:rsidR="003E3139" w:rsidRDefault="003E3139" w:rsidP="003E3139">
      <w:pPr>
        <w:pStyle w:val="ListParagraph"/>
        <w:numPr>
          <w:ilvl w:val="0"/>
          <w:numId w:val="2"/>
        </w:numPr>
      </w:pPr>
      <w:r>
        <w:t>Copy of fee schedule and who is eligible to receive services on what terms</w:t>
      </w:r>
    </w:p>
    <w:p w:rsidR="003E3139" w:rsidRDefault="003E3139" w:rsidP="003E3139">
      <w:pPr>
        <w:pStyle w:val="ListParagraph"/>
        <w:ind w:left="1440"/>
      </w:pPr>
    </w:p>
    <w:p w:rsidR="003E3139" w:rsidRDefault="003E3139" w:rsidP="003E3139">
      <w:pPr>
        <w:pStyle w:val="ListParagraph"/>
        <w:ind w:left="1440"/>
      </w:pPr>
      <w:r>
        <w:t xml:space="preserve">Motion </w:t>
      </w:r>
      <w:proofErr w:type="spellStart"/>
      <w:r>
        <w:t>by_______________Support</w:t>
      </w:r>
      <w:proofErr w:type="spellEnd"/>
      <w:r>
        <w:t xml:space="preserve"> by ____________ to adopt this policy at the regular _______________</w:t>
      </w:r>
      <w:proofErr w:type="gramStart"/>
      <w:r>
        <w:t>,2025</w:t>
      </w:r>
      <w:proofErr w:type="gramEnd"/>
      <w:r>
        <w:t xml:space="preserve"> Board meeting.  All Aye__________________</w:t>
      </w:r>
    </w:p>
    <w:p w:rsidR="003E3139" w:rsidRDefault="003E3139" w:rsidP="003E3139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bookmarkStart w:id="0" w:name="_GoBack"/>
      <w:bookmarkEnd w:id="0"/>
    </w:p>
    <w:p w:rsidR="003E3139" w:rsidRDefault="003E3139" w:rsidP="003E3139">
      <w:pPr>
        <w:pStyle w:val="ListParagraph"/>
        <w:ind w:left="1440"/>
      </w:pPr>
    </w:p>
    <w:p w:rsidR="003E3139" w:rsidRDefault="003E3139" w:rsidP="003E3139">
      <w:pPr>
        <w:pStyle w:val="ListParagraph"/>
        <w:ind w:left="5040" w:firstLine="720"/>
      </w:pPr>
      <w:r>
        <w:t>All Nay_________________</w:t>
      </w:r>
    </w:p>
    <w:sectPr w:rsidR="003E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4F6"/>
    <w:multiLevelType w:val="hybridMultilevel"/>
    <w:tmpl w:val="6814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956A2"/>
    <w:multiLevelType w:val="hybridMultilevel"/>
    <w:tmpl w:val="9F226E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08"/>
    <w:rsid w:val="00084B68"/>
    <w:rsid w:val="003E3139"/>
    <w:rsid w:val="00D872D1"/>
    <w:rsid w:val="00E7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2025-04-22T12:32:00Z</dcterms:created>
  <dcterms:modified xsi:type="dcterms:W3CDTF">2025-04-22T12:32:00Z</dcterms:modified>
</cp:coreProperties>
</file>