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14:paraId="5AA437C5">
      <w:pPr>
        <w:spacing w:line="360" w:lineRule="auto"/>
        <w:jc w:val="center"/>
        <w:rPr>
          <w:rFonts w:hint="eastAsia"/>
          <w:sz w:val="32"/>
          <w:szCs w:val="40"/>
          <w:lang w:val="en-US" w:eastAsia="zh-CN"/>
        </w:rPr>
      </w:pPr>
      <w:r>
        <w:rPr>
          <w:rFonts w:hint="eastAsia"/>
          <w:sz w:val="32"/>
          <w:szCs w:val="40"/>
          <w:lang w:val="en-US" w:eastAsia="zh-CN"/>
        </w:rPr>
        <w:t>Wenbao Regional Partner System (Trial)</w:t>
      </w:r>
    </w:p>
    <w:p w14:paraId="1EC93B74">
      <w:pPr>
        <w:spacing w:line="360" w:lineRule="auto"/>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In order to increase the proportion of terminal customers, improve team enthusiasm, strengthen terminal service capabilities, and seize the sales proportion of small B customers, the company has decided to pilot the partnership model.</w:t>
      </w:r>
    </w:p>
    <w:p w14:paraId="68F25823">
      <w:pPr>
        <w:spacing w:line="360" w:lineRule="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Solution Introduction:</w:t>
      </w:r>
    </w:p>
    <w:p w14:paraId="201F7FFC">
      <w:pPr>
        <w:spacing w:line="360" w:lineRule="auto"/>
        <w:ind w:firstLine="560" w:firstLineChars="20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Traditional sales model: fixed salary 60% + sales commission 30% + assessment 10%</w:t>
      </w:r>
    </w:p>
    <w:p w14:paraId="259259E8">
      <w:pPr>
        <w:spacing w:line="360" w:lineRule="auto"/>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Regional Partner Model: Abandoning the traditional salary structure and breaking the salary limit, the team shifts from working for the company to working for themselves. Individual income is determined by the sales volume of the region. The company provides product + team assessment standards + market breakthrough support + data support, etc., helping the region to quickly take shape and achieve sales of 250,000.</w:t>
      </w:r>
    </w:p>
    <w:p w14:paraId="72436CEA">
      <w:pPr>
        <w:spacing w:line="360" w:lineRule="auto"/>
        <w:ind w:firstLine="562" w:firstLineChars="20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drawing>
          <wp:inline distT="0" distB="0" distL="114300" distR="114300">
            <wp:extent cx="5252085" cy="3435350"/>
            <wp:effectExtent l="0" t="0" r="0" b="0"/>
            <wp:docPr id="1" name="图片 1" descr="e1a59c8f236b1ed72e0c94b3946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1a59c8f236b1ed72e0c94b39462026"/>
                    <pic:cNvPicPr>
                      <a:picLocks noChangeAspect="1"/>
                    </pic:cNvPicPr>
                  </pic:nvPicPr>
                  <pic:blipFill>
                    <a:blip r:embed="rId4"/>
                    <a:stretch>
                      <a:fillRect/>
                    </a:stretch>
                  </pic:blipFill>
                  <pic:spPr>
                    <a:xfrm>
                      <a:off x="0" y="0"/>
                      <a:ext cx="5252085" cy="3435350"/>
                    </a:xfrm>
                    <a:prstGeom prst="rect">
                      <a:avLst/>
                    </a:prstGeom>
                  </pic:spPr>
                </pic:pic>
              </a:graphicData>
            </a:graphic>
          </wp:inline>
        </w:drawing>
      </w:r>
    </w:p>
    <w:p w14:paraId="76918B03">
      <w:pPr>
        <w:numPr>
          <w:ilvl w:val="0"/>
          <w:numId w:val="0"/>
        </w:numPr>
        <w:spacing w:line="360" w:lineRule="auto"/>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Solution Description:</w:t>
      </w:r>
    </w:p>
    <w:p w14:paraId="4DFB2B96">
      <w:pPr>
        <w:numPr>
          <w:ilvl w:val="0"/>
          <w:numId w:val="0"/>
        </w:numPr>
        <w:spacing w:line="360" w:lineRule="auto"/>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1. Within the territory, the overall gross profit margin will be split 6:4 between the partner and the company. The partner will be responsible for customer retention, customer development, product distribution, new product development, and sales of slow-moving products within the territory.</w:t>
      </w:r>
    </w:p>
    <w:p w14:paraId="1863D2A5">
      <w:pPr>
        <w:numPr>
          <w:ilvl w:val="0"/>
          <w:numId w:val="0"/>
        </w:numPr>
        <w:spacing w:line="360" w:lineRule="auto"/>
        <w:rPr>
          <w:rFonts w:hint="default"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2. In the early stage of undertaking a region, when the income is low, the partners will carry out the goods distribution alone. The company will provide vehicle rental and the partners will do the distribution themselves while carrying out customer maintenance and customer development in the region.</w:t>
      </w:r>
    </w:p>
    <w:p w14:paraId="3B02F32A">
      <w:pPr>
        <w:numPr>
          <w:ilvl w:val="0"/>
          <w:numId w:val="0"/>
        </w:numPr>
        <w:spacing w:line="360" w:lineRule="auto"/>
        <w:rPr>
          <w:rFonts w:hint="default"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3. For regions with revenue below RMB 200,000, the company will send a special team to assist regional partners in rapid business expansion for one month, so that the region has the ability to generate initial revenue;</w:t>
      </w:r>
    </w:p>
    <w:p w14:paraId="5D972E06">
      <w:pPr>
        <w:numPr>
          <w:ilvl w:val="0"/>
          <w:numId w:val="0"/>
        </w:numPr>
        <w:spacing w:line="360" w:lineRule="auto"/>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4. If the business volume in the area under its jurisdiction increases, partners may propose recruitment needs, and the company will be responsible for recruiting a team for them. The partners will be responsible for the salary, management, and work arrangements of the recruited personnel;</w:t>
      </w:r>
    </w:p>
    <w:p w14:paraId="0BE4D041">
      <w:pPr>
        <w:numPr>
          <w:ilvl w:val="0"/>
          <w:numId w:val="0"/>
        </w:numPr>
        <w:spacing w:line="360" w:lineRule="auto"/>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Salary calculation:</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39"/>
        <w:gridCol w:w="647"/>
        <w:gridCol w:w="432"/>
        <w:gridCol w:w="647"/>
        <w:gridCol w:w="755"/>
        <w:gridCol w:w="971"/>
        <w:gridCol w:w="647"/>
        <w:gridCol w:w="755"/>
        <w:gridCol w:w="647"/>
        <w:gridCol w:w="647"/>
        <w:gridCol w:w="647"/>
        <w:gridCol w:w="432"/>
        <w:gridCol w:w="756"/>
      </w:tblGrid>
      <w:tr w14:paraId="737F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noWrap/>
            <w:vAlign w:val="center"/>
          </w:tcPr>
          <w:p w14:paraId="0C9DB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Partner Compensation Plan</w:t>
            </w:r>
          </w:p>
        </w:tc>
      </w:tr>
      <w:tr w14:paraId="0668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41" w:type="pct"/>
            <w:gridSpan w:val="5"/>
            <w:vMerge w:val="restart"/>
            <w:tcBorders>
              <w:top w:val="single" w:color="000000" w:sz="4" w:space="0"/>
              <w:left w:val="single" w:color="000000" w:sz="4" w:space="0"/>
              <w:bottom w:val="single" w:color="000000" w:sz="4" w:space="0"/>
              <w:right w:val="single" w:color="000000" w:sz="4" w:space="0"/>
            </w:tcBorders>
            <w:shd w:val="clear"/>
            <w:noWrap/>
            <w:vAlign w:val="center"/>
          </w:tcPr>
          <w:p w14:paraId="780F5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Salary Distribution</w:t>
            </w:r>
          </w:p>
        </w:tc>
        <w:tc>
          <w:tcPr>
            <w:tcW w:w="3258" w:type="pct"/>
            <w:gridSpan w:val="8"/>
            <w:tcBorders>
              <w:top w:val="single" w:color="000000" w:sz="4" w:space="0"/>
              <w:left w:val="single" w:color="000000" w:sz="4" w:space="0"/>
              <w:bottom w:val="single" w:color="000000" w:sz="4" w:space="0"/>
              <w:right w:val="single" w:color="000000" w:sz="4" w:space="0"/>
            </w:tcBorders>
            <w:shd w:val="clear"/>
            <w:noWrap/>
            <w:vAlign w:val="center"/>
          </w:tcPr>
          <w:p w14:paraId="65517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Performance Forecast</w:t>
            </w:r>
          </w:p>
        </w:tc>
      </w:tr>
      <w:tr w14:paraId="491F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1741" w:type="pct"/>
            <w:gridSpan w:val="5"/>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0209A0">
            <w:pPr>
              <w:jc w:val="center"/>
              <w:rPr>
                <w:rFonts w:hint="eastAsia" w:ascii="宋体" w:hAnsi="宋体" w:eastAsia="宋体" w:cs="宋体"/>
                <w:i w:val="0"/>
                <w:iCs w:val="0"/>
                <w:color w:val="000000"/>
                <w:sz w:val="22"/>
                <w:szCs w:val="22"/>
                <w:u w:val="none"/>
              </w:rPr>
            </w:pPr>
          </w:p>
        </w:tc>
        <w:tc>
          <w:tcPr>
            <w:tcW w:w="606"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96AF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Monthly basic delivery amount</w:t>
            </w:r>
          </w:p>
        </w:tc>
        <w:tc>
          <w:tcPr>
            <w:tcW w:w="378"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AD5C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Delivery gross profit</w:t>
            </w:r>
          </w:p>
        </w:tc>
        <w:tc>
          <w:tcPr>
            <w:tcW w:w="454"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F863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Partner income</w:t>
            </w:r>
          </w:p>
        </w:tc>
        <w:tc>
          <w:tcPr>
            <w:tcW w:w="113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71C9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cost</w:t>
            </w:r>
          </w:p>
        </w:tc>
        <w:tc>
          <w:tcPr>
            <w:tcW w:w="2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2DAF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Monthly rewards and penalties</w:t>
            </w:r>
          </w:p>
        </w:tc>
        <w:tc>
          <w:tcPr>
            <w:tcW w:w="456"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A653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Forecast monthly income</w:t>
            </w:r>
          </w:p>
        </w:tc>
      </w:tr>
      <w:tr w14:paraId="4857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2EEE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Total gross profit</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71045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Warehousing costs</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53A5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Remaining</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7CDC0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Silver Leopard proportion</w:t>
            </w:r>
          </w:p>
        </w:tc>
        <w:tc>
          <w:tcPr>
            <w:tcW w:w="455" w:type="pct"/>
            <w:tcBorders>
              <w:top w:val="single" w:color="000000" w:sz="4" w:space="0"/>
              <w:left w:val="single" w:color="000000" w:sz="4" w:space="0"/>
              <w:bottom w:val="single" w:color="000000" w:sz="4" w:space="0"/>
              <w:right w:val="single" w:color="000000" w:sz="4" w:space="0"/>
            </w:tcBorders>
            <w:shd w:val="clear"/>
            <w:noWrap/>
            <w:vAlign w:val="center"/>
          </w:tcPr>
          <w:p w14:paraId="6B3DF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Proportion of partners</w:t>
            </w:r>
          </w:p>
        </w:tc>
        <w:tc>
          <w:tcPr>
            <w:tcW w:w="606"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27CC6A">
            <w:pPr>
              <w:jc w:val="center"/>
              <w:rPr>
                <w:rFonts w:hint="eastAsia" w:ascii="宋体" w:hAnsi="宋体" w:eastAsia="宋体" w:cs="宋体"/>
                <w:i w:val="0"/>
                <w:iCs w:val="0"/>
                <w:color w:val="000000"/>
                <w:sz w:val="22"/>
                <w:szCs w:val="22"/>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9EB55B">
            <w:pPr>
              <w:jc w:val="center"/>
              <w:rPr>
                <w:rFonts w:hint="eastAsia" w:ascii="宋体" w:hAnsi="宋体" w:eastAsia="宋体" w:cs="宋体"/>
                <w:i w:val="0"/>
                <w:iCs w:val="0"/>
                <w:color w:val="000000"/>
                <w:sz w:val="22"/>
                <w:szCs w:val="22"/>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4DA172">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79059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Vehicle costs</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67A41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Labor costs</w:t>
            </w:r>
          </w:p>
        </w:tc>
        <w:tc>
          <w:tcPr>
            <w:tcW w:w="379" w:type="pct"/>
            <w:tcBorders>
              <w:top w:val="single" w:color="000000" w:sz="4" w:space="0"/>
              <w:left w:val="single" w:color="000000" w:sz="4" w:space="0"/>
              <w:bottom w:val="single" w:color="000000" w:sz="4" w:space="0"/>
              <w:right w:val="single" w:color="000000" w:sz="4" w:space="0"/>
            </w:tcBorders>
            <w:shd w:val="clear"/>
            <w:noWrap/>
            <w:vAlign w:val="center"/>
          </w:tcPr>
          <w:p w14:paraId="1B953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Other costs</w:t>
            </w:r>
          </w:p>
        </w:tc>
        <w:tc>
          <w:tcPr>
            <w:tcW w:w="2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E75FE6">
            <w:pPr>
              <w:jc w:val="center"/>
              <w:rPr>
                <w:rFonts w:hint="eastAsia" w:ascii="宋体" w:hAnsi="宋体" w:eastAsia="宋体" w:cs="宋体"/>
                <w:i w:val="0"/>
                <w:iCs w:val="0"/>
                <w:color w:val="000000"/>
                <w:sz w:val="22"/>
                <w:szCs w:val="22"/>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70D351">
            <w:pPr>
              <w:jc w:val="center"/>
              <w:rPr>
                <w:rFonts w:hint="eastAsia" w:ascii="宋体" w:hAnsi="宋体" w:eastAsia="宋体" w:cs="宋体"/>
                <w:i w:val="0"/>
                <w:iCs w:val="0"/>
                <w:color w:val="000000"/>
                <w:sz w:val="22"/>
                <w:szCs w:val="22"/>
                <w:u w:val="none"/>
              </w:rPr>
            </w:pPr>
          </w:p>
        </w:tc>
      </w:tr>
      <w:tr w14:paraId="0CDE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36BB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199DF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3346B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15B56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55" w:type="pct"/>
            <w:tcBorders>
              <w:top w:val="single" w:color="000000" w:sz="4" w:space="0"/>
              <w:left w:val="single" w:color="000000" w:sz="4" w:space="0"/>
              <w:bottom w:val="single" w:color="000000" w:sz="4" w:space="0"/>
              <w:right w:val="single" w:color="000000" w:sz="4" w:space="0"/>
            </w:tcBorders>
            <w:shd w:val="clear"/>
            <w:noWrap/>
            <w:vAlign w:val="center"/>
          </w:tcPr>
          <w:p w14:paraId="06ECF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46998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250,000</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554F4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6BF26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21000</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051D9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7FED4620">
            <w:pPr>
              <w:jc w:val="center"/>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noWrap/>
            <w:vAlign w:val="center"/>
          </w:tcPr>
          <w:p w14:paraId="51F05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1E4F0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69F1B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15500</w:t>
            </w:r>
          </w:p>
        </w:tc>
      </w:tr>
    </w:tbl>
    <w:p w14:paraId="4D56F6DB">
      <w:pPr>
        <w:spacing w:line="360" w:lineRule="auto"/>
        <w:rPr>
          <w:sz w:val="22"/>
          <w:szCs w:val="28"/>
        </w:rPr>
      </w:pPr>
    </w:p>
    <w:p w14:paraId="6E476C5E">
      <w:pPr>
        <w:spacing w:line="360" w:lineRule="auto"/>
        <w:rPr>
          <w:rFonts w:hint="eastAsia"/>
          <w:sz w:val="22"/>
          <w:szCs w:val="28"/>
          <w:lang w:val="en-US" w:eastAsia="zh-CN"/>
        </w:rPr>
      </w:pPr>
      <w:r>
        <w:rPr>
          <w:rFonts w:hint="eastAsia"/>
          <w:sz w:val="22"/>
          <w:szCs w:val="28"/>
          <w:lang w:val="en-US" w:eastAsia="zh-CN"/>
        </w:rPr>
        <w:t>The partnership model breaks the income ceiling. Individual income is linked to regional turnover. Individuals are responsible for their own profits and losses, and are self-managed and inward-looking.</w:t>
      </w:r>
      <w:bookmarkStart w:id="0" w:name="_GoBack"/>
      <w:bookmarkEnd w:id="0"/>
    </w:p>
    <w:p w14:paraId="074C4B01">
      <w:pPr>
        <w:numPr>
          <w:ilvl w:val="0"/>
          <w:numId w:val="0"/>
        </w:numPr>
        <w:spacing w:line="360" w:lineRule="auto"/>
        <w:rPr>
          <w:rFonts w:hint="eastAsia" w:asciiTheme="majorEastAsia" w:hAnsiTheme="majorEastAsia" w:eastAsiaTheme="majorEastAsia" w:cstheme="majorEastAsia"/>
          <w:b/>
          <w:bCs/>
          <w:sz w:val="28"/>
          <w:szCs w:val="28"/>
          <w:lang w:val="en-US" w:eastAsia="zh-CN"/>
        </w:rPr>
      </w:pPr>
    </w:p>
    <w:p w14:paraId="20586B76">
      <w:pPr>
        <w:numPr>
          <w:ilvl w:val="0"/>
          <w:numId w:val="0"/>
        </w:numPr>
        <w:spacing w:line="360" w:lineRule="auto"/>
        <w:rPr>
          <w:rFonts w:hint="eastAsia" w:asciiTheme="majorEastAsia" w:hAnsiTheme="majorEastAsia" w:eastAsiaTheme="majorEastAsia" w:cstheme="majorEastAsia"/>
          <w:b/>
          <w:bCs/>
          <w:sz w:val="28"/>
          <w:szCs w:val="28"/>
          <w:lang w:val="en-US" w:eastAsia="zh-CN"/>
        </w:rPr>
      </w:pPr>
    </w:p>
    <w:p w14:paraId="66724063">
      <w:pPr>
        <w:numPr>
          <w:ilvl w:val="0"/>
          <w:numId w:val="0"/>
        </w:numPr>
        <w:spacing w:line="360" w:lineRule="auto"/>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Regional division:</w:t>
      </w:r>
    </w:p>
    <w:p w14:paraId="2EB4623F">
      <w:pPr>
        <w:spacing w:line="360" w:lineRule="auto"/>
        <w:rPr>
          <w:rFonts w:hint="default"/>
          <w:sz w:val="22"/>
          <w:szCs w:val="28"/>
          <w:lang w:val="en-US" w:eastAsia="zh-CN"/>
        </w:rPr>
      </w:pPr>
      <w:r>
        <w:rPr>
          <w:rFonts w:hint="eastAsia"/>
          <w:sz w:val="22"/>
          <w:szCs w:val="28"/>
          <w:lang w:val="en-US" w:eastAsia="zh-CN"/>
        </w:rPr>
        <w:t>Changsha is divided into 10 areas based on current sales volume.</w:t>
      </w:r>
    </w:p>
    <w:p w14:paraId="37EA08CD">
      <w:pPr>
        <w:spacing w:line="360" w:lineRule="auto"/>
        <w:rPr>
          <w:rFonts w:hint="default"/>
          <w:sz w:val="22"/>
          <w:szCs w:val="28"/>
          <w:lang w:val="en-US" w:eastAsia="zh-CN"/>
        </w:rPr>
      </w:pPr>
      <w:r>
        <w:rPr>
          <w:rFonts w:hint="default"/>
          <w:sz w:val="22"/>
          <w:szCs w:val="28"/>
          <w:lang w:val="en-US" w:eastAsia="zh-CN"/>
        </w:rPr>
        <w:drawing>
          <wp:inline distT="0" distB="0" distL="114300" distR="114300">
            <wp:extent cx="4815840" cy="3611880"/>
            <wp:effectExtent l="0" t="0" r="10160" b="7620"/>
            <wp:docPr id="2" name="图片 2" descr="d8b98b6fd89134d94eea77920c13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8b98b6fd89134d94eea77920c13ef0"/>
                    <pic:cNvPicPr>
                      <a:picLocks noChangeAspect="1"/>
                    </pic:cNvPicPr>
                  </pic:nvPicPr>
                  <pic:blipFill>
                    <a:blip r:embed="rId5"/>
                    <a:stretch>
                      <a:fillRect/>
                    </a:stretch>
                  </pic:blipFill>
                  <pic:spPr>
                    <a:xfrm>
                      <a:off x="0" y="0"/>
                      <a:ext cx="4815840" cy="3611880"/>
                    </a:xfrm>
                    <a:prstGeom prst="rect">
                      <a:avLst/>
                    </a:prstGeom>
                  </pic:spPr>
                </pic:pic>
              </a:graphicData>
            </a:graphic>
          </wp:inline>
        </w:drawing>
      </w:r>
    </w:p>
    <w:p w14:paraId="110FEE90">
      <w:pPr>
        <w:numPr>
          <w:ilvl w:val="0"/>
          <w:numId w:val="0"/>
        </w:numPr>
        <w:spacing w:line="360" w:lineRule="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First Partner</w:t>
      </w:r>
      <w:r>
        <w:rPr>
          <w:rFonts w:hint="eastAsia" w:asciiTheme="majorEastAsia" w:hAnsiTheme="majorEastAsia" w:eastAsiaTheme="majorEastAsia" w:cstheme="majorEastAsia"/>
          <w:b/>
          <w:bCs/>
          <w:sz w:val="28"/>
          <w:szCs w:val="28"/>
          <w:lang w:val="en-US" w:eastAsia="zh-CN"/>
        </w:rPr>
        <w:br w:type="textWrapping"/>
      </w:r>
      <w:r>
        <w:rPr>
          <w:rFonts w:hint="eastAsia" w:asciiTheme="majorEastAsia" w:hAnsiTheme="majorEastAsia" w:eastAsiaTheme="majorEastAsia" w:cstheme="majorEastAsia"/>
          <w:b/>
          <w:bCs/>
          <w:sz w:val="28"/>
          <w:szCs w:val="28"/>
          <w:lang w:val="en-US" w:eastAsia="zh-CN"/>
        </w:rPr>
        <w:t>Area 2: Pan Wentao</w:t>
      </w:r>
    </w:p>
    <w:p w14:paraId="7EC0EE47">
      <w:pPr>
        <w:numPr>
          <w:ilvl w:val="0"/>
          <w:numId w:val="0"/>
        </w:numPr>
        <w:spacing w:line="360" w:lineRule="auto"/>
        <w:rPr>
          <w:rFonts w:hint="default"/>
          <w:sz w:val="22"/>
          <w:szCs w:val="28"/>
          <w:lang w:val="en-US" w:eastAsia="zh-CN"/>
        </w:rPr>
      </w:pPr>
      <w:r>
        <w:rPr>
          <w:rFonts w:hint="eastAsia"/>
          <w:sz w:val="22"/>
          <w:szCs w:val="28"/>
          <w:lang w:val="en-US" w:eastAsia="zh-CN"/>
        </w:rPr>
        <w:t>Assault Team: Wu Guiju, He Wenjun, Li Wenchi</w:t>
      </w:r>
    </w:p>
    <w:p w14:paraId="76B6F59B">
      <w:pPr>
        <w:numPr>
          <w:ilvl w:val="0"/>
          <w:numId w:val="0"/>
        </w:numPr>
        <w:spacing w:line="360" w:lineRule="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Area 9: Yan Songyan</w:t>
      </w:r>
    </w:p>
    <w:p w14:paraId="3CC88112">
      <w:pPr>
        <w:numPr>
          <w:ilvl w:val="0"/>
          <w:numId w:val="0"/>
        </w:numPr>
        <w:spacing w:line="360" w:lineRule="auto"/>
        <w:rPr>
          <w:rFonts w:hint="default" w:asciiTheme="majorEastAsia" w:hAnsiTheme="majorEastAsia" w:eastAsiaTheme="majorEastAsia" w:cstheme="majorEastAsia"/>
          <w:b/>
          <w:bCs/>
          <w:sz w:val="28"/>
          <w:szCs w:val="28"/>
          <w:lang w:val="en-US" w:eastAsia="zh-CN"/>
        </w:rPr>
      </w:pPr>
      <w:r>
        <w:rPr>
          <w:rFonts w:hint="eastAsia"/>
          <w:sz w:val="22"/>
          <w:szCs w:val="28"/>
          <w:lang w:val="en-US" w:eastAsia="zh-CN"/>
        </w:rPr>
        <w:t>Assault Team: Liu Shuai, Zhang Weixiao, Gong Dan</w:t>
      </w:r>
    </w:p>
    <w:p w14:paraId="4534BB00">
      <w:pPr>
        <w:numPr>
          <w:ilvl w:val="0"/>
          <w:numId w:val="0"/>
        </w:numPr>
        <w:spacing w:line="360" w:lineRule="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Area 10: Zhu Zengjun</w:t>
      </w:r>
    </w:p>
    <w:p w14:paraId="1A8B694A">
      <w:pPr>
        <w:numPr>
          <w:ilvl w:val="0"/>
          <w:numId w:val="0"/>
        </w:numPr>
        <w:spacing w:line="360" w:lineRule="auto"/>
        <w:rPr>
          <w:rFonts w:hint="eastAsia"/>
          <w:sz w:val="22"/>
          <w:szCs w:val="28"/>
          <w:lang w:val="en-US" w:eastAsia="zh-CN"/>
        </w:rPr>
      </w:pPr>
      <w:r>
        <w:rPr>
          <w:rFonts w:hint="eastAsia"/>
          <w:sz w:val="22"/>
          <w:szCs w:val="28"/>
          <w:lang w:val="en-US" w:eastAsia="zh-CN"/>
        </w:rPr>
        <w:t>Assault Team: Li Li, Wu Xiaoming, Yang Yaping</w:t>
      </w:r>
    </w:p>
    <w:p w14:paraId="035C87FE">
      <w:pPr>
        <w:numPr>
          <w:ilvl w:val="0"/>
          <w:numId w:val="0"/>
        </w:numPr>
        <w:spacing w:line="360" w:lineRule="auto"/>
        <w:rPr>
          <w:rFonts w:hint="eastAsia"/>
          <w:sz w:val="22"/>
          <w:szCs w:val="28"/>
          <w:lang w:val="en-US" w:eastAsia="zh-CN"/>
        </w:rPr>
      </w:pPr>
      <w:r>
        <w:rPr>
          <w:rFonts w:hint="eastAsia"/>
          <w:sz w:val="22"/>
          <w:szCs w:val="28"/>
          <w:lang w:val="en-US" w:eastAsia="zh-CN"/>
        </w:rPr>
        <w:t>1. After the partners have divided the regions, they will not be changed later. The partners will independently operate the regions under their jurisdiction and are prohibited from developing business and customers across regions;</w:t>
      </w:r>
    </w:p>
    <w:p w14:paraId="1A559E71">
      <w:pPr>
        <w:numPr>
          <w:ilvl w:val="0"/>
          <w:numId w:val="0"/>
        </w:numPr>
        <w:spacing w:line="360" w:lineRule="auto"/>
        <w:rPr>
          <w:rFonts w:hint="eastAsia"/>
          <w:sz w:val="22"/>
          <w:szCs w:val="28"/>
          <w:lang w:val="en-US" w:eastAsia="zh-CN"/>
        </w:rPr>
      </w:pPr>
      <w:r>
        <w:rPr>
          <w:rFonts w:hint="eastAsia"/>
          <w:sz w:val="22"/>
          <w:szCs w:val="28"/>
          <w:lang w:val="en-US" w:eastAsia="zh-CN"/>
        </w:rPr>
        <w:t>2. If there are major issues such as partner resignation or unauthorized collusion, the company will be restructured;</w:t>
      </w:r>
    </w:p>
    <w:p w14:paraId="41510AE1">
      <w:pPr>
        <w:numPr>
          <w:ilvl w:val="0"/>
          <w:numId w:val="0"/>
        </w:numPr>
        <w:spacing w:line="360" w:lineRule="auto"/>
        <w:rPr>
          <w:rFonts w:hint="eastAsia"/>
          <w:sz w:val="22"/>
          <w:szCs w:val="28"/>
          <w:lang w:val="en-US" w:eastAsia="zh-CN"/>
        </w:rPr>
      </w:pPr>
      <w:r>
        <w:rPr>
          <w:rFonts w:hint="eastAsia"/>
          <w:sz w:val="22"/>
          <w:szCs w:val="28"/>
          <w:lang w:val="en-US" w:eastAsia="zh-CN"/>
        </w:rPr>
        <w:t>3. During the blitz period, the regional blitz team will be responsible for delivery to regional end customers, and partners will coordinate;</w:t>
      </w:r>
    </w:p>
    <w:p w14:paraId="4E1DE6F5">
      <w:pPr>
        <w:numPr>
          <w:ilvl w:val="0"/>
          <w:numId w:val="0"/>
        </w:numPr>
        <w:spacing w:line="360" w:lineRule="auto"/>
        <w:rPr>
          <w:rFonts w:hint="eastAsia"/>
          <w:sz w:val="22"/>
          <w:szCs w:val="28"/>
          <w:lang w:val="en-US" w:eastAsia="zh-CN"/>
        </w:rPr>
      </w:pPr>
      <w:r>
        <w:rPr>
          <w:rFonts w:hint="eastAsia"/>
          <w:sz w:val="22"/>
          <w:szCs w:val="28"/>
          <w:lang w:val="en-US" w:eastAsia="zh-CN"/>
        </w:rPr>
        <w:t>4. The company in the region undertakes external delivery business, which is carried out by regional partners. The company provides cost subsidies and the delivery standards meet customer requirements;</w:t>
      </w:r>
    </w:p>
    <w:p w14:paraId="497B2805">
      <w:pPr>
        <w:numPr>
          <w:ilvl w:val="0"/>
          <w:numId w:val="0"/>
        </w:numPr>
        <w:spacing w:line="360" w:lineRule="auto"/>
        <w:rPr>
          <w:rFonts w:hint="default"/>
          <w:sz w:val="22"/>
          <w:szCs w:val="28"/>
          <w:lang w:val="en-US" w:eastAsia="zh-CN"/>
        </w:rPr>
      </w:pPr>
      <w:r>
        <w:rPr>
          <w:rFonts w:hint="eastAsia"/>
          <w:sz w:val="22"/>
          <w:szCs w:val="28"/>
          <w:lang w:val="en-US" w:eastAsia="zh-CN"/>
        </w:rPr>
        <w:t>5. Delivery route planning: plan routes in advance according to the area under your jurisdiction to avoid problems such as missed orders, wrong orders, and delivery delays;</w:t>
      </w:r>
    </w:p>
    <w:p w14:paraId="6AA30C53">
      <w:pPr>
        <w:numPr>
          <w:ilvl w:val="0"/>
          <w:numId w:val="0"/>
        </w:numPr>
        <w:spacing w:line="360" w:lineRule="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New commission:</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2"/>
        <w:gridCol w:w="1585"/>
        <w:gridCol w:w="930"/>
        <w:gridCol w:w="1645"/>
        <w:gridCol w:w="2360"/>
      </w:tblGrid>
      <w:tr w14:paraId="08EF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E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Gross profit per customer</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5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Development Standards</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C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Commission Points</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5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time</w:t>
            </w:r>
          </w:p>
        </w:tc>
        <w:tc>
          <w:tcPr>
            <w:tcW w:w="1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7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Single customer sales</w:t>
            </w:r>
          </w:p>
        </w:tc>
      </w:tr>
      <w:tr w14:paraId="3DE1D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7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 points</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E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100-5000 yuan</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D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E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 days before file creation</w:t>
            </w:r>
          </w:p>
        </w:tc>
        <w:tc>
          <w:tcPr>
            <w:tcW w:w="1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4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 yuan cap (cash payment)</w:t>
            </w:r>
          </w:p>
        </w:tc>
      </w:tr>
      <w:tr w14:paraId="2097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C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points ≤ 16 points</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4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100-20,000 yuan</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D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D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 days before file creation</w:t>
            </w:r>
          </w:p>
        </w:tc>
        <w:tc>
          <w:tcPr>
            <w:tcW w:w="1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E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 yuan cap (cash payment)</w:t>
            </w:r>
          </w:p>
        </w:tc>
      </w:tr>
      <w:tr w14:paraId="5F1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4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points ≤ 12 points</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C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More than 1000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A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0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 days before file creation</w:t>
            </w:r>
          </w:p>
        </w:tc>
        <w:tc>
          <w:tcPr>
            <w:tcW w:w="1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2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No upper limit (current settlement)</w:t>
            </w:r>
          </w:p>
        </w:tc>
      </w:tr>
      <w:tr w14:paraId="7D18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0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&lt;7 points</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8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More than 1000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9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2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 days before file creation</w:t>
            </w:r>
          </w:p>
        </w:tc>
        <w:tc>
          <w:tcPr>
            <w:tcW w:w="1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A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No upper limit (current settlement)</w:t>
            </w:r>
          </w:p>
        </w:tc>
      </w:tr>
    </w:tbl>
    <w:p w14:paraId="38D8F553">
      <w:pPr>
        <w:numPr>
          <w:ilvl w:val="0"/>
          <w:numId w:val="0"/>
        </w:numPr>
        <w:spacing w:line="360" w:lineRule="auto"/>
        <w:rPr>
          <w:rFonts w:hint="eastAsia"/>
          <w:sz w:val="22"/>
          <w:szCs w:val="28"/>
          <w:lang w:val="en-US" w:eastAsia="zh-CN"/>
        </w:rPr>
      </w:pPr>
      <w:r>
        <w:rPr>
          <w:rFonts w:hint="eastAsia"/>
          <w:sz w:val="22"/>
          <w:szCs w:val="28"/>
          <w:lang w:val="en-US" w:eastAsia="zh-CN"/>
        </w:rPr>
        <w:t>The commission</w:t>
      </w:r>
      <w:r>
        <w:rPr>
          <w:rFonts w:hint="default"/>
          <w:sz w:val="22"/>
          <w:szCs w:val="28"/>
          <w:lang w:val="en-US" w:eastAsia="zh-CN"/>
        </w:rPr>
        <w:t>Applicable to all company personnel:</w:t>
      </w:r>
      <w:r>
        <w:rPr>
          <w:rFonts w:hint="eastAsia"/>
          <w:sz w:val="22"/>
          <w:szCs w:val="28"/>
          <w:lang w:val="en-US" w:eastAsia="zh-CN"/>
        </w:rPr>
        <w:t>Assault Team,</w:t>
      </w:r>
      <w:r>
        <w:rPr>
          <w:rFonts w:hint="default"/>
          <w:sz w:val="22"/>
          <w:szCs w:val="28"/>
          <w:lang w:val="en-US" w:eastAsia="zh-CN"/>
        </w:rPr>
        <w:t>Business clerks, customer service, drivers, etc.</w:t>
      </w:r>
      <w:r>
        <w:rPr>
          <w:rFonts w:hint="eastAsia"/>
          <w:sz w:val="22"/>
          <w:szCs w:val="28"/>
          <w:lang w:val="en-US" w:eastAsia="zh-CN"/>
        </w:rPr>
        <w:t>.</w:t>
      </w:r>
    </w:p>
    <w:p w14:paraId="646D8863">
      <w:pPr>
        <w:numPr>
          <w:ilvl w:val="0"/>
          <w:numId w:val="0"/>
        </w:numPr>
        <w:spacing w:line="360" w:lineRule="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Promotion mechanism:</w:t>
      </w:r>
    </w:p>
    <w:p w14:paraId="347DAB62">
      <w:pPr>
        <w:numPr>
          <w:ilvl w:val="0"/>
          <w:numId w:val="0"/>
        </w:numPr>
        <w:spacing w:line="360" w:lineRule="auto"/>
        <w:rPr>
          <w:rFonts w:hint="eastAsia" w:asciiTheme="majorEastAsia" w:hAnsiTheme="majorEastAsia" w:eastAsiaTheme="majorEastAsia" w:cstheme="majorEastAsia"/>
          <w:b/>
          <w:bCs/>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1005205</wp:posOffset>
                </wp:positionH>
                <wp:positionV relativeFrom="paragraph">
                  <wp:posOffset>36195</wp:posOffset>
                </wp:positionV>
                <wp:extent cx="785495" cy="381000"/>
                <wp:effectExtent l="6350" t="6350" r="8255" b="6350"/>
                <wp:wrapNone/>
                <wp:docPr id="7" name="矩形 7"/>
                <wp:cNvGraphicFramePr/>
                <a:graphic xmlns:a="http://schemas.openxmlformats.org/drawingml/2006/main">
                  <a:graphicData uri="http://schemas.microsoft.com/office/word/2010/wordprocessingShape">
                    <wps:wsp>
                      <wps:cNvSpPr/>
                      <wps:spPr>
                        <a:xfrm>
                          <a:off x="0" y="0"/>
                          <a:ext cx="785495" cy="38100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0633443">
                            <w:pPr>
                              <w:jc w:val="center"/>
                              <w:rPr>
                                <w:rFonts w:hint="eastAsia" w:eastAsiaTheme="minorEastAsia"/>
                                <w:lang w:val="en-US" w:eastAsia="zh-CN"/>
                              </w:rPr>
                            </w:pPr>
                            <w:r>
                              <w:rPr>
                                <w:rFonts w:hint="eastAsia"/>
                                <w:lang w:val="en-US" w:eastAsia="zh-CN"/>
                              </w:rPr>
                              <w:t>Regional Director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9.15pt;margin-top:2.85pt;height:30pt;width:61.85pt;z-index:251661312;v-text-anchor:middle;mso-width-relative:page;mso-height-relative:page;" fillcolor="#4874CB [3204]" filled="t" stroked="t" coordsize="21600,21600" o:gfxdata="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vAu+PZAAAACAEA&#10;AA8AAAAAAAAAAQAgAAAAIgAAAGRycy9kb3ducmV2LnhtbFBLAQIUABQAAAAIAIdO4kAhkkDtiwIA&#10;ACAFAAAOAAAAAAAAAAEAIAAAACgBAABkcnMvZTJvRG9jLnhtbFBLBQYAAAAABgAGAFkBAAAlBgAA&#10;AAA=&#10;">
                <v:fill on="t" focussize="0,0"/>
                <v:stroke weight="1pt" color="#2E54A1 [2404]" miterlimit="8" joinstyle="miter"/>
                <v:imagedata o:title=""/>
                <o:lock v:ext="edit" aspectratio="f"/>
                <v:textbox>
                  <w:txbxContent>
                    <w:p w14:paraId="30633443">
                      <w:pPr>
                        <w:jc w:val="center"/>
                        <w:rPr>
                          <w:rFonts w:hint="eastAsia" w:eastAsiaTheme="minorEastAsia"/>
                          <w:lang w:val="en-US" w:eastAsia="zh-CN"/>
                        </w:rPr>
                      </w:pPr>
                      <w:r>
                        <w:rPr>
                          <w:rFonts w:hint="eastAsia"/>
                          <w:lang w:val="en-US" w:eastAsia="zh-CN"/>
                        </w:rPr>
                        <w:t>Regional Director</w:t>
                      </w:r>
                    </w:p>
                  </w:txbxContent>
                </v:textbox>
              </v:rect>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2103755</wp:posOffset>
                </wp:positionH>
                <wp:positionV relativeFrom="paragraph">
                  <wp:posOffset>77470</wp:posOffset>
                </wp:positionV>
                <wp:extent cx="785495" cy="381000"/>
                <wp:effectExtent l="6350" t="6350" r="8255" b="6350"/>
                <wp:wrapNone/>
                <wp:docPr id="9" name="矩形 9"/>
                <wp:cNvGraphicFramePr/>
                <a:graphic xmlns:a="http://schemas.openxmlformats.org/drawingml/2006/main">
                  <a:graphicData uri="http://schemas.microsoft.com/office/word/2010/wordprocessingShape">
                    <wps:wsp>
                      <wps:cNvSpPr/>
                      <wps:spPr>
                        <a:xfrm>
                          <a:off x="0" y="0"/>
                          <a:ext cx="785495" cy="38100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77B961FF">
                            <w:pPr>
                              <w:jc w:val="center"/>
                              <w:rPr>
                                <w:rFonts w:hint="default" w:eastAsiaTheme="minorEastAsia"/>
                                <w:lang w:val="en-US" w:eastAsia="zh-CN"/>
                              </w:rPr>
                            </w:pPr>
                            <w:r>
                              <w:rPr>
                                <w:rFonts w:hint="eastAsia"/>
                                <w:lang w:val="en-US" w:eastAsia="zh-CN"/>
                              </w:rPr>
                              <w:t>Regional Manager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65pt;margin-top:6.1pt;height:30pt;width:61.85pt;z-index:251663360;v-text-anchor:middle;mso-width-relative:page;mso-height-relative:page;" fillcolor="#4874CB [3204]" filled="t" stroked="t" coordsize="21600,21600" o:gfxdata="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R+Ofk2QAAAAkB&#10;AAAPAAAAAAAAAAEAIAAAACIAAABkcnMvZG93bnJldi54bWxQSwECFAAUAAAACACHTuJAbX9/j4wC&#10;AAAgBQAADgAAAAAAAAABACAAAAAoAQAAZHJzL2Uyb0RvYy54bWxQSwUGAAAAAAYABgBZAQAAJgYA&#10;AAAA&#10;">
                <v:fill on="t" focussize="0,0"/>
                <v:stroke weight="1pt" color="#2E54A1 [2404]" miterlimit="8" joinstyle="miter"/>
                <v:imagedata o:title=""/>
                <o:lock v:ext="edit" aspectratio="f"/>
                <v:textbox>
                  <w:txbxContent>
                    <w:p w14:paraId="77B961FF">
                      <w:pPr>
                        <w:jc w:val="center"/>
                        <w:rPr>
                          <w:rFonts w:hint="default" w:eastAsiaTheme="minorEastAsia"/>
                          <w:lang w:val="en-US" w:eastAsia="zh-CN"/>
                        </w:rPr>
                      </w:pPr>
                      <w:r>
                        <w:rPr>
                          <w:rFonts w:hint="eastAsia"/>
                          <w:lang w:val="en-US" w:eastAsia="zh-CN"/>
                        </w:rPr>
                        <w:t>Regional Manager</w:t>
                      </w:r>
                    </w:p>
                  </w:txbxContent>
                </v:textbox>
              </v:rect>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4328160</wp:posOffset>
                </wp:positionH>
                <wp:positionV relativeFrom="paragraph">
                  <wp:posOffset>90170</wp:posOffset>
                </wp:positionV>
                <wp:extent cx="934085" cy="381000"/>
                <wp:effectExtent l="6350" t="6350" r="12065" b="6350"/>
                <wp:wrapNone/>
                <wp:docPr id="14" name="矩形 14"/>
                <wp:cNvGraphicFramePr/>
                <a:graphic xmlns:a="http://schemas.openxmlformats.org/drawingml/2006/main">
                  <a:graphicData uri="http://schemas.microsoft.com/office/word/2010/wordprocessingShape">
                    <wps:wsp>
                      <wps:cNvSpPr/>
                      <wps:spPr>
                        <a:xfrm>
                          <a:off x="0" y="0"/>
                          <a:ext cx="934085" cy="38100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7DFA1E85">
                            <w:pPr>
                              <w:jc w:val="center"/>
                              <w:rPr>
                                <w:rFonts w:hint="default" w:eastAsiaTheme="minorEastAsia"/>
                                <w:lang w:val="en-US" w:eastAsia="zh-CN"/>
                              </w:rPr>
                            </w:pPr>
                            <w:r>
                              <w:rPr>
                                <w:rFonts w:hint="eastAsia"/>
                                <w:lang w:val="en-US" w:eastAsia="zh-CN"/>
                              </w:rPr>
                              <w:t>First-level partner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0.8pt;margin-top:7.1pt;height:30pt;width:73.55pt;z-index:251666432;v-text-anchor:middle;mso-width-relative:page;mso-height-relative:page;" fillcolor="#4874CB [3204]" filled="t" stroked="t" coordsize="21600,21600" o:gfxdata="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qoh1q2QAAAAkB&#10;AAAPAAAAAAAAAAEAIAAAACIAAABkcnMvZG93bnJldi54bWxQSwECFAAUAAAACACHTuJAW5iacowC&#10;AAAiBQAADgAAAAAAAAABACAAAAAoAQAAZHJzL2Uyb0RvYy54bWxQSwUGAAAAAAYABgBZAQAAJgYA&#10;AAAA&#10;">
                <v:fill on="t" focussize="0,0"/>
                <v:stroke weight="1pt" color="#2E54A1 [2404]" miterlimit="8" joinstyle="miter"/>
                <v:imagedata o:title=""/>
                <o:lock v:ext="edit" aspectratio="f"/>
                <v:textbox>
                  <w:txbxContent>
                    <w:p w14:paraId="7DFA1E85">
                      <w:pPr>
                        <w:jc w:val="center"/>
                        <w:rPr>
                          <w:rFonts w:hint="default" w:eastAsiaTheme="minorEastAsia"/>
                          <w:lang w:val="en-US" w:eastAsia="zh-CN"/>
                        </w:rPr>
                      </w:pPr>
                      <w:r>
                        <w:rPr>
                          <w:rFonts w:hint="eastAsia"/>
                          <w:lang w:val="en-US" w:eastAsia="zh-CN"/>
                        </w:rPr>
                        <w:t>First-level partner</w:t>
                      </w:r>
                    </w:p>
                  </w:txbxContent>
                </v:textbox>
              </v: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3154680</wp:posOffset>
                </wp:positionH>
                <wp:positionV relativeFrom="paragraph">
                  <wp:posOffset>74295</wp:posOffset>
                </wp:positionV>
                <wp:extent cx="934085" cy="381000"/>
                <wp:effectExtent l="6350" t="6350" r="12065" b="6350"/>
                <wp:wrapNone/>
                <wp:docPr id="10" name="矩形 10"/>
                <wp:cNvGraphicFramePr/>
                <a:graphic xmlns:a="http://schemas.openxmlformats.org/drawingml/2006/main">
                  <a:graphicData uri="http://schemas.microsoft.com/office/word/2010/wordprocessingShape">
                    <wps:wsp>
                      <wps:cNvSpPr/>
                      <wps:spPr>
                        <a:xfrm>
                          <a:off x="0" y="0"/>
                          <a:ext cx="934085" cy="38100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65987C5">
                            <w:pPr>
                              <w:jc w:val="center"/>
                              <w:rPr>
                                <w:rFonts w:hint="default" w:eastAsiaTheme="minorEastAsia"/>
                                <w:lang w:val="en-US" w:eastAsia="zh-CN"/>
                              </w:rPr>
                            </w:pPr>
                            <w:r>
                              <w:rPr>
                                <w:rFonts w:hint="eastAsia"/>
                                <w:lang w:val="en-US" w:eastAsia="zh-CN"/>
                              </w:rPr>
                              <w:t>Second-level partner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8.4pt;margin-top:5.85pt;height:30pt;width:73.55pt;z-index:251664384;v-text-anchor:middle;mso-width-relative:page;mso-height-relative:page;" fillcolor="#4874CB [3204]" filled="t" stroked="t" coordsize="21600,21600" o:gfxdata="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XemmrZAAAACQEA&#10;AA8AAAAAAAAAAQAgAAAAIgAAAGRycy9kb3ducmV2LnhtbFBLAQIUABQAAAAIAIdO4kBWa0qQiwIA&#10;ACIFAAAOAAAAAAAAAAEAIAAAACgBAABkcnMvZTJvRG9jLnhtbFBLBQYAAAAABgAGAFkBAAAlBgAA&#10;AAA=&#10;">
                <v:fill on="t" focussize="0,0"/>
                <v:stroke weight="1pt" color="#2E54A1 [2404]" miterlimit="8" joinstyle="miter"/>
                <v:imagedata o:title=""/>
                <o:lock v:ext="edit" aspectratio="f"/>
                <v:textbox>
                  <w:txbxContent>
                    <w:p w14:paraId="465987C5">
                      <w:pPr>
                        <w:jc w:val="center"/>
                        <w:rPr>
                          <w:rFonts w:hint="default" w:eastAsiaTheme="minorEastAsia"/>
                          <w:lang w:val="en-US" w:eastAsia="zh-CN"/>
                        </w:rPr>
                      </w:pPr>
                      <w:r>
                        <w:rPr>
                          <w:rFonts w:hint="eastAsia"/>
                          <w:lang w:val="en-US" w:eastAsia="zh-CN"/>
                        </w:rPr>
                        <w:t>Second-level partner</w:t>
                      </w:r>
                    </w:p>
                  </w:txbxContent>
                </v:textbox>
              </v:rect>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4070985</wp:posOffset>
                </wp:positionH>
                <wp:positionV relativeFrom="paragraph">
                  <wp:posOffset>261620</wp:posOffset>
                </wp:positionV>
                <wp:extent cx="236220" cy="3810"/>
                <wp:effectExtent l="0" t="48260" r="5080" b="49530"/>
                <wp:wrapNone/>
                <wp:docPr id="15" name="直接箭头连接符 15"/>
                <wp:cNvGraphicFramePr/>
                <a:graphic xmlns:a="http://schemas.openxmlformats.org/drawingml/2006/main">
                  <a:graphicData uri="http://schemas.microsoft.com/office/word/2010/wordprocessingShape">
                    <wps:wsp>
                      <wps:cNvCnPr/>
                      <wps:spPr>
                        <a:xfrm>
                          <a:off x="0" y="0"/>
                          <a:ext cx="236220" cy="38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20.55pt;margin-top:20.6pt;height:0.3pt;width:18.6pt;z-index:251667456;mso-width-relative:page;mso-height-relative:page;" filled="f" stroked="t" coordsize="21600,21600" o:gfxdata="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SsWcNcAAAAJAQAADwAAAAAAAAABACAAAAAi&#10;AAAAZHJzL2Rvd25yZXYueG1sUEsBAhQAFAAAAAgAh07iQFm1+TgLAgAA4wMAAA4AAAAAAAAAAQAg&#10;AAAAJgEAAGRycy9lMm9Eb2MueG1sUEsFBgAAAAAGAAYAWQEAAKMFAAAAAA==&#10;">
                <v:fill on="f" focussize="0,0"/>
                <v:stroke weight="1pt" color="#4874CB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2893060</wp:posOffset>
                </wp:positionH>
                <wp:positionV relativeFrom="paragraph">
                  <wp:posOffset>250190</wp:posOffset>
                </wp:positionV>
                <wp:extent cx="236220" cy="3810"/>
                <wp:effectExtent l="0" t="48260" r="5080" b="49530"/>
                <wp:wrapNone/>
                <wp:docPr id="11" name="直接箭头连接符 11"/>
                <wp:cNvGraphicFramePr/>
                <a:graphic xmlns:a="http://schemas.openxmlformats.org/drawingml/2006/main">
                  <a:graphicData uri="http://schemas.microsoft.com/office/word/2010/wordprocessingShape">
                    <wps:wsp>
                      <wps:cNvCnPr/>
                      <wps:spPr>
                        <a:xfrm>
                          <a:off x="0" y="0"/>
                          <a:ext cx="236220" cy="38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7.8pt;margin-top:19.7pt;height:0.3pt;width:18.6pt;z-index:251665408;mso-width-relative:page;mso-height-relative:page;" filled="f" stroked="t" coordsize="21600,21600" o:gfxdata="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B9ov9cAAAAJAQAADwAAAAAAAAABACAAAAAi&#10;AAAAZHJzL2Rvd25yZXYueG1sUEsBAhQAFAAAAAgAh07iQFQ+y+ULAgAA4wMAAA4AAAAAAAAAAQAg&#10;AAAAJgEAAGRycy9lMm9Eb2MueG1sUEsFBgAAAAAGAAYAWQEAAKMFAAAAAA==&#10;">
                <v:fill on="f" focussize="0,0"/>
                <v:stroke weight="1pt" color="#4874CB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1785620</wp:posOffset>
                </wp:positionH>
                <wp:positionV relativeFrom="paragraph">
                  <wp:posOffset>234950</wp:posOffset>
                </wp:positionV>
                <wp:extent cx="275590" cy="3810"/>
                <wp:effectExtent l="0" t="49530" r="3810" b="48260"/>
                <wp:wrapNone/>
                <wp:docPr id="8" name="直接箭头连接符 8"/>
                <wp:cNvGraphicFramePr/>
                <a:graphic xmlns:a="http://schemas.openxmlformats.org/drawingml/2006/main">
                  <a:graphicData uri="http://schemas.microsoft.com/office/word/2010/wordprocessingShape">
                    <wps:wsp>
                      <wps:cNvCnPr/>
                      <wps:spPr>
                        <a:xfrm flipV="1">
                          <a:off x="0" y="0"/>
                          <a:ext cx="275590" cy="38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40.6pt;margin-top:18.5pt;height:0.3pt;width:21.7pt;z-index:251662336;mso-width-relative:page;mso-height-relative:page;" filled="f" stroked="t" coordsize="21600,21600" o:gfxdata="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hza8/XAAAACQEAAA8AAAAAAAAA&#10;AQAgAAAAIgAAAGRycy9kb3ducmV2LnhtbFBLAQIUABQAAAAIAIdO4kBDQdl0EgIAAOsDAAAOAAAA&#10;AAAAAAEAIAAAACYBAABkcnMvZTJvRG9jLnhtbFBLBQYAAAAABgAGAFkBAACqBQAAAAA=&#10;">
                <v:fill on="f" focussize="0,0"/>
                <v:stroke weight="1pt" color="#4874CB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730250</wp:posOffset>
                </wp:positionH>
                <wp:positionV relativeFrom="paragraph">
                  <wp:posOffset>231775</wp:posOffset>
                </wp:positionV>
                <wp:extent cx="263525" cy="8255"/>
                <wp:effectExtent l="0" t="45085" r="3175" b="48260"/>
                <wp:wrapNone/>
                <wp:docPr id="6" name="直接箭头连接符 6"/>
                <wp:cNvGraphicFramePr/>
                <a:graphic xmlns:a="http://schemas.openxmlformats.org/drawingml/2006/main">
                  <a:graphicData uri="http://schemas.microsoft.com/office/word/2010/wordprocessingShape">
                    <wps:wsp>
                      <wps:cNvCnPr>
                        <a:stCxn id="5" idx="3"/>
                      </wps:cNvCnPr>
                      <wps:spPr>
                        <a:xfrm>
                          <a:off x="1873250" y="4552315"/>
                          <a:ext cx="263525" cy="825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57.5pt;margin-top:18.25pt;height:0.65pt;width:20.75pt;z-index:251660288;mso-width-relative:page;mso-height-relative:page;" filled="f" stroked="t" coordsize="21600,21600" o:gfxdata="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pxDHPVAAAACQEAAA8AAAAAAAAAAQAgAAAAIgAAAGRycy9kb3ducmV2LnhtbFBLAQIUABQAAAAI&#10;AIdO4kDvRnIZKQIAABMEAAAOAAAAAAAAAAEAIAAAACQBAABkcnMvZTJvRG9jLnhtbFBLBQYAAAAA&#10;BgAGAFkBAAC/BQAAAAA=&#10;">
                <v:fill on="f" focussize="0,0"/>
                <v:stroke weight="1pt" color="#4874CB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41275</wp:posOffset>
                </wp:positionV>
                <wp:extent cx="785495" cy="381000"/>
                <wp:effectExtent l="6350" t="6350" r="8255" b="6350"/>
                <wp:wrapNone/>
                <wp:docPr id="5" name="矩形 5"/>
                <wp:cNvGraphicFramePr/>
                <a:graphic xmlns:a="http://schemas.openxmlformats.org/drawingml/2006/main">
                  <a:graphicData uri="http://schemas.microsoft.com/office/word/2010/wordprocessingShape">
                    <wps:wsp>
                      <wps:cNvSpPr/>
                      <wps:spPr>
                        <a:xfrm>
                          <a:off x="1087755" y="4361815"/>
                          <a:ext cx="785495" cy="38100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FCE58DE">
                            <w:pPr>
                              <w:jc w:val="center"/>
                              <w:rPr>
                                <w:rFonts w:hint="eastAsia" w:eastAsiaTheme="minorEastAsia"/>
                                <w:lang w:val="en-US" w:eastAsia="zh-CN"/>
                              </w:rPr>
                            </w:pPr>
                            <w:r>
                              <w:rPr>
                                <w:rFonts w:hint="eastAsia"/>
                                <w:lang w:val="en-US" w:eastAsia="zh-CN"/>
                              </w:rPr>
                              <w:t>Salesman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5pt;margin-top:3.25pt;height:30pt;width:61.85pt;z-index:251659264;v-text-anchor:middle;mso-width-relative:page;mso-height-relative:page;" fillcolor="#4874CB [3204]" filled="t" stroked="t" coordsize="21600,21600" o:gfxdata="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hE407XAAAABwEAAA8AAAAAAAAAAQAgAAAAIgAAAGRycy9kb3ducmV2LnhtbFBLAQIUABQAAAAI&#10;AIdO4kDQDNeJmQIAACwFAAAOAAAAAAAAAAEAIAAAACYBAABkcnMvZTJvRG9jLnhtbFBLBQYAAAAA&#10;BgAGAFkBAAAxBgAAAAA=&#10;">
                <v:fill on="t" focussize="0,0"/>
                <v:stroke weight="1pt" color="#2E54A1 [2404]" miterlimit="8" joinstyle="miter"/>
                <v:imagedata o:title=""/>
                <o:lock v:ext="edit" aspectratio="f"/>
                <v:textbox>
                  <w:txbxContent>
                    <w:p w14:paraId="3FCE58DE">
                      <w:pPr>
                        <w:jc w:val="center"/>
                        <w:rPr>
                          <w:rFonts w:hint="eastAsia" w:eastAsiaTheme="minorEastAsia"/>
                          <w:lang w:val="en-US" w:eastAsia="zh-CN"/>
                        </w:rPr>
                      </w:pPr>
                      <w:r>
                        <w:rPr>
                          <w:rFonts w:hint="eastAsia"/>
                          <w:lang w:val="en-US" w:eastAsia="zh-CN"/>
                        </w:rPr>
                        <w:t>Salesman</w:t>
                      </w:r>
                    </w:p>
                  </w:txbxContent>
                </v:textbox>
              </v:rect>
            </w:pict>
          </mc:Fallback>
        </mc:AlternateContent>
      </w:r>
      <w:r>
        <w:rPr>
          <w:rFonts w:hint="eastAsia" w:asciiTheme="majorEastAsia" w:hAnsiTheme="majorEastAsia" w:eastAsiaTheme="majorEastAsia" w:cstheme="majorEastAsia"/>
          <w:b/>
          <w:bCs/>
          <w:sz w:val="28"/>
          <w:szCs w:val="28"/>
          <w:lang w:val="en-US" w:eastAsia="zh-CN"/>
        </w:rPr>
        <w:t>Salesman</w:t>
      </w:r>
    </w:p>
    <w:p w14:paraId="12F23C01">
      <w:pPr>
        <w:bidi w:val="0"/>
        <w:rPr>
          <w:rFonts w:hint="default"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68480" behindDoc="0" locked="0" layoutInCell="1" allowOverlap="1">
                <wp:simplePos x="0" y="0"/>
                <wp:positionH relativeFrom="column">
                  <wp:posOffset>4618990</wp:posOffset>
                </wp:positionH>
                <wp:positionV relativeFrom="paragraph">
                  <wp:posOffset>235585</wp:posOffset>
                </wp:positionV>
                <wp:extent cx="276225" cy="3175"/>
                <wp:effectExtent l="47625" t="0" r="50800" b="3175"/>
                <wp:wrapNone/>
                <wp:docPr id="16" name="肘形连接符 16"/>
                <wp:cNvGraphicFramePr/>
                <a:graphic xmlns:a="http://schemas.openxmlformats.org/drawingml/2006/main">
                  <a:graphicData uri="http://schemas.microsoft.com/office/word/2010/wordprocessingShape">
                    <wps:wsp>
                      <wps:cNvCnPr/>
                      <wps:spPr>
                        <a:xfrm rot="5400000" flipV="1">
                          <a:off x="5553075" y="6823075"/>
                          <a:ext cx="276225" cy="3175"/>
                        </a:xfrm>
                        <a:prstGeom prst="bentConnector3">
                          <a:avLst>
                            <a:gd name="adj1" fmla="val 50000"/>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363.7pt;margin-top:18.55pt;height:0.25pt;width:21.75pt;rotation:-5898240f;z-index:251668480;mso-width-relative:page;mso-height-relative:page;" filled="f" stroked="t" coordsize="21600,21600" o:gfxdata="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9LDgnWAAAACQEAAA8AAAAAAAAAAQAgAAAAIgAAAGRycy9kb3ducmV2Lnht&#10;bFBLAQIUABQAAAAIAIdO4kDX3mnBNAIAACoEAAAOAAAAAAAAAAEAIAAAACUBAABkcnMvZTJvRG9j&#10;LnhtbFBLBQYAAAAABgAGAFkBAADLBQAAAAA=&#10;" adj="10800">
                <v:fill on="f" focussize="0,0"/>
                <v:stroke weight="1pt" color="#4874CB [3204]" miterlimit="8" joinstyle="miter" endarrow="open"/>
                <v:imagedata o:title=""/>
                <o:lock v:ext="edit" aspectratio="f"/>
              </v:shape>
            </w:pict>
          </mc:Fallback>
        </mc:AlternateContent>
      </w:r>
    </w:p>
    <w:p w14:paraId="77DE3AC0">
      <w:pPr>
        <w:bidi w:val="0"/>
        <w:jc w:val="left"/>
        <w:rPr>
          <w:rFonts w:hint="default"/>
          <w:lang w:val="en-US" w:eastAsia="zh-CN"/>
        </w:rPr>
      </w:pPr>
      <w:r>
        <w:rPr>
          <w:sz w:val="28"/>
        </w:rPr>
        <mc:AlternateContent>
          <mc:Choice Requires="wps">
            <w:drawing>
              <wp:anchor distT="0" distB="0" distL="114300" distR="114300" simplePos="0" relativeHeight="251669504" behindDoc="0" locked="0" layoutInCell="1" allowOverlap="1">
                <wp:simplePos x="0" y="0"/>
                <wp:positionH relativeFrom="column">
                  <wp:posOffset>4313555</wp:posOffset>
                </wp:positionH>
                <wp:positionV relativeFrom="paragraph">
                  <wp:posOffset>197485</wp:posOffset>
                </wp:positionV>
                <wp:extent cx="960120" cy="398780"/>
                <wp:effectExtent l="6350" t="6350" r="11430" b="13970"/>
                <wp:wrapNone/>
                <wp:docPr id="17" name="矩形 17"/>
                <wp:cNvGraphicFramePr/>
                <a:graphic xmlns:a="http://schemas.openxmlformats.org/drawingml/2006/main">
                  <a:graphicData uri="http://schemas.microsoft.com/office/word/2010/wordprocessingShape">
                    <wps:wsp>
                      <wps:cNvSpPr/>
                      <wps:spPr>
                        <a:xfrm>
                          <a:off x="0" y="0"/>
                          <a:ext cx="960120" cy="39878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1FE9E4AC">
                            <w:pPr>
                              <w:jc w:val="center"/>
                              <w:rPr>
                                <w:rFonts w:hint="default" w:eastAsiaTheme="minorEastAsia"/>
                                <w:b/>
                                <w:bCs/>
                                <w:sz w:val="22"/>
                                <w:szCs w:val="28"/>
                                <w:lang w:val="en-US" w:eastAsia="zh-CN"/>
                              </w:rPr>
                            </w:pPr>
                            <w:r>
                              <w:rPr>
                                <w:rFonts w:hint="eastAsia"/>
                                <w:b/>
                                <w:bCs/>
                                <w:sz w:val="22"/>
                                <w:szCs w:val="28"/>
                                <w:lang w:val="en-US" w:eastAsia="zh-CN"/>
                              </w:rPr>
                              <w:t>Company Partner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9.65pt;margin-top:15.55pt;height:31.4pt;width:75.6pt;z-index:251669504;v-text-anchor:middle;mso-width-relative:page;mso-height-relative:page;" fillcolor="#4874CB [3204]" filled="t" stroked="t" coordsize="21600,21600" o:gfxdata="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F/PP3naAAAA&#10;CQEAAA8AAAAAAAAAAQAgAAAAIgAAAGRycy9kb3ducmV2LnhtbFBLAQIUABQAAAAIAIdO4kDyu+zy&#10;jQIAACIFAAAOAAAAAAAAAAEAIAAAACkBAABkcnMvZTJvRG9jLnhtbFBLBQYAAAAABgAGAFkBAAAo&#10;BgAAAAA=&#10;">
                <v:fill on="t" focussize="0,0"/>
                <v:stroke weight="1pt" color="#2E54A1 [2404]" miterlimit="8" joinstyle="miter"/>
                <v:imagedata o:title=""/>
                <o:lock v:ext="edit" aspectratio="f"/>
                <v:textbox>
                  <w:txbxContent>
                    <w:p w14:paraId="1FE9E4AC">
                      <w:pPr>
                        <w:jc w:val="center"/>
                        <w:rPr>
                          <w:rFonts w:hint="default" w:eastAsiaTheme="minorEastAsia"/>
                          <w:b/>
                          <w:bCs/>
                          <w:sz w:val="22"/>
                          <w:szCs w:val="28"/>
                          <w:lang w:val="en-US" w:eastAsia="zh-CN"/>
                        </w:rPr>
                      </w:pPr>
                      <w:r>
                        <w:rPr>
                          <w:rFonts w:hint="eastAsia"/>
                          <w:b/>
                          <w:bCs/>
                          <w:sz w:val="22"/>
                          <w:szCs w:val="28"/>
                          <w:lang w:val="en-US" w:eastAsia="zh-CN"/>
                        </w:rPr>
                        <w:t>Company Partner</w:t>
                      </w:r>
                    </w:p>
                  </w:txbxContent>
                </v:textbox>
              </v:rect>
            </w:pict>
          </mc:Fallback>
        </mc:AlternateContent>
      </w:r>
    </w:p>
    <w:p w14:paraId="3445642B">
      <w:pPr>
        <w:bidi w:val="0"/>
        <w:jc w:val="left"/>
        <w:rPr>
          <w:rFonts w:hint="default"/>
          <w:lang w:val="en-US" w:eastAsia="zh-CN"/>
        </w:rPr>
      </w:pPr>
    </w:p>
    <w:p w14:paraId="64B471D1">
      <w:pPr>
        <w:bidi w:val="0"/>
        <w:rPr>
          <w:rFonts w:hint="default" w:asciiTheme="minorHAnsi" w:hAnsiTheme="minorHAnsi" w:eastAsiaTheme="minorEastAsia" w:cstheme="minorBidi"/>
          <w:kern w:val="2"/>
          <w:sz w:val="21"/>
          <w:szCs w:val="24"/>
          <w:lang w:val="en-US" w:eastAsia="zh-CN" w:bidi="ar-SA"/>
        </w:rPr>
      </w:pPr>
    </w:p>
    <w:p w14:paraId="67DBF616">
      <w:pPr>
        <w:numPr>
          <w:ilvl w:val="0"/>
          <w:numId w:val="0"/>
        </w:numPr>
        <w:spacing w:line="360" w:lineRule="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Account funds:</w:t>
      </w:r>
    </w:p>
    <w:p w14:paraId="7757027D">
      <w:pPr>
        <w:numPr>
          <w:ilvl w:val="0"/>
          <w:numId w:val="0"/>
        </w:numPr>
        <w:spacing w:line="360" w:lineRule="auto"/>
        <w:rPr>
          <w:rFonts w:hint="default"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Partners have a three-day payment period. Payment must be made to the company's account within three days of receiving the goods. If payment is not made after three days, the company will not allow the goods to be shipped. For partners with monthly settlement clients in their area or for special circumstances, they can apply to the company for a longer payment period, which will be extended upon approval.</w:t>
      </w:r>
    </w:p>
    <w:p w14:paraId="70595935">
      <w:pPr>
        <w:bidi w:val="0"/>
        <w:rPr>
          <w:rFonts w:hint="default"/>
          <w:lang w:val="en-US" w:eastAsia="zh-CN"/>
        </w:rPr>
      </w:pPr>
    </w:p>
    <w:p w14:paraId="7E678963">
      <w:pPr>
        <w:bidi w:val="0"/>
        <w:jc w:val="left"/>
        <w:rPr>
          <w:rFonts w:hint="default"/>
          <w:lang w:val="en-US" w:eastAsia="zh-CN"/>
        </w:rPr>
      </w:pPr>
    </w:p>
    <w:p w14:paraId="7F86DAD3">
      <w:pPr>
        <w:bidi w:val="0"/>
        <w:jc w:val="left"/>
        <w:rPr>
          <w:rFonts w:hint="default"/>
          <w:lang w:val="en-US" w:eastAsia="zh-CN"/>
        </w:rPr>
      </w:pPr>
    </w:p>
    <w:p w14:paraId="07D4F935">
      <w:pPr>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6186C"/>
    <w:rsid w:val="01DF2400"/>
    <w:rsid w:val="0D0C4CF8"/>
    <w:rsid w:val="0FE6186C"/>
    <w:rsid w:val="61EA486F"/>
    <w:rsid w:val="657B4F2A"/>
    <w:rsid w:val="6B3D2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1258</Words>
  <Characters>1386</Characters>
  <Lines>0</Lines>
  <Paragraphs>0</Paragraphs>
  <TotalTime>24</TotalTime>
  <ScaleCrop>false</ScaleCrop>
  <LinksUpToDate>false</LinksUpToDate>
  <CharactersWithSpaces>1403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2025-06-07T03:58:00Z</dcterms:created>
  <dc:creator>王泉杰。</dc:creator>
  <cp:lastModifiedBy>王泉杰。</cp:lastModifiedBy>
  <dcterms:modified xsi:type="dcterms:W3CDTF">2025-06-08T01:54:25Z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CC8766D053544CAEB2BC9BA46EA4C9CC_11</vt:lpwstr>
  </property>
  <property fmtid="{D5CDD505-2E9C-101B-9397-08002B2CF9AE}" pid="4" name="KSOTemplateDocerSaveRecord">
    <vt:lpwstr>eyJoZGlkIjoiMzEwNTM5NzYwMDRjMzkwZTVkZjY2ODkwMGIxNGU0OTUiLCJ1c2VySWQiOiIyMzMyODg3OTgifQ==</vt:lpwstr>
  </property>
</Properties>
</file>