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3E31" w14:textId="77777777" w:rsidR="00460061" w:rsidRDefault="00460061">
      <w:pPr>
        <w:autoSpaceDE w:val="0"/>
        <w:autoSpaceDN w:val="0"/>
        <w:spacing w:after="0" w:line="214" w:lineRule="exact"/>
      </w:pPr>
    </w:p>
    <w:tbl>
      <w:tblPr>
        <w:tblW w:w="9378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1238"/>
        <w:gridCol w:w="8140"/>
      </w:tblGrid>
      <w:tr w:rsidR="00460061" w14:paraId="30A0D9BD" w14:textId="77777777" w:rsidTr="008F46C6">
        <w:trPr>
          <w:trHeight w:hRule="exact" w:val="3112"/>
        </w:trPr>
        <w:tc>
          <w:tcPr>
            <w:tcW w:w="1238" w:type="dxa"/>
            <w:tcMar>
              <w:left w:w="0" w:type="dxa"/>
              <w:right w:w="0" w:type="dxa"/>
            </w:tcMar>
          </w:tcPr>
          <w:p w14:paraId="7E1AB670" w14:textId="155B7493" w:rsidR="00460061" w:rsidRDefault="00460061">
            <w:pPr>
              <w:autoSpaceDE w:val="0"/>
              <w:autoSpaceDN w:val="0"/>
              <w:spacing w:before="212" w:after="0" w:line="240" w:lineRule="auto"/>
              <w:ind w:left="180" w:right="180"/>
            </w:pPr>
          </w:p>
          <w:p w14:paraId="61D5E251" w14:textId="7093FA39" w:rsidR="00460061" w:rsidRDefault="009A5339">
            <w:pPr>
              <w:autoSpaceDE w:val="0"/>
              <w:autoSpaceDN w:val="0"/>
              <w:spacing w:before="250" w:after="0" w:line="240" w:lineRule="auto"/>
              <w:ind w:left="180" w:right="18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5727679" wp14:editId="0E1F2591">
                  <wp:simplePos x="0" y="0"/>
                  <wp:positionH relativeFrom="column">
                    <wp:posOffset>43620</wp:posOffset>
                  </wp:positionH>
                  <wp:positionV relativeFrom="paragraph">
                    <wp:posOffset>75761</wp:posOffset>
                  </wp:positionV>
                  <wp:extent cx="292100" cy="292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9B2A20" wp14:editId="68688116">
                  <wp:simplePos x="0" y="0"/>
                  <wp:positionH relativeFrom="column">
                    <wp:posOffset>26377</wp:posOffset>
                  </wp:positionH>
                  <wp:positionV relativeFrom="paragraph">
                    <wp:posOffset>832826</wp:posOffset>
                  </wp:positionV>
                  <wp:extent cx="615950" cy="615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40" w:type="dxa"/>
            <w:tcMar>
              <w:left w:w="0" w:type="dxa"/>
              <w:right w:w="0" w:type="dxa"/>
            </w:tcMar>
          </w:tcPr>
          <w:p w14:paraId="65583289" w14:textId="4C81824B" w:rsidR="00460061" w:rsidRPr="00DD5F99" w:rsidRDefault="00DD5F99" w:rsidP="00A01A94">
            <w:pPr>
              <w:autoSpaceDE w:val="0"/>
              <w:autoSpaceDN w:val="0"/>
              <w:spacing w:before="494" w:after="0" w:line="210" w:lineRule="exact"/>
              <w:ind w:right="1334"/>
              <w:rPr>
                <w:rFonts w:ascii="宋体" w:eastAsia="宋体" w:hAnsi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2023</w:t>
            </w:r>
            <w:r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年中铁试题研究所铁路知识竞赛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暨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 20230</w:t>
            </w:r>
            <w:r w:rsidR="00383CA3">
              <w:rPr>
                <w:rFonts w:ascii="宋体" w:eastAsia="宋体" w:hAnsi="宋体"/>
                <w:color w:val="000000"/>
                <w:sz w:val="21"/>
                <w:lang w:eastAsia="zh-CN"/>
              </w:rPr>
              <w:t>7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中国铁路参考答案 </w:t>
            </w:r>
          </w:p>
          <w:p w14:paraId="16B8D49D" w14:textId="77777777" w:rsidR="008F46C6" w:rsidRPr="008F46C6" w:rsidRDefault="008F46C6" w:rsidP="008F46C6">
            <w:pPr>
              <w:widowControl w:val="0"/>
              <w:spacing w:after="0" w:line="240" w:lineRule="auto"/>
              <w:rPr>
                <w:rFonts w:ascii="华文行楷" w:eastAsia="华文行楷" w:hAnsi="等线" w:cs="Times New Roman"/>
                <w:kern w:val="2"/>
                <w:sz w:val="40"/>
                <w:szCs w:val="44"/>
                <w:lang w:eastAsia="zh-CN"/>
              </w:rPr>
            </w:pPr>
            <w:bookmarkStart w:id="0" w:name="_Hlk124867089"/>
            <w:bookmarkStart w:id="1" w:name="_Hlk124867199"/>
            <w:r w:rsidRPr="008F46C6">
              <w:rPr>
                <w:rFonts w:ascii="华文中宋" w:eastAsia="华文中宋" w:hAnsi="华文中宋" w:cs="Times New Roman" w:hint="eastAsia"/>
                <w:kern w:val="2"/>
                <w:sz w:val="40"/>
                <w:szCs w:val="44"/>
                <w:lang w:eastAsia="zh-CN"/>
              </w:rPr>
              <w:t>2</w:t>
            </w:r>
            <w:r w:rsidRPr="008F46C6">
              <w:rPr>
                <w:rFonts w:ascii="华文中宋" w:eastAsia="华文中宋" w:hAnsi="华文中宋" w:cs="Times New Roman"/>
                <w:kern w:val="2"/>
                <w:sz w:val="40"/>
                <w:szCs w:val="44"/>
                <w:lang w:eastAsia="zh-CN"/>
              </w:rPr>
              <w:t>023</w:t>
            </w:r>
            <w:r w:rsidRPr="008F46C6">
              <w:rPr>
                <w:rFonts w:ascii="华文中宋" w:eastAsia="华文中宋" w:hAnsi="华文中宋" w:cs="Times New Roman" w:hint="eastAsia"/>
                <w:kern w:val="2"/>
                <w:sz w:val="40"/>
                <w:szCs w:val="44"/>
                <w:lang w:eastAsia="zh-CN"/>
              </w:rPr>
              <w:t xml:space="preserve">年 </w:t>
            </w:r>
            <w:r w:rsidRPr="008F46C6">
              <w:rPr>
                <w:rFonts w:ascii="华文行楷" w:eastAsia="华文行楷" w:hAnsi="等线" w:cs="Times New Roman" w:hint="eastAsia"/>
                <w:kern w:val="2"/>
                <w:sz w:val="40"/>
                <w:szCs w:val="44"/>
                <w:lang w:eastAsia="zh-CN"/>
              </w:rPr>
              <w:t>中铁试题研究所</w:t>
            </w:r>
            <w:bookmarkEnd w:id="0"/>
            <w:bookmarkEnd w:id="1"/>
            <w:r w:rsidRPr="008F46C6">
              <w:rPr>
                <w:rFonts w:ascii="华文行楷" w:eastAsia="华文行楷" w:hAnsi="等线" w:cs="Times New Roman" w:hint="eastAsia"/>
                <w:kern w:val="2"/>
                <w:sz w:val="40"/>
                <w:szCs w:val="44"/>
                <w:lang w:eastAsia="zh-CN"/>
              </w:rPr>
              <w:t>铁路知识竞赛</w:t>
            </w:r>
          </w:p>
          <w:p w14:paraId="2A7F16B9" w14:textId="6114B125" w:rsidR="008F46C6" w:rsidRPr="008F46C6" w:rsidRDefault="008F46C6" w:rsidP="008F46C6">
            <w:pPr>
              <w:widowControl w:val="0"/>
              <w:spacing w:after="0" w:line="240" w:lineRule="auto"/>
              <w:ind w:firstLineChars="800" w:firstLine="2880"/>
              <w:rPr>
                <w:rFonts w:ascii="黑体" w:eastAsia="黑体" w:hAnsi="黑体" w:cs="Times New Roman"/>
                <w:kern w:val="2"/>
                <w:sz w:val="36"/>
                <w:szCs w:val="40"/>
                <w:lang w:eastAsia="zh-CN"/>
              </w:rPr>
            </w:pPr>
            <w:r w:rsidRPr="008F46C6">
              <w:rPr>
                <w:rFonts w:ascii="黑体" w:eastAsia="黑体" w:hAnsi="黑体" w:cs="Times New Roman" w:hint="eastAsia"/>
                <w:kern w:val="2"/>
                <w:sz w:val="36"/>
                <w:szCs w:val="40"/>
                <w:lang w:eastAsia="zh-CN"/>
              </w:rPr>
              <w:t>暨</w:t>
            </w:r>
          </w:p>
          <w:p w14:paraId="0397AE4E" w14:textId="30F7B8F3" w:rsidR="00460061" w:rsidRDefault="00000000">
            <w:pPr>
              <w:autoSpaceDE w:val="0"/>
              <w:autoSpaceDN w:val="0"/>
              <w:spacing w:before="214" w:after="0" w:line="392" w:lineRule="exact"/>
              <w:ind w:left="570" w:right="570"/>
              <w:rPr>
                <w:lang w:eastAsia="zh-CN"/>
              </w:rPr>
            </w:pPr>
            <w:r>
              <w:rPr>
                <w:rFonts w:ascii="Consolas" w:eastAsia="Consolas" w:hAnsi="Consolas"/>
                <w:b/>
                <w:color w:val="000000"/>
                <w:sz w:val="33"/>
                <w:lang w:eastAsia="zh-CN"/>
              </w:rPr>
              <w:t>2022-2023</w:t>
            </w:r>
            <w:r>
              <w:rPr>
                <w:rFonts w:ascii="FZCSJW" w:eastAsia="FZCSJW" w:hAnsi="FZCSJW"/>
                <w:color w:val="000000"/>
                <w:sz w:val="33"/>
                <w:lang w:eastAsia="zh-CN"/>
              </w:rPr>
              <w:t>学年度</w:t>
            </w:r>
            <w:r w:rsidR="00383CA3">
              <w:rPr>
                <w:rFonts w:ascii="Consolas" w:eastAsia="Consolas" w:hAnsi="Consolas"/>
                <w:b/>
                <w:color w:val="000000"/>
                <w:sz w:val="33"/>
                <w:lang w:eastAsia="zh-CN"/>
              </w:rPr>
              <w:t>7</w:t>
            </w:r>
            <w:r>
              <w:rPr>
                <w:rFonts w:ascii="FZCSJW" w:eastAsia="FZCSJW" w:hAnsi="FZCSJW"/>
                <w:color w:val="000000"/>
                <w:sz w:val="33"/>
                <w:lang w:eastAsia="zh-CN"/>
              </w:rPr>
              <w:t>月（</w:t>
            </w:r>
            <w:r>
              <w:rPr>
                <w:rFonts w:ascii="Consolas" w:eastAsia="Consolas" w:hAnsi="Consolas"/>
                <w:b/>
                <w:color w:val="000000"/>
                <w:sz w:val="33"/>
                <w:lang w:eastAsia="zh-CN"/>
              </w:rPr>
              <w:t>20230</w:t>
            </w:r>
            <w:r w:rsidR="00383CA3">
              <w:rPr>
                <w:rFonts w:ascii="Consolas" w:eastAsia="Consolas" w:hAnsi="Consolas"/>
                <w:b/>
                <w:color w:val="000000"/>
                <w:sz w:val="33"/>
                <w:lang w:eastAsia="zh-CN"/>
              </w:rPr>
              <w:t>7</w:t>
            </w:r>
            <w:r>
              <w:rPr>
                <w:rFonts w:ascii="FZCSJW" w:eastAsia="FZCSJW" w:hAnsi="FZCSJW"/>
                <w:color w:val="000000"/>
                <w:sz w:val="33"/>
                <w:lang w:eastAsia="zh-CN"/>
              </w:rPr>
              <w:t>）</w:t>
            </w:r>
            <w:r>
              <w:rPr>
                <w:rFonts w:ascii="Consolas" w:eastAsia="Consolas" w:hAnsi="Consolas"/>
                <w:b/>
                <w:color w:val="000000"/>
                <w:sz w:val="33"/>
                <w:lang w:eastAsia="zh-CN"/>
              </w:rPr>
              <w:t xml:space="preserve"> </w:t>
            </w:r>
          </w:p>
          <w:p w14:paraId="6D069577" w14:textId="77777777" w:rsidR="00460061" w:rsidRDefault="00000000" w:rsidP="00DD5F99">
            <w:pPr>
              <w:autoSpaceDE w:val="0"/>
              <w:autoSpaceDN w:val="0"/>
              <w:spacing w:before="210" w:after="0" w:line="438" w:lineRule="exact"/>
              <w:ind w:left="1262" w:right="1262" w:firstLineChars="100" w:firstLine="330"/>
              <w:rPr>
                <w:lang w:eastAsia="zh-CN"/>
              </w:rPr>
            </w:pPr>
            <w:r>
              <w:rPr>
                <w:rFonts w:ascii="华文中宋" w:eastAsia="华文中宋" w:hAnsi="华文中宋"/>
                <w:color w:val="000000"/>
                <w:sz w:val="33"/>
                <w:lang w:eastAsia="zh-CN"/>
              </w:rPr>
              <w:t xml:space="preserve">中国铁路参考答案 </w:t>
            </w:r>
          </w:p>
        </w:tc>
      </w:tr>
    </w:tbl>
    <w:p w14:paraId="25CDE388" w14:textId="53D2975D" w:rsidR="00460061" w:rsidRDefault="00000000">
      <w:pPr>
        <w:autoSpaceDE w:val="0"/>
        <w:autoSpaceDN w:val="0"/>
        <w:spacing w:after="44" w:line="300" w:lineRule="exact"/>
        <w:ind w:left="360" w:right="144"/>
        <w:rPr>
          <w:lang w:eastAsia="zh-CN"/>
        </w:rPr>
      </w:pPr>
      <w:r>
        <w:rPr>
          <w:rFonts w:ascii="宋体" w:eastAsia="宋体" w:hAnsi="宋体"/>
          <w:color w:val="000000"/>
          <w:sz w:val="21"/>
          <w:lang w:eastAsia="zh-CN"/>
        </w:rPr>
        <w:t>一、单项选择题（</w:t>
      </w:r>
      <w:r>
        <w:rPr>
          <w:rFonts w:ascii="楷体" w:eastAsia="楷体" w:hAnsi="楷体"/>
          <w:color w:val="000000"/>
          <w:sz w:val="21"/>
          <w:lang w:eastAsia="zh-CN"/>
        </w:rPr>
        <w:t>本大题共 10 小题，每小题 4 分，共 40 分。每小题所给出的四个选项中，只有一项是最符合题目要求的</w:t>
      </w:r>
      <w:r>
        <w:rPr>
          <w:rFonts w:ascii="宋体" w:eastAsia="宋体" w:hAnsi="宋体"/>
          <w:color w:val="000000"/>
          <w:sz w:val="21"/>
          <w:lang w:eastAsia="zh-CN"/>
        </w:rPr>
        <w:t>）</w:t>
      </w:r>
      <w:r>
        <w:rPr>
          <w:rFonts w:ascii="宋体" w:eastAsia="宋体" w:hAnsi="宋体"/>
          <w:color w:val="000000"/>
          <w:sz w:val="24"/>
          <w:lang w:eastAsia="zh-CN"/>
        </w:rPr>
        <w:t xml:space="preserve"> </w:t>
      </w:r>
    </w:p>
    <w:tbl>
      <w:tblPr>
        <w:tblW w:w="0" w:type="auto"/>
        <w:tblInd w:w="2436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8"/>
        <w:gridCol w:w="786"/>
      </w:tblGrid>
      <w:tr w:rsidR="00460061" w14:paraId="353CF01D" w14:textId="77777777">
        <w:trPr>
          <w:trHeight w:hRule="exact" w:val="262"/>
        </w:trPr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3" w:space="0" w:color="BEBEBE"/>
            </w:tcBorders>
            <w:tcMar>
              <w:left w:w="0" w:type="dxa"/>
              <w:right w:w="0" w:type="dxa"/>
            </w:tcMar>
          </w:tcPr>
          <w:p w14:paraId="669E90E6" w14:textId="77777777" w:rsidR="00460061" w:rsidRDefault="00000000">
            <w:pPr>
              <w:autoSpaceDE w:val="0"/>
              <w:autoSpaceDN w:val="0"/>
              <w:spacing w:before="36" w:after="0" w:line="210" w:lineRule="exact"/>
              <w:ind w:left="214" w:right="214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1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3" w:space="0" w:color="BEBEBE"/>
              <w:bottom w:val="single" w:sz="4" w:space="0" w:color="BEBEBE"/>
              <w:right w:val="single" w:sz="4" w:space="0" w:color="BEBEBE"/>
            </w:tcBorders>
            <w:tcMar>
              <w:left w:w="0" w:type="dxa"/>
              <w:right w:w="0" w:type="dxa"/>
            </w:tcMar>
          </w:tcPr>
          <w:p w14:paraId="6C29C61B" w14:textId="77777777" w:rsidR="00460061" w:rsidRDefault="00000000">
            <w:pPr>
              <w:autoSpaceDE w:val="0"/>
              <w:autoSpaceDN w:val="0"/>
              <w:spacing w:before="36" w:after="0" w:line="210" w:lineRule="exact"/>
              <w:ind w:left="212" w:right="212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2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3" w:space="0" w:color="BEBEBE"/>
            </w:tcBorders>
            <w:tcMar>
              <w:left w:w="0" w:type="dxa"/>
              <w:right w:w="0" w:type="dxa"/>
            </w:tcMar>
          </w:tcPr>
          <w:p w14:paraId="19A1F1FF" w14:textId="77777777" w:rsidR="00460061" w:rsidRDefault="00000000">
            <w:pPr>
              <w:autoSpaceDE w:val="0"/>
              <w:autoSpaceDN w:val="0"/>
              <w:spacing w:before="36" w:after="0" w:line="210" w:lineRule="exact"/>
              <w:ind w:left="214" w:right="214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3 </w:t>
            </w:r>
          </w:p>
        </w:tc>
        <w:tc>
          <w:tcPr>
            <w:tcW w:w="788" w:type="dxa"/>
            <w:tcBorders>
              <w:top w:val="single" w:sz="4" w:space="0" w:color="BEBEBE"/>
              <w:left w:val="single" w:sz="3" w:space="0" w:color="BEBEBE"/>
              <w:bottom w:val="single" w:sz="4" w:space="0" w:color="BEBEBE"/>
              <w:right w:val="single" w:sz="4" w:space="0" w:color="BEBEBE"/>
            </w:tcBorders>
            <w:tcMar>
              <w:left w:w="0" w:type="dxa"/>
              <w:right w:w="0" w:type="dxa"/>
            </w:tcMar>
          </w:tcPr>
          <w:p w14:paraId="74CD8499" w14:textId="77777777" w:rsidR="00460061" w:rsidRDefault="00000000">
            <w:pPr>
              <w:autoSpaceDE w:val="0"/>
              <w:autoSpaceDN w:val="0"/>
              <w:spacing w:before="36" w:after="0" w:line="210" w:lineRule="exact"/>
              <w:ind w:left="216" w:right="216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4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left w:w="0" w:type="dxa"/>
              <w:right w:w="0" w:type="dxa"/>
            </w:tcMar>
          </w:tcPr>
          <w:p w14:paraId="0B64CDEF" w14:textId="77777777" w:rsidR="00460061" w:rsidRDefault="00000000">
            <w:pPr>
              <w:autoSpaceDE w:val="0"/>
              <w:autoSpaceDN w:val="0"/>
              <w:spacing w:before="36" w:after="0" w:line="210" w:lineRule="exact"/>
              <w:ind w:left="216" w:right="216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5 </w:t>
            </w:r>
          </w:p>
        </w:tc>
      </w:tr>
      <w:tr w:rsidR="00460061" w14:paraId="469F89C9" w14:textId="77777777">
        <w:trPr>
          <w:trHeight w:hRule="exact" w:val="256"/>
        </w:trPr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3" w:space="0" w:color="BEBEBE"/>
            </w:tcBorders>
            <w:shd w:val="clear" w:color="auto" w:fill="F1F1F1"/>
            <w:tcMar>
              <w:left w:w="0" w:type="dxa"/>
              <w:right w:w="0" w:type="dxa"/>
            </w:tcMar>
          </w:tcPr>
          <w:p w14:paraId="7DD45B67" w14:textId="6C361756" w:rsidR="00460061" w:rsidRDefault="006B01E1">
            <w:pPr>
              <w:autoSpaceDE w:val="0"/>
              <w:autoSpaceDN w:val="0"/>
              <w:spacing w:before="36" w:after="0" w:line="212" w:lineRule="exact"/>
              <w:ind w:left="214" w:right="214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D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3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tcMar>
              <w:left w:w="0" w:type="dxa"/>
              <w:right w:w="0" w:type="dxa"/>
            </w:tcMar>
          </w:tcPr>
          <w:p w14:paraId="56C37A93" w14:textId="597C6F3B" w:rsidR="00460061" w:rsidRDefault="006B01E1">
            <w:pPr>
              <w:autoSpaceDE w:val="0"/>
              <w:autoSpaceDN w:val="0"/>
              <w:spacing w:before="36" w:after="0" w:line="212" w:lineRule="exact"/>
              <w:ind w:left="212" w:right="212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B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3" w:space="0" w:color="BEBEBE"/>
            </w:tcBorders>
            <w:shd w:val="clear" w:color="auto" w:fill="F1F1F1"/>
            <w:tcMar>
              <w:left w:w="0" w:type="dxa"/>
              <w:right w:w="0" w:type="dxa"/>
            </w:tcMar>
          </w:tcPr>
          <w:p w14:paraId="2442327E" w14:textId="1B727FC2" w:rsidR="00460061" w:rsidRDefault="000302E4">
            <w:pPr>
              <w:autoSpaceDE w:val="0"/>
              <w:autoSpaceDN w:val="0"/>
              <w:spacing w:before="36" w:after="0" w:line="212" w:lineRule="exact"/>
              <w:ind w:left="214" w:right="214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C </w:t>
            </w:r>
          </w:p>
        </w:tc>
        <w:tc>
          <w:tcPr>
            <w:tcW w:w="788" w:type="dxa"/>
            <w:tcBorders>
              <w:top w:val="single" w:sz="4" w:space="0" w:color="BEBEBE"/>
              <w:left w:val="single" w:sz="3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tcMar>
              <w:left w:w="0" w:type="dxa"/>
              <w:right w:w="0" w:type="dxa"/>
            </w:tcMar>
          </w:tcPr>
          <w:p w14:paraId="1A97E47E" w14:textId="27F1F68F" w:rsidR="00460061" w:rsidRDefault="00351200">
            <w:pPr>
              <w:autoSpaceDE w:val="0"/>
              <w:autoSpaceDN w:val="0"/>
              <w:spacing w:before="36" w:after="0" w:line="212" w:lineRule="exact"/>
              <w:ind w:left="216" w:right="216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B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tcMar>
              <w:left w:w="0" w:type="dxa"/>
              <w:right w:w="0" w:type="dxa"/>
            </w:tcMar>
          </w:tcPr>
          <w:p w14:paraId="50256BA5" w14:textId="7077247E" w:rsidR="00460061" w:rsidRDefault="00D27018">
            <w:pPr>
              <w:autoSpaceDE w:val="0"/>
              <w:autoSpaceDN w:val="0"/>
              <w:spacing w:before="36" w:after="0" w:line="212" w:lineRule="exact"/>
              <w:ind w:left="216" w:right="216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C </w:t>
            </w:r>
          </w:p>
        </w:tc>
      </w:tr>
      <w:tr w:rsidR="00460061" w14:paraId="3A722D32" w14:textId="77777777">
        <w:trPr>
          <w:trHeight w:hRule="exact" w:val="262"/>
        </w:trPr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3" w:space="0" w:color="BEBEBE"/>
            </w:tcBorders>
            <w:tcMar>
              <w:left w:w="0" w:type="dxa"/>
              <w:right w:w="0" w:type="dxa"/>
            </w:tcMar>
          </w:tcPr>
          <w:p w14:paraId="7175AC9F" w14:textId="77777777" w:rsidR="00460061" w:rsidRDefault="00000000">
            <w:pPr>
              <w:autoSpaceDE w:val="0"/>
              <w:autoSpaceDN w:val="0"/>
              <w:spacing w:before="38" w:after="0" w:line="210" w:lineRule="exact"/>
              <w:ind w:left="214" w:right="214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6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3" w:space="0" w:color="BEBEBE"/>
              <w:bottom w:val="single" w:sz="4" w:space="0" w:color="BEBEBE"/>
              <w:right w:val="single" w:sz="4" w:space="0" w:color="BEBEBE"/>
            </w:tcBorders>
            <w:tcMar>
              <w:left w:w="0" w:type="dxa"/>
              <w:right w:w="0" w:type="dxa"/>
            </w:tcMar>
          </w:tcPr>
          <w:p w14:paraId="4A6C5057" w14:textId="77777777" w:rsidR="00460061" w:rsidRDefault="00000000">
            <w:pPr>
              <w:autoSpaceDE w:val="0"/>
              <w:autoSpaceDN w:val="0"/>
              <w:spacing w:before="38" w:after="0" w:line="210" w:lineRule="exact"/>
              <w:ind w:left="212" w:right="212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7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3" w:space="0" w:color="BEBEBE"/>
            </w:tcBorders>
            <w:tcMar>
              <w:left w:w="0" w:type="dxa"/>
              <w:right w:w="0" w:type="dxa"/>
            </w:tcMar>
          </w:tcPr>
          <w:p w14:paraId="3852E7C2" w14:textId="77777777" w:rsidR="00460061" w:rsidRDefault="00000000">
            <w:pPr>
              <w:autoSpaceDE w:val="0"/>
              <w:autoSpaceDN w:val="0"/>
              <w:spacing w:before="38" w:after="0" w:line="210" w:lineRule="exact"/>
              <w:ind w:left="214" w:right="214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8 </w:t>
            </w:r>
          </w:p>
        </w:tc>
        <w:tc>
          <w:tcPr>
            <w:tcW w:w="788" w:type="dxa"/>
            <w:tcBorders>
              <w:top w:val="single" w:sz="4" w:space="0" w:color="BEBEBE"/>
              <w:left w:val="single" w:sz="3" w:space="0" w:color="BEBEBE"/>
              <w:bottom w:val="single" w:sz="4" w:space="0" w:color="BEBEBE"/>
              <w:right w:val="single" w:sz="4" w:space="0" w:color="BEBEBE"/>
            </w:tcBorders>
            <w:tcMar>
              <w:left w:w="0" w:type="dxa"/>
              <w:right w:w="0" w:type="dxa"/>
            </w:tcMar>
          </w:tcPr>
          <w:p w14:paraId="5F91C242" w14:textId="77777777" w:rsidR="00460061" w:rsidRDefault="00000000">
            <w:pPr>
              <w:autoSpaceDE w:val="0"/>
              <w:autoSpaceDN w:val="0"/>
              <w:spacing w:before="38" w:after="0" w:line="210" w:lineRule="exact"/>
              <w:ind w:left="216" w:right="216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9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cMar>
              <w:left w:w="0" w:type="dxa"/>
              <w:right w:w="0" w:type="dxa"/>
            </w:tcMar>
          </w:tcPr>
          <w:p w14:paraId="75D6546F" w14:textId="77777777" w:rsidR="00460061" w:rsidRDefault="00000000">
            <w:pPr>
              <w:autoSpaceDE w:val="0"/>
              <w:autoSpaceDN w:val="0"/>
              <w:spacing w:before="38" w:after="0" w:line="210" w:lineRule="exact"/>
              <w:ind w:left="156" w:right="156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10 </w:t>
            </w:r>
          </w:p>
        </w:tc>
      </w:tr>
      <w:tr w:rsidR="00460061" w14:paraId="02A0492E" w14:textId="77777777">
        <w:trPr>
          <w:trHeight w:hRule="exact" w:val="260"/>
        </w:trPr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3" w:space="0" w:color="BEBEBE"/>
            </w:tcBorders>
            <w:shd w:val="clear" w:color="auto" w:fill="F1F1F1"/>
            <w:tcMar>
              <w:left w:w="0" w:type="dxa"/>
              <w:right w:w="0" w:type="dxa"/>
            </w:tcMar>
          </w:tcPr>
          <w:p w14:paraId="493CAF34" w14:textId="0F8A7E62" w:rsidR="00460061" w:rsidRDefault="00AC3C0A">
            <w:pPr>
              <w:autoSpaceDE w:val="0"/>
              <w:autoSpaceDN w:val="0"/>
              <w:spacing w:before="32" w:after="0" w:line="212" w:lineRule="exact"/>
              <w:ind w:left="214" w:right="214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B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3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tcMar>
              <w:left w:w="0" w:type="dxa"/>
              <w:right w:w="0" w:type="dxa"/>
            </w:tcMar>
          </w:tcPr>
          <w:p w14:paraId="381A4824" w14:textId="001B6BBB" w:rsidR="00460061" w:rsidRDefault="00A15783">
            <w:pPr>
              <w:autoSpaceDE w:val="0"/>
              <w:autoSpaceDN w:val="0"/>
              <w:spacing w:before="32" w:after="0" w:line="212" w:lineRule="exact"/>
              <w:ind w:left="212" w:right="212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D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3" w:space="0" w:color="BEBEBE"/>
            </w:tcBorders>
            <w:shd w:val="clear" w:color="auto" w:fill="F1F1F1"/>
            <w:tcMar>
              <w:left w:w="0" w:type="dxa"/>
              <w:right w:w="0" w:type="dxa"/>
            </w:tcMar>
          </w:tcPr>
          <w:p w14:paraId="634E5648" w14:textId="37008D19" w:rsidR="00460061" w:rsidRDefault="00A15783">
            <w:pPr>
              <w:autoSpaceDE w:val="0"/>
              <w:autoSpaceDN w:val="0"/>
              <w:spacing w:before="32" w:after="0" w:line="212" w:lineRule="exact"/>
              <w:ind w:left="214" w:right="214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D </w:t>
            </w:r>
          </w:p>
        </w:tc>
        <w:tc>
          <w:tcPr>
            <w:tcW w:w="788" w:type="dxa"/>
            <w:tcBorders>
              <w:top w:val="single" w:sz="4" w:space="0" w:color="BEBEBE"/>
              <w:left w:val="single" w:sz="3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tcMar>
              <w:left w:w="0" w:type="dxa"/>
              <w:right w:w="0" w:type="dxa"/>
            </w:tcMar>
          </w:tcPr>
          <w:p w14:paraId="4F50F3C1" w14:textId="5E0AD3DB" w:rsidR="00460061" w:rsidRDefault="004C62CB">
            <w:pPr>
              <w:autoSpaceDE w:val="0"/>
              <w:autoSpaceDN w:val="0"/>
              <w:spacing w:before="32" w:after="0" w:line="212" w:lineRule="exact"/>
              <w:ind w:left="216" w:right="216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A </w:t>
            </w:r>
          </w:p>
        </w:tc>
        <w:tc>
          <w:tcPr>
            <w:tcW w:w="78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tcMar>
              <w:left w:w="0" w:type="dxa"/>
              <w:right w:w="0" w:type="dxa"/>
            </w:tcMar>
          </w:tcPr>
          <w:p w14:paraId="6FA406A8" w14:textId="681E3EFD" w:rsidR="00460061" w:rsidRDefault="00694597">
            <w:pPr>
              <w:autoSpaceDE w:val="0"/>
              <w:autoSpaceDN w:val="0"/>
              <w:spacing w:before="32" w:after="0" w:line="212" w:lineRule="exact"/>
              <w:ind w:left="216" w:right="216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C </w:t>
            </w:r>
          </w:p>
        </w:tc>
      </w:tr>
    </w:tbl>
    <w:p w14:paraId="5A241DC9" w14:textId="79E61C7C" w:rsidR="00460061" w:rsidRDefault="00000000">
      <w:pPr>
        <w:autoSpaceDE w:val="0"/>
        <w:autoSpaceDN w:val="0"/>
        <w:spacing w:after="44" w:line="290" w:lineRule="exact"/>
        <w:ind w:left="360" w:right="360"/>
        <w:rPr>
          <w:lang w:eastAsia="zh-CN"/>
        </w:rPr>
      </w:pPr>
      <w:r>
        <w:rPr>
          <w:rFonts w:ascii="宋体" w:eastAsia="宋体" w:hAnsi="宋体"/>
          <w:color w:val="000000"/>
          <w:sz w:val="21"/>
          <w:lang w:eastAsia="zh-CN"/>
        </w:rPr>
        <w:t>二、多项选择题（</w:t>
      </w:r>
      <w:r>
        <w:rPr>
          <w:rFonts w:ascii="楷体" w:eastAsia="楷体" w:hAnsi="楷体"/>
          <w:color w:val="000000"/>
          <w:sz w:val="21"/>
          <w:lang w:eastAsia="zh-CN"/>
        </w:rPr>
        <w:t>本大题共 5 小题，每小题 5 分，共 25 分。每小题所给出的四个选项中，有两个或两个以上的选项符合题目要求,少选得 2 分，不选、错选得 0 分</w:t>
      </w:r>
      <w:r>
        <w:rPr>
          <w:rFonts w:ascii="宋体" w:eastAsia="宋体" w:hAnsi="宋体"/>
          <w:color w:val="000000"/>
          <w:sz w:val="21"/>
          <w:lang w:eastAsia="zh-CN"/>
        </w:rPr>
        <w:t>）</w:t>
      </w:r>
      <w:r>
        <w:rPr>
          <w:rFonts w:ascii="宋体" w:eastAsia="宋体" w:hAnsi="宋体"/>
          <w:color w:val="000000"/>
          <w:sz w:val="24"/>
          <w:lang w:eastAsia="zh-CN"/>
        </w:rPr>
        <w:t xml:space="preserve"> </w:t>
      </w:r>
    </w:p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444"/>
        <w:gridCol w:w="1314"/>
        <w:gridCol w:w="1718"/>
        <w:gridCol w:w="1632"/>
        <w:gridCol w:w="1660"/>
        <w:gridCol w:w="1868"/>
      </w:tblGrid>
      <w:tr w:rsidR="00460061" w14:paraId="74CF937D" w14:textId="77777777">
        <w:trPr>
          <w:trHeight w:hRule="exact" w:val="280"/>
        </w:trPr>
        <w:tc>
          <w:tcPr>
            <w:tcW w:w="1758" w:type="dxa"/>
            <w:gridSpan w:val="2"/>
            <w:tcMar>
              <w:left w:w="0" w:type="dxa"/>
              <w:right w:w="0" w:type="dxa"/>
            </w:tcMar>
          </w:tcPr>
          <w:p w14:paraId="36978B14" w14:textId="77777777" w:rsidR="00460061" w:rsidRDefault="00000000">
            <w:pPr>
              <w:autoSpaceDE w:val="0"/>
              <w:autoSpaceDN w:val="0"/>
              <w:spacing w:before="46" w:after="0" w:line="212" w:lineRule="exact"/>
              <w:ind w:left="626" w:right="626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11 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</w:tcPr>
          <w:p w14:paraId="6EBF4DB0" w14:textId="77777777" w:rsidR="00460061" w:rsidRDefault="00000000">
            <w:pPr>
              <w:autoSpaceDE w:val="0"/>
              <w:autoSpaceDN w:val="0"/>
              <w:spacing w:before="46" w:after="0" w:line="212" w:lineRule="exact"/>
              <w:jc w:val="center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12 </w:t>
            </w:r>
          </w:p>
        </w:tc>
        <w:tc>
          <w:tcPr>
            <w:tcW w:w="1632" w:type="dxa"/>
            <w:tcMar>
              <w:left w:w="0" w:type="dxa"/>
              <w:right w:w="0" w:type="dxa"/>
            </w:tcMar>
          </w:tcPr>
          <w:p w14:paraId="3C144775" w14:textId="77777777" w:rsidR="00460061" w:rsidRDefault="00000000">
            <w:pPr>
              <w:autoSpaceDE w:val="0"/>
              <w:autoSpaceDN w:val="0"/>
              <w:spacing w:before="46" w:after="0" w:line="212" w:lineRule="exact"/>
              <w:jc w:val="center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13 </w:t>
            </w:r>
          </w:p>
        </w:tc>
        <w:tc>
          <w:tcPr>
            <w:tcW w:w="1660" w:type="dxa"/>
            <w:tcMar>
              <w:left w:w="0" w:type="dxa"/>
              <w:right w:w="0" w:type="dxa"/>
            </w:tcMar>
          </w:tcPr>
          <w:p w14:paraId="71062A58" w14:textId="77777777" w:rsidR="00460061" w:rsidRDefault="00000000">
            <w:pPr>
              <w:autoSpaceDE w:val="0"/>
              <w:autoSpaceDN w:val="0"/>
              <w:spacing w:before="46" w:after="0" w:line="212" w:lineRule="exact"/>
              <w:jc w:val="center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14 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</w:tcPr>
          <w:p w14:paraId="14935FD1" w14:textId="789AAE11" w:rsidR="00460061" w:rsidRDefault="008F46C6">
            <w:pPr>
              <w:autoSpaceDE w:val="0"/>
              <w:autoSpaceDN w:val="0"/>
              <w:spacing w:before="46" w:after="0" w:line="212" w:lineRule="exact"/>
              <w:ind w:left="658" w:right="658"/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allowOverlap="1" wp14:anchorId="610ECD0B" wp14:editId="1C4BBF21">
                  <wp:simplePos x="0" y="0"/>
                  <wp:positionH relativeFrom="page">
                    <wp:posOffset>-4242777</wp:posOffset>
                  </wp:positionH>
                  <wp:positionV relativeFrom="page">
                    <wp:posOffset>-134229</wp:posOffset>
                  </wp:positionV>
                  <wp:extent cx="5275580" cy="4628296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580" cy="462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nsolas" w:eastAsia="Consolas" w:hAnsi="Consolas"/>
                <w:color w:val="000000"/>
                <w:sz w:val="21"/>
              </w:rPr>
              <w:t xml:space="preserve">15 </w:t>
            </w:r>
          </w:p>
        </w:tc>
      </w:tr>
      <w:tr w:rsidR="00460061" w14:paraId="59AECFE7" w14:textId="77777777">
        <w:trPr>
          <w:trHeight w:hRule="exact" w:val="264"/>
        </w:trPr>
        <w:tc>
          <w:tcPr>
            <w:tcW w:w="1758" w:type="dxa"/>
            <w:gridSpan w:val="2"/>
            <w:tcMar>
              <w:left w:w="0" w:type="dxa"/>
              <w:right w:w="0" w:type="dxa"/>
            </w:tcMar>
          </w:tcPr>
          <w:p w14:paraId="5A5A15F3" w14:textId="33492C9D" w:rsidR="00460061" w:rsidRDefault="00A64312">
            <w:pPr>
              <w:autoSpaceDE w:val="0"/>
              <w:autoSpaceDN w:val="0"/>
              <w:spacing w:before="24" w:after="0" w:line="210" w:lineRule="exact"/>
              <w:ind w:left="626" w:right="626"/>
              <w:jc w:val="right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AB </w:t>
            </w:r>
          </w:p>
        </w:tc>
        <w:tc>
          <w:tcPr>
            <w:tcW w:w="1718" w:type="dxa"/>
            <w:tcMar>
              <w:left w:w="0" w:type="dxa"/>
              <w:right w:w="0" w:type="dxa"/>
            </w:tcMar>
          </w:tcPr>
          <w:p w14:paraId="4D08E8B6" w14:textId="7F8DE18B" w:rsidR="00460061" w:rsidRDefault="00A64312">
            <w:pPr>
              <w:autoSpaceDE w:val="0"/>
              <w:autoSpaceDN w:val="0"/>
              <w:spacing w:before="24" w:after="0" w:line="210" w:lineRule="exact"/>
              <w:jc w:val="center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ABCD </w:t>
            </w:r>
          </w:p>
        </w:tc>
        <w:tc>
          <w:tcPr>
            <w:tcW w:w="1632" w:type="dxa"/>
            <w:tcMar>
              <w:left w:w="0" w:type="dxa"/>
              <w:right w:w="0" w:type="dxa"/>
            </w:tcMar>
          </w:tcPr>
          <w:p w14:paraId="69D47B5C" w14:textId="6C194BD9" w:rsidR="00460061" w:rsidRDefault="00534A0D">
            <w:pPr>
              <w:autoSpaceDE w:val="0"/>
              <w:autoSpaceDN w:val="0"/>
              <w:spacing w:before="24" w:after="0" w:line="210" w:lineRule="exact"/>
              <w:jc w:val="center"/>
            </w:pPr>
            <w:r>
              <w:rPr>
                <w:rFonts w:ascii="Consolas" w:eastAsia="Consolas" w:hAnsi="Consolas"/>
                <w:color w:val="000000"/>
                <w:sz w:val="21"/>
              </w:rPr>
              <w:t>A</w:t>
            </w:r>
            <w:r w:rsidR="00FE25EB">
              <w:rPr>
                <w:rFonts w:ascii="Consolas" w:eastAsia="Consolas" w:hAnsi="Consolas"/>
                <w:color w:val="000000"/>
                <w:sz w:val="21"/>
              </w:rPr>
              <w:t>C</w:t>
            </w:r>
            <w:r>
              <w:rPr>
                <w:rFonts w:ascii="Consolas" w:eastAsia="Consolas" w:hAnsi="Consolas"/>
                <w:color w:val="000000"/>
                <w:sz w:val="21"/>
              </w:rPr>
              <w:t xml:space="preserve"> </w:t>
            </w:r>
          </w:p>
        </w:tc>
        <w:tc>
          <w:tcPr>
            <w:tcW w:w="1660" w:type="dxa"/>
            <w:tcMar>
              <w:left w:w="0" w:type="dxa"/>
              <w:right w:w="0" w:type="dxa"/>
            </w:tcMar>
          </w:tcPr>
          <w:p w14:paraId="178D722F" w14:textId="70F21555" w:rsidR="00460061" w:rsidRDefault="00B8435F">
            <w:pPr>
              <w:autoSpaceDE w:val="0"/>
              <w:autoSpaceDN w:val="0"/>
              <w:spacing w:before="24" w:after="0" w:line="210" w:lineRule="exact"/>
              <w:jc w:val="center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ACD 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</w:tcPr>
          <w:p w14:paraId="28622EEC" w14:textId="466115D2" w:rsidR="00460061" w:rsidRDefault="00212945" w:rsidP="00212945">
            <w:pPr>
              <w:autoSpaceDE w:val="0"/>
              <w:autoSpaceDN w:val="0"/>
              <w:spacing w:before="24" w:after="0" w:line="210" w:lineRule="exact"/>
              <w:ind w:right="658"/>
              <w:jc w:val="center"/>
            </w:pPr>
            <w:r>
              <w:rPr>
                <w:rFonts w:ascii="Consolas" w:eastAsia="Consolas" w:hAnsi="Consolas"/>
                <w:color w:val="000000"/>
                <w:sz w:val="21"/>
              </w:rPr>
              <w:t xml:space="preserve">   BCD</w:t>
            </w:r>
          </w:p>
        </w:tc>
      </w:tr>
      <w:tr w:rsidR="00460061" w14:paraId="7053CF96" w14:textId="77777777">
        <w:trPr>
          <w:trHeight w:hRule="exact" w:val="916"/>
        </w:trPr>
        <w:tc>
          <w:tcPr>
            <w:tcW w:w="8636" w:type="dxa"/>
            <w:gridSpan w:val="6"/>
            <w:tcMar>
              <w:left w:w="0" w:type="dxa"/>
              <w:right w:w="0" w:type="dxa"/>
            </w:tcMar>
          </w:tcPr>
          <w:p w14:paraId="226AA54A" w14:textId="120E376E" w:rsidR="00460061" w:rsidRDefault="00000000">
            <w:pPr>
              <w:autoSpaceDE w:val="0"/>
              <w:autoSpaceDN w:val="0"/>
              <w:spacing w:after="0" w:line="288" w:lineRule="exact"/>
              <w:ind w:left="180" w:right="180"/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三、非选择题（</w:t>
            </w:r>
            <w:r>
              <w:rPr>
                <w:rFonts w:ascii="楷体" w:eastAsia="楷体" w:hAnsi="楷体"/>
                <w:color w:val="000000"/>
                <w:sz w:val="21"/>
                <w:lang w:eastAsia="zh-CN"/>
              </w:rPr>
              <w:t>本大题共 4 小题，第 16、17、18、19 小题各为 10、12、1</w:t>
            </w:r>
            <w:r w:rsidR="003729AE">
              <w:rPr>
                <w:rFonts w:ascii="楷体" w:eastAsia="楷体" w:hAnsi="楷体"/>
                <w:color w:val="000000"/>
                <w:sz w:val="21"/>
                <w:lang w:eastAsia="zh-CN"/>
              </w:rPr>
              <w:t>3</w:t>
            </w:r>
            <w:r>
              <w:rPr>
                <w:rFonts w:ascii="楷体" w:eastAsia="楷体" w:hAnsi="楷体"/>
                <w:color w:val="000000"/>
                <w:sz w:val="21"/>
                <w:lang w:eastAsia="zh-CN"/>
              </w:rPr>
              <w:t>、</w:t>
            </w:r>
            <w:r w:rsidR="003729AE">
              <w:rPr>
                <w:rFonts w:ascii="楷体" w:eastAsia="楷体" w:hAnsi="楷体"/>
                <w:color w:val="000000"/>
                <w:sz w:val="21"/>
                <w:lang w:eastAsia="zh-CN"/>
              </w:rPr>
              <w:t>20</w:t>
            </w:r>
            <w:r>
              <w:rPr>
                <w:rFonts w:ascii="楷体" w:eastAsia="楷体" w:hAnsi="楷体"/>
                <w:color w:val="000000"/>
                <w:sz w:val="21"/>
                <w:lang w:eastAsia="zh-CN"/>
              </w:rPr>
              <w:t xml:space="preserve"> 分，共 55分。请按各个大题提示要求作答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） </w:t>
            </w:r>
            <w:r>
              <w:rPr>
                <w:lang w:eastAsia="zh-CN"/>
              </w:rPr>
              <w:br/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16. </w:t>
            </w:r>
            <w:r>
              <w:rPr>
                <w:rFonts w:ascii="宋体" w:eastAsia="宋体" w:hAnsi="宋体"/>
                <w:color w:val="000000"/>
                <w:sz w:val="21"/>
              </w:rPr>
              <w:t>（1）</w:t>
            </w:r>
            <w:r w:rsidR="00643E9F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成正比</w:t>
            </w:r>
            <w:r>
              <w:rPr>
                <w:rFonts w:ascii="宋体" w:eastAsia="宋体" w:hAnsi="宋体"/>
                <w:color w:val="000000"/>
                <w:sz w:val="21"/>
              </w:rPr>
              <w:t>（</w:t>
            </w:r>
            <w:r w:rsidR="00643E9F">
              <w:rPr>
                <w:rFonts w:ascii="宋体" w:eastAsia="宋体" w:hAnsi="宋体"/>
                <w:color w:val="000000"/>
                <w:sz w:val="21"/>
              </w:rPr>
              <w:t>2</w:t>
            </w:r>
            <w:r>
              <w:rPr>
                <w:rFonts w:ascii="宋体" w:eastAsia="宋体" w:hAnsi="宋体"/>
                <w:color w:val="000000"/>
                <w:sz w:val="21"/>
              </w:rPr>
              <w:t xml:space="preserve"> 分） </w:t>
            </w:r>
          </w:p>
        </w:tc>
      </w:tr>
      <w:tr w:rsidR="00460061" w14:paraId="29805B25" w14:textId="77777777">
        <w:trPr>
          <w:trHeight w:hRule="exact" w:val="312"/>
        </w:trPr>
        <w:tc>
          <w:tcPr>
            <w:tcW w:w="444" w:type="dxa"/>
            <w:tcMar>
              <w:left w:w="0" w:type="dxa"/>
              <w:right w:w="0" w:type="dxa"/>
            </w:tcMar>
          </w:tcPr>
          <w:p w14:paraId="5A4FA72D" w14:textId="77777777" w:rsidR="00460061" w:rsidRDefault="00000000">
            <w:pPr>
              <w:autoSpaceDE w:val="0"/>
              <w:autoSpaceDN w:val="0"/>
              <w:spacing w:before="50" w:after="0" w:line="212" w:lineRule="exact"/>
              <w:jc w:val="center"/>
            </w:pPr>
            <w:r>
              <w:rPr>
                <w:rFonts w:ascii="宋体" w:eastAsia="宋体" w:hAnsi="宋体"/>
                <w:color w:val="000000"/>
                <w:sz w:val="21"/>
              </w:rPr>
              <w:t xml:space="preserve"> </w:t>
            </w:r>
          </w:p>
        </w:tc>
        <w:tc>
          <w:tcPr>
            <w:tcW w:w="8192" w:type="dxa"/>
            <w:gridSpan w:val="5"/>
            <w:tcMar>
              <w:left w:w="0" w:type="dxa"/>
              <w:right w:w="0" w:type="dxa"/>
            </w:tcMar>
          </w:tcPr>
          <w:p w14:paraId="3CCD4296" w14:textId="085960A0" w:rsidR="00460061" w:rsidRDefault="00000000">
            <w:pPr>
              <w:autoSpaceDE w:val="0"/>
              <w:autoSpaceDN w:val="0"/>
              <w:spacing w:before="50" w:after="0" w:line="212" w:lineRule="exact"/>
              <w:ind w:left="156" w:right="156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（2）</w:t>
            </w:r>
            <w:r w:rsidR="00643E9F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4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（2 分） </w:t>
            </w:r>
          </w:p>
        </w:tc>
      </w:tr>
      <w:tr w:rsidR="00460061" w14:paraId="22E9BDEF" w14:textId="77777777">
        <w:trPr>
          <w:trHeight w:hRule="exact" w:val="312"/>
        </w:trPr>
        <w:tc>
          <w:tcPr>
            <w:tcW w:w="444" w:type="dxa"/>
            <w:tcMar>
              <w:left w:w="0" w:type="dxa"/>
              <w:right w:w="0" w:type="dxa"/>
            </w:tcMar>
          </w:tcPr>
          <w:p w14:paraId="3C356E70" w14:textId="77777777" w:rsidR="00460061" w:rsidRDefault="00000000">
            <w:pPr>
              <w:autoSpaceDE w:val="0"/>
              <w:autoSpaceDN w:val="0"/>
              <w:spacing w:before="50" w:after="0" w:line="212" w:lineRule="exact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</w:t>
            </w:r>
          </w:p>
        </w:tc>
        <w:tc>
          <w:tcPr>
            <w:tcW w:w="8192" w:type="dxa"/>
            <w:gridSpan w:val="5"/>
            <w:tcMar>
              <w:left w:w="0" w:type="dxa"/>
              <w:right w:w="0" w:type="dxa"/>
            </w:tcMar>
          </w:tcPr>
          <w:p w14:paraId="68DA89EA" w14:textId="0DC20A58" w:rsidR="00460061" w:rsidRDefault="00000000">
            <w:pPr>
              <w:autoSpaceDE w:val="0"/>
              <w:autoSpaceDN w:val="0"/>
              <w:spacing w:before="50" w:after="0" w:line="212" w:lineRule="exact"/>
              <w:ind w:left="156" w:right="156"/>
            </w:pPr>
            <w:r>
              <w:rPr>
                <w:rFonts w:ascii="宋体" w:eastAsia="宋体" w:hAnsi="宋体"/>
                <w:color w:val="000000"/>
                <w:sz w:val="21"/>
              </w:rPr>
              <w:t>（3）</w:t>
            </w:r>
            <w:r w:rsidR="00643E9F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瑞龙智行</w:t>
            </w:r>
            <w:r>
              <w:rPr>
                <w:rFonts w:ascii="宋体" w:eastAsia="宋体" w:hAnsi="宋体"/>
                <w:color w:val="000000"/>
                <w:sz w:val="21"/>
              </w:rPr>
              <w:t>（</w:t>
            </w:r>
            <w:r w:rsidR="00643E9F">
              <w:rPr>
                <w:rFonts w:ascii="宋体" w:eastAsia="宋体" w:hAnsi="宋体"/>
                <w:color w:val="000000"/>
                <w:sz w:val="21"/>
              </w:rPr>
              <w:t>3</w:t>
            </w:r>
            <w:r>
              <w:rPr>
                <w:rFonts w:ascii="宋体" w:eastAsia="宋体" w:hAnsi="宋体"/>
                <w:color w:val="000000"/>
                <w:sz w:val="21"/>
              </w:rPr>
              <w:t xml:space="preserve"> 分） </w:t>
            </w:r>
          </w:p>
        </w:tc>
      </w:tr>
      <w:tr w:rsidR="00460061" w14:paraId="1E051909" w14:textId="77777777">
        <w:trPr>
          <w:trHeight w:hRule="exact" w:val="312"/>
        </w:trPr>
        <w:tc>
          <w:tcPr>
            <w:tcW w:w="444" w:type="dxa"/>
            <w:tcMar>
              <w:left w:w="0" w:type="dxa"/>
              <w:right w:w="0" w:type="dxa"/>
            </w:tcMar>
          </w:tcPr>
          <w:p w14:paraId="7C285130" w14:textId="77777777" w:rsidR="00460061" w:rsidRDefault="00000000">
            <w:pPr>
              <w:autoSpaceDE w:val="0"/>
              <w:autoSpaceDN w:val="0"/>
              <w:spacing w:before="50" w:after="0" w:line="212" w:lineRule="exact"/>
              <w:jc w:val="center"/>
            </w:pPr>
            <w:r>
              <w:rPr>
                <w:rFonts w:ascii="宋体" w:eastAsia="宋体" w:hAnsi="宋体"/>
                <w:color w:val="000000"/>
                <w:sz w:val="21"/>
              </w:rPr>
              <w:t xml:space="preserve"> </w:t>
            </w:r>
          </w:p>
        </w:tc>
        <w:tc>
          <w:tcPr>
            <w:tcW w:w="8192" w:type="dxa"/>
            <w:gridSpan w:val="5"/>
            <w:tcMar>
              <w:left w:w="0" w:type="dxa"/>
              <w:right w:w="0" w:type="dxa"/>
            </w:tcMar>
          </w:tcPr>
          <w:p w14:paraId="31BF96B3" w14:textId="46A48E10" w:rsidR="00460061" w:rsidRDefault="00000000">
            <w:pPr>
              <w:autoSpaceDE w:val="0"/>
              <w:autoSpaceDN w:val="0"/>
              <w:spacing w:before="50" w:after="0" w:line="212" w:lineRule="exact"/>
              <w:ind w:left="156" w:right="156"/>
            </w:pPr>
            <w:r>
              <w:rPr>
                <w:rFonts w:ascii="宋体" w:eastAsia="宋体" w:hAnsi="宋体"/>
                <w:color w:val="000000"/>
                <w:sz w:val="21"/>
              </w:rPr>
              <w:t>（4）</w:t>
            </w:r>
            <w:r w:rsidR="00FB4436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1</w:t>
            </w:r>
            <w:r w:rsidR="00FB4436">
              <w:rPr>
                <w:rFonts w:ascii="宋体" w:eastAsia="宋体" w:hAnsi="宋体"/>
                <w:color w:val="000000"/>
                <w:sz w:val="21"/>
                <w:lang w:eastAsia="zh-CN"/>
              </w:rPr>
              <w:t>400</w:t>
            </w:r>
            <w:r>
              <w:rPr>
                <w:rFonts w:ascii="宋体" w:eastAsia="宋体" w:hAnsi="宋体"/>
                <w:color w:val="000000"/>
                <w:sz w:val="21"/>
              </w:rPr>
              <w:t>（</w:t>
            </w:r>
            <w:r w:rsidR="00643E9F">
              <w:rPr>
                <w:rFonts w:ascii="宋体" w:eastAsia="宋体" w:hAnsi="宋体"/>
                <w:color w:val="000000"/>
                <w:sz w:val="21"/>
              </w:rPr>
              <w:t>3</w:t>
            </w:r>
            <w:r>
              <w:rPr>
                <w:rFonts w:ascii="宋体" w:eastAsia="宋体" w:hAnsi="宋体"/>
                <w:color w:val="000000"/>
                <w:sz w:val="21"/>
              </w:rPr>
              <w:t xml:space="preserve"> 分） </w:t>
            </w:r>
          </w:p>
        </w:tc>
      </w:tr>
      <w:tr w:rsidR="00460061" w14:paraId="4E466628" w14:textId="77777777">
        <w:trPr>
          <w:trHeight w:hRule="exact" w:val="324"/>
        </w:trPr>
        <w:tc>
          <w:tcPr>
            <w:tcW w:w="444" w:type="dxa"/>
            <w:tcMar>
              <w:left w:w="0" w:type="dxa"/>
              <w:right w:w="0" w:type="dxa"/>
            </w:tcMar>
          </w:tcPr>
          <w:p w14:paraId="449E371A" w14:textId="77777777" w:rsidR="00460061" w:rsidRDefault="00000000">
            <w:pPr>
              <w:autoSpaceDE w:val="0"/>
              <w:autoSpaceDN w:val="0"/>
              <w:spacing w:before="50" w:after="0" w:line="212" w:lineRule="exact"/>
              <w:jc w:val="center"/>
            </w:pPr>
            <w:r>
              <w:rPr>
                <w:rFonts w:ascii="宋体" w:eastAsia="宋体" w:hAnsi="宋体"/>
                <w:color w:val="000000"/>
                <w:sz w:val="21"/>
              </w:rPr>
              <w:t xml:space="preserve"> </w:t>
            </w:r>
          </w:p>
        </w:tc>
        <w:tc>
          <w:tcPr>
            <w:tcW w:w="8192" w:type="dxa"/>
            <w:gridSpan w:val="5"/>
            <w:tcMar>
              <w:left w:w="0" w:type="dxa"/>
              <w:right w:w="0" w:type="dxa"/>
            </w:tcMar>
          </w:tcPr>
          <w:p w14:paraId="04B4A934" w14:textId="77777777" w:rsidR="00460061" w:rsidRDefault="00460061">
            <w:pPr>
              <w:autoSpaceDE w:val="0"/>
              <w:autoSpaceDN w:val="0"/>
              <w:spacing w:after="0" w:line="22" w:lineRule="exact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"/>
              <w:gridCol w:w="7698"/>
            </w:tblGrid>
            <w:tr w:rsidR="00460061" w14:paraId="257178CC" w14:textId="77777777">
              <w:trPr>
                <w:trHeight w:hRule="exact" w:val="280"/>
              </w:trPr>
              <w:tc>
                <w:tcPr>
                  <w:tcW w:w="52" w:type="dxa"/>
                  <w:tcMar>
                    <w:left w:w="0" w:type="dxa"/>
                    <w:right w:w="0" w:type="dxa"/>
                  </w:tcMar>
                </w:tcPr>
                <w:p w14:paraId="21CBF1AE" w14:textId="77777777" w:rsidR="00460061" w:rsidRDefault="00460061"/>
              </w:tc>
              <w:tc>
                <w:tcPr>
                  <w:tcW w:w="7698" w:type="dxa"/>
                  <w:tcMar>
                    <w:left w:w="0" w:type="dxa"/>
                    <w:right w:w="0" w:type="dxa"/>
                  </w:tcMar>
                </w:tcPr>
                <w:p w14:paraId="2803661F" w14:textId="67DCA0A1" w:rsidR="00460061" w:rsidRDefault="00460061" w:rsidP="00643E9F">
                  <w:pPr>
                    <w:autoSpaceDE w:val="0"/>
                    <w:autoSpaceDN w:val="0"/>
                    <w:spacing w:before="26" w:after="0" w:line="236" w:lineRule="exact"/>
                    <w:ind w:right="236"/>
                    <w:rPr>
                      <w:lang w:eastAsia="zh-CN"/>
                    </w:rPr>
                  </w:pPr>
                </w:p>
              </w:tc>
            </w:tr>
          </w:tbl>
          <w:p w14:paraId="0D33F32B" w14:textId="77777777" w:rsidR="00460061" w:rsidRDefault="00460061">
            <w:pPr>
              <w:rPr>
                <w:lang w:eastAsia="zh-CN"/>
              </w:rPr>
            </w:pPr>
          </w:p>
          <w:p w14:paraId="1D046FEC" w14:textId="77777777" w:rsidR="00460061" w:rsidRDefault="00000000">
            <w:pPr>
              <w:autoSpaceDE w:val="0"/>
              <w:autoSpaceDN w:val="0"/>
              <w:spacing w:after="0" w:line="42" w:lineRule="atLeast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</w:t>
            </w:r>
          </w:p>
        </w:tc>
      </w:tr>
    </w:tbl>
    <w:p w14:paraId="4CD71B9C" w14:textId="77777777" w:rsidR="00E3606B" w:rsidRDefault="00000000" w:rsidP="00E3606B">
      <w:pPr>
        <w:autoSpaceDE w:val="0"/>
        <w:autoSpaceDN w:val="0"/>
        <w:spacing w:before="38" w:after="0" w:line="240" w:lineRule="auto"/>
        <w:ind w:left="360" w:right="360"/>
        <w:rPr>
          <w:rFonts w:eastAsia="宋体"/>
          <w:lang w:eastAsia="zh-CN"/>
        </w:rPr>
      </w:pPr>
      <w:r>
        <w:rPr>
          <w:rFonts w:ascii="宋体" w:eastAsia="宋体" w:hAnsi="宋体"/>
          <w:color w:val="000000"/>
          <w:sz w:val="21"/>
          <w:lang w:eastAsia="zh-CN"/>
        </w:rPr>
        <w:t>17. （1）</w:t>
      </w:r>
      <w:r w:rsidR="009B2C52">
        <w:rPr>
          <w:rFonts w:ascii="宋体" w:eastAsia="宋体" w:hAnsi="宋体" w:hint="eastAsia"/>
          <w:color w:val="000000"/>
          <w:sz w:val="21"/>
          <w:lang w:eastAsia="zh-CN"/>
        </w:rPr>
        <w:t>3</w:t>
      </w:r>
      <w:r w:rsidR="009B2C52">
        <w:rPr>
          <w:rFonts w:ascii="宋体" w:eastAsia="宋体" w:hAnsi="宋体"/>
          <w:color w:val="000000"/>
          <w:sz w:val="21"/>
          <w:lang w:eastAsia="zh-CN"/>
        </w:rPr>
        <w:t>0</w:t>
      </w:r>
      <w:r>
        <w:rPr>
          <w:rFonts w:ascii="宋体" w:eastAsia="宋体" w:hAnsi="宋体"/>
          <w:color w:val="000000"/>
          <w:sz w:val="21"/>
          <w:lang w:eastAsia="zh-CN"/>
        </w:rPr>
        <w:t xml:space="preserve">（2 分） </w:t>
      </w:r>
      <w:r w:rsidR="009B2C52">
        <w:rPr>
          <w:rFonts w:ascii="宋体" w:eastAsia="宋体" w:hAnsi="宋体" w:hint="eastAsia"/>
          <w:color w:val="000000"/>
          <w:sz w:val="21"/>
          <w:lang w:eastAsia="zh-CN"/>
        </w:rPr>
        <w:t>不收取</w:t>
      </w:r>
      <w:r>
        <w:rPr>
          <w:rFonts w:ascii="宋体" w:eastAsia="宋体" w:hAnsi="宋体"/>
          <w:color w:val="000000"/>
          <w:sz w:val="21"/>
          <w:lang w:eastAsia="zh-CN"/>
        </w:rPr>
        <w:t xml:space="preserve">（2 分） </w:t>
      </w:r>
      <w:r w:rsidR="009B2C52">
        <w:rPr>
          <w:rFonts w:ascii="宋体" w:eastAsia="宋体" w:hAnsi="宋体" w:hint="eastAsia"/>
          <w:color w:val="000000"/>
          <w:sz w:val="21"/>
          <w:lang w:eastAsia="zh-CN"/>
        </w:rPr>
        <w:t>铁路运输企业（2</w:t>
      </w:r>
      <w:r w:rsidR="009B2C52">
        <w:rPr>
          <w:rFonts w:ascii="宋体" w:eastAsia="宋体" w:hAnsi="宋体"/>
          <w:color w:val="000000"/>
          <w:sz w:val="21"/>
          <w:lang w:eastAsia="zh-CN"/>
        </w:rPr>
        <w:t xml:space="preserve"> </w:t>
      </w:r>
      <w:r w:rsidR="009B2C52">
        <w:rPr>
          <w:rFonts w:ascii="宋体" w:eastAsia="宋体" w:hAnsi="宋体" w:hint="eastAsia"/>
          <w:color w:val="000000"/>
          <w:sz w:val="21"/>
          <w:lang w:eastAsia="zh-CN"/>
        </w:rPr>
        <w:t>分）</w:t>
      </w:r>
    </w:p>
    <w:p w14:paraId="52198600" w14:textId="24111521" w:rsidR="00460061" w:rsidRPr="00E3606B" w:rsidRDefault="00000000" w:rsidP="00E3606B">
      <w:pPr>
        <w:autoSpaceDE w:val="0"/>
        <w:autoSpaceDN w:val="0"/>
        <w:spacing w:before="38" w:after="0" w:line="240" w:lineRule="auto"/>
        <w:ind w:left="360" w:right="360" w:firstLineChars="200" w:firstLine="420"/>
        <w:rPr>
          <w:lang w:eastAsia="zh-CN"/>
        </w:rPr>
      </w:pPr>
      <w:r>
        <w:rPr>
          <w:rFonts w:ascii="宋体" w:eastAsia="宋体" w:hAnsi="宋体"/>
          <w:color w:val="000000"/>
          <w:sz w:val="21"/>
          <w:lang w:eastAsia="zh-CN"/>
        </w:rPr>
        <w:t>（2）</w:t>
      </w:r>
      <w:r w:rsidR="00E3606B">
        <w:rPr>
          <w:rFonts w:ascii="宋体" w:eastAsia="宋体" w:hAnsi="宋体" w:hint="eastAsia"/>
          <w:color w:val="000000"/>
          <w:sz w:val="21"/>
          <w:lang w:eastAsia="zh-CN"/>
        </w:rPr>
        <w:t>A</w:t>
      </w:r>
      <w:r w:rsidR="00E3606B">
        <w:rPr>
          <w:rFonts w:ascii="宋体" w:eastAsia="宋体" w:hAnsi="宋体"/>
          <w:color w:val="000000"/>
          <w:sz w:val="21"/>
          <w:lang w:eastAsia="zh-CN"/>
        </w:rPr>
        <w:t>CD</w:t>
      </w:r>
      <w:r w:rsidR="00904A06">
        <w:rPr>
          <w:rFonts w:ascii="宋体" w:eastAsia="宋体" w:hAnsi="宋体" w:hint="eastAsia"/>
          <w:color w:val="000000"/>
          <w:sz w:val="21"/>
          <w:lang w:eastAsia="zh-CN"/>
        </w:rPr>
        <w:t>（2</w:t>
      </w:r>
      <w:r w:rsidR="00904A06">
        <w:rPr>
          <w:rFonts w:ascii="宋体" w:eastAsia="宋体" w:hAnsi="宋体"/>
          <w:color w:val="000000"/>
          <w:sz w:val="21"/>
          <w:lang w:eastAsia="zh-CN"/>
        </w:rPr>
        <w:t xml:space="preserve"> </w:t>
      </w:r>
      <w:r w:rsidR="00904A06">
        <w:rPr>
          <w:rFonts w:ascii="宋体" w:eastAsia="宋体" w:hAnsi="宋体" w:hint="eastAsia"/>
          <w:color w:val="000000"/>
          <w:sz w:val="21"/>
          <w:lang w:eastAsia="zh-CN"/>
        </w:rPr>
        <w:t>分，全选得分）</w:t>
      </w:r>
    </w:p>
    <w:p w14:paraId="38369840" w14:textId="44630034" w:rsidR="00460061" w:rsidRDefault="00E3606B" w:rsidP="00E3606B">
      <w:pPr>
        <w:autoSpaceDE w:val="0"/>
        <w:autoSpaceDN w:val="0"/>
        <w:spacing w:before="100" w:after="50" w:line="212" w:lineRule="exact"/>
        <w:ind w:left="366" w:right="156"/>
        <w:rPr>
          <w:lang w:eastAsia="zh-CN"/>
        </w:rPr>
      </w:pPr>
      <w:r>
        <w:rPr>
          <w:rFonts w:ascii="宋体" w:eastAsia="宋体" w:hAnsi="宋体" w:hint="eastAsia"/>
          <w:color w:val="000000"/>
          <w:sz w:val="21"/>
          <w:lang w:eastAsia="zh-CN"/>
        </w:rPr>
        <w:t xml:space="preserve"> </w:t>
      </w:r>
      <w:r>
        <w:rPr>
          <w:rFonts w:ascii="宋体" w:eastAsia="宋体" w:hAnsi="宋体"/>
          <w:color w:val="000000"/>
          <w:sz w:val="21"/>
          <w:lang w:eastAsia="zh-CN"/>
        </w:rPr>
        <w:t xml:space="preserve">   （3）</w:t>
      </w:r>
      <w:r w:rsidR="00F23C29">
        <w:rPr>
          <w:rFonts w:ascii="宋体" w:eastAsia="宋体" w:hAnsi="宋体" w:hint="eastAsia"/>
          <w:color w:val="000000"/>
          <w:sz w:val="21"/>
          <w:lang w:eastAsia="zh-CN"/>
        </w:rPr>
        <w:t xml:space="preserve">福建（2 分） </w:t>
      </w:r>
      <w:r w:rsidR="00F23C29">
        <w:rPr>
          <w:rFonts w:ascii="宋体" w:eastAsia="宋体" w:hAnsi="宋体"/>
          <w:color w:val="000000"/>
          <w:sz w:val="21"/>
          <w:lang w:eastAsia="zh-CN"/>
        </w:rPr>
        <w:t xml:space="preserve"> </w:t>
      </w:r>
      <w:r w:rsidR="00F23C29">
        <w:rPr>
          <w:rFonts w:ascii="宋体" w:eastAsia="宋体" w:hAnsi="宋体" w:hint="eastAsia"/>
          <w:color w:val="000000"/>
          <w:sz w:val="21"/>
          <w:lang w:eastAsia="zh-CN"/>
        </w:rPr>
        <w:t>国铁Ⅲ级（2 分）</w:t>
      </w:r>
    </w:p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444"/>
        <w:gridCol w:w="8220"/>
      </w:tblGrid>
      <w:tr w:rsidR="00460061" w14:paraId="1D9485BD" w14:textId="77777777">
        <w:trPr>
          <w:trHeight w:hRule="exact" w:val="624"/>
        </w:trPr>
        <w:tc>
          <w:tcPr>
            <w:tcW w:w="8664" w:type="dxa"/>
            <w:gridSpan w:val="2"/>
            <w:tcMar>
              <w:left w:w="0" w:type="dxa"/>
              <w:right w:w="0" w:type="dxa"/>
            </w:tcMar>
          </w:tcPr>
          <w:p w14:paraId="40957F45" w14:textId="77777777" w:rsidR="002459F6" w:rsidRDefault="002459F6" w:rsidP="00F23C29">
            <w:pPr>
              <w:autoSpaceDE w:val="0"/>
              <w:autoSpaceDN w:val="0"/>
              <w:spacing w:after="0" w:line="286" w:lineRule="exact"/>
              <w:ind w:right="180"/>
              <w:rPr>
                <w:rFonts w:ascii="宋体" w:eastAsia="宋体" w:hAnsi="宋体"/>
                <w:color w:val="000000"/>
                <w:sz w:val="21"/>
                <w:lang w:eastAsia="zh-CN"/>
              </w:rPr>
            </w:pPr>
          </w:p>
          <w:p w14:paraId="217B9875" w14:textId="1555A904" w:rsidR="00460061" w:rsidRDefault="00000000" w:rsidP="002459F6">
            <w:pPr>
              <w:autoSpaceDE w:val="0"/>
              <w:autoSpaceDN w:val="0"/>
              <w:spacing w:after="0" w:line="286" w:lineRule="exact"/>
              <w:ind w:right="180" w:firstLineChars="100" w:firstLine="210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18. （1）</w:t>
            </w:r>
            <w:r w:rsidR="002459F6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黔张常（或黔常、渝厦）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（2 分） </w:t>
            </w:r>
            <w:r w:rsidR="00601A14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沪昆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（2 分） </w:t>
            </w:r>
            <w:r w:rsidR="00601A14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怀邵衡</w:t>
            </w:r>
            <w:r w:rsidR="00920531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（或怀衡）</w:t>
            </w:r>
            <w:r w:rsidR="00601A14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（2</w:t>
            </w:r>
            <w:r w:rsidR="00601A14"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</w:t>
            </w:r>
            <w:r w:rsidR="00601A14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分）</w:t>
            </w:r>
          </w:p>
        </w:tc>
      </w:tr>
      <w:tr w:rsidR="00460061" w14:paraId="4E36D78F" w14:textId="77777777">
        <w:trPr>
          <w:trHeight w:hRule="exact" w:val="312"/>
        </w:trPr>
        <w:tc>
          <w:tcPr>
            <w:tcW w:w="444" w:type="dxa"/>
            <w:tcMar>
              <w:left w:w="0" w:type="dxa"/>
              <w:right w:w="0" w:type="dxa"/>
            </w:tcMar>
          </w:tcPr>
          <w:p w14:paraId="65DB7734" w14:textId="77777777" w:rsidR="00460061" w:rsidRDefault="00000000">
            <w:pPr>
              <w:autoSpaceDE w:val="0"/>
              <w:autoSpaceDN w:val="0"/>
              <w:spacing w:before="50" w:after="0" w:line="212" w:lineRule="exact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</w:t>
            </w:r>
          </w:p>
        </w:tc>
        <w:tc>
          <w:tcPr>
            <w:tcW w:w="8220" w:type="dxa"/>
            <w:tcMar>
              <w:left w:w="0" w:type="dxa"/>
              <w:right w:w="0" w:type="dxa"/>
            </w:tcMar>
          </w:tcPr>
          <w:p w14:paraId="2F78F409" w14:textId="64BFF93E" w:rsidR="00460061" w:rsidRDefault="00000000">
            <w:pPr>
              <w:autoSpaceDE w:val="0"/>
              <w:autoSpaceDN w:val="0"/>
              <w:spacing w:before="50" w:after="0" w:line="212" w:lineRule="exact"/>
              <w:ind w:left="156" w:right="156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（2）</w:t>
            </w:r>
            <w:r w:rsidR="00A656C6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请见后文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（</w:t>
            </w:r>
            <w:r w:rsidR="0085195E">
              <w:rPr>
                <w:rFonts w:ascii="宋体" w:eastAsia="宋体" w:hAnsi="宋体"/>
                <w:color w:val="000000"/>
                <w:sz w:val="21"/>
                <w:lang w:eastAsia="zh-CN"/>
              </w:rPr>
              <w:t>7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分</w:t>
            </w:r>
            <w:r w:rsidR="0085195E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，考生应正确按照题目要求作答</w:t>
            </w:r>
            <w:r w:rsidR="00B067FD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，其他言之有理酌情给分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） </w:t>
            </w:r>
          </w:p>
        </w:tc>
      </w:tr>
      <w:tr w:rsidR="00460061" w14:paraId="7FCCEE1D" w14:textId="77777777">
        <w:trPr>
          <w:trHeight w:hRule="exact" w:val="624"/>
        </w:trPr>
        <w:tc>
          <w:tcPr>
            <w:tcW w:w="8664" w:type="dxa"/>
            <w:gridSpan w:val="2"/>
            <w:tcMar>
              <w:left w:w="0" w:type="dxa"/>
              <w:right w:w="0" w:type="dxa"/>
            </w:tcMar>
          </w:tcPr>
          <w:p w14:paraId="66C3C798" w14:textId="34AFEB59" w:rsidR="00460061" w:rsidRDefault="00000000" w:rsidP="0085195E">
            <w:pPr>
              <w:autoSpaceDE w:val="0"/>
              <w:autoSpaceDN w:val="0"/>
              <w:spacing w:after="0" w:line="286" w:lineRule="exact"/>
              <w:ind w:right="180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</w:t>
            </w:r>
            <w:r>
              <w:rPr>
                <w:lang w:eastAsia="zh-CN"/>
              </w:rPr>
              <w:br/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19. （1）</w:t>
            </w:r>
            <w:r w:rsidR="00307D00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万象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（</w:t>
            </w:r>
            <w:r w:rsidR="00E57C6C">
              <w:rPr>
                <w:rFonts w:ascii="宋体" w:eastAsia="宋体" w:hAnsi="宋体"/>
                <w:color w:val="000000"/>
                <w:sz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分） </w:t>
            </w:r>
            <w:r w:rsidR="00307D00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两地两检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（</w:t>
            </w:r>
            <w:r w:rsidR="00E57C6C">
              <w:rPr>
                <w:rFonts w:ascii="宋体" w:eastAsia="宋体" w:hAnsi="宋体"/>
                <w:color w:val="000000"/>
                <w:sz w:val="21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分） </w:t>
            </w:r>
            <w:r w:rsidR="00E57C6C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护照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（1 分） </w:t>
            </w:r>
          </w:p>
        </w:tc>
      </w:tr>
      <w:tr w:rsidR="00460061" w14:paraId="03CC627E" w14:textId="77777777">
        <w:trPr>
          <w:trHeight w:hRule="exact" w:val="312"/>
        </w:trPr>
        <w:tc>
          <w:tcPr>
            <w:tcW w:w="444" w:type="dxa"/>
            <w:tcMar>
              <w:left w:w="0" w:type="dxa"/>
              <w:right w:w="0" w:type="dxa"/>
            </w:tcMar>
          </w:tcPr>
          <w:p w14:paraId="73D7D999" w14:textId="77777777" w:rsidR="00460061" w:rsidRDefault="00000000">
            <w:pPr>
              <w:autoSpaceDE w:val="0"/>
              <w:autoSpaceDN w:val="0"/>
              <w:spacing w:before="50" w:after="0" w:line="212" w:lineRule="exact"/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</w:t>
            </w:r>
          </w:p>
        </w:tc>
        <w:tc>
          <w:tcPr>
            <w:tcW w:w="8220" w:type="dxa"/>
            <w:tcMar>
              <w:left w:w="0" w:type="dxa"/>
              <w:right w:w="0" w:type="dxa"/>
            </w:tcMar>
          </w:tcPr>
          <w:p w14:paraId="3AC3C795" w14:textId="08DBB91A" w:rsidR="00460061" w:rsidRDefault="00000000">
            <w:pPr>
              <w:autoSpaceDE w:val="0"/>
              <w:autoSpaceDN w:val="0"/>
              <w:spacing w:before="50" w:after="0" w:line="212" w:lineRule="exact"/>
              <w:ind w:left="156" w:right="156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（2）</w:t>
            </w:r>
            <w:r w:rsidR="001E33B2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（i）</w:t>
            </w:r>
            <w:r w:rsidR="00840F2F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T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（2 分）</w:t>
            </w:r>
            <w:r w:rsidR="001E33B2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（ii）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</w:t>
            </w:r>
            <w:r w:rsidR="00840F2F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F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（2 分） </w:t>
            </w:r>
            <w:r w:rsidR="001E33B2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（iii）</w:t>
            </w:r>
            <w:r w:rsidR="00840F2F">
              <w:rPr>
                <w:rFonts w:ascii="宋体" w:eastAsia="宋体" w:hAnsi="宋体"/>
                <w:color w:val="000000"/>
                <w:sz w:val="21"/>
                <w:lang w:eastAsia="zh-CN"/>
              </w:rPr>
              <w:t>T</w:t>
            </w:r>
            <w:r w:rsidR="00840F2F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（2</w:t>
            </w:r>
            <w:r w:rsidR="00840F2F"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</w:t>
            </w:r>
            <w:r w:rsidR="00840F2F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分）</w:t>
            </w:r>
          </w:p>
        </w:tc>
      </w:tr>
      <w:tr w:rsidR="00460061" w14:paraId="25328865" w14:textId="77777777">
        <w:trPr>
          <w:trHeight w:hRule="exact" w:val="936"/>
        </w:trPr>
        <w:tc>
          <w:tcPr>
            <w:tcW w:w="8664" w:type="dxa"/>
            <w:gridSpan w:val="2"/>
            <w:tcMar>
              <w:left w:w="0" w:type="dxa"/>
              <w:right w:w="0" w:type="dxa"/>
            </w:tcMar>
          </w:tcPr>
          <w:p w14:paraId="52EB3A90" w14:textId="463F6007" w:rsidR="00460061" w:rsidRDefault="00000000">
            <w:pPr>
              <w:autoSpaceDE w:val="0"/>
              <w:autoSpaceDN w:val="0"/>
              <w:spacing w:after="0" w:line="296" w:lineRule="exact"/>
              <w:ind w:left="600" w:right="288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（3）</w:t>
            </w:r>
            <w:r w:rsidR="00A656C6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请见后文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（</w:t>
            </w:r>
            <w:r w:rsidR="009C0614">
              <w:rPr>
                <w:rFonts w:ascii="宋体" w:eastAsia="宋体" w:hAnsi="宋体"/>
                <w:color w:val="000000"/>
                <w:sz w:val="21"/>
                <w:lang w:eastAsia="zh-CN"/>
              </w:rPr>
              <w:t>6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 分</w:t>
            </w:r>
            <w:r w:rsidR="00FA7DF0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，</w:t>
            </w:r>
            <w:r w:rsidR="00B067FD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其他</w:t>
            </w:r>
            <w:r w:rsidR="000C128A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言之有理</w:t>
            </w:r>
            <w:r w:rsidR="00B067FD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亦</w:t>
            </w:r>
            <w:r w:rsidR="000C128A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可</w:t>
            </w:r>
            <w:r w:rsidR="00B067FD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酌情给分</w:t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） </w:t>
            </w:r>
            <w:r>
              <w:rPr>
                <w:lang w:eastAsia="zh-CN"/>
              </w:rPr>
              <w:br/>
            </w:r>
            <w:r>
              <w:rPr>
                <w:rFonts w:ascii="宋体" w:eastAsia="宋体" w:hAnsi="宋体"/>
                <w:color w:val="000000"/>
                <w:sz w:val="21"/>
                <w:lang w:eastAsia="zh-CN"/>
              </w:rPr>
              <w:t>（4）</w:t>
            </w:r>
            <w:r w:rsidR="00A656C6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请见后文</w:t>
            </w:r>
            <w:r w:rsidR="00E06D66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（</w:t>
            </w:r>
            <w:r w:rsidR="00E06D66">
              <w:rPr>
                <w:rFonts w:ascii="宋体" w:eastAsia="宋体" w:hAnsi="宋体"/>
                <w:color w:val="000000"/>
                <w:sz w:val="21"/>
                <w:lang w:eastAsia="zh-CN"/>
              </w:rPr>
              <w:t xml:space="preserve">5 </w:t>
            </w:r>
            <w:r w:rsidR="00E06D66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分，考生需要正确从题目要求的角度出发，言之有理可</w:t>
            </w:r>
            <w:r w:rsidR="00B067FD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酌情给分</w:t>
            </w:r>
            <w:r w:rsidR="00E06D66"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）</w:t>
            </w:r>
          </w:p>
        </w:tc>
      </w:tr>
    </w:tbl>
    <w:p w14:paraId="1EA75B9E" w14:textId="02FB2A84" w:rsidR="00460061" w:rsidRPr="00B067FD" w:rsidRDefault="00460061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2588B010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64774BE9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7FA26F4A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7666A5D0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6026125D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75540DC0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0B0B15A3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7FE6117A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0FDFC189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0CF95058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3DE9ECD9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1CAC90F1" w14:textId="6D90119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主观题参考答案：</w:t>
      </w:r>
    </w:p>
    <w:p w14:paraId="15924639" w14:textId="77777777" w:rsidR="00A656C6" w:rsidRDefault="00A656C6" w:rsidP="009C0614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48A02F86" w14:textId="77777777" w:rsidR="00A656C6" w:rsidRPr="00A656C6" w:rsidRDefault="00A656C6" w:rsidP="00A656C6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1</w:t>
      </w:r>
      <w:r>
        <w:rPr>
          <w:rFonts w:eastAsia="宋体"/>
          <w:lang w:eastAsia="zh-CN"/>
        </w:rPr>
        <w:t>8.</w:t>
      </w:r>
      <w:r>
        <w:rPr>
          <w:rFonts w:eastAsia="宋体" w:hint="eastAsia"/>
          <w:lang w:eastAsia="zh-CN"/>
        </w:rPr>
        <w:t>（</w:t>
      </w:r>
      <w:r>
        <w:rPr>
          <w:rFonts w:eastAsia="宋体" w:hint="eastAsia"/>
          <w:lang w:eastAsia="zh-CN"/>
        </w:rPr>
        <w:t>2</w:t>
      </w:r>
      <w:r>
        <w:rPr>
          <w:rFonts w:eastAsia="宋体" w:hint="eastAsia"/>
          <w:lang w:eastAsia="zh-CN"/>
        </w:rPr>
        <w:t>）</w:t>
      </w:r>
      <w:r w:rsidRPr="00A656C6">
        <w:rPr>
          <w:rFonts w:eastAsia="宋体" w:hint="eastAsia"/>
          <w:lang w:eastAsia="zh-CN"/>
        </w:rPr>
        <w:t>全国铁路方面：张吉怀高铁是我国“八纵八横”高速铁路网的区域铁路连接线之一（</w:t>
      </w:r>
      <w:r w:rsidRPr="00A656C6">
        <w:rPr>
          <w:rFonts w:eastAsia="宋体"/>
          <w:lang w:eastAsia="zh-CN"/>
        </w:rPr>
        <w:t>2</w:t>
      </w:r>
      <w:r w:rsidRPr="00A656C6">
        <w:rPr>
          <w:rFonts w:eastAsia="宋体" w:hint="eastAsia"/>
          <w:lang w:eastAsia="zh-CN"/>
        </w:rPr>
        <w:t>分），它的开通促进了我国区域铁路的发展（</w:t>
      </w:r>
      <w:r w:rsidRPr="00A656C6">
        <w:rPr>
          <w:rFonts w:eastAsia="宋体"/>
          <w:lang w:eastAsia="zh-CN"/>
        </w:rPr>
        <w:t>1</w:t>
      </w:r>
      <w:r w:rsidRPr="00A656C6">
        <w:rPr>
          <w:rFonts w:eastAsia="宋体" w:hint="eastAsia"/>
          <w:lang w:eastAsia="zh-CN"/>
        </w:rPr>
        <w:t>分）。</w:t>
      </w:r>
    </w:p>
    <w:p w14:paraId="444BF442" w14:textId="77777777" w:rsidR="00A656C6" w:rsidRPr="00A656C6" w:rsidRDefault="00A656C6" w:rsidP="00A656C6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 w:rsidRPr="00A656C6">
        <w:rPr>
          <w:rFonts w:eastAsia="宋体" w:hint="eastAsia"/>
          <w:lang w:eastAsia="zh-CN"/>
        </w:rPr>
        <w:t>经济发展方面：</w:t>
      </w:r>
    </w:p>
    <w:p w14:paraId="30E653E1" w14:textId="77777777" w:rsidR="00A656C6" w:rsidRPr="00A656C6" w:rsidRDefault="00A656C6" w:rsidP="00A656C6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 w:rsidRPr="00A656C6">
        <w:rPr>
          <w:rFonts w:eastAsia="宋体" w:hint="eastAsia"/>
          <w:lang w:eastAsia="zh-CN"/>
        </w:rPr>
        <w:t>①张吉怀高铁促进了张家界市、湘西州和怀化市（或直接答“张吉怀地区”）沿线的经济增长。</w:t>
      </w:r>
    </w:p>
    <w:p w14:paraId="0F2CB8A8" w14:textId="77777777" w:rsidR="00A656C6" w:rsidRPr="00A656C6" w:rsidRDefault="00A656C6" w:rsidP="00A656C6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 w:rsidRPr="00A656C6">
        <w:rPr>
          <w:rFonts w:eastAsia="宋体" w:hint="eastAsia"/>
          <w:lang w:eastAsia="zh-CN"/>
        </w:rPr>
        <w:t>②张吉怀高铁有利于乡村振兴战略进一步实施。</w:t>
      </w:r>
    </w:p>
    <w:p w14:paraId="41B4B74F" w14:textId="77777777" w:rsidR="00A656C6" w:rsidRPr="00A656C6" w:rsidRDefault="00A656C6" w:rsidP="00A656C6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 w:rsidRPr="00A656C6">
        <w:rPr>
          <w:rFonts w:eastAsia="宋体" w:hint="eastAsia"/>
          <w:lang w:eastAsia="zh-CN"/>
        </w:rPr>
        <w:t>③张吉怀高铁有利于湘西与长三角和粤港澳大湾区经济联系加密。</w:t>
      </w:r>
    </w:p>
    <w:p w14:paraId="4CE926F8" w14:textId="77777777" w:rsidR="00A656C6" w:rsidRPr="00A656C6" w:rsidRDefault="00A656C6" w:rsidP="00A656C6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 w:rsidRPr="00A656C6">
        <w:rPr>
          <w:rFonts w:eastAsia="宋体" w:hint="eastAsia"/>
          <w:lang w:eastAsia="zh-CN"/>
        </w:rPr>
        <w:t>④张吉怀高铁有利于湘西逐步缩小与湘东南部地区的发展差距，促进湖南各城市均衡、协调发展。</w:t>
      </w:r>
    </w:p>
    <w:p w14:paraId="3F896421" w14:textId="2788C6B2" w:rsidR="00A656C6" w:rsidRDefault="00A656C6" w:rsidP="00A656C6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 w:rsidRPr="00A656C6">
        <w:rPr>
          <w:rFonts w:eastAsia="宋体" w:hint="eastAsia"/>
          <w:lang w:eastAsia="zh-CN"/>
        </w:rPr>
        <w:t>（该</w:t>
      </w:r>
      <w:r w:rsidRPr="00A656C6">
        <w:rPr>
          <w:rFonts w:eastAsia="宋体"/>
          <w:lang w:eastAsia="zh-CN"/>
        </w:rPr>
        <w:t>4</w:t>
      </w:r>
      <w:r w:rsidRPr="00A656C6">
        <w:rPr>
          <w:rFonts w:eastAsia="宋体" w:hint="eastAsia"/>
          <w:lang w:eastAsia="zh-CN"/>
        </w:rPr>
        <w:t>点答到</w:t>
      </w:r>
      <w:r w:rsidRPr="00A656C6">
        <w:rPr>
          <w:rFonts w:eastAsia="宋体"/>
          <w:lang w:eastAsia="zh-CN"/>
        </w:rPr>
        <w:t>2</w:t>
      </w:r>
      <w:r w:rsidRPr="00A656C6">
        <w:rPr>
          <w:rFonts w:eastAsia="宋体" w:hint="eastAsia"/>
          <w:lang w:eastAsia="zh-CN"/>
        </w:rPr>
        <w:t>点给</w:t>
      </w:r>
      <w:r w:rsidRPr="00A656C6">
        <w:rPr>
          <w:rFonts w:eastAsia="宋体"/>
          <w:lang w:eastAsia="zh-CN"/>
        </w:rPr>
        <w:t>4</w:t>
      </w:r>
      <w:r w:rsidRPr="00A656C6">
        <w:rPr>
          <w:rFonts w:eastAsia="宋体" w:hint="eastAsia"/>
          <w:lang w:eastAsia="zh-CN"/>
        </w:rPr>
        <w:t>分，答到</w:t>
      </w:r>
      <w:r w:rsidRPr="00A656C6">
        <w:rPr>
          <w:rFonts w:eastAsia="宋体"/>
          <w:lang w:eastAsia="zh-CN"/>
        </w:rPr>
        <w:t>1</w:t>
      </w:r>
      <w:r w:rsidRPr="00A656C6">
        <w:rPr>
          <w:rFonts w:eastAsia="宋体" w:hint="eastAsia"/>
          <w:lang w:eastAsia="zh-CN"/>
        </w:rPr>
        <w:t>点给</w:t>
      </w:r>
      <w:r w:rsidRPr="00A656C6">
        <w:rPr>
          <w:rFonts w:eastAsia="宋体"/>
          <w:lang w:eastAsia="zh-CN"/>
        </w:rPr>
        <w:t>2</w:t>
      </w:r>
      <w:r w:rsidRPr="00A656C6">
        <w:rPr>
          <w:rFonts w:eastAsia="宋体" w:hint="eastAsia"/>
          <w:lang w:eastAsia="zh-CN"/>
        </w:rPr>
        <w:t>分）</w:t>
      </w:r>
    </w:p>
    <w:p w14:paraId="124DC8EE" w14:textId="77777777" w:rsidR="00A656C6" w:rsidRDefault="00A656C6" w:rsidP="00A656C6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077372CB" w14:textId="77777777" w:rsidR="00096461" w:rsidRPr="00096461" w:rsidRDefault="00A656C6" w:rsidP="00096461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1</w:t>
      </w:r>
      <w:r>
        <w:rPr>
          <w:rFonts w:eastAsia="宋体"/>
          <w:lang w:eastAsia="zh-CN"/>
        </w:rPr>
        <w:t>9.</w:t>
      </w:r>
      <w:r>
        <w:rPr>
          <w:rFonts w:eastAsia="宋体" w:hint="eastAsia"/>
          <w:lang w:eastAsia="zh-CN"/>
        </w:rPr>
        <w:t>（</w:t>
      </w:r>
      <w:r>
        <w:rPr>
          <w:rFonts w:eastAsia="宋体" w:hint="eastAsia"/>
          <w:lang w:eastAsia="zh-CN"/>
        </w:rPr>
        <w:t>3</w:t>
      </w:r>
      <w:r>
        <w:rPr>
          <w:rFonts w:eastAsia="宋体" w:hint="eastAsia"/>
          <w:lang w:eastAsia="zh-CN"/>
        </w:rPr>
        <w:t>）</w:t>
      </w:r>
      <w:r w:rsidR="00096461" w:rsidRPr="00096461">
        <w:rPr>
          <w:rFonts w:eastAsia="宋体" w:hint="eastAsia"/>
          <w:lang w:eastAsia="zh-CN"/>
        </w:rPr>
        <w:t>①老挝经济相对不发达，资金不足。（</w:t>
      </w:r>
      <w:r w:rsidR="00096461" w:rsidRPr="00096461">
        <w:rPr>
          <w:rFonts w:eastAsia="宋体"/>
          <w:lang w:eastAsia="zh-CN"/>
        </w:rPr>
        <w:t>2</w:t>
      </w:r>
      <w:r w:rsidR="00096461" w:rsidRPr="00096461">
        <w:rPr>
          <w:rFonts w:eastAsia="宋体" w:hint="eastAsia"/>
          <w:lang w:eastAsia="zh-CN"/>
        </w:rPr>
        <w:t>分）</w:t>
      </w:r>
    </w:p>
    <w:p w14:paraId="730778E2" w14:textId="77777777" w:rsidR="00096461" w:rsidRPr="00096461" w:rsidRDefault="00096461" w:rsidP="00096461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 w:rsidRPr="00096461">
        <w:rPr>
          <w:rFonts w:eastAsia="宋体" w:hint="eastAsia"/>
          <w:lang w:eastAsia="zh-CN"/>
        </w:rPr>
        <w:t>②途径地区地形地势起伏大，高速运行不利于行车安全。（</w:t>
      </w:r>
      <w:r w:rsidRPr="00096461">
        <w:rPr>
          <w:rFonts w:eastAsia="宋体"/>
          <w:lang w:eastAsia="zh-CN"/>
        </w:rPr>
        <w:t>2</w:t>
      </w:r>
      <w:r w:rsidRPr="00096461">
        <w:rPr>
          <w:rFonts w:eastAsia="宋体" w:hint="eastAsia"/>
          <w:lang w:eastAsia="zh-CN"/>
        </w:rPr>
        <w:t>分）</w:t>
      </w:r>
    </w:p>
    <w:p w14:paraId="2EA0AA79" w14:textId="00B57D93" w:rsidR="00A656C6" w:rsidRDefault="00096461" w:rsidP="00096461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 w:rsidRPr="00096461">
        <w:rPr>
          <w:rFonts w:eastAsia="宋体" w:hint="eastAsia"/>
          <w:lang w:eastAsia="zh-CN"/>
        </w:rPr>
        <w:t>③位于板块交界处，地壳运动活跃，为地震多发地区，对技术要求较高。（</w:t>
      </w:r>
      <w:r w:rsidRPr="00096461">
        <w:rPr>
          <w:rFonts w:eastAsia="宋体"/>
          <w:lang w:eastAsia="zh-CN"/>
        </w:rPr>
        <w:t>2</w:t>
      </w:r>
      <w:r w:rsidRPr="00096461">
        <w:rPr>
          <w:rFonts w:eastAsia="宋体" w:hint="eastAsia"/>
          <w:lang w:eastAsia="zh-CN"/>
        </w:rPr>
        <w:t>分）</w:t>
      </w:r>
    </w:p>
    <w:p w14:paraId="6F862582" w14:textId="77777777" w:rsidR="00096461" w:rsidRDefault="00096461" w:rsidP="00096461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</w:p>
    <w:p w14:paraId="68A05013" w14:textId="77777777" w:rsidR="00361835" w:rsidRPr="00361835" w:rsidRDefault="00096461" w:rsidP="00361835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1</w:t>
      </w:r>
      <w:r>
        <w:rPr>
          <w:rFonts w:eastAsia="宋体"/>
          <w:lang w:eastAsia="zh-CN"/>
        </w:rPr>
        <w:t>9.</w:t>
      </w:r>
      <w:r>
        <w:rPr>
          <w:rFonts w:eastAsia="宋体" w:hint="eastAsia"/>
          <w:lang w:eastAsia="zh-CN"/>
        </w:rPr>
        <w:t>（</w:t>
      </w:r>
      <w:r>
        <w:rPr>
          <w:rFonts w:eastAsia="宋体" w:hint="eastAsia"/>
          <w:lang w:eastAsia="zh-CN"/>
        </w:rPr>
        <w:t>4</w:t>
      </w:r>
      <w:r>
        <w:rPr>
          <w:rFonts w:eastAsia="宋体" w:hint="eastAsia"/>
          <w:lang w:eastAsia="zh-CN"/>
        </w:rPr>
        <w:t>）</w:t>
      </w:r>
      <w:r w:rsidR="00361835" w:rsidRPr="00361835">
        <w:rPr>
          <w:rFonts w:eastAsia="宋体" w:hint="eastAsia"/>
          <w:lang w:eastAsia="zh-CN"/>
        </w:rPr>
        <w:t>①政治：有利于推动中老两国之间的联系更加紧密，使得两国关系更加和谐。（</w:t>
      </w:r>
      <w:r w:rsidR="00361835" w:rsidRPr="00361835">
        <w:rPr>
          <w:rFonts w:eastAsia="宋体"/>
          <w:lang w:eastAsia="zh-CN"/>
        </w:rPr>
        <w:t>2</w:t>
      </w:r>
      <w:r w:rsidR="00361835" w:rsidRPr="00361835">
        <w:rPr>
          <w:rFonts w:eastAsia="宋体" w:hint="eastAsia"/>
          <w:lang w:eastAsia="zh-CN"/>
        </w:rPr>
        <w:t>分）</w:t>
      </w:r>
    </w:p>
    <w:p w14:paraId="692CC4C3" w14:textId="77777777" w:rsidR="00361835" w:rsidRPr="00361835" w:rsidRDefault="00361835" w:rsidP="00361835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 w:rsidRPr="00361835">
        <w:rPr>
          <w:rFonts w:eastAsia="宋体" w:hint="eastAsia"/>
          <w:lang w:eastAsia="zh-CN"/>
        </w:rPr>
        <w:t>②经济：有利于构建“一带一路”建设，加强中老两国经济贸易往来。（或“推动老挝旅游业的发展，拉动当地经济增长”）（</w:t>
      </w:r>
      <w:r w:rsidRPr="00361835">
        <w:rPr>
          <w:rFonts w:eastAsia="宋体"/>
          <w:lang w:eastAsia="zh-CN"/>
        </w:rPr>
        <w:t>2</w:t>
      </w:r>
      <w:r w:rsidRPr="00361835">
        <w:rPr>
          <w:rFonts w:eastAsia="宋体" w:hint="eastAsia"/>
          <w:lang w:eastAsia="zh-CN"/>
        </w:rPr>
        <w:t>分）</w:t>
      </w:r>
    </w:p>
    <w:p w14:paraId="75856133" w14:textId="77777777" w:rsidR="00361835" w:rsidRPr="00361835" w:rsidRDefault="00361835" w:rsidP="00361835">
      <w:pPr>
        <w:autoSpaceDE w:val="0"/>
        <w:autoSpaceDN w:val="0"/>
        <w:spacing w:after="0" w:line="306" w:lineRule="exact"/>
        <w:ind w:right="144"/>
        <w:rPr>
          <w:rFonts w:eastAsia="宋体"/>
          <w:lang w:eastAsia="zh-CN"/>
        </w:rPr>
      </w:pPr>
      <w:r w:rsidRPr="00361835">
        <w:rPr>
          <w:rFonts w:eastAsia="宋体" w:hint="eastAsia"/>
          <w:lang w:eastAsia="zh-CN"/>
        </w:rPr>
        <w:t>③文化：有利于推动两国之间文化交融。（</w:t>
      </w:r>
      <w:r w:rsidRPr="00361835">
        <w:rPr>
          <w:rFonts w:eastAsia="宋体"/>
          <w:lang w:eastAsia="zh-CN"/>
        </w:rPr>
        <w:t>1</w:t>
      </w:r>
      <w:r w:rsidRPr="00361835">
        <w:rPr>
          <w:rFonts w:eastAsia="宋体" w:hint="eastAsia"/>
          <w:lang w:eastAsia="zh-CN"/>
        </w:rPr>
        <w:t>分）</w:t>
      </w:r>
    </w:p>
    <w:p w14:paraId="7C7CAD88" w14:textId="18EEE51B" w:rsidR="00096461" w:rsidRPr="00A656C6" w:rsidRDefault="00361835" w:rsidP="00361835">
      <w:pPr>
        <w:autoSpaceDE w:val="0"/>
        <w:autoSpaceDN w:val="0"/>
        <w:spacing w:after="0" w:line="306" w:lineRule="exact"/>
        <w:ind w:right="144"/>
        <w:rPr>
          <w:rFonts w:eastAsia="宋体" w:hint="eastAsia"/>
          <w:lang w:eastAsia="zh-CN"/>
        </w:rPr>
      </w:pPr>
      <w:r w:rsidRPr="00361835">
        <w:rPr>
          <w:rFonts w:eastAsia="宋体" w:hint="eastAsia"/>
          <w:lang w:eastAsia="zh-CN"/>
        </w:rPr>
        <w:t>（政治、经济为必答点，其余方面言之成理均可得分）</w:t>
      </w:r>
    </w:p>
    <w:sectPr w:rsidR="00096461" w:rsidRPr="00A656C6" w:rsidSect="00034616">
      <w:pgSz w:w="11906" w:h="16838"/>
      <w:pgMar w:top="424" w:right="1440" w:bottom="85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666A" w14:textId="77777777" w:rsidR="00771106" w:rsidRDefault="00771106" w:rsidP="000D12F6">
      <w:pPr>
        <w:spacing w:after="0" w:line="240" w:lineRule="auto"/>
      </w:pPr>
      <w:r>
        <w:separator/>
      </w:r>
    </w:p>
  </w:endnote>
  <w:endnote w:type="continuationSeparator" w:id="0">
    <w:p w14:paraId="499AC611" w14:textId="77777777" w:rsidR="00771106" w:rsidRDefault="00771106" w:rsidP="000D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ZCSJW">
    <w:altName w:val="Cambria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058D" w14:textId="77777777" w:rsidR="00771106" w:rsidRDefault="00771106" w:rsidP="000D12F6">
      <w:pPr>
        <w:spacing w:after="0" w:line="240" w:lineRule="auto"/>
      </w:pPr>
      <w:r>
        <w:separator/>
      </w:r>
    </w:p>
  </w:footnote>
  <w:footnote w:type="continuationSeparator" w:id="0">
    <w:p w14:paraId="0038AEB4" w14:textId="77777777" w:rsidR="00771106" w:rsidRDefault="00771106" w:rsidP="000D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740447">
    <w:abstractNumId w:val="8"/>
  </w:num>
  <w:num w:numId="2" w16cid:durableId="634027368">
    <w:abstractNumId w:val="6"/>
  </w:num>
  <w:num w:numId="3" w16cid:durableId="94637615">
    <w:abstractNumId w:val="5"/>
  </w:num>
  <w:num w:numId="4" w16cid:durableId="1360156611">
    <w:abstractNumId w:val="4"/>
  </w:num>
  <w:num w:numId="5" w16cid:durableId="1044790095">
    <w:abstractNumId w:val="7"/>
  </w:num>
  <w:num w:numId="6" w16cid:durableId="1766267157">
    <w:abstractNumId w:val="3"/>
  </w:num>
  <w:num w:numId="7" w16cid:durableId="1099328641">
    <w:abstractNumId w:val="2"/>
  </w:num>
  <w:num w:numId="8" w16cid:durableId="424570106">
    <w:abstractNumId w:val="1"/>
  </w:num>
  <w:num w:numId="9" w16cid:durableId="168620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2E4"/>
    <w:rsid w:val="00034616"/>
    <w:rsid w:val="0006063C"/>
    <w:rsid w:val="00096461"/>
    <w:rsid w:val="000C128A"/>
    <w:rsid w:val="000D12F6"/>
    <w:rsid w:val="0015074B"/>
    <w:rsid w:val="001E33B2"/>
    <w:rsid w:val="00212945"/>
    <w:rsid w:val="002459F6"/>
    <w:rsid w:val="0029639D"/>
    <w:rsid w:val="0030599C"/>
    <w:rsid w:val="00307D00"/>
    <w:rsid w:val="00326F90"/>
    <w:rsid w:val="00351200"/>
    <w:rsid w:val="00361835"/>
    <w:rsid w:val="003729AE"/>
    <w:rsid w:val="00383CA3"/>
    <w:rsid w:val="00460061"/>
    <w:rsid w:val="004C62CB"/>
    <w:rsid w:val="00534A0D"/>
    <w:rsid w:val="00601A14"/>
    <w:rsid w:val="00643E9F"/>
    <w:rsid w:val="00694597"/>
    <w:rsid w:val="006B01E1"/>
    <w:rsid w:val="00771106"/>
    <w:rsid w:val="008354A4"/>
    <w:rsid w:val="00840F2F"/>
    <w:rsid w:val="0085195E"/>
    <w:rsid w:val="008F46C6"/>
    <w:rsid w:val="00904A06"/>
    <w:rsid w:val="00920531"/>
    <w:rsid w:val="009A5339"/>
    <w:rsid w:val="009B2C52"/>
    <w:rsid w:val="009C0614"/>
    <w:rsid w:val="00A01A94"/>
    <w:rsid w:val="00A15783"/>
    <w:rsid w:val="00A25B11"/>
    <w:rsid w:val="00A64312"/>
    <w:rsid w:val="00A656C6"/>
    <w:rsid w:val="00AA1D8D"/>
    <w:rsid w:val="00AC3C0A"/>
    <w:rsid w:val="00AD0F4C"/>
    <w:rsid w:val="00B067FD"/>
    <w:rsid w:val="00B47730"/>
    <w:rsid w:val="00B8435F"/>
    <w:rsid w:val="00CB0664"/>
    <w:rsid w:val="00D27018"/>
    <w:rsid w:val="00D92D79"/>
    <w:rsid w:val="00DD5F99"/>
    <w:rsid w:val="00E06D66"/>
    <w:rsid w:val="00E3606B"/>
    <w:rsid w:val="00E57C6C"/>
    <w:rsid w:val="00F23C29"/>
    <w:rsid w:val="00FA6F6E"/>
    <w:rsid w:val="00FA7DF0"/>
    <w:rsid w:val="00FB4436"/>
    <w:rsid w:val="00FC693F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ED6FB4"/>
  <w14:defaultImageDpi w14:val="300"/>
  <w15:docId w15:val="{67FC92EF-8129-491A-894D-A25CDDF9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锦润</cp:lastModifiedBy>
  <cp:revision>47</cp:revision>
  <dcterms:created xsi:type="dcterms:W3CDTF">2023-01-28T14:24:00Z</dcterms:created>
  <dcterms:modified xsi:type="dcterms:W3CDTF">2023-08-03T03:09:00Z</dcterms:modified>
  <cp:category/>
</cp:coreProperties>
</file>