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cs="Calibri" w:cstheme="minorHAnsi"/>
          <w:b/>
          <w:bCs/>
        </w:rPr>
        <w:t>REGULAMIN WYPOŻYCZALNI SAMOCHODÓW KLASY PREMIUM KA2TRANS SP. Z O.O.</w:t>
      </w:r>
    </w:p>
    <w:p>
      <w:pPr>
        <w:pStyle w:val="Normal"/>
        <w:jc w:val="center"/>
        <w:rPr/>
      </w:pPr>
      <w:r>
        <w:rPr>
          <w:rFonts w:cs="Calibri" w:cstheme="minorHAnsi"/>
        </w:rPr>
        <w:t>z dnia  12.01.2024 ROKU</w:t>
      </w:r>
    </w:p>
    <w:p>
      <w:pPr>
        <w:pStyle w:val="Normal"/>
        <w:rPr>
          <w:rFonts w:cs="Calibri" w:cstheme="minorHAnsi"/>
        </w:rPr>
      </w:pPr>
      <w:r>
        <w:rPr>
          <w:rFonts w:cs="Calibri" w:cstheme="minorHAnsi"/>
        </w:rPr>
      </w:r>
    </w:p>
    <w:p>
      <w:pPr>
        <w:pStyle w:val="NoSpacing"/>
        <w:jc w:val="center"/>
        <w:rPr>
          <w:rFonts w:ascii="Calibri" w:hAnsi="Calibri" w:cs="Calibri" w:asciiTheme="minorHAnsi" w:cstheme="minorHAnsi" w:hAnsiTheme="minorHAnsi"/>
          <w:b/>
          <w:b/>
          <w:lang w:val="pl-PL"/>
        </w:rPr>
      </w:pPr>
      <w:r>
        <w:rPr>
          <w:rFonts w:cs="Calibri" w:cstheme="minorHAnsi"/>
          <w:b/>
          <w:lang w:val="pl-PL"/>
        </w:rPr>
        <w:t>§ 1</w:t>
      </w:r>
    </w:p>
    <w:p>
      <w:pPr>
        <w:pStyle w:val="NoSpacing"/>
        <w:jc w:val="center"/>
        <w:rPr>
          <w:rFonts w:ascii="Calibri" w:hAnsi="Calibri" w:cs="Calibri" w:asciiTheme="minorHAnsi" w:cstheme="minorHAnsi" w:hAnsiTheme="minorHAnsi"/>
          <w:b/>
          <w:b/>
          <w:lang w:val="pl-PL"/>
        </w:rPr>
      </w:pPr>
      <w:r>
        <w:rPr>
          <w:rFonts w:cs="Calibri" w:cstheme="minorHAnsi"/>
          <w:b/>
          <w:lang w:val="pl-PL"/>
        </w:rPr>
        <w:t>POSTANOWIENIA OGÓLNE</w:t>
      </w:r>
    </w:p>
    <w:p>
      <w:pPr>
        <w:pStyle w:val="NoSpacing"/>
        <w:numPr>
          <w:ilvl w:val="0"/>
          <w:numId w:val="2"/>
        </w:numPr>
        <w:jc w:val="both"/>
        <w:rPr/>
      </w:pPr>
      <w:r>
        <w:rPr>
          <w:rFonts w:cs="Calibri" w:cstheme="minorHAnsi"/>
          <w:lang w:val="pl-PL"/>
        </w:rPr>
        <w:t>Regulamin określa zasady działalności Wypożyczalni KA2TRANS SP. z o.o. , w tym warunki rezerwowania, zawierania, realizacji i rozwiązywania umów zawieranych przez Wypożyczalnię , rodzaje i zakres usług, zasady świadczenia tych usług oraz tryb postępowania reklamacyjnego.</w:t>
      </w:r>
    </w:p>
    <w:p>
      <w:pPr>
        <w:pStyle w:val="NoSpacing"/>
        <w:numPr>
          <w:ilvl w:val="0"/>
          <w:numId w:val="2"/>
        </w:numPr>
        <w:jc w:val="both"/>
        <w:rPr/>
      </w:pPr>
      <w:r>
        <w:rPr>
          <w:rFonts w:cs="Calibri" w:cstheme="minorHAnsi"/>
          <w:lang w:val="pl-PL"/>
        </w:rPr>
        <w:t>Podmiotem prowadzącym Wypożyczalnię</w:t>
      </w:r>
      <w:r>
        <w:rPr>
          <w:rFonts w:cs="Calibri" w:cstheme="minorHAnsi"/>
          <w:color w:val="000000"/>
          <w:lang w:val="pl-PL"/>
        </w:rPr>
        <w:t xml:space="preserve"> Samochodów klasy premium jest </w:t>
      </w:r>
      <w:r>
        <w:rPr>
          <w:rFonts w:cs="Calibri" w:cstheme="minorHAnsi"/>
          <w:lang w:val="pl-PL"/>
        </w:rPr>
        <w:t>KA2TRANS Spółka z ograniczoną odpowiedzialnością z siedzibą w Karolewie, wpisaną do rejestru przedsiębiorców Krajowego Rejestru Sądowego pod numerem KRS: 0001045435, posiadającą numer NIP: 5543014687, adres: Karolewo 30, 86-022 poczta Dobrcz, o kapitale zakładowym w wysokości 5 000,00 zł (słownie: pięć tysięcy, 00/100 złotych), której dokumentacja rejestrowa znajduje się w Sądzie Rejonowym w Bydgoszczy, XIII Wydział Gospodarczy KRS.</w:t>
      </w:r>
    </w:p>
    <w:p>
      <w:pPr>
        <w:pStyle w:val="NoSpacing"/>
        <w:numPr>
          <w:ilvl w:val="0"/>
          <w:numId w:val="2"/>
        </w:numPr>
        <w:jc w:val="both"/>
        <w:rPr/>
      </w:pPr>
      <w:r>
        <w:rPr>
          <w:rFonts w:cs="Calibri" w:cstheme="minorHAnsi"/>
          <w:lang w:val="pl-PL"/>
        </w:rPr>
        <w:t xml:space="preserve">Wypożyczalnia </w:t>
      </w:r>
      <w:r>
        <w:rPr>
          <w:rFonts w:cs="Calibri" w:cstheme="minorHAnsi"/>
          <w:color w:val="000000"/>
          <w:lang w:val="pl-PL"/>
        </w:rPr>
        <w:t>Ka2trans sp. z o.o. działa 7 dni w tygodniu, w godzinach od 8:00 do 20:00. Podmiot prowadzący Wypożyczalnię zastrzega sobie prawo do wprowadzania przerw w pracy lub innych godzin pracy Wypożyczalni, w tym m.in. okresów świątecznych, dni ustawowo wolnych od pracy.</w:t>
      </w:r>
    </w:p>
    <w:p>
      <w:pPr>
        <w:pStyle w:val="NoSpacing"/>
        <w:numPr>
          <w:ilvl w:val="0"/>
          <w:numId w:val="2"/>
        </w:numPr>
        <w:jc w:val="both"/>
        <w:rPr/>
      </w:pPr>
      <w:r>
        <w:rPr>
          <w:rFonts w:cs="Calibri" w:cstheme="minorHAnsi"/>
          <w:color w:val="000000"/>
          <w:lang w:val="pl-PL"/>
        </w:rPr>
        <w:t>Każdy Usługobiorca z chwilą podjęcia czynności zmierzających do korzystania z usług Wypożyczalni  samochodów klasy premium Ka2trans sp. z o.o. zobowiązany jest do przestrzegania postanowień</w:t>
      </w:r>
      <w:r>
        <w:rPr>
          <w:rFonts w:cs="Calibri" w:cstheme="minorHAnsi"/>
          <w:lang w:val="pl-PL"/>
        </w:rPr>
        <w:t xml:space="preserve"> niniejszego Regulaminu.</w:t>
      </w:r>
    </w:p>
    <w:p>
      <w:pPr>
        <w:pStyle w:val="NoSpacing"/>
        <w:rPr>
          <w:rFonts w:ascii="Calibri" w:hAnsi="Calibri" w:cs="Calibri" w:asciiTheme="minorHAnsi" w:cstheme="minorHAnsi" w:hAnsiTheme="minorHAnsi"/>
          <w:lang w:val="pl-PL"/>
        </w:rPr>
      </w:pPr>
      <w:r>
        <w:rPr>
          <w:rFonts w:cs="Calibri" w:cstheme="minorHAnsi"/>
          <w:lang w:val="pl-PL"/>
        </w:rPr>
      </w:r>
    </w:p>
    <w:p>
      <w:pPr>
        <w:pStyle w:val="NoSpacing"/>
        <w:jc w:val="center"/>
        <w:rPr>
          <w:rFonts w:ascii="Calibri" w:hAnsi="Calibri" w:cs="Calibri" w:asciiTheme="minorHAnsi" w:cstheme="minorHAnsi" w:hAnsiTheme="minorHAnsi"/>
          <w:b/>
          <w:b/>
          <w:lang w:val="pl-PL"/>
        </w:rPr>
      </w:pPr>
      <w:r>
        <w:rPr>
          <w:rFonts w:cs="Calibri" w:cstheme="minorHAnsi"/>
          <w:b/>
          <w:lang w:val="pl-PL"/>
        </w:rPr>
        <w:t>§ 2</w:t>
      </w:r>
    </w:p>
    <w:p>
      <w:pPr>
        <w:pStyle w:val="NoSpacing"/>
        <w:jc w:val="center"/>
        <w:rPr>
          <w:rFonts w:ascii="Calibri" w:hAnsi="Calibri" w:cs="Calibri" w:asciiTheme="minorHAnsi" w:cstheme="minorHAnsi" w:hAnsiTheme="minorHAnsi"/>
          <w:b/>
          <w:b/>
          <w:lang w:val="pl-PL"/>
        </w:rPr>
      </w:pPr>
      <w:r>
        <w:rPr>
          <w:rFonts w:cs="Calibri" w:cstheme="minorHAnsi"/>
          <w:b/>
          <w:lang w:val="pl-PL"/>
        </w:rPr>
        <w:t>DEFINICJE</w:t>
      </w:r>
    </w:p>
    <w:p>
      <w:pPr>
        <w:pStyle w:val="ListParagraph"/>
        <w:numPr>
          <w:ilvl w:val="0"/>
          <w:numId w:val="3"/>
        </w:numPr>
        <w:rPr>
          <w:rFonts w:cs="Calibri" w:cstheme="minorHAnsi"/>
        </w:rPr>
      </w:pPr>
      <w:r>
        <w:rPr>
          <w:rFonts w:cs="Calibri" w:cstheme="minorHAnsi"/>
          <w:b/>
          <w:bCs/>
        </w:rPr>
        <w:t>WYNAJMUJĄCY</w:t>
      </w:r>
      <w:r>
        <w:rPr>
          <w:rFonts w:cs="Calibri" w:cstheme="minorHAnsi"/>
        </w:rPr>
        <w:t xml:space="preserve"> - KA2TRANS Spółka z ograniczoną odpowiedzialnością z siedzibą w Karolewie, wpisana do rejestru przedsiębiorców Krajowego Rejestru Sądowego pod numerem KRS: 0001045435, posiadająca numer NIP: 5543014687, adres: Karolewo 30, 86-022 poczta Dobrcz, o kapitale zakładowym w wysokości 5 000,00 zł (słownie: pięć tysięcy, 00/100 złotych), której dokumentacja rejestrowa znajduje się w Sądzie Rejonowym w Bydgoszczy, XIII Wydział Gospodarczy KRS.</w:t>
      </w:r>
    </w:p>
    <w:p>
      <w:pPr>
        <w:pStyle w:val="ListParagraph"/>
        <w:numPr>
          <w:ilvl w:val="0"/>
          <w:numId w:val="3"/>
        </w:numPr>
        <w:rPr>
          <w:rFonts w:cs="Calibri" w:cstheme="minorHAnsi"/>
        </w:rPr>
      </w:pPr>
      <w:r>
        <w:rPr>
          <w:rFonts w:cs="Calibri" w:cstheme="minorHAnsi"/>
          <w:b/>
          <w:bCs/>
        </w:rPr>
        <w:t>NAJEMCA</w:t>
      </w:r>
      <w:r>
        <w:rPr>
          <w:rFonts w:cs="Calibri" w:cstheme="minorHAnsi"/>
        </w:rPr>
        <w:t xml:space="preserve"> - osoba fizyczna, osoba prawna lub jednostka organizacyjna nieposiadająca osobowości prawnej, której ustawa przyznaje zdolność prawną, która złożyła zgłoszenie rezerwacyjne, dokonała Rezerwacji lub zawarła z Wynajmującym Umowę i spełnia warunki określone w § 3.</w:t>
      </w:r>
    </w:p>
    <w:p>
      <w:pPr>
        <w:pStyle w:val="ListParagraph"/>
        <w:numPr>
          <w:ilvl w:val="0"/>
          <w:numId w:val="3"/>
        </w:numPr>
        <w:rPr>
          <w:rFonts w:cs="Calibri" w:cstheme="minorHAnsi"/>
        </w:rPr>
      </w:pPr>
      <w:r>
        <w:rPr>
          <w:rFonts w:cs="Calibri" w:cstheme="minorHAnsi"/>
          <w:b/>
          <w:bCs/>
        </w:rPr>
        <w:t>STRONY</w:t>
      </w:r>
      <w:r>
        <w:rPr>
          <w:rFonts w:cs="Calibri" w:cstheme="minorHAnsi"/>
        </w:rPr>
        <w:t xml:space="preserve"> - Wynajmujący lub Najemca lub Wynajmujący i Najemca działający razem.</w:t>
      </w:r>
    </w:p>
    <w:p>
      <w:pPr>
        <w:pStyle w:val="ListParagraph"/>
        <w:numPr>
          <w:ilvl w:val="0"/>
          <w:numId w:val="3"/>
        </w:numPr>
        <w:rPr>
          <w:rFonts w:cs="Calibri" w:cstheme="minorHAnsi"/>
        </w:rPr>
      </w:pPr>
      <w:r>
        <w:rPr>
          <w:rFonts w:cs="Calibri" w:cstheme="minorHAnsi"/>
          <w:b/>
          <w:bCs/>
        </w:rPr>
        <w:t>SAMOCHÓD</w:t>
      </w:r>
      <w:r>
        <w:rPr>
          <w:rFonts w:cs="Calibri" w:cstheme="minorHAnsi"/>
        </w:rPr>
        <w:t xml:space="preserve"> - pojazd silnikowy, służący do przewozu osób lub ładunków, którego konstrukcja umożliwia jazdę z prędkością przekraczającą 25 km/h, stanowiący przedmiot Umowy.</w:t>
      </w:r>
    </w:p>
    <w:p>
      <w:pPr>
        <w:pStyle w:val="ListParagraph"/>
        <w:numPr>
          <w:ilvl w:val="0"/>
          <w:numId w:val="3"/>
        </w:numPr>
        <w:rPr>
          <w:rFonts w:cs="Calibri" w:cstheme="minorHAnsi"/>
        </w:rPr>
      </w:pPr>
      <w:r>
        <w:rPr>
          <w:rFonts w:cs="Calibri" w:cstheme="minorHAnsi"/>
          <w:b/>
          <w:bCs/>
        </w:rPr>
        <w:t xml:space="preserve">KIERUJĄCY </w:t>
      </w:r>
      <w:r>
        <w:rPr>
          <w:rFonts w:cs="Calibri" w:cstheme="minorHAnsi"/>
        </w:rPr>
        <w:t>- osoba fizyczna rzeczywiście prowadząca Samochód w okresie najmu.</w:t>
      </w:r>
    </w:p>
    <w:p>
      <w:pPr>
        <w:pStyle w:val="ListParagraph"/>
        <w:numPr>
          <w:ilvl w:val="0"/>
          <w:numId w:val="3"/>
        </w:numPr>
        <w:rPr>
          <w:rFonts w:cs="Calibri" w:cstheme="minorHAnsi"/>
        </w:rPr>
      </w:pPr>
      <w:r>
        <w:rPr>
          <w:rFonts w:cs="Calibri" w:cstheme="minorHAnsi"/>
          <w:b/>
          <w:bCs/>
        </w:rPr>
        <w:t>REZERWACJA</w:t>
      </w:r>
      <w:r>
        <w:rPr>
          <w:rFonts w:cs="Calibri" w:cstheme="minorHAnsi"/>
        </w:rPr>
        <w:t xml:space="preserve"> - zobowiązanie Wynajmującego do zapewnienia Najemcy w określonym miejscu, terminie i za określoną cenę wybranego Samochodu, oraz wzajemne zobowiązanie Stron do zawarcia Umowy, na określonych warunkach.</w:t>
      </w:r>
    </w:p>
    <w:p>
      <w:pPr>
        <w:pStyle w:val="ListParagraph"/>
        <w:numPr>
          <w:ilvl w:val="0"/>
          <w:numId w:val="3"/>
        </w:numPr>
        <w:rPr>
          <w:rFonts w:cs="Calibri" w:cstheme="minorHAnsi"/>
        </w:rPr>
      </w:pPr>
      <w:r>
        <w:rPr>
          <w:rFonts w:cs="Calibri" w:cstheme="minorHAnsi"/>
          <w:b/>
          <w:bCs/>
        </w:rPr>
        <w:t>UMOWA</w:t>
      </w:r>
      <w:r>
        <w:rPr>
          <w:rFonts w:cs="Calibri" w:cstheme="minorHAnsi"/>
        </w:rPr>
        <w:t xml:space="preserve"> - umowa najmu pojazdu, zawarta pomiędzy Wynajmującym, a Najemcą, na podstawie której Wynajmujący zobowiązuje się wykonać Usługę / Usługi na rzecz Najemcy, a Najemca zobowiązuje się uiścić Opłaty na rzecz Wynajmującego.</w:t>
      </w:r>
    </w:p>
    <w:p>
      <w:pPr>
        <w:pStyle w:val="ListParagraph"/>
        <w:numPr>
          <w:ilvl w:val="0"/>
          <w:numId w:val="3"/>
        </w:numPr>
        <w:rPr>
          <w:rFonts w:cs="Calibri" w:cstheme="minorHAnsi"/>
        </w:rPr>
      </w:pPr>
      <w:r>
        <w:rPr>
          <w:rFonts w:cs="Calibri" w:cstheme="minorHAnsi"/>
          <w:b/>
          <w:bCs/>
        </w:rPr>
        <w:t>USŁUGA</w:t>
      </w:r>
      <w:r>
        <w:rPr>
          <w:rFonts w:cs="Calibri" w:cstheme="minorHAnsi"/>
        </w:rPr>
        <w:t xml:space="preserve"> - świadczenie Wynajmującego polegające na:</w:t>
      </w:r>
    </w:p>
    <w:p>
      <w:pPr>
        <w:pStyle w:val="ListParagraph"/>
        <w:numPr>
          <w:ilvl w:val="1"/>
          <w:numId w:val="3"/>
        </w:numPr>
        <w:rPr>
          <w:rFonts w:cs="Calibri" w:cstheme="minorHAnsi"/>
        </w:rPr>
      </w:pPr>
      <w:r>
        <w:rPr>
          <w:rFonts w:cs="Calibri" w:cstheme="minorHAnsi"/>
          <w:b/>
          <w:bCs/>
        </w:rPr>
        <w:t>USŁUGA PODSTAWOWA</w:t>
      </w:r>
      <w:r>
        <w:rPr>
          <w:rFonts w:cs="Calibri" w:cstheme="minorHAnsi"/>
        </w:rPr>
        <w:t xml:space="preserve"> - oddaniu Najemcy Samochodu do używania na czas oznaczony, na warunkach i zasadach opisanych w Regulaminie;</w:t>
      </w:r>
    </w:p>
    <w:p>
      <w:pPr>
        <w:pStyle w:val="ListParagraph"/>
        <w:numPr>
          <w:ilvl w:val="1"/>
          <w:numId w:val="3"/>
        </w:numPr>
        <w:rPr>
          <w:rFonts w:cs="Calibri" w:cstheme="minorHAnsi"/>
        </w:rPr>
      </w:pPr>
      <w:r>
        <w:rPr>
          <w:rFonts w:cs="Calibri" w:cstheme="minorHAnsi"/>
          <w:b/>
          <w:bCs/>
        </w:rPr>
        <w:t>USŁUGA DODATKOWA</w:t>
      </w:r>
      <w:r>
        <w:rPr>
          <w:rFonts w:cs="Calibri" w:cstheme="minorHAnsi"/>
        </w:rPr>
        <w:t xml:space="preserve"> - inna usługa niż Usługa Podstawowa, świadczona obok i będąca funkcjonalnie związana z Usługą Podstawową, opisana w Cenniku stanowiącym Załącznik nr 1 do Regulaminu.</w:t>
      </w:r>
    </w:p>
    <w:p>
      <w:pPr>
        <w:pStyle w:val="ListParagraph"/>
        <w:numPr>
          <w:ilvl w:val="0"/>
          <w:numId w:val="3"/>
        </w:numPr>
        <w:rPr>
          <w:rFonts w:cs="Calibri" w:cstheme="minorHAnsi"/>
        </w:rPr>
      </w:pPr>
      <w:r>
        <w:rPr>
          <w:rFonts w:cs="Calibri" w:cstheme="minorHAnsi"/>
          <w:b/>
          <w:bCs/>
        </w:rPr>
        <w:t>OPŁATY</w:t>
      </w:r>
      <w:r>
        <w:rPr>
          <w:rFonts w:cs="Calibri" w:cstheme="minorHAnsi"/>
        </w:rPr>
        <w:t xml:space="preserve"> - należności pieniężne, należne Wynajmującemu od Najemcy z tytułu wykonania umowy, których wysokość określa Cennik stanowiący Załącznik nr 1 do Regulaminu:</w:t>
      </w:r>
    </w:p>
    <w:p>
      <w:pPr>
        <w:pStyle w:val="ListParagraph"/>
        <w:numPr>
          <w:ilvl w:val="1"/>
          <w:numId w:val="3"/>
        </w:numPr>
        <w:rPr>
          <w:rFonts w:cs="Calibri" w:cstheme="minorHAnsi"/>
        </w:rPr>
      </w:pPr>
      <w:r>
        <w:rPr>
          <w:rFonts w:cs="Calibri" w:cstheme="minorHAnsi"/>
          <w:b/>
          <w:bCs/>
        </w:rPr>
        <w:t>OPŁATA PODSTAWOWA</w:t>
      </w:r>
      <w:r>
        <w:rPr>
          <w:rFonts w:cs="Calibri" w:cstheme="minorHAnsi"/>
        </w:rPr>
        <w:t xml:space="preserve"> - wynagrodzenie należne Wynajmującemu od Najemcy z tytułu świadczenia Usługi Podstawowej;</w:t>
      </w:r>
    </w:p>
    <w:p>
      <w:pPr>
        <w:pStyle w:val="ListParagraph"/>
        <w:numPr>
          <w:ilvl w:val="1"/>
          <w:numId w:val="3"/>
        </w:numPr>
        <w:rPr>
          <w:rFonts w:cs="Calibri" w:cstheme="minorHAnsi"/>
        </w:rPr>
      </w:pPr>
      <w:r>
        <w:rPr>
          <w:rFonts w:cs="Calibri" w:cstheme="minorHAnsi"/>
          <w:b/>
          <w:bCs/>
        </w:rPr>
        <w:t>OPŁATA DODATKOWA</w:t>
      </w:r>
      <w:r>
        <w:rPr>
          <w:rFonts w:cs="Calibri" w:cstheme="minorHAnsi"/>
        </w:rPr>
        <w:t xml:space="preserve"> - wynagrodzenie należne Wynajmującemu od Najemcy z tytułu świadczenia Usług Dodatkowych;</w:t>
      </w:r>
    </w:p>
    <w:p>
      <w:pPr>
        <w:pStyle w:val="ListParagraph"/>
        <w:numPr>
          <w:ilvl w:val="1"/>
          <w:numId w:val="3"/>
        </w:numPr>
        <w:rPr>
          <w:rFonts w:cs="Calibri" w:cstheme="minorHAnsi"/>
        </w:rPr>
      </w:pPr>
      <w:r>
        <w:rPr>
          <w:rFonts w:cs="Calibri" w:cstheme="minorHAnsi"/>
          <w:b/>
          <w:bCs/>
        </w:rPr>
        <w:t>KAUCJA</w:t>
      </w:r>
      <w:r>
        <w:rPr>
          <w:rFonts w:cs="Calibri" w:cstheme="minorHAnsi"/>
        </w:rPr>
        <w:t xml:space="preserve"> - kwota uiszczana przez Najemcę w celu zabezpieczenia ewentualnych roszczeń Wynajmującego, jakie mogą powstać w związku z wykonaniem Umowy. Wynajmujący ma prawo do potrącenia z Kaucji wszelkich należności, jakie powstały w wyniku oddania Najemcy Samochodu do użytkowania, w tym przede wszystkim szkody wyrządzonej przez Najemcę, kar grzywny (w tym mandatów karnych) nakładanych na drodze postępowania w sprawach o wykroczenia, jak również postępowania administracyjnego, itp. Rozliczenie Kaucji następuje w terminie 30 dni od prawidłowego zwrotu Samochodu Wynajmującemu przez Najemcę, a niewykorzystana Kaucja lub jej część podlega zwrotowi do Najemcy.</w:t>
      </w:r>
    </w:p>
    <w:p>
      <w:pPr>
        <w:pStyle w:val="ListParagraph"/>
        <w:numPr>
          <w:ilvl w:val="0"/>
          <w:numId w:val="3"/>
        </w:numPr>
        <w:rPr/>
      </w:pPr>
      <w:r>
        <w:rPr>
          <w:rFonts w:cs="Calibri" w:cstheme="minorHAnsi"/>
          <w:b/>
          <w:bCs/>
        </w:rPr>
        <w:t>UDZIAŁ WŁASNY</w:t>
      </w:r>
      <w:r>
        <w:rPr>
          <w:rFonts w:cs="Calibri" w:cstheme="minorHAnsi"/>
        </w:rPr>
        <w:t xml:space="preserve"> - część szkody jaką Najemca pokrywa z własnych środków w przypadku, gdy w czasie realizacji Umowy Samochód zostanie uszkodzony, a ustalenie sprawcy tej szkody nie będzie możliwe lub ustalony sprawca szkody nie pokryje jej w całości lub też samochód zostanie skradziony z winy lub zaniedbania Najemcy. Wysokość Udziału Własnego jest każdorazowo określana na podstawie wartości uszkodzeń Samochodu. Maksymalna wysokość Udziału Własnego za auta klasy średniej wynosi 4.000,00 zł (słownie: cztery tysiące złotych, 00/100).</w:t>
      </w:r>
    </w:p>
    <w:p>
      <w:pPr>
        <w:pStyle w:val="ListParagraph"/>
        <w:numPr>
          <w:ilvl w:val="0"/>
          <w:numId w:val="3"/>
        </w:numPr>
        <w:rPr/>
      </w:pPr>
      <w:r>
        <w:rPr>
          <w:rFonts w:cs="Calibri" w:cstheme="minorHAnsi"/>
          <w:b/>
          <w:bCs/>
        </w:rPr>
        <w:t>BOK</w:t>
      </w:r>
      <w:r>
        <w:rPr>
          <w:rFonts w:cs="Calibri" w:cstheme="minorHAnsi"/>
        </w:rPr>
        <w:t xml:space="preserve"> - Biuro Obsługi Klienta dostępne pod numerem </w:t>
      </w:r>
      <w:r>
        <w:rPr>
          <w:rFonts w:cs="Calibri" w:cstheme="minorHAnsi"/>
          <w:b/>
          <w:bCs/>
        </w:rPr>
        <w:t>+48 502-345-188, +48 510-761-131</w:t>
      </w:r>
      <w:r>
        <w:rPr>
          <w:rFonts w:cs="Calibri" w:cstheme="minorHAnsi"/>
          <w:color w:val="FF0000"/>
        </w:rPr>
        <w:t xml:space="preserve"> </w:t>
      </w:r>
      <w:r>
        <w:rPr>
          <w:rFonts w:cs="Calibri" w:cstheme="minorHAnsi"/>
        </w:rPr>
        <w:t xml:space="preserve">oraz adresem poczty elektronicznej: </w:t>
      </w:r>
      <w:r>
        <w:rPr>
          <w:rFonts w:cs="Calibri" w:cstheme="minorHAnsi"/>
          <w:b/>
          <w:bCs/>
          <w:color w:val="000000"/>
        </w:rPr>
        <w:t>ka2transwypozyczalnia@gmail.com</w:t>
      </w:r>
    </w:p>
    <w:p>
      <w:pPr>
        <w:pStyle w:val="Normal"/>
        <w:rPr>
          <w:rFonts w:cs="Calibri" w:cstheme="minorHAnsi"/>
        </w:rPr>
      </w:pPr>
      <w:r>
        <w:rPr>
          <w:rFonts w:cs="Calibri" w:cstheme="minorHAnsi"/>
        </w:rPr>
      </w:r>
    </w:p>
    <w:p>
      <w:pPr>
        <w:pStyle w:val="NoSpacing"/>
        <w:jc w:val="center"/>
        <w:rPr>
          <w:rFonts w:ascii="Calibri" w:hAnsi="Calibri" w:cs="Calibri" w:asciiTheme="minorHAnsi" w:cstheme="minorHAnsi" w:hAnsiTheme="minorHAnsi"/>
          <w:b/>
          <w:b/>
          <w:lang w:val="pl-PL"/>
        </w:rPr>
      </w:pPr>
      <w:r>
        <w:rPr>
          <w:rFonts w:cs="Calibri" w:cstheme="minorHAnsi"/>
          <w:b/>
          <w:lang w:val="pl-PL"/>
        </w:rPr>
        <w:t>§ 3</w:t>
      </w:r>
    </w:p>
    <w:p>
      <w:pPr>
        <w:pStyle w:val="NoSpacing"/>
        <w:jc w:val="center"/>
        <w:rPr>
          <w:rFonts w:ascii="Calibri" w:hAnsi="Calibri" w:cs="Calibri" w:asciiTheme="minorHAnsi" w:cstheme="minorHAnsi" w:hAnsiTheme="minorHAnsi"/>
          <w:b/>
          <w:b/>
          <w:lang w:val="pl-PL"/>
        </w:rPr>
      </w:pPr>
      <w:r>
        <w:rPr>
          <w:rFonts w:cs="Calibri" w:cstheme="minorHAnsi"/>
          <w:b/>
          <w:lang w:val="pl-PL"/>
        </w:rPr>
        <w:t>NAJEMCA I KIERUJĄCY</w:t>
      </w:r>
    </w:p>
    <w:p>
      <w:pPr>
        <w:pStyle w:val="ListParagraph"/>
        <w:numPr>
          <w:ilvl w:val="0"/>
          <w:numId w:val="4"/>
        </w:numPr>
        <w:rPr/>
      </w:pPr>
      <w:r>
        <w:rPr>
          <w:rFonts w:cs="Calibri" w:cstheme="minorHAnsi"/>
        </w:rPr>
        <w:t xml:space="preserve">Samochody wynajmowane są osobom fizycznym, posiadającym pełną zdolność do czynności prawnych, które ukończyły co najmniej </w:t>
      </w:r>
      <w:r>
        <w:rPr>
          <w:rFonts w:cs="Calibri" w:cstheme="minorHAnsi"/>
          <w:color w:val="000000"/>
        </w:rPr>
        <w:t>21 ro</w:t>
      </w:r>
      <w:r>
        <w:rPr>
          <w:rFonts w:cs="Calibri" w:cstheme="minorHAnsi"/>
        </w:rPr>
        <w:t xml:space="preserve">k życia i posiadają ważne na terenie Rzeczpospolitej Polskiej uprawnienia do kierowania pojazdami mechanicznymi, w odpowiedniej dla Samochodu kategorii, </w:t>
      </w:r>
      <w:commentRangeStart w:id="0"/>
      <w:r>
        <w:rPr>
          <w:rFonts w:cs="Calibri" w:cstheme="minorHAnsi"/>
        </w:rPr>
        <w:t>co najmniej od dwóch lat</w:t>
      </w:r>
      <w:r>
        <w:rPr>
          <w:rFonts w:cs="Calibri" w:cstheme="minorHAnsi"/>
        </w:rPr>
      </w:r>
      <w:commentRangeEnd w:id="0"/>
      <w:r>
        <w:commentReference w:id="0"/>
      </w:r>
      <w:r>
        <w:rPr>
          <w:rFonts w:cs="Calibri" w:cstheme="minorHAnsi"/>
        </w:rPr>
        <w:t>.</w:t>
      </w:r>
    </w:p>
    <w:p>
      <w:pPr>
        <w:pStyle w:val="ListParagraph"/>
        <w:numPr>
          <w:ilvl w:val="0"/>
          <w:numId w:val="4"/>
        </w:numPr>
        <w:rPr>
          <w:rFonts w:cs="Calibri" w:cstheme="minorHAnsi"/>
        </w:rPr>
      </w:pPr>
      <w:r>
        <w:rPr>
          <w:rFonts w:cs="Calibri" w:cstheme="minorHAnsi"/>
        </w:rPr>
        <w:t>Samochody wynajmowane są również osobom prawnym lub jednostkom organizacyjnym nieposiadającym osobowości prawnej, którym ustawa przyznaje zdolność prawną, działającym przez odpowiednio umocowanych reprezentantów, spełniających warunki opisane w ust. 1.</w:t>
      </w:r>
    </w:p>
    <w:p>
      <w:pPr>
        <w:pStyle w:val="ListParagraph"/>
        <w:numPr>
          <w:ilvl w:val="0"/>
          <w:numId w:val="4"/>
        </w:numPr>
        <w:rPr>
          <w:rFonts w:cs="Calibri" w:cstheme="minorHAnsi"/>
        </w:rPr>
      </w:pPr>
      <w:r>
        <w:rPr>
          <w:rFonts w:cs="Calibri" w:cstheme="minorHAnsi"/>
        </w:rPr>
        <w:t>Tożsamość Najemcy potwierdza się ważnym dokumentem tożsamości ze zdjęciem, a w przypadku osoby niebędącej obywatelem Rzeczpospolitej Polskiej - paszportem.</w:t>
      </w:r>
    </w:p>
    <w:p>
      <w:pPr>
        <w:pStyle w:val="ListParagraph"/>
        <w:numPr>
          <w:ilvl w:val="0"/>
          <w:numId w:val="4"/>
        </w:numPr>
        <w:rPr>
          <w:rFonts w:cs="Calibri" w:cstheme="minorHAnsi"/>
        </w:rPr>
      </w:pPr>
      <w:r>
        <w:rPr>
          <w:rFonts w:cs="Calibri" w:cstheme="minorHAnsi"/>
        </w:rPr>
        <w:t>Kierującym - w przypadku zawarcia Umowy przez osobę fizyczną - może być tylko Najemca. Jeżeli Umowę zawiera osoba prawna lub jednostka organizacyjna nieposiadająca osobowości prawnej, której ustawa przyznaje zdolność prawną - Kierującym może być wyłącznie osoba wskazana w treści Umowy jako osoba faktycznie kierująca Samochód, spełniająca warunki określone w ust. 1.</w:t>
      </w:r>
    </w:p>
    <w:p>
      <w:pPr>
        <w:pStyle w:val="Normal"/>
        <w:rPr>
          <w:rFonts w:cs="Calibri" w:cstheme="minorHAnsi"/>
        </w:rPr>
      </w:pPr>
      <w:r>
        <w:rPr>
          <w:rFonts w:cs="Calibri" w:cstheme="minorHAnsi"/>
        </w:rPr>
      </w:r>
    </w:p>
    <w:p>
      <w:pPr>
        <w:pStyle w:val="Normal"/>
        <w:jc w:val="center"/>
        <w:rPr>
          <w:rFonts w:cs="Calibri" w:cstheme="minorHAnsi"/>
          <w:b/>
          <w:b/>
          <w:bCs/>
        </w:rPr>
      </w:pPr>
      <w:r>
        <w:rPr>
          <w:rFonts w:cs="Calibri" w:cstheme="minorHAnsi"/>
          <w:b/>
          <w:bCs/>
        </w:rPr>
        <w:t>§ 4</w:t>
      </w:r>
    </w:p>
    <w:p>
      <w:pPr>
        <w:pStyle w:val="Normal"/>
        <w:jc w:val="center"/>
        <w:rPr>
          <w:rFonts w:cs="Calibri" w:cstheme="minorHAnsi"/>
          <w:b/>
          <w:b/>
          <w:bCs/>
        </w:rPr>
      </w:pPr>
      <w:r>
        <w:rPr>
          <w:rFonts w:cs="Calibri" w:cstheme="minorHAnsi"/>
          <w:b/>
          <w:bCs/>
        </w:rPr>
        <w:t>REZERWACJA</w:t>
      </w:r>
    </w:p>
    <w:p>
      <w:pPr>
        <w:pStyle w:val="ListParagraph"/>
        <w:numPr>
          <w:ilvl w:val="0"/>
          <w:numId w:val="5"/>
        </w:numPr>
        <w:rPr>
          <w:rFonts w:cs="Calibri" w:cstheme="minorHAnsi"/>
        </w:rPr>
      </w:pPr>
      <w:r>
        <w:rPr>
          <w:rFonts w:cs="Calibri" w:cstheme="minorHAnsi"/>
        </w:rPr>
        <w:t>Przed zawarciem Umowy, Najemca dokonuje Rezerwacji Samochodu.</w:t>
      </w:r>
    </w:p>
    <w:p>
      <w:pPr>
        <w:pStyle w:val="ListParagraph"/>
        <w:numPr>
          <w:ilvl w:val="0"/>
          <w:numId w:val="5"/>
        </w:numPr>
        <w:rPr>
          <w:rFonts w:cs="Calibri" w:cstheme="minorHAnsi"/>
        </w:rPr>
      </w:pPr>
      <w:r>
        <w:rPr>
          <w:rFonts w:cs="Calibri" w:cstheme="minorHAnsi"/>
        </w:rPr>
        <w:t>Najemca powinien dokonać rezerwacji z wyprzedzeniem umożliwiającym Wynajmującemu przygotowanie i przekazanie Samochodu do używania oraz przygotowanie wszystkich dokumentów niezbędnych do prawidłowej realizacji Umowy.</w:t>
      </w:r>
    </w:p>
    <w:p>
      <w:pPr>
        <w:pStyle w:val="ListParagraph"/>
        <w:numPr>
          <w:ilvl w:val="0"/>
          <w:numId w:val="5"/>
        </w:numPr>
        <w:rPr/>
      </w:pPr>
      <w:r>
        <w:rPr>
          <w:rFonts w:cs="Calibri" w:cstheme="minorHAnsi"/>
        </w:rPr>
        <w:t>Rezerwacji należy dokonać z odpowiednim wyprzedzeniem, umożliwiającym wynajmującemu wydanie auta oraz dopełnienie przez strony niezbędnych formalności i procedur.</w:t>
      </w:r>
    </w:p>
    <w:p>
      <w:pPr>
        <w:pStyle w:val="ListParagraph"/>
        <w:numPr>
          <w:ilvl w:val="0"/>
          <w:numId w:val="0"/>
        </w:numPr>
        <w:ind w:left="1080" w:hanging="0"/>
        <w:rPr>
          <w:rFonts w:cs="Calibri" w:cstheme="minorHAnsi"/>
        </w:rPr>
      </w:pPr>
      <w:r>
        <w:rPr>
          <w:rFonts w:cs="Calibri" w:cstheme="minorHAnsi"/>
        </w:rPr>
      </w:r>
    </w:p>
    <w:p>
      <w:pPr>
        <w:pStyle w:val="ListParagraph"/>
        <w:numPr>
          <w:ilvl w:val="0"/>
          <w:numId w:val="5"/>
        </w:numPr>
        <w:rPr>
          <w:rFonts w:cs="Calibri" w:cstheme="minorHAnsi"/>
        </w:rPr>
      </w:pPr>
      <w:r>
        <w:rPr>
          <w:rFonts w:cs="Calibri" w:cstheme="minorHAnsi"/>
        </w:rPr>
        <w:t>Rezerwację Najemca może zgłosić:</w:t>
      </w:r>
    </w:p>
    <w:p>
      <w:pPr>
        <w:pStyle w:val="ListParagraph"/>
        <w:numPr>
          <w:ilvl w:val="1"/>
          <w:numId w:val="5"/>
        </w:numPr>
        <w:rPr/>
      </w:pPr>
      <w:r>
        <w:rPr>
          <w:rFonts w:cs="Calibri" w:cstheme="minorHAnsi"/>
        </w:rPr>
        <w:t xml:space="preserve">telefonicznie pod numerem: </w:t>
      </w:r>
      <w:r>
        <w:rPr>
          <w:rFonts w:cs="Calibri" w:cstheme="minorHAnsi"/>
          <w:b/>
          <w:bCs/>
        </w:rPr>
        <w:t>+48 502-345-188, +48 510-761-131</w:t>
      </w:r>
    </w:p>
    <w:p>
      <w:pPr>
        <w:pStyle w:val="ListParagraph"/>
        <w:numPr>
          <w:ilvl w:val="1"/>
          <w:numId w:val="5"/>
        </w:numPr>
        <w:rPr/>
      </w:pPr>
      <w:r>
        <w:rPr>
          <w:rFonts w:cs="Calibri" w:cstheme="minorHAnsi"/>
        </w:rPr>
        <w:t xml:space="preserve">mailowo pod adresem poczty elektronicznej: </w:t>
      </w:r>
      <w:r>
        <w:rPr>
          <w:rFonts w:cs="Calibri" w:cstheme="minorHAnsi"/>
          <w:b/>
          <w:bCs/>
        </w:rPr>
        <w:t>ka2transwypozyczalnia@gmail.com</w:t>
      </w:r>
    </w:p>
    <w:p>
      <w:pPr>
        <w:pStyle w:val="ListParagraph"/>
        <w:numPr>
          <w:ilvl w:val="0"/>
          <w:numId w:val="0"/>
        </w:numPr>
        <w:ind w:left="1512" w:hanging="0"/>
        <w:rPr>
          <w:rFonts w:cs="Calibri" w:cstheme="minorHAnsi"/>
          <w:color w:val="FF0000"/>
          <w:highlight w:val="yellow"/>
        </w:rPr>
      </w:pPr>
      <w:r>
        <w:rPr>
          <w:rFonts w:cs="Calibri" w:cstheme="minorHAnsi"/>
          <w:color w:val="FF0000"/>
          <w:highlight w:val="yellow"/>
        </w:rPr>
      </w:r>
    </w:p>
    <w:p>
      <w:pPr>
        <w:pStyle w:val="ListParagraph"/>
        <w:numPr>
          <w:ilvl w:val="0"/>
          <w:numId w:val="5"/>
        </w:numPr>
        <w:rPr>
          <w:rFonts w:cs="Calibri" w:cstheme="minorHAnsi"/>
        </w:rPr>
      </w:pPr>
      <w:r>
        <w:rPr>
          <w:rFonts w:cs="Calibri" w:cstheme="minorHAnsi"/>
        </w:rPr>
        <w:t>Podczas zgłaszania Rezerwacji należy wskazać dane Najemcy lub dane Najemcy i Kierującego (w przypadku Najemcy niebędącego osobą fizyczną), w tym:</w:t>
      </w:r>
    </w:p>
    <w:p>
      <w:pPr>
        <w:pStyle w:val="ListParagraph"/>
        <w:numPr>
          <w:ilvl w:val="1"/>
          <w:numId w:val="5"/>
        </w:numPr>
        <w:rPr>
          <w:rFonts w:cs="Calibri" w:cstheme="minorHAnsi"/>
        </w:rPr>
      </w:pPr>
      <w:r>
        <w:rPr>
          <w:rFonts w:cs="Calibri" w:cstheme="minorHAnsi"/>
        </w:rPr>
        <w:t>imiona i nazwisko,</w:t>
      </w:r>
    </w:p>
    <w:p>
      <w:pPr>
        <w:pStyle w:val="ListParagraph"/>
        <w:numPr>
          <w:ilvl w:val="1"/>
          <w:numId w:val="5"/>
        </w:numPr>
        <w:rPr>
          <w:rFonts w:cs="Calibri" w:cstheme="minorHAnsi"/>
        </w:rPr>
      </w:pPr>
      <w:r>
        <w:rPr>
          <w:rFonts w:cs="Calibri" w:cstheme="minorHAnsi"/>
        </w:rPr>
        <w:t>PESEL,</w:t>
      </w:r>
    </w:p>
    <w:p>
      <w:pPr>
        <w:pStyle w:val="ListParagraph"/>
        <w:numPr>
          <w:ilvl w:val="1"/>
          <w:numId w:val="5"/>
        </w:numPr>
        <w:rPr>
          <w:rFonts w:cs="Calibri" w:cstheme="minorHAnsi"/>
        </w:rPr>
      </w:pPr>
      <w:r>
        <w:rPr>
          <w:rFonts w:cs="Calibri" w:cstheme="minorHAnsi"/>
        </w:rPr>
        <w:t>datę i miejsce urodzenia,</w:t>
      </w:r>
    </w:p>
    <w:p>
      <w:pPr>
        <w:pStyle w:val="ListParagraph"/>
        <w:numPr>
          <w:ilvl w:val="1"/>
          <w:numId w:val="5"/>
        </w:numPr>
        <w:rPr>
          <w:rFonts w:cs="Calibri" w:cstheme="minorHAnsi"/>
        </w:rPr>
      </w:pPr>
      <w:r>
        <w:rPr>
          <w:rFonts w:cs="Calibri" w:cstheme="minorHAnsi"/>
        </w:rPr>
        <w:t xml:space="preserve">adres zamieszkania </w:t>
      </w:r>
    </w:p>
    <w:p>
      <w:pPr>
        <w:pStyle w:val="ListParagraph"/>
        <w:numPr>
          <w:ilvl w:val="1"/>
          <w:numId w:val="5"/>
        </w:numPr>
        <w:rPr>
          <w:rFonts w:cs="Calibri" w:cstheme="minorHAnsi"/>
        </w:rPr>
      </w:pPr>
      <w:r>
        <w:rPr>
          <w:rFonts w:cs="Calibri" w:cstheme="minorHAnsi"/>
        </w:rPr>
        <w:t>rodzaj i nr dokumentu tożsamości,</w:t>
      </w:r>
    </w:p>
    <w:p>
      <w:pPr>
        <w:pStyle w:val="ListParagraph"/>
        <w:numPr>
          <w:ilvl w:val="1"/>
          <w:numId w:val="5"/>
        </w:numPr>
        <w:rPr>
          <w:rFonts w:cs="Calibri" w:cstheme="minorHAnsi"/>
        </w:rPr>
      </w:pPr>
      <w:r>
        <w:rPr>
          <w:rFonts w:cs="Calibri" w:cstheme="minorHAnsi"/>
        </w:rPr>
        <w:t>rodzaj i numer dokumentu potwierdzającego uprawnienia do kierowania pojazdami,</w:t>
      </w:r>
    </w:p>
    <w:p>
      <w:pPr>
        <w:pStyle w:val="ListParagraph"/>
        <w:numPr>
          <w:ilvl w:val="1"/>
          <w:numId w:val="5"/>
        </w:numPr>
        <w:rPr>
          <w:rFonts w:cs="Calibri" w:cstheme="minorHAnsi"/>
        </w:rPr>
      </w:pPr>
      <w:r>
        <w:rPr>
          <w:rFonts w:cs="Calibri" w:cstheme="minorHAnsi"/>
        </w:rPr>
        <w:t>rodzaj rezerwowanego Samochodu,</w:t>
      </w:r>
    </w:p>
    <w:p>
      <w:pPr>
        <w:pStyle w:val="ListParagraph"/>
        <w:numPr>
          <w:ilvl w:val="1"/>
          <w:numId w:val="5"/>
        </w:numPr>
        <w:rPr>
          <w:rFonts w:cs="Calibri" w:cstheme="minorHAnsi"/>
        </w:rPr>
      </w:pPr>
      <w:r>
        <w:rPr>
          <w:rFonts w:cs="Calibri" w:cstheme="minorHAnsi"/>
        </w:rPr>
        <w:t>okres najmu - w tym datę i godzinę oraz miejsce zarówno odbioru, jak i zwrotu Samochodu,</w:t>
      </w:r>
    </w:p>
    <w:p>
      <w:pPr>
        <w:pStyle w:val="ListParagraph"/>
        <w:numPr>
          <w:ilvl w:val="1"/>
          <w:numId w:val="5"/>
        </w:numPr>
        <w:rPr>
          <w:rFonts w:cs="Calibri" w:cstheme="minorHAnsi"/>
        </w:rPr>
      </w:pPr>
      <w:r>
        <w:rPr>
          <w:rFonts w:cs="Calibri" w:cstheme="minorHAnsi"/>
        </w:rPr>
        <w:t>numer telefonu kontaktowego.</w:t>
      </w:r>
    </w:p>
    <w:p>
      <w:pPr>
        <w:pStyle w:val="ListParagraph"/>
        <w:numPr>
          <w:ilvl w:val="0"/>
          <w:numId w:val="5"/>
        </w:numPr>
        <w:rPr/>
      </w:pPr>
      <w:r>
        <w:rPr>
          <w:rFonts w:cs="Calibri" w:cstheme="minorHAnsi"/>
        </w:rPr>
        <w:t>Wynajmujący bez zbędnej zwłoki potwierdzi dostępność Samochodu we wskazanym terminie, możliwość wydania/odebrania go we wskazanym przez Najemcę miejscu oraz informuje o wysokości Opłat. Potwierdzenie dostępności Samochodu następuje w przypadku zgłoszeń telefonicznych - podczas dokonywania Rezerwacji, w przypadku zgłoszeń mailowych - drogą elektroniczną w ciągu 2 godzin.</w:t>
      </w:r>
    </w:p>
    <w:p>
      <w:pPr>
        <w:pStyle w:val="ListParagraph"/>
        <w:numPr>
          <w:ilvl w:val="0"/>
          <w:numId w:val="5"/>
        </w:numPr>
        <w:rPr>
          <w:rFonts w:cs="Calibri" w:cstheme="minorHAnsi"/>
        </w:rPr>
      </w:pPr>
      <w:r>
        <w:rPr>
          <w:rFonts w:cs="Calibri" w:cstheme="minorHAnsi"/>
        </w:rPr>
        <w:t xml:space="preserve">Potwierdzenie przez Wynajmującego dostępności Samochodu </w:t>
      </w:r>
      <w:r>
        <w:rPr>
          <w:rFonts w:cs="Calibri" w:cstheme="minorHAnsi"/>
          <w:b/>
          <w:bCs/>
        </w:rPr>
        <w:t>nie jest równoznaczne z dokonaniem Rezerwacji lub zawarciem Umowy</w:t>
      </w:r>
      <w:r>
        <w:rPr>
          <w:rFonts w:cs="Calibri" w:cstheme="minorHAnsi"/>
        </w:rPr>
        <w:t xml:space="preserve"> Najmu, a ma wyłącznie charakter techniczny.</w:t>
      </w:r>
    </w:p>
    <w:p>
      <w:pPr>
        <w:pStyle w:val="ListParagraph"/>
        <w:numPr>
          <w:ilvl w:val="0"/>
          <w:numId w:val="5"/>
        </w:numPr>
        <w:rPr/>
      </w:pPr>
      <w:r>
        <w:rPr>
          <w:rFonts w:cs="Calibri" w:cstheme="minorHAnsi"/>
        </w:rPr>
        <w:t>Od momentu potwierdzenia dostępności Samochodu, Najemca zobowiązany jest do uiszczenia Opłat, o których został poinformowany podczas dokonywania Rezerwacji, w ciągu 24 godzin od potwierdzenia dostępności Samochodu.</w:t>
      </w:r>
    </w:p>
    <w:p>
      <w:pPr>
        <w:pStyle w:val="ListParagraph"/>
        <w:numPr>
          <w:ilvl w:val="0"/>
          <w:numId w:val="5"/>
        </w:numPr>
        <w:rPr/>
      </w:pPr>
      <w:r>
        <w:rPr>
          <w:rFonts w:cs="Calibri" w:cstheme="minorHAnsi"/>
        </w:rPr>
        <w:t>Po uiszczeniu Opłat, Wynajmujący w ciągu 24 godzin zatwierdza Rezerwację telefonicznie na numer wskazany podczas rezerwacji telefonicznej / mailowo na adres poczty elektronicznej, z której dokonano rezerwacji tą drogą. Po bezskutecznym upływie tego terminu, Rezerwację należy uznać za odrzuconą.</w:t>
      </w:r>
    </w:p>
    <w:p>
      <w:pPr>
        <w:pStyle w:val="ListParagraph"/>
        <w:numPr>
          <w:ilvl w:val="0"/>
          <w:numId w:val="5"/>
        </w:numPr>
        <w:rPr/>
      </w:pPr>
      <w:r>
        <w:rPr>
          <w:rFonts w:cs="Calibri" w:cstheme="minorHAnsi"/>
        </w:rPr>
        <w:t>Rezerwacja jest ważna 7 dni od dnia jej zatwierdzenia, nie dłużej jednak niż do dnia wskazanego w Rezerwacji jako termin rozpoczęcia najmu lub zawarcia umowy najmu.</w:t>
      </w:r>
    </w:p>
    <w:p>
      <w:pPr>
        <w:pStyle w:val="ListParagraph"/>
        <w:numPr>
          <w:ilvl w:val="0"/>
          <w:numId w:val="5"/>
        </w:numPr>
        <w:rPr>
          <w:rFonts w:cs="Calibri" w:cstheme="minorHAnsi"/>
        </w:rPr>
      </w:pPr>
      <w:r>
        <w:rPr>
          <w:rFonts w:cs="Calibri" w:cstheme="minorHAnsi"/>
        </w:rPr>
        <w:t>Wynajmujący ma prawo uzależnić zatwierdzenie Rezerwacji od przesłania skanu lub okazania oryginału dokumentów potwierdzających tożsamość i uprawnienia Najemcy lub Kierującego.</w:t>
      </w:r>
    </w:p>
    <w:p>
      <w:pPr>
        <w:pStyle w:val="ListParagraph"/>
        <w:numPr>
          <w:ilvl w:val="0"/>
          <w:numId w:val="5"/>
        </w:numPr>
        <w:rPr>
          <w:rFonts w:cs="Calibri" w:cstheme="minorHAnsi"/>
        </w:rPr>
      </w:pPr>
      <w:r>
        <w:rPr>
          <w:rFonts w:cs="Calibri" w:cstheme="minorHAnsi"/>
        </w:rPr>
        <w:t>Wynajmujący ma prawo odrzucić Rezerwację z przyczyn od niego niezależnych, a w szczególności:</w:t>
      </w:r>
    </w:p>
    <w:p>
      <w:pPr>
        <w:pStyle w:val="ListParagraph"/>
        <w:numPr>
          <w:ilvl w:val="1"/>
          <w:numId w:val="5"/>
        </w:numPr>
        <w:ind w:left="993" w:hanging="709"/>
        <w:rPr>
          <w:rFonts w:cs="Calibri" w:cstheme="minorHAnsi"/>
        </w:rPr>
      </w:pPr>
      <w:r>
        <w:rPr>
          <w:rFonts w:cs="Calibri" w:cstheme="minorHAnsi"/>
        </w:rPr>
        <w:t>niemożliwości wynajęcia Samochodu (wcześniejsza rezerwacja dla innego Najemcy, uszkodzenie, zniszczenie, kradzież, itp.);</w:t>
      </w:r>
    </w:p>
    <w:p>
      <w:pPr>
        <w:pStyle w:val="ListParagraph"/>
        <w:numPr>
          <w:ilvl w:val="1"/>
          <w:numId w:val="5"/>
        </w:numPr>
        <w:ind w:left="993" w:hanging="709"/>
        <w:rPr>
          <w:rFonts w:cs="Calibri" w:cstheme="minorHAnsi"/>
        </w:rPr>
      </w:pPr>
      <w:r>
        <w:rPr>
          <w:rFonts w:cs="Calibri" w:cstheme="minorHAnsi"/>
        </w:rPr>
        <w:t>zbyt krótkiego okresu pomiędzy zgłoszeniem, a planowaną datą i godziną rozpoczęcia najmu;</w:t>
      </w:r>
    </w:p>
    <w:p>
      <w:pPr>
        <w:pStyle w:val="ListParagraph"/>
        <w:numPr>
          <w:ilvl w:val="1"/>
          <w:numId w:val="5"/>
        </w:numPr>
        <w:ind w:left="993" w:hanging="709"/>
        <w:rPr>
          <w:rFonts w:cs="Calibri" w:cstheme="minorHAnsi"/>
        </w:rPr>
      </w:pPr>
      <w:r>
        <w:rPr>
          <w:rFonts w:cs="Calibri" w:cstheme="minorHAnsi"/>
        </w:rPr>
        <w:t>nieuiszczenia przez Najemcę Opłat lub jej uiszczenie w niepełnej wysokości lub po terminie;</w:t>
      </w:r>
    </w:p>
    <w:p>
      <w:pPr>
        <w:pStyle w:val="ListParagraph"/>
        <w:numPr>
          <w:ilvl w:val="1"/>
          <w:numId w:val="5"/>
        </w:numPr>
        <w:ind w:left="993" w:hanging="709"/>
        <w:rPr>
          <w:rFonts w:cs="Calibri" w:cstheme="minorHAnsi"/>
        </w:rPr>
      </w:pPr>
      <w:r>
        <w:rPr>
          <w:rFonts w:cs="Calibri" w:cstheme="minorHAnsi"/>
        </w:rPr>
        <w:t>nieokazania przez Najemcę / Kierującego (lub nieprzesłania skanu) dokumentów potwierdzających tożsamość i uprawnienia do prowadzenia pojazdów;</w:t>
      </w:r>
    </w:p>
    <w:p>
      <w:pPr>
        <w:pStyle w:val="ListParagraph"/>
        <w:numPr>
          <w:ilvl w:val="1"/>
          <w:numId w:val="5"/>
        </w:numPr>
        <w:ind w:left="993" w:hanging="709"/>
        <w:rPr>
          <w:rFonts w:cs="Calibri" w:cstheme="minorHAnsi"/>
        </w:rPr>
      </w:pPr>
      <w:r>
        <w:rPr>
          <w:rFonts w:cs="Calibri" w:cstheme="minorHAnsi"/>
        </w:rPr>
        <w:t>powzięcia uzasadnionych wątpliwości co do prawdziwości danych Najemcy lub Kierującego;</w:t>
      </w:r>
    </w:p>
    <w:p>
      <w:pPr>
        <w:pStyle w:val="ListParagraph"/>
        <w:numPr>
          <w:ilvl w:val="1"/>
          <w:numId w:val="5"/>
        </w:numPr>
        <w:ind w:left="993" w:hanging="709"/>
        <w:rPr>
          <w:rFonts w:cs="Calibri" w:cstheme="minorHAnsi"/>
        </w:rPr>
      </w:pPr>
      <w:r>
        <w:rPr>
          <w:rFonts w:cs="Calibri" w:cstheme="minorHAnsi"/>
        </w:rPr>
        <w:t>niespełniania przez Najemcę lub Kierującego któregokolwiek z wymogów wskazanych w § 3 Regulaminu.</w:t>
      </w:r>
    </w:p>
    <w:p>
      <w:pPr>
        <w:pStyle w:val="ListParagraph"/>
        <w:numPr>
          <w:ilvl w:val="0"/>
          <w:numId w:val="5"/>
        </w:numPr>
        <w:rPr>
          <w:rFonts w:cs="Calibri" w:cstheme="minorHAnsi"/>
        </w:rPr>
      </w:pPr>
      <w:r>
        <w:rPr>
          <w:rFonts w:cs="Calibri" w:cstheme="minorHAnsi"/>
        </w:rPr>
        <w:t>W przypadku odrzucenia zgłoszenia rezerwacyjnego z przyczyn wskazanych w ust. 13, Najemcy nie przysługują żadne roszczenia względem Wynajmującego.</w:t>
      </w:r>
    </w:p>
    <w:p>
      <w:pPr>
        <w:pStyle w:val="ListParagraph"/>
        <w:numPr>
          <w:ilvl w:val="0"/>
          <w:numId w:val="5"/>
        </w:numPr>
        <w:rPr>
          <w:rFonts w:cs="Calibri" w:cstheme="minorHAnsi"/>
        </w:rPr>
      </w:pPr>
      <w:r>
        <w:rPr>
          <w:rFonts w:cs="Calibri" w:cstheme="minorHAnsi"/>
        </w:rPr>
        <w:t>Wynajmujący może anulować Rezerwację lub odmówić zawarcia Umowy z przyczyn od niego niezależnych, a w szczególności:</w:t>
      </w:r>
    </w:p>
    <w:p>
      <w:pPr>
        <w:pStyle w:val="ListParagraph"/>
        <w:numPr>
          <w:ilvl w:val="1"/>
          <w:numId w:val="5"/>
        </w:numPr>
        <w:ind w:left="993" w:hanging="709"/>
        <w:rPr>
          <w:rFonts w:cs="Calibri" w:cstheme="minorHAnsi"/>
        </w:rPr>
      </w:pPr>
      <w:r>
        <w:rPr>
          <w:rFonts w:cs="Calibri" w:cstheme="minorHAnsi"/>
        </w:rPr>
        <w:t>niemożliwości wynajęcia Samochodu (uszkodzenie, zniszczenie, kradzież, itp.);</w:t>
      </w:r>
    </w:p>
    <w:p>
      <w:pPr>
        <w:pStyle w:val="ListParagraph"/>
        <w:numPr>
          <w:ilvl w:val="1"/>
          <w:numId w:val="5"/>
        </w:numPr>
        <w:ind w:left="993" w:hanging="709"/>
        <w:rPr>
          <w:rFonts w:cs="Calibri" w:cstheme="minorHAnsi"/>
        </w:rPr>
      </w:pPr>
      <w:r>
        <w:rPr>
          <w:rFonts w:cs="Calibri" w:cstheme="minorHAnsi"/>
        </w:rPr>
        <w:t>nieokazania przez Najemcę / Kierującego (lub nieprzesłania skanu) dokumentów potwierdzających tożsamość i uprawnienia do prowadzenia pojazdów;</w:t>
      </w:r>
    </w:p>
    <w:p>
      <w:pPr>
        <w:pStyle w:val="ListParagraph"/>
        <w:numPr>
          <w:ilvl w:val="1"/>
          <w:numId w:val="5"/>
        </w:numPr>
        <w:ind w:left="993" w:hanging="709"/>
        <w:rPr>
          <w:rFonts w:cs="Calibri" w:cstheme="minorHAnsi"/>
        </w:rPr>
      </w:pPr>
      <w:r>
        <w:rPr>
          <w:rFonts w:cs="Calibri" w:cstheme="minorHAnsi"/>
        </w:rPr>
        <w:t>powzięcia uzasadnionych wątpliwości co do prawdziwości danych Najemcy lub Kierującego;</w:t>
      </w:r>
    </w:p>
    <w:p>
      <w:pPr>
        <w:pStyle w:val="ListParagraph"/>
        <w:numPr>
          <w:ilvl w:val="1"/>
          <w:numId w:val="5"/>
        </w:numPr>
        <w:ind w:left="993" w:hanging="709"/>
        <w:rPr>
          <w:rFonts w:cs="Calibri" w:cstheme="minorHAnsi"/>
        </w:rPr>
      </w:pPr>
      <w:r>
        <w:rPr>
          <w:rFonts w:cs="Calibri" w:cstheme="minorHAnsi"/>
        </w:rPr>
        <w:t>powzięcia uzasadnionych wątpliwości co do pozostawania Najemcy lub Kierującego w stanie uniemożliwiającym bezpieczne kierowanie Samochodem (pozostawanie pod wpływem alkoholu, środków odurzających, itp.).</w:t>
      </w:r>
    </w:p>
    <w:p>
      <w:pPr>
        <w:pStyle w:val="ListParagraph"/>
        <w:numPr>
          <w:ilvl w:val="0"/>
          <w:numId w:val="5"/>
        </w:numPr>
        <w:rPr/>
      </w:pPr>
      <w:r>
        <w:rPr>
          <w:rFonts w:cs="Calibri" w:cstheme="minorHAnsi"/>
        </w:rPr>
        <w:t>W przypadku gdy Wynajmujący anuluje Rezerwację lub odmówi zawarcia Umowy z przyczyn zależnych od Najemcy / Kierującego, Wynajmujący obciąży Najemcę karą umowną w wysokości 2 krotności Opłat za najem Samochodu przez pierwszą dobę.</w:t>
      </w:r>
    </w:p>
    <w:p>
      <w:pPr>
        <w:pStyle w:val="ListParagraph"/>
        <w:numPr>
          <w:ilvl w:val="0"/>
          <w:numId w:val="5"/>
        </w:numPr>
        <w:rPr>
          <w:rFonts w:cs="Calibri" w:cstheme="minorHAnsi"/>
        </w:rPr>
      </w:pPr>
      <w:r>
        <w:rPr>
          <w:rFonts w:cs="Calibri" w:cstheme="minorHAnsi"/>
        </w:rPr>
        <w:t>Najemca może bezpłatnie anulować zgłoszenie rezerwacyjne do czasu jego zatwierdzenia przez Wynajmującego.</w:t>
      </w:r>
    </w:p>
    <w:p>
      <w:pPr>
        <w:pStyle w:val="ListParagraph"/>
        <w:numPr>
          <w:ilvl w:val="0"/>
          <w:numId w:val="5"/>
        </w:numPr>
        <w:rPr/>
      </w:pPr>
      <w:r>
        <w:rPr>
          <w:rFonts w:cs="Calibri" w:cstheme="minorHAnsi"/>
        </w:rPr>
        <w:t>Najemca ma prawo anulować Rezerwację w każdym czasie. Anulowanie Rezerwacji dokonane co najmniej na 48 godzin przed planowaną godziną rozpoczęcia najmu jest bezpłatne. W przypadku anulowania Rezerwacji na mniej niż 48 godzin przed planowaną godziną rozpoczęcia najmu, Wynajmujący obciąży Najemcę karą umowną w wysokości 2 krotności Opłat za najem Samochodu przez pierwszą dobę.</w:t>
      </w:r>
    </w:p>
    <w:p>
      <w:pPr>
        <w:pStyle w:val="ListParagraph"/>
        <w:numPr>
          <w:ilvl w:val="0"/>
          <w:numId w:val="5"/>
        </w:numPr>
        <w:rPr/>
      </w:pPr>
      <w:r>
        <w:rPr>
          <w:rFonts w:cs="Calibri" w:cstheme="minorHAnsi"/>
        </w:rPr>
        <w:t>W przypadku niestawiennictwa Najemcy w miejscu i godzinie określonej w Rezerwacji lub niezawarciu Umowy w tym terminie, Rezerwacja jest anulowana automatycznie. Jeżeli niezawarcie Umowy w terminie jest spowodowane okolicznościami leżącymi po stronie Najemcy, Wynajmujący obciąży Najemcę karą umowną w wysokości 2 krotności Opłat za najem Samochodu przez pierwszą dobę.</w:t>
      </w:r>
    </w:p>
    <w:p>
      <w:pPr>
        <w:pStyle w:val="Normal"/>
        <w:rPr>
          <w:rFonts w:cs="Calibri" w:cstheme="minorHAnsi"/>
        </w:rPr>
      </w:pPr>
      <w:r>
        <w:rPr>
          <w:rFonts w:cs="Calibri" w:cstheme="minorHAnsi"/>
        </w:rPr>
      </w:r>
    </w:p>
    <w:p>
      <w:pPr>
        <w:pStyle w:val="Normal"/>
        <w:jc w:val="center"/>
        <w:rPr>
          <w:rFonts w:cs="Calibri" w:cstheme="minorHAnsi"/>
          <w:b/>
          <w:b/>
          <w:bCs/>
        </w:rPr>
      </w:pPr>
      <w:r>
        <w:rPr>
          <w:rFonts w:cs="Calibri" w:cstheme="minorHAnsi"/>
          <w:b/>
          <w:bCs/>
        </w:rPr>
        <w:t>§ 5</w:t>
      </w:r>
    </w:p>
    <w:p>
      <w:pPr>
        <w:pStyle w:val="Normal"/>
        <w:jc w:val="center"/>
        <w:rPr>
          <w:rFonts w:cs="Calibri" w:cstheme="minorHAnsi"/>
          <w:b/>
          <w:b/>
          <w:bCs/>
        </w:rPr>
      </w:pPr>
      <w:r>
        <w:rPr>
          <w:rFonts w:cs="Calibri" w:cstheme="minorHAnsi"/>
          <w:b/>
          <w:bCs/>
        </w:rPr>
        <w:t>UMOWA</w:t>
      </w:r>
    </w:p>
    <w:p>
      <w:pPr>
        <w:pStyle w:val="ListParagraph"/>
        <w:numPr>
          <w:ilvl w:val="0"/>
          <w:numId w:val="6"/>
        </w:numPr>
        <w:rPr/>
      </w:pPr>
      <w:r>
        <w:rPr>
          <w:rFonts w:cs="Calibri" w:cstheme="minorHAnsi"/>
        </w:rPr>
        <w:t>Zawarcie Umowy następuje w terminie wskazanym w Rezerwacji, nie później niż w ciągu 7 dni od zatwierdzenia Rezerwacji albo w chwili wydania Samochodu - jeżeli termin ten jest krótszy niż 7 dni.</w:t>
      </w:r>
    </w:p>
    <w:p>
      <w:pPr>
        <w:pStyle w:val="ListParagraph"/>
        <w:numPr>
          <w:ilvl w:val="0"/>
          <w:numId w:val="6"/>
        </w:numPr>
        <w:rPr>
          <w:rFonts w:cs="Calibri" w:cstheme="minorHAnsi"/>
        </w:rPr>
      </w:pPr>
      <w:r>
        <w:rPr>
          <w:rFonts w:cs="Calibri" w:cstheme="minorHAnsi"/>
        </w:rPr>
        <w:t>Warunkiem zawarcia Umowy jest:</w:t>
      </w:r>
    </w:p>
    <w:p>
      <w:pPr>
        <w:pStyle w:val="ListParagraph"/>
        <w:numPr>
          <w:ilvl w:val="1"/>
          <w:numId w:val="6"/>
        </w:numPr>
        <w:rPr>
          <w:rFonts w:cs="Calibri" w:cstheme="minorHAnsi"/>
        </w:rPr>
      </w:pPr>
      <w:r>
        <w:rPr>
          <w:rFonts w:cs="Calibri" w:cstheme="minorHAnsi"/>
        </w:rPr>
        <w:t>zaakceptowanie Regulaminu i warunków płatności przez Najemcę oraz wyrażenie przez niego zgody na przetwarzanie danych osobowych;</w:t>
      </w:r>
    </w:p>
    <w:p>
      <w:pPr>
        <w:pStyle w:val="ListParagraph"/>
        <w:numPr>
          <w:ilvl w:val="1"/>
          <w:numId w:val="6"/>
        </w:numPr>
        <w:rPr>
          <w:rFonts w:cs="Calibri" w:cstheme="minorHAnsi"/>
        </w:rPr>
      </w:pPr>
      <w:r>
        <w:rPr>
          <w:rFonts w:cs="Calibri" w:cstheme="minorHAnsi"/>
        </w:rPr>
        <w:t>uiszczenie przez Najemcę Opłat należnych za wynajem;</w:t>
      </w:r>
    </w:p>
    <w:p>
      <w:pPr>
        <w:pStyle w:val="ListParagraph"/>
        <w:numPr>
          <w:ilvl w:val="1"/>
          <w:numId w:val="6"/>
        </w:numPr>
        <w:rPr>
          <w:rFonts w:cs="Calibri" w:cstheme="minorHAnsi"/>
        </w:rPr>
      </w:pPr>
      <w:r>
        <w:rPr>
          <w:rFonts w:cs="Calibri" w:cstheme="minorHAnsi"/>
        </w:rPr>
        <w:t>pozytywna weryfikacja przez Wynajmującego danych oraz uprawnień Najemcy albo Najemcy i Kierującego (m. in.: danych osobowych i uprawnień do kierowania Samochodu);</w:t>
      </w:r>
    </w:p>
    <w:p>
      <w:pPr>
        <w:pStyle w:val="ListParagraph"/>
        <w:numPr>
          <w:ilvl w:val="1"/>
          <w:numId w:val="6"/>
        </w:numPr>
        <w:rPr>
          <w:rFonts w:cs="Calibri" w:cstheme="minorHAnsi"/>
        </w:rPr>
      </w:pPr>
      <w:r>
        <w:rPr>
          <w:rFonts w:cs="Calibri" w:cstheme="minorHAnsi"/>
        </w:rPr>
        <w:t>podpisanie przez Najemcę formularza Umowy.</w:t>
      </w:r>
    </w:p>
    <w:p>
      <w:pPr>
        <w:pStyle w:val="ListParagraph"/>
        <w:numPr>
          <w:ilvl w:val="0"/>
          <w:numId w:val="6"/>
        </w:numPr>
        <w:rPr/>
      </w:pPr>
      <w:r>
        <w:rPr>
          <w:rFonts w:cs="Calibri" w:cstheme="minorHAnsi"/>
        </w:rPr>
        <w:t>Podczas zawierania Umowy Wynajmujący ma prawo żądać od Najemcy okazania oryginałów dokumentów potwierdzających tożsamość Najemcy lub uprawnienie osoby reprezentującej Najemcę do zawarcia Umowy oraz uprawnienia do kierowania Samochodem Najemcy lub Kierującego. Odmowa okazania tych dokumentów równoznaczna uważana jest za rezygnację Najemcy z zawarcia Umowy bez anulowania Rezerwacji. W takim wypadku Wynajmujący obciąży Najemcę karą umowną w wysokości 2 krotności Opłat za najem Samochodu przez pierwszą dobę.</w:t>
      </w:r>
    </w:p>
    <w:p>
      <w:pPr>
        <w:pStyle w:val="ListParagraph"/>
        <w:numPr>
          <w:ilvl w:val="0"/>
          <w:numId w:val="6"/>
        </w:numPr>
        <w:rPr>
          <w:rFonts w:cs="Calibri" w:cstheme="minorHAnsi"/>
        </w:rPr>
      </w:pPr>
      <w:r>
        <w:rPr>
          <w:rFonts w:cs="Calibri" w:cstheme="minorHAnsi"/>
        </w:rPr>
        <w:t>Umowa zawarta jest na czas określony, szczegółowo określony w Umowie. Czas trwania Umowy liczy się w okresach 24-godzinnych.</w:t>
      </w:r>
    </w:p>
    <w:p>
      <w:pPr>
        <w:pStyle w:val="ListParagraph"/>
        <w:numPr>
          <w:ilvl w:val="0"/>
          <w:numId w:val="6"/>
        </w:numPr>
        <w:rPr>
          <w:rFonts w:cs="Calibri" w:cstheme="minorHAnsi"/>
        </w:rPr>
      </w:pPr>
      <w:r>
        <w:rPr>
          <w:rFonts w:cs="Calibri" w:cstheme="minorHAnsi"/>
        </w:rPr>
        <w:t xml:space="preserve">Wydłużenie okresu najmu może nastąpić wyłącznie za pisemną zgodą Wynajmującego, pod warunkiem uiszczenia przez Najemcę wszystkich należnych Opłat za dodatkowy okres korzystania z Samochodu w terminie wskazanym przez Wynajmującego. </w:t>
      </w:r>
    </w:p>
    <w:p>
      <w:pPr>
        <w:pStyle w:val="ListParagraph"/>
        <w:numPr>
          <w:ilvl w:val="0"/>
          <w:numId w:val="6"/>
        </w:numPr>
        <w:rPr>
          <w:rFonts w:cs="Calibri" w:cstheme="minorHAnsi"/>
        </w:rPr>
      </w:pPr>
      <w:r>
        <w:rPr>
          <w:rFonts w:cs="Calibri" w:cstheme="minorHAnsi"/>
        </w:rPr>
        <w:t>Zwrot Samochodu przez Najemcę przed datą wskazaną w Umowie, z przyczyn niezawinionych przez Wynajmującego, uznaje się za rezygnację Najemcy z dalszego najmu. W takim wypadku Najemcy nie przysługują względem Wynajmującego żadne roszczenia, w szczególności o zwrot niewykorzystanych Opłat, za wyjątkiem roszczenia o zwrot Kaucji. W przypadku rezygnacji z dalszego najmu przez Najemcę, Wynajmujący ma prawo oddać Samochód w dalszy najem.</w:t>
      </w:r>
    </w:p>
    <w:p>
      <w:pPr>
        <w:pStyle w:val="ListParagraph"/>
        <w:numPr>
          <w:ilvl w:val="0"/>
          <w:numId w:val="6"/>
        </w:numPr>
        <w:rPr>
          <w:rFonts w:cs="Calibri" w:cstheme="minorHAnsi"/>
        </w:rPr>
      </w:pPr>
      <w:r>
        <w:rPr>
          <w:rFonts w:cs="Calibri" w:cstheme="minorHAnsi"/>
        </w:rPr>
        <w:t>Wynajmujący może wypowiedzieć Umowę w trybie natychmiastowym oraz unieruchomienia Samochodu i żądania jego zwrotu lub samodzielnego odebrania na koszt Najemcy w przypadku:</w:t>
      </w:r>
    </w:p>
    <w:p>
      <w:pPr>
        <w:pStyle w:val="ListParagraph"/>
        <w:numPr>
          <w:ilvl w:val="1"/>
          <w:numId w:val="6"/>
        </w:numPr>
        <w:rPr>
          <w:rFonts w:cs="Calibri" w:cstheme="minorHAnsi"/>
        </w:rPr>
      </w:pPr>
      <w:r>
        <w:rPr>
          <w:rFonts w:cs="Calibri" w:cstheme="minorHAnsi"/>
        </w:rPr>
        <w:t>naruszenia przez Najemcę warunków Umowy lub Regulaminu,</w:t>
      </w:r>
    </w:p>
    <w:p>
      <w:pPr>
        <w:pStyle w:val="ListParagraph"/>
        <w:numPr>
          <w:ilvl w:val="1"/>
          <w:numId w:val="6"/>
        </w:numPr>
        <w:rPr>
          <w:rFonts w:cs="Calibri" w:cstheme="minorHAnsi"/>
        </w:rPr>
      </w:pPr>
      <w:r>
        <w:rPr>
          <w:rFonts w:cs="Calibri" w:cstheme="minorHAnsi"/>
        </w:rPr>
        <w:t>niespełniania przez Najemcę lub Kierującego warunków Umowy lub Regulaminu,</w:t>
      </w:r>
    </w:p>
    <w:p>
      <w:pPr>
        <w:pStyle w:val="ListParagraph"/>
        <w:numPr>
          <w:ilvl w:val="1"/>
          <w:numId w:val="6"/>
        </w:numPr>
        <w:rPr>
          <w:rFonts w:cs="Calibri" w:cstheme="minorHAnsi"/>
        </w:rPr>
      </w:pPr>
      <w:r>
        <w:rPr>
          <w:rFonts w:cs="Calibri" w:cstheme="minorHAnsi"/>
        </w:rPr>
        <w:t>gdy Wynajmujący poweźmie obiektywnie uzasadnione podejrzenie kradzieży, przywłaszczenia lub zaboru Samochodu.</w:t>
      </w:r>
    </w:p>
    <w:p>
      <w:pPr>
        <w:pStyle w:val="ListParagraph"/>
        <w:ind w:left="360" w:hanging="0"/>
        <w:rPr/>
      </w:pPr>
      <w:r>
        <w:rPr>
          <w:rFonts w:cs="Calibri" w:cstheme="minorHAnsi"/>
        </w:rPr>
        <w:t>W przypadku wypowiedzenia Umowy, przez Wynajmującego z w/w przyczyn, niezależnie od innych uprawnień wynikających z Regulaminu, Wynajmujący obciąży Najemcę karą umowną w wysokości 2 krotności Opłat za najem Samochodu przez pierwszą dobę.</w:t>
      </w:r>
    </w:p>
    <w:p>
      <w:pPr>
        <w:pStyle w:val="ListParagraph"/>
        <w:numPr>
          <w:ilvl w:val="0"/>
          <w:numId w:val="6"/>
        </w:numPr>
        <w:rPr>
          <w:rFonts w:cs="Calibri" w:cstheme="minorHAnsi"/>
        </w:rPr>
      </w:pPr>
      <w:r>
        <w:rPr>
          <w:rFonts w:cs="Calibri" w:cstheme="minorHAnsi"/>
        </w:rPr>
        <w:t>Najemca może wypowiedzieć Umowę w trybie natychmiastowym, jeżeli z powodu okoliczności nieleżących po stronie Najemcy, ani przez Najemcę niespowodowanych korzystanie z Samochodu będzie niemożliwe. Jeżeli Wynajmujący bez zbędnej zwłoki zaoferuje Najemcy inny samochód tej samej lub podobnej klasy (Auto Zastępcze) bez konieczności uiszczenia dodatkowych Opłat, Najemca traci uprawnienie do wypowiedzenia Umowy. Wynajmujący nie ma obowiązku oferowania Najemcy Auta Zastępczego.</w:t>
      </w:r>
    </w:p>
    <w:p>
      <w:pPr>
        <w:pStyle w:val="ListParagraph"/>
        <w:numPr>
          <w:ilvl w:val="0"/>
          <w:numId w:val="6"/>
        </w:numPr>
        <w:rPr>
          <w:rFonts w:cs="Calibri" w:cstheme="minorHAnsi"/>
        </w:rPr>
      </w:pPr>
      <w:r>
        <w:rPr>
          <w:rFonts w:cs="Calibri" w:cstheme="minorHAnsi"/>
        </w:rPr>
        <w:t>Na podstawie art. 38 ust. 1 pkt 12) ustawy z dnia 30 maja 2014 roku o prawach konsumenta (Dz.U. z 2014 poz. 827 z późn. zm.), Najemcy nie przysługuje prawo odstąpienia od Umowy zawartej poza lokalem przedsiębiorstwa lub na odległość.</w:t>
      </w:r>
    </w:p>
    <w:p>
      <w:pPr>
        <w:pStyle w:val="Normal"/>
        <w:rPr>
          <w:rFonts w:cs="Calibri" w:cstheme="minorHAnsi"/>
        </w:rPr>
      </w:pPr>
      <w:r>
        <w:rPr>
          <w:rFonts w:cs="Calibri" w:cstheme="minorHAnsi"/>
        </w:rPr>
      </w:r>
    </w:p>
    <w:p>
      <w:pPr>
        <w:pStyle w:val="Normal"/>
        <w:jc w:val="center"/>
        <w:rPr>
          <w:rFonts w:cs="Calibri" w:cstheme="minorHAnsi"/>
          <w:b/>
          <w:b/>
          <w:bCs/>
        </w:rPr>
      </w:pPr>
      <w:r>
        <w:rPr>
          <w:rFonts w:cs="Calibri" w:cstheme="minorHAnsi"/>
          <w:b/>
          <w:bCs/>
        </w:rPr>
        <w:t>§ 6</w:t>
      </w:r>
    </w:p>
    <w:p>
      <w:pPr>
        <w:pStyle w:val="Normal"/>
        <w:jc w:val="center"/>
        <w:rPr>
          <w:rFonts w:cs="Calibri" w:cstheme="minorHAnsi"/>
          <w:b/>
          <w:b/>
          <w:bCs/>
        </w:rPr>
      </w:pPr>
      <w:r>
        <w:rPr>
          <w:rFonts w:cs="Calibri" w:cstheme="minorHAnsi"/>
          <w:b/>
          <w:bCs/>
        </w:rPr>
        <w:t>PRZEKAZANIE, UŻYWANIE I ZWROT SAMOCHODU</w:t>
      </w:r>
    </w:p>
    <w:p>
      <w:pPr>
        <w:pStyle w:val="ListParagraph"/>
        <w:numPr>
          <w:ilvl w:val="0"/>
          <w:numId w:val="7"/>
        </w:numPr>
        <w:rPr>
          <w:rFonts w:cs="Calibri" w:cstheme="minorHAnsi"/>
        </w:rPr>
      </w:pPr>
      <w:r>
        <w:rPr>
          <w:rFonts w:cs="Calibri" w:cstheme="minorHAnsi"/>
        </w:rPr>
        <w:t>Wynajmujący przekaże Samochód Najemcy w miejscu i czasie określonym w Umowie, a Najemca zobowiązuje się do stawienia się w miejscu i czasie w niej określonym w celu odbioru Samochodu.</w:t>
      </w:r>
    </w:p>
    <w:p>
      <w:pPr>
        <w:pStyle w:val="ListParagraph"/>
        <w:numPr>
          <w:ilvl w:val="0"/>
          <w:numId w:val="7"/>
        </w:numPr>
        <w:rPr>
          <w:rFonts w:cs="Calibri" w:cstheme="minorHAnsi"/>
        </w:rPr>
      </w:pPr>
      <w:r>
        <w:rPr>
          <w:rFonts w:cs="Calibri" w:cstheme="minorHAnsi"/>
        </w:rPr>
        <w:t>Wynajmujący może odmówić oddania Samochodu Najemcy i anulować Rezerwację lub wypowiedzieć Umowę w trybie natychmiastowym jeżeli:</w:t>
      </w:r>
    </w:p>
    <w:p>
      <w:pPr>
        <w:pStyle w:val="ListParagraph"/>
        <w:numPr>
          <w:ilvl w:val="1"/>
          <w:numId w:val="7"/>
        </w:numPr>
        <w:rPr>
          <w:rFonts w:cs="Calibri" w:cstheme="minorHAnsi"/>
        </w:rPr>
      </w:pPr>
      <w:r>
        <w:rPr>
          <w:rFonts w:cs="Calibri" w:cstheme="minorHAnsi"/>
        </w:rPr>
        <w:t>poweźmie uzasadnione wątpliwości co do pozostawania Najemcy lub Kierującego w stanie uniemożliwiającym bezpieczne kierowanie Samochodem (pozostawanie pod wpływem alkoholu, środków odurzających, itp.).</w:t>
      </w:r>
    </w:p>
    <w:p>
      <w:pPr>
        <w:pStyle w:val="ListParagraph"/>
        <w:numPr>
          <w:ilvl w:val="1"/>
          <w:numId w:val="7"/>
        </w:numPr>
        <w:rPr>
          <w:rFonts w:cs="Calibri" w:cstheme="minorHAnsi"/>
        </w:rPr>
      </w:pPr>
      <w:r>
        <w:rPr>
          <w:rFonts w:cs="Calibri" w:cstheme="minorHAnsi"/>
        </w:rPr>
        <w:t>Najemca lub Kierujący nie przedstawi oryginału dokumentów potwierdzających tożsamość i uprawnienia do prowadzenia pojazdów;</w:t>
      </w:r>
    </w:p>
    <w:p>
      <w:pPr>
        <w:pStyle w:val="ListParagraph"/>
        <w:numPr>
          <w:ilvl w:val="1"/>
          <w:numId w:val="7"/>
        </w:numPr>
        <w:rPr>
          <w:rFonts w:cs="Calibri" w:cstheme="minorHAnsi"/>
        </w:rPr>
      </w:pPr>
      <w:r>
        <w:rPr>
          <w:rFonts w:cs="Calibri" w:cstheme="minorHAnsi"/>
        </w:rPr>
        <w:t>poweźmie uzasadnione wątpliwości co do prawdziwości dokumentów potwierdzających tożsamość lub uprawnienia do prowadzenia pojazdów Najemcy lub Kierującego;</w:t>
      </w:r>
    </w:p>
    <w:p>
      <w:pPr>
        <w:pStyle w:val="ListParagraph"/>
        <w:numPr>
          <w:ilvl w:val="1"/>
          <w:numId w:val="7"/>
        </w:numPr>
        <w:rPr>
          <w:rFonts w:cs="Calibri" w:cstheme="minorHAnsi"/>
        </w:rPr>
      </w:pPr>
      <w:r>
        <w:rPr>
          <w:rFonts w:cs="Calibri" w:cstheme="minorHAnsi"/>
        </w:rPr>
        <w:t>w toku weryfikacji okaże się, że Najemca lub Kierujący nie spełnia któregokolwiek z wymogów wskazanych w § 3 Regulaminu.</w:t>
      </w:r>
    </w:p>
    <w:p>
      <w:pPr>
        <w:pStyle w:val="ListParagraph"/>
        <w:numPr>
          <w:ilvl w:val="0"/>
          <w:numId w:val="7"/>
        </w:numPr>
        <w:rPr>
          <w:rFonts w:cs="Calibri" w:cstheme="minorHAnsi"/>
        </w:rPr>
      </w:pPr>
      <w:r>
        <w:rPr>
          <w:rFonts w:cs="Calibri" w:cstheme="minorHAnsi"/>
        </w:rPr>
        <w:t>W przypadku braku możliwości wynajęcia Samochodu zgodnego z Rezerwacją, Wynajmujący może oddać Najemcy do używania inny pojazd tej samej lub wyższej klasy, bez obciążania Najemcy żadnymi dodatkowymi kosztami. Taka zamiana nie stanowi niewykonania lub nienależytego wykonania Umowy, a Najemcy nie przysługują żadne roszczenia.</w:t>
      </w:r>
    </w:p>
    <w:p>
      <w:pPr>
        <w:pStyle w:val="ListParagraph"/>
        <w:numPr>
          <w:ilvl w:val="0"/>
          <w:numId w:val="7"/>
        </w:numPr>
        <w:rPr>
          <w:rFonts w:cs="Calibri" w:cstheme="minorHAnsi"/>
        </w:rPr>
      </w:pPr>
      <w:r>
        <w:rPr>
          <w:rFonts w:cs="Calibri" w:cstheme="minorHAnsi"/>
        </w:rPr>
        <w:t>Najemca odbierając Samochód zobowiązuje się sprawdzić jego stan techniczny, w tym w szczególności jego stan zewnętrzny i wewnętrzny, hamulce, opony, czy układ kierowniczy. Odbiór Samochodu potwierdza protokół, w którym należy wskazać wszystkie zastrzeżenia, pod rygorem uznania, że stan Samochodu uległ pogorszeniu podczas użytkowania Samochodu przez Najemcę.</w:t>
      </w:r>
    </w:p>
    <w:p>
      <w:pPr>
        <w:pStyle w:val="ListParagraph"/>
        <w:numPr>
          <w:ilvl w:val="0"/>
          <w:numId w:val="7"/>
        </w:numPr>
        <w:rPr>
          <w:rFonts w:cs="Calibri" w:cstheme="minorHAnsi"/>
        </w:rPr>
      </w:pPr>
      <w:r>
        <w:rPr>
          <w:rFonts w:cs="Calibri" w:cstheme="minorHAnsi"/>
        </w:rPr>
        <w:t>Podczas zwrotu Samochodu Strony sprawdzą jego stan techniczny, w tym w szczególności jego stan zewnętrzny i wewnętrzny, opony, układ kierowniczy oraz inne elementy. Zwrot Samochodu potwierdza protokół, w którym należy wskazać wszystkie zastrzeżenia Wynajmującego co do stanu Samochodu.</w:t>
      </w:r>
    </w:p>
    <w:p>
      <w:pPr>
        <w:pStyle w:val="ListParagraph"/>
        <w:numPr>
          <w:ilvl w:val="0"/>
          <w:numId w:val="7"/>
        </w:numPr>
        <w:rPr>
          <w:rFonts w:cs="Calibri" w:cstheme="minorHAnsi"/>
        </w:rPr>
      </w:pPr>
      <w:r>
        <w:rPr>
          <w:rFonts w:cs="Calibri" w:cstheme="minorHAnsi"/>
        </w:rPr>
        <w:t>Wynajmujący przekaże Najemcy Samochód w dobrym stanie technicznym, czysty, przygotowany do normalnego użytku, w szczególności z pełnym zbiornikiem paliwa, ogumieniem dostosowanym do pory roku, z kompletem dokumentów. Najemca zobowiązany jest zwrócić Samochód w stanie niepogorszonym w stosunku do tego, w jakim otrzymał Samochód rozpoczynając najem, w tym z pełnym zbiornikiem paliwa.</w:t>
      </w:r>
    </w:p>
    <w:p>
      <w:pPr>
        <w:pStyle w:val="ListParagraph"/>
        <w:numPr>
          <w:ilvl w:val="0"/>
          <w:numId w:val="7"/>
        </w:numPr>
        <w:rPr>
          <w:rFonts w:cs="Calibri" w:cstheme="minorHAnsi"/>
        </w:rPr>
      </w:pPr>
      <w:r>
        <w:rPr>
          <w:rFonts w:cs="Calibri" w:cstheme="minorHAnsi"/>
        </w:rPr>
        <w:t>Najemca może poruszać się Samochodem w dowolnie wybrane miejsca na terenie Rzeczpospolitej Polskiej, z tym zastrzeżeniem, że zakończenie najmu musi nastąpić w miejscu wskazanym w Umowie. Inne miejsce zakończenia najmu może zostać ustalone z Wynajmującym w dowolnym czasie, a zgoda Wynajmującego na zakończenie najmu w innym miejscu musi zostać wyrażona w formie pisemnej pod rygorem nieważności.</w:t>
      </w:r>
    </w:p>
    <w:p>
      <w:pPr>
        <w:pStyle w:val="ListParagraph"/>
        <w:numPr>
          <w:ilvl w:val="0"/>
          <w:numId w:val="7"/>
        </w:numPr>
        <w:rPr>
          <w:rFonts w:cs="Calibri" w:cstheme="minorHAnsi"/>
        </w:rPr>
      </w:pPr>
      <w:r>
        <w:rPr>
          <w:rFonts w:cs="Calibri" w:cstheme="minorHAnsi"/>
        </w:rPr>
        <w:t>Wyjazd Samochodem poza granice Rzeczpospolitej Polskiej może nastąpić wyłącznie na podstawie zgody Wynajmującego wyrażonej w formie pisemnej pod rygorem nieważności. Dostosowanie Samochodu do wymogów prawa obowiązującego w państwie, w którym Samochód będzie użytkowany, obciąża wyłącznie Najemcę, z zastrzeżeniem, że Najemca nie ma prawa ingerować w żaden sposób w substancję Samochodu. W takim wypadku Najemca zobowiązany jest do przywrócenia Samochodu do stanu, w jakim go otrzymał, a w przypadku nieusunięcia zmian, Wynajmujący przywróci stan Samochodu na koszt Najemcy.</w:t>
      </w:r>
    </w:p>
    <w:p>
      <w:pPr>
        <w:pStyle w:val="ListParagraph"/>
        <w:numPr>
          <w:ilvl w:val="0"/>
          <w:numId w:val="7"/>
        </w:numPr>
        <w:rPr>
          <w:rFonts w:cs="Calibri" w:cstheme="minorHAnsi"/>
        </w:rPr>
      </w:pPr>
      <w:r>
        <w:rPr>
          <w:rFonts w:cs="Calibri" w:cstheme="minorHAnsi"/>
        </w:rPr>
        <w:t>Najemca ma obowiązek:</w:t>
      </w:r>
    </w:p>
    <w:p>
      <w:pPr>
        <w:pStyle w:val="ListParagraph"/>
        <w:numPr>
          <w:ilvl w:val="1"/>
          <w:numId w:val="7"/>
        </w:numPr>
        <w:rPr>
          <w:rFonts w:cs="Calibri" w:cstheme="minorHAnsi"/>
        </w:rPr>
      </w:pPr>
      <w:r>
        <w:rPr>
          <w:rFonts w:cs="Calibri" w:cstheme="minorHAnsi"/>
        </w:rPr>
        <w:t>używać Samochód zgodnie z jego przeznaczeniem, tj. przestrzegając instrukcji obsługi, zasad prawidłowego użytkowania, warunków ubezpieczenia oraz przepisów prawa.</w:t>
      </w:r>
    </w:p>
    <w:p>
      <w:pPr>
        <w:pStyle w:val="ListParagraph"/>
        <w:numPr>
          <w:ilvl w:val="1"/>
          <w:numId w:val="7"/>
        </w:numPr>
        <w:rPr>
          <w:rFonts w:cs="Calibri" w:cstheme="minorHAnsi"/>
        </w:rPr>
      </w:pPr>
      <w:commentRangeStart w:id="1"/>
      <w:r>
        <w:rPr>
          <w:rFonts w:cs="Calibri" w:cstheme="minorHAnsi"/>
        </w:rPr>
        <w:t>zabezpieczyć Samochód i jego wyposażenie i dokumenty, przed kradzieżą, a podczas parkowania używać wszelkich zabezpieczeń znajdujących się w Samochodzie - pozostawienie dokumentów lub kluczyków (pilota) w Samochodzie jest zabronione;</w:t>
      </w:r>
    </w:p>
    <w:p>
      <w:pPr>
        <w:pStyle w:val="ListParagraph"/>
        <w:numPr>
          <w:ilvl w:val="1"/>
          <w:numId w:val="7"/>
        </w:numPr>
        <w:rPr>
          <w:rFonts w:cs="Calibri" w:cstheme="minorHAnsi"/>
        </w:rPr>
      </w:pPr>
      <w:r>
        <w:rPr>
          <w:rFonts w:cs="Calibri" w:cstheme="minorHAnsi"/>
        </w:rPr>
        <w:t>posiadać przy sobie, w czasie używania Samochodu, ważne dokumenty, wymagane przez przepisy prawa od osób kierujących pojazdami;</w:t>
      </w:r>
    </w:p>
    <w:p>
      <w:pPr>
        <w:pStyle w:val="ListParagraph"/>
        <w:numPr>
          <w:ilvl w:val="1"/>
          <w:numId w:val="7"/>
        </w:numPr>
        <w:rPr>
          <w:rFonts w:cs="Calibri" w:cstheme="minorHAnsi"/>
        </w:rPr>
      </w:pPr>
      <w:r>
        <w:rPr>
          <w:rFonts w:cs="Calibri" w:cstheme="minorHAnsi"/>
        </w:rPr>
        <w:t>stosować rodzaj paliwa zgodny ze specyfikacją silnika, podaną w dowodzie rejestracyjnym oraz w dokumentacji technicznej Samochodu;</w:t>
      </w:r>
    </w:p>
    <w:p>
      <w:pPr>
        <w:pStyle w:val="ListParagraph"/>
        <w:numPr>
          <w:ilvl w:val="1"/>
          <w:numId w:val="7"/>
        </w:numPr>
        <w:rPr>
          <w:rFonts w:cs="Calibri" w:cstheme="minorHAnsi"/>
        </w:rPr>
      </w:pPr>
      <w:r>
        <w:rPr>
          <w:rFonts w:cs="Calibri" w:cstheme="minorHAnsi"/>
        </w:rPr>
        <w:t>wykonywać na bieżąco czynności niezbędne do prawidłowego użytkowania i funkcjonowania Samochodu oraz monitorowania jego sprawności, w szczególności: sprawdzać i uzupełniać olej silnikowy, płyn chłodzący, płyn AdBlue, płyn do spryskiwaczy, sprawdzać ciśnienie w ogumieniu i stan ogumienia, sprawność świateł sygnalizacyjnych, mijania i drogowych, kontrolować wskaźniki deski rozdzielczej;</w:t>
      </w:r>
    </w:p>
    <w:p>
      <w:pPr>
        <w:pStyle w:val="ListParagraph"/>
        <w:numPr>
          <w:ilvl w:val="1"/>
          <w:numId w:val="7"/>
        </w:numPr>
        <w:rPr>
          <w:rFonts w:cs="Calibri" w:cstheme="minorHAnsi"/>
        </w:rPr>
      </w:pPr>
      <w:r>
        <w:rPr>
          <w:rFonts w:cs="Calibri" w:cstheme="minorHAnsi"/>
        </w:rPr>
        <w:t>utrzymywać Samochód w czystości</w:t>
      </w:r>
      <w:r>
        <w:rPr>
          <w:rFonts w:cs="Calibri" w:cstheme="minorHAnsi"/>
        </w:rPr>
      </w:r>
      <w:commentRangeEnd w:id="1"/>
      <w:r>
        <w:commentReference w:id="1"/>
      </w:r>
      <w:r>
        <w:rPr>
          <w:rFonts w:cs="Calibri" w:cstheme="minorHAnsi"/>
        </w:rPr>
        <w:t>.</w:t>
      </w:r>
    </w:p>
    <w:p>
      <w:pPr>
        <w:pStyle w:val="ListParagraph"/>
        <w:numPr>
          <w:ilvl w:val="0"/>
          <w:numId w:val="7"/>
        </w:numPr>
        <w:rPr>
          <w:rFonts w:cs="Calibri" w:cstheme="minorHAnsi"/>
        </w:rPr>
      </w:pPr>
      <w:commentRangeStart w:id="2"/>
      <w:r>
        <w:rPr>
          <w:rFonts w:cs="Calibri" w:cstheme="minorHAnsi"/>
        </w:rPr>
        <w:t>Zabronione jest:</w:t>
      </w:r>
      <w:commentRangeEnd w:id="2"/>
      <w:r>
        <w:commentReference w:id="2"/>
      </w:r>
      <w:r>
        <w:rPr>
          <w:rFonts w:cs="Calibri" w:cstheme="minorHAnsi"/>
        </w:rPr>
      </w:r>
    </w:p>
    <w:p>
      <w:pPr>
        <w:pStyle w:val="ListParagraph"/>
        <w:numPr>
          <w:ilvl w:val="1"/>
          <w:numId w:val="7"/>
        </w:numPr>
        <w:ind w:left="993" w:hanging="633"/>
        <w:rPr>
          <w:rFonts w:cs="Calibri" w:cstheme="minorHAnsi"/>
        </w:rPr>
      </w:pPr>
      <w:r>
        <w:rPr>
          <w:rFonts w:cs="Calibri" w:cstheme="minorHAnsi"/>
        </w:rPr>
        <w:t>oddawanie Samochodu do używania i kierowania innym osobom, niż Kierujący;</w:t>
      </w:r>
    </w:p>
    <w:p>
      <w:pPr>
        <w:pStyle w:val="ListParagraph"/>
        <w:numPr>
          <w:ilvl w:val="1"/>
          <w:numId w:val="7"/>
        </w:numPr>
        <w:ind w:left="993" w:hanging="633"/>
        <w:rPr>
          <w:rFonts w:cs="Calibri" w:cstheme="minorHAnsi"/>
        </w:rPr>
      </w:pPr>
      <w:r>
        <w:rPr>
          <w:rFonts w:cs="Calibri" w:cstheme="minorHAnsi"/>
        </w:rPr>
        <w:t>prowadzenie Samochodu przez Kierującego po spożyciu i pod wpływem alkoholu lub środków odurzających, w tym substancji halucynogennych, narkotyków, dopalaczy, mających wpływ na świadomość lub zdolność reakcji Kierującego;</w:t>
      </w:r>
    </w:p>
    <w:p>
      <w:pPr>
        <w:pStyle w:val="ListParagraph"/>
        <w:numPr>
          <w:ilvl w:val="1"/>
          <w:numId w:val="7"/>
        </w:numPr>
        <w:ind w:left="993" w:hanging="633"/>
        <w:rPr>
          <w:rFonts w:cs="Calibri" w:cstheme="minorHAnsi"/>
        </w:rPr>
      </w:pPr>
      <w:r>
        <w:rPr>
          <w:rFonts w:cs="Calibri" w:cstheme="minorHAnsi"/>
        </w:rPr>
        <w:t>palenie tytoniu, papierosów elektronicznych (oraz innych substancji) w Samochodzie;</w:t>
      </w:r>
    </w:p>
    <w:p>
      <w:pPr>
        <w:pStyle w:val="ListParagraph"/>
        <w:numPr>
          <w:ilvl w:val="1"/>
          <w:numId w:val="7"/>
        </w:numPr>
        <w:ind w:left="993" w:hanging="633"/>
        <w:rPr>
          <w:rFonts w:cs="Calibri" w:cstheme="minorHAnsi"/>
        </w:rPr>
      </w:pPr>
      <w:r>
        <w:rPr>
          <w:rFonts w:cs="Calibri" w:cstheme="minorHAnsi"/>
        </w:rPr>
        <w:t>spożywanie alkoholu i zażywanie narkotyków lub innych środków odurzających w Samochodzie;</w:t>
      </w:r>
    </w:p>
    <w:p>
      <w:pPr>
        <w:pStyle w:val="ListParagraph"/>
        <w:numPr>
          <w:ilvl w:val="1"/>
          <w:numId w:val="7"/>
        </w:numPr>
        <w:ind w:left="993" w:hanging="633"/>
        <w:rPr>
          <w:rFonts w:cs="Calibri" w:cstheme="minorHAnsi"/>
        </w:rPr>
      </w:pPr>
      <w:bookmarkStart w:id="0" w:name="__DdeLink__600_874466649"/>
      <w:r>
        <w:rPr>
          <w:rFonts w:cs="Calibri" w:cstheme="minorHAnsi"/>
        </w:rPr>
        <w:t>przewożenie zwierząt w Samochodzie poza specjalnie przeznaczonym do tego celu kontenerem</w:t>
      </w:r>
      <w:bookmarkEnd w:id="0"/>
      <w:r>
        <w:rPr>
          <w:rFonts w:cs="Calibri" w:cstheme="minorHAnsi"/>
        </w:rPr>
        <w:t>;</w:t>
      </w:r>
    </w:p>
    <w:p>
      <w:pPr>
        <w:pStyle w:val="ListParagraph"/>
        <w:numPr>
          <w:ilvl w:val="1"/>
          <w:numId w:val="7"/>
        </w:numPr>
        <w:ind w:left="993" w:hanging="633"/>
        <w:rPr>
          <w:rFonts w:cs="Calibri" w:cstheme="minorHAnsi"/>
        </w:rPr>
      </w:pPr>
      <w:r>
        <w:rPr>
          <w:rFonts w:cs="Calibri" w:cstheme="minorHAnsi"/>
        </w:rPr>
        <w:t>używanie Samochodu do holowania, przeciążania, wyścigów (w tym rajdy), jazdy po nieutwardzonych drogach lub takich, których stan może spowodować uszkodzenie zawieszenia pojazdu, kół, opon;</w:t>
      </w:r>
    </w:p>
    <w:p>
      <w:pPr>
        <w:pStyle w:val="ListParagraph"/>
        <w:numPr>
          <w:ilvl w:val="1"/>
          <w:numId w:val="7"/>
        </w:numPr>
        <w:ind w:left="993" w:hanging="633"/>
        <w:rPr>
          <w:rFonts w:cs="Calibri" w:cstheme="minorHAnsi"/>
        </w:rPr>
      </w:pPr>
      <w:r>
        <w:rPr>
          <w:rFonts w:cs="Calibri" w:cstheme="minorHAnsi"/>
        </w:rPr>
        <w:t>używanie Samochodu do transportu towarów gabarytowych, substancji łatwopalnych, niebezpiecznych, toksycznych, korodujących, radioaktywnych oraz innych szkodliwych substancji, zwierząt martwych, zwierząt żywych – za wyjątkiem domowych, przewożonych w dedykowanych kontenerach, oraz rzeczy, które z powodu swych właściwości mogą narazić Wynajmującego na jakiekolwiek szkody (czyszczenie, ozonowanie, czasowe lub trwałe wyłączenie pojazdu z użytku, itp.);</w:t>
      </w:r>
    </w:p>
    <w:p>
      <w:pPr>
        <w:pStyle w:val="ListParagraph"/>
        <w:numPr>
          <w:ilvl w:val="1"/>
          <w:numId w:val="7"/>
        </w:numPr>
        <w:ind w:left="993" w:hanging="633"/>
        <w:rPr/>
      </w:pPr>
      <w:r>
        <w:rPr>
          <w:rFonts w:cs="Calibri" w:cstheme="minorHAnsi"/>
        </w:rPr>
        <w:t>dokonywanie wszelkich zmian w Samochodzie, zarówno w środku jak i na zewnątrz (dekoracje, naklejki, itp.).</w:t>
      </w:r>
    </w:p>
    <w:p>
      <w:pPr>
        <w:pStyle w:val="ListParagraph"/>
        <w:numPr>
          <w:ilvl w:val="1"/>
          <w:numId w:val="7"/>
        </w:numPr>
        <w:ind w:left="993" w:hanging="633"/>
        <w:rPr/>
      </w:pPr>
      <w:r>
        <w:rPr>
          <w:rFonts w:cs="Calibri" w:cstheme="minorHAnsi"/>
        </w:rPr>
        <w:t>jazda samochodem klasy średniej powyżej 160km/h.</w:t>
      </w:r>
    </w:p>
    <w:p>
      <w:pPr>
        <w:pStyle w:val="ListParagraph"/>
        <w:numPr>
          <w:ilvl w:val="0"/>
          <w:numId w:val="7"/>
        </w:numPr>
        <w:rPr>
          <w:rFonts w:cs="Calibri" w:cstheme="minorHAnsi"/>
        </w:rPr>
      </w:pPr>
      <w:r>
        <w:rPr>
          <w:rFonts w:cs="Calibri" w:cstheme="minorHAnsi"/>
        </w:rPr>
        <w:t>Dzieci można przewozić w Samochodzie wyłącznie w specjalnych fotelikach, zgodnych z ich wiekiem i wzrostem.</w:t>
      </w:r>
    </w:p>
    <w:p>
      <w:pPr>
        <w:pStyle w:val="ListParagraph"/>
        <w:numPr>
          <w:ilvl w:val="0"/>
          <w:numId w:val="7"/>
        </w:numPr>
        <w:rPr>
          <w:rFonts w:cs="Calibri" w:cstheme="minorHAnsi"/>
        </w:rPr>
      </w:pPr>
      <w:r>
        <w:rPr>
          <w:rFonts w:cs="Calibri" w:cstheme="minorHAnsi"/>
        </w:rPr>
        <w:t>W przypadku wprowadzenia bez pisemnej zgody Wynajmującego zmian w Samochodzie, Najemca zobowiązany jest pokryć koszt przywrócenia Samochodu do stanu poprzedniego poniesione przez Wynajmującego oraz pokryć inne szkody spowodowane takimi zmianami.</w:t>
      </w:r>
    </w:p>
    <w:p>
      <w:pPr>
        <w:pStyle w:val="ListParagraph"/>
        <w:numPr>
          <w:ilvl w:val="0"/>
          <w:numId w:val="7"/>
        </w:numPr>
        <w:rPr>
          <w:rFonts w:cs="Calibri" w:cstheme="minorHAnsi"/>
        </w:rPr>
      </w:pPr>
      <w:r>
        <w:rPr>
          <w:rFonts w:cs="Calibri" w:cstheme="minorHAnsi"/>
        </w:rPr>
        <w:t>Wynajmujący ma prawo kontrolować stan Samochodu oraz sposób jego użytkowania przez Najemcę. Najemca jest zobowiązany udostępnić Samochód Wynajmującemu w celu wykonania przeglądu technicznego, który wynika ze wskazań licznika kilometrów lub systemu Samochodu.</w:t>
      </w:r>
    </w:p>
    <w:p>
      <w:pPr>
        <w:pStyle w:val="ListParagraph"/>
        <w:numPr>
          <w:ilvl w:val="0"/>
          <w:numId w:val="7"/>
        </w:numPr>
        <w:rPr>
          <w:rFonts w:cs="Calibri" w:cstheme="minorHAnsi"/>
        </w:rPr>
      </w:pPr>
      <w:r>
        <w:rPr>
          <w:rFonts w:cs="Calibri" w:cstheme="minorHAnsi"/>
        </w:rPr>
        <w:t>Najemca zobowiązany jest zwrócić Samochód Wynajmującemu w miejscu i w czasie określonym w Umowie. Korzystanie przez Najemcę z Samochodu po upływie czasu wskazanego w Umowie skutkuje obowiązkiem zapłaty kar określonych w Tabeli Kar stanowiącej Załącznik nr 2 do Regulaminu. W takim wypadku Wynajmujący ma prawo unieruchomić Samochód i zażądać jego zwrotu lub samodzielnie go odebrać na koszt Najemcy. Samochód niezwrócony w miejscu i w czasie określonym w Umowie zostanie uznany za skradziony lub przywłaszczony.</w:t>
      </w:r>
    </w:p>
    <w:p>
      <w:pPr>
        <w:pStyle w:val="ListParagraph"/>
        <w:numPr>
          <w:ilvl w:val="0"/>
          <w:numId w:val="7"/>
        </w:numPr>
        <w:rPr>
          <w:rFonts w:cs="Calibri" w:cstheme="minorHAnsi"/>
        </w:rPr>
      </w:pPr>
      <w:r>
        <w:rPr>
          <w:rFonts w:cs="Calibri" w:cstheme="minorHAnsi"/>
        </w:rPr>
        <w:t>W przypadku pozostawienia niesprawnego lub uszkodzonego Samochodu poza umówionym miejscem zwrotu, Najemca ponosi koszty jego holowania oraz inne opłaty wskazane w Regulaminie i załącznikach do niego.</w:t>
      </w:r>
    </w:p>
    <w:p>
      <w:pPr>
        <w:pStyle w:val="ListParagraph"/>
        <w:numPr>
          <w:ilvl w:val="0"/>
          <w:numId w:val="7"/>
        </w:numPr>
        <w:rPr/>
      </w:pPr>
      <w:r>
        <w:rPr>
          <w:rFonts w:cs="Calibri" w:cstheme="minorHAnsi"/>
        </w:rPr>
        <w:t>Niezwrócenie Samochodu w miejscu i w czasie określonym w Umowie, które przekroczy 60</w:t>
      </w:r>
      <w:r>
        <w:rPr>
          <w:rFonts w:cs="Calibri" w:cstheme="minorHAnsi"/>
          <w:color w:val="FF0000"/>
        </w:rPr>
        <w:t xml:space="preserve"> </w:t>
      </w:r>
      <w:r>
        <w:rPr>
          <w:rFonts w:cs="Calibri" w:cstheme="minorHAnsi"/>
        </w:rPr>
        <w:t>minut, powoduje naliczenie kary określonej w Tabeli Kar stanowiącej Załącznik nr 2 do Regulaminu.</w:t>
      </w:r>
    </w:p>
    <w:p>
      <w:pPr>
        <w:pStyle w:val="ListParagraph"/>
        <w:numPr>
          <w:ilvl w:val="0"/>
          <w:numId w:val="0"/>
        </w:numPr>
        <w:ind w:left="360" w:hanging="0"/>
        <w:rPr>
          <w:rFonts w:cs="Calibri" w:cstheme="minorHAnsi"/>
        </w:rPr>
      </w:pPr>
      <w:r>
        <w:rPr>
          <w:rFonts w:cs="Calibri" w:cstheme="minorHAnsi"/>
        </w:rPr>
      </w:r>
    </w:p>
    <w:p>
      <w:pPr>
        <w:pStyle w:val="Normal"/>
        <w:rPr>
          <w:rFonts w:cs="Calibri" w:cstheme="minorHAnsi"/>
        </w:rPr>
      </w:pPr>
      <w:r>
        <w:rPr>
          <w:rFonts w:cs="Calibri" w:cstheme="minorHAnsi"/>
        </w:rPr>
      </w:r>
    </w:p>
    <w:p>
      <w:pPr>
        <w:pStyle w:val="Normal"/>
        <w:jc w:val="center"/>
        <w:rPr>
          <w:rFonts w:cs="Calibri" w:cstheme="minorHAnsi"/>
          <w:b/>
          <w:b/>
          <w:bCs/>
        </w:rPr>
      </w:pPr>
      <w:r>
        <w:rPr>
          <w:rFonts w:cs="Calibri" w:cstheme="minorHAnsi"/>
          <w:b/>
          <w:bCs/>
        </w:rPr>
        <w:t>§ 7</w:t>
      </w:r>
    </w:p>
    <w:p>
      <w:pPr>
        <w:pStyle w:val="Normal"/>
        <w:jc w:val="center"/>
        <w:rPr>
          <w:rFonts w:cs="Calibri" w:cstheme="minorHAnsi"/>
          <w:b/>
          <w:b/>
          <w:bCs/>
        </w:rPr>
      </w:pPr>
      <w:r>
        <w:rPr>
          <w:rFonts w:cs="Calibri" w:cstheme="minorHAnsi"/>
          <w:b/>
          <w:bCs/>
        </w:rPr>
        <w:t>AWARIE, WYPADKI, KRADZIEŻE</w:t>
      </w:r>
    </w:p>
    <w:p>
      <w:pPr>
        <w:pStyle w:val="ListParagraph"/>
        <w:numPr>
          <w:ilvl w:val="0"/>
          <w:numId w:val="8"/>
        </w:numPr>
        <w:rPr/>
      </w:pPr>
      <w:r>
        <w:rPr>
          <w:rFonts w:cs="Calibri" w:cstheme="minorHAnsi"/>
        </w:rPr>
        <w:t>Najemca zobowiązany jest niezwłocznie (w ciągu 2 godzin od zdarzenia) zawiadomić Wynajmującego (poprzez kontakt telefoniczny 502-345-188, 510-761-131) o każdej awarii Samochodu, jego uszkodzeniu, kradzieży oraz wypadku lub kolizji z udziałem Najemcy / Kierującego, itp.</w:t>
      </w:r>
    </w:p>
    <w:p>
      <w:pPr>
        <w:pStyle w:val="ListParagraph"/>
        <w:numPr>
          <w:ilvl w:val="0"/>
          <w:numId w:val="8"/>
        </w:numPr>
        <w:rPr>
          <w:rFonts w:cs="Calibri" w:cstheme="minorHAnsi"/>
        </w:rPr>
      </w:pPr>
      <w:r>
        <w:rPr>
          <w:rFonts w:cs="Calibri" w:cstheme="minorHAnsi"/>
        </w:rPr>
        <w:t>Jeżeli awaria / uszkodzenie Samochodu lub skutki innego zdarzenia z udziałem Samochodu może stanowić zagrożenie dla bezpieczeństwa w ruchu drogowym, zabrania się dalszego używania Samochodu do czasu jego naprawy lub badania technicznego.</w:t>
      </w:r>
    </w:p>
    <w:p>
      <w:pPr>
        <w:pStyle w:val="ListParagraph"/>
        <w:numPr>
          <w:ilvl w:val="0"/>
          <w:numId w:val="8"/>
        </w:numPr>
        <w:rPr>
          <w:rFonts w:cs="Calibri" w:cstheme="minorHAnsi"/>
        </w:rPr>
      </w:pPr>
      <w:r>
        <w:rPr>
          <w:rFonts w:cs="Calibri" w:cstheme="minorHAnsi"/>
        </w:rPr>
        <w:t>W przypadku awarii / uszkodzenia Samochodu, Najemca bez zgody Wynajmującego nie może dokonywać żadnych napraw, ani zlecać holowania Samochodu. W przypadku nieuzyskania zgody Wynajmującego, Najemca ponosi koszty takiego działania w swoim zakresie.</w:t>
      </w:r>
    </w:p>
    <w:p>
      <w:pPr>
        <w:pStyle w:val="ListParagraph"/>
        <w:numPr>
          <w:ilvl w:val="0"/>
          <w:numId w:val="8"/>
        </w:numPr>
        <w:rPr>
          <w:rFonts w:cs="Calibri" w:cstheme="minorHAnsi"/>
        </w:rPr>
      </w:pPr>
      <w:r>
        <w:rPr>
          <w:rFonts w:cs="Calibri" w:cstheme="minorHAnsi"/>
        </w:rPr>
        <w:t>W przypadku kradzieży Samochodu, jego uszkodzenia, kolizji lub wypadku, obowiązkiem Najemcy / Kierującego jest niezwłoczne zawiadomienie odpowiednich służb (policja, straż pożarna, pogotowie ratunkowe, itp.) o zdarzeniu. Ponadto, w przypadku kradzieży Samochodu Najemca zobowiązany jest niezwłocznie zwrócić Wynajmującemu posiadane dokumenty Samochodu.</w:t>
      </w:r>
    </w:p>
    <w:p>
      <w:pPr>
        <w:pStyle w:val="ListParagraph"/>
        <w:numPr>
          <w:ilvl w:val="0"/>
          <w:numId w:val="8"/>
        </w:numPr>
        <w:rPr>
          <w:rFonts w:cs="Calibri" w:cstheme="minorHAnsi"/>
        </w:rPr>
      </w:pPr>
      <w:r>
        <w:rPr>
          <w:rFonts w:cs="Calibri" w:cstheme="minorHAnsi"/>
        </w:rPr>
        <w:t>Najemca ma obowiązek współdziałać z zakładami ubezpieczeń i Wynajmującym w zakresie niezbędnym do likwidacji szkody, w tym dostarczyć pisemny opis zdarzenia, oświadczenie o trzeźwości w chwili zdarzenia i kopie wymaganych przez zakład ubezpieczeń innych dokumentów.</w:t>
      </w:r>
    </w:p>
    <w:p>
      <w:pPr>
        <w:pStyle w:val="Normal"/>
        <w:rPr>
          <w:rFonts w:cs="Calibri" w:cstheme="minorHAnsi"/>
        </w:rPr>
      </w:pPr>
      <w:r>
        <w:rPr>
          <w:rFonts w:cs="Calibri" w:cstheme="minorHAnsi"/>
        </w:rPr>
      </w:r>
    </w:p>
    <w:p>
      <w:pPr>
        <w:pStyle w:val="Normal"/>
        <w:jc w:val="center"/>
        <w:rPr>
          <w:rFonts w:cs="Calibri" w:cstheme="minorHAnsi"/>
          <w:b/>
          <w:b/>
          <w:bCs/>
        </w:rPr>
      </w:pPr>
      <w:r>
        <w:rPr>
          <w:rFonts w:cs="Calibri" w:cstheme="minorHAnsi"/>
          <w:b/>
          <w:bCs/>
        </w:rPr>
        <w:t>§ 8</w:t>
      </w:r>
    </w:p>
    <w:p>
      <w:pPr>
        <w:pStyle w:val="Normal"/>
        <w:jc w:val="center"/>
        <w:rPr>
          <w:rFonts w:cs="Calibri" w:cstheme="minorHAnsi"/>
          <w:b/>
          <w:b/>
          <w:bCs/>
        </w:rPr>
      </w:pPr>
      <w:r>
        <w:rPr>
          <w:rFonts w:cs="Calibri" w:cstheme="minorHAnsi"/>
          <w:b/>
          <w:bCs/>
        </w:rPr>
        <w:t>OPŁATY</w:t>
      </w:r>
    </w:p>
    <w:p>
      <w:pPr>
        <w:pStyle w:val="ListParagraph"/>
        <w:numPr>
          <w:ilvl w:val="0"/>
          <w:numId w:val="9"/>
        </w:numPr>
        <w:rPr>
          <w:rFonts w:cs="Calibri" w:cstheme="minorHAnsi"/>
        </w:rPr>
      </w:pPr>
      <w:r>
        <w:rPr>
          <w:rFonts w:cs="Calibri" w:cstheme="minorHAnsi"/>
        </w:rPr>
        <w:t xml:space="preserve">Za wykonanie Umowy i korzystanie z Samochodu, Najemca obowiązany jest uiścić na rzecz Wynajmującego Opłaty określone Cennikiem, stanowiącym Załącznik nr 1 do Regulaminu. </w:t>
      </w:r>
    </w:p>
    <w:p>
      <w:pPr>
        <w:pStyle w:val="ListParagraph"/>
        <w:numPr>
          <w:ilvl w:val="0"/>
          <w:numId w:val="9"/>
        </w:numPr>
        <w:rPr>
          <w:rFonts w:cs="Calibri" w:cstheme="minorHAnsi"/>
        </w:rPr>
      </w:pPr>
      <w:r>
        <w:rPr>
          <w:rFonts w:cs="Calibri" w:cstheme="minorHAnsi"/>
        </w:rPr>
        <w:t>Opłaty pobierane są z góry.</w:t>
      </w:r>
    </w:p>
    <w:p>
      <w:pPr>
        <w:pStyle w:val="ListParagraph"/>
        <w:numPr>
          <w:ilvl w:val="0"/>
          <w:numId w:val="9"/>
        </w:numPr>
        <w:rPr>
          <w:rFonts w:cs="Calibri" w:cstheme="minorHAnsi"/>
        </w:rPr>
      </w:pPr>
      <w:r>
        <w:rPr>
          <w:rFonts w:cs="Calibri" w:cstheme="minorHAnsi"/>
        </w:rPr>
        <w:t>W przypadkach wskazanych w niniejszym Regulaminie, Najemca obowiązany jest uiścić na rzecz Wynajmującego kary umowne, określone zarówno w Regulaminie lub w Tabeli Kar stanowiącej Załącznik nr 2 do Regulaminu.</w:t>
      </w:r>
    </w:p>
    <w:p>
      <w:pPr>
        <w:pStyle w:val="ListParagraph"/>
        <w:numPr>
          <w:ilvl w:val="0"/>
          <w:numId w:val="9"/>
        </w:numPr>
        <w:rPr>
          <w:rFonts w:cs="Calibri" w:cstheme="minorHAnsi"/>
        </w:rPr>
      </w:pPr>
      <w:r>
        <w:rPr>
          <w:rFonts w:cs="Calibri" w:cstheme="minorHAnsi"/>
        </w:rPr>
        <w:t>Niezależnie od obowiązującego Cennika, Wynajmujący ma prawo do oferowania swoich Usług w warunkach promocyjnych, które mogą być kierowane do wszystkich Najemców lub do ich określonej grupy, spełniającej określone kryteria. Informacja o promocjach oraz ich szczegółowe zasady udostępniane są każdorazowo na stronie internetowej Wynajmującego.</w:t>
      </w:r>
    </w:p>
    <w:p>
      <w:pPr>
        <w:pStyle w:val="ListParagraph"/>
        <w:numPr>
          <w:ilvl w:val="0"/>
          <w:numId w:val="9"/>
        </w:numPr>
        <w:rPr>
          <w:rFonts w:cs="Calibri" w:cstheme="minorHAnsi"/>
        </w:rPr>
      </w:pPr>
      <w:r>
        <w:rPr>
          <w:rFonts w:cs="Calibri" w:cstheme="minorHAnsi"/>
        </w:rPr>
        <w:t>Wynajmujący może dochodzić od Najemcy odszkodowania przenoszącego wysokość zastrzeżonych kar umownych i opłat karnych, na zasadach ogólnych.</w:t>
      </w:r>
    </w:p>
    <w:p>
      <w:pPr>
        <w:pStyle w:val="ListParagraph"/>
        <w:numPr>
          <w:ilvl w:val="0"/>
          <w:numId w:val="9"/>
        </w:numPr>
        <w:rPr>
          <w:rFonts w:cs="Calibri" w:cstheme="minorHAnsi"/>
        </w:rPr>
      </w:pPr>
      <w:r>
        <w:rPr>
          <w:rFonts w:cs="Calibri" w:cstheme="minorHAnsi"/>
        </w:rPr>
        <w:t>Za wniesienie Opłat przez Najemcę uznaje się moment jej zaksięgowania na rachunku bankowym Wynajmującego lub moment bezpośredniej zapłaty w przypadku płatności gotówkowej.</w:t>
      </w:r>
    </w:p>
    <w:p>
      <w:pPr>
        <w:pStyle w:val="ListParagraph"/>
        <w:numPr>
          <w:ilvl w:val="0"/>
          <w:numId w:val="9"/>
        </w:numPr>
        <w:rPr>
          <w:rFonts w:cs="Calibri" w:cstheme="minorHAnsi"/>
        </w:rPr>
      </w:pPr>
      <w:r>
        <w:rPr>
          <w:rFonts w:cs="Calibri" w:cstheme="minorHAnsi"/>
        </w:rPr>
        <w:t>W przypadku opóźnienia Najemcy w zapłacie którejkolwiek z Opłat, Wynajmującemu przysługują odsetki ustawowe za opóźnienie.</w:t>
      </w:r>
    </w:p>
    <w:p>
      <w:pPr>
        <w:pStyle w:val="ListParagraph"/>
        <w:numPr>
          <w:ilvl w:val="0"/>
          <w:numId w:val="9"/>
        </w:numPr>
        <w:rPr/>
      </w:pPr>
      <w:r>
        <w:rPr>
          <w:rFonts w:cs="Calibri" w:cstheme="minorHAnsi"/>
        </w:rPr>
        <w:t>Płatności dokonywane są za pośrednictwem rachunku bankowego Wynajmującego lub w gotówce .</w:t>
      </w:r>
    </w:p>
    <w:p>
      <w:pPr>
        <w:pStyle w:val="ListParagraph"/>
        <w:ind w:left="720" w:hanging="0"/>
        <w:rPr>
          <w:rFonts w:cs="Calibri" w:cstheme="minorHAnsi"/>
        </w:rPr>
      </w:pPr>
      <w:r>
        <w:rPr>
          <w:rFonts w:cs="Calibri" w:cstheme="minorHAnsi"/>
        </w:rPr>
      </w:r>
    </w:p>
    <w:p>
      <w:pPr>
        <w:pStyle w:val="ListParagraph"/>
        <w:numPr>
          <w:ilvl w:val="0"/>
          <w:numId w:val="9"/>
        </w:numPr>
        <w:rPr>
          <w:rFonts w:cs="Calibri" w:cstheme="minorHAnsi"/>
        </w:rPr>
      </w:pPr>
      <w:r>
        <w:rPr>
          <w:rFonts w:cs="Calibri" w:cstheme="minorHAnsi"/>
        </w:rPr>
        <w:t xml:space="preserve">Nieodebranie Samochodu przez Najemcę nie stanowi podstawy do zwrotu uiszczonych Opłat. </w:t>
      </w:r>
    </w:p>
    <w:p>
      <w:pPr>
        <w:pStyle w:val="ListParagraph"/>
        <w:numPr>
          <w:ilvl w:val="0"/>
          <w:numId w:val="9"/>
        </w:numPr>
        <w:rPr>
          <w:rFonts w:cs="Calibri" w:cstheme="minorHAnsi"/>
        </w:rPr>
      </w:pPr>
      <w:r>
        <w:rPr>
          <w:rFonts w:cs="Calibri" w:cstheme="minorHAnsi"/>
        </w:rPr>
        <w:t>Stosownie do treści § 5 ust. 6 zwrot Samochodu przez Najemcę przed datą wskazaną w Umowie, z przyczyn niezawinionych przez Wynajmującego, uznaje się za rezygnację Najemcy z dalszego najmu. W takim wypadku Najemcy nie przysługują względem Wynajmującego żadne roszczenia, w szczególności o zwrot niewykorzystanych Opłat, za wyjątkiem roszczenia o zwrot Kaucji.</w:t>
      </w:r>
    </w:p>
    <w:p>
      <w:pPr>
        <w:pStyle w:val="ListParagraph"/>
        <w:numPr>
          <w:ilvl w:val="0"/>
          <w:numId w:val="9"/>
        </w:numPr>
        <w:rPr>
          <w:rFonts w:cs="Calibri" w:cstheme="minorHAnsi"/>
        </w:rPr>
      </w:pPr>
      <w:r>
        <w:rPr>
          <w:rFonts w:cs="Calibri" w:cstheme="minorHAnsi"/>
        </w:rPr>
        <w:t>Zwroty Opłat do Najemcy odbywają się w wypadkach wskazanych w Regulaminie w ciągu 14 dni od wystąpienia zdarzenia stanowiącego podstawę do ich zwrotu. Zwrot Opłat może nastąpić na rachunek bankowy, z którego nastąpiła wpłata, a w przypadku płatności gotówkowej w gotówce, po dokonaniu uzasadnionych potrąceń.</w:t>
      </w:r>
    </w:p>
    <w:p>
      <w:pPr>
        <w:pStyle w:val="ListParagraph"/>
        <w:numPr>
          <w:ilvl w:val="0"/>
          <w:numId w:val="9"/>
        </w:numPr>
        <w:rPr>
          <w:rFonts w:cs="Calibri" w:cstheme="minorHAnsi"/>
        </w:rPr>
      </w:pPr>
      <w:r>
        <w:rPr>
          <w:rFonts w:cs="Calibri" w:cstheme="minorHAnsi"/>
        </w:rPr>
        <w:t>Koszty paliwa i płynów eksploatacyjnych zużytych podczas obowiązywania Umowy pokrywa wyłącznie Najemca.</w:t>
      </w:r>
    </w:p>
    <w:p>
      <w:pPr>
        <w:pStyle w:val="Normal"/>
        <w:rPr>
          <w:rFonts w:cs="Calibri" w:cstheme="minorHAnsi"/>
        </w:rPr>
      </w:pPr>
      <w:r>
        <w:rPr>
          <w:rFonts w:cs="Calibri" w:cstheme="minorHAnsi"/>
        </w:rPr>
      </w:r>
    </w:p>
    <w:p>
      <w:pPr>
        <w:pStyle w:val="Normal"/>
        <w:jc w:val="center"/>
        <w:rPr>
          <w:rFonts w:cs="Calibri" w:cstheme="minorHAnsi"/>
          <w:b/>
          <w:b/>
          <w:bCs/>
        </w:rPr>
      </w:pPr>
      <w:r>
        <w:rPr>
          <w:rFonts w:cs="Calibri" w:cstheme="minorHAnsi"/>
          <w:b/>
          <w:bCs/>
        </w:rPr>
        <w:t>§ 9</w:t>
      </w:r>
    </w:p>
    <w:p>
      <w:pPr>
        <w:pStyle w:val="Normal"/>
        <w:jc w:val="center"/>
        <w:rPr>
          <w:rFonts w:cs="Calibri" w:cstheme="minorHAnsi"/>
          <w:b/>
          <w:b/>
          <w:bCs/>
        </w:rPr>
      </w:pPr>
      <w:r>
        <w:rPr>
          <w:rFonts w:cs="Calibri" w:cstheme="minorHAnsi"/>
          <w:b/>
          <w:bCs/>
        </w:rPr>
        <w:t>ODPOWIEDZIALNOŚĆ WYNAJMUJĄCEGO, UBEZPIECZENIE POJAZDU</w:t>
      </w:r>
    </w:p>
    <w:p>
      <w:pPr>
        <w:pStyle w:val="ListParagraph"/>
        <w:numPr>
          <w:ilvl w:val="0"/>
          <w:numId w:val="10"/>
        </w:numPr>
        <w:rPr>
          <w:rFonts w:cs="Calibri" w:cstheme="minorHAnsi"/>
        </w:rPr>
      </w:pPr>
      <w:r>
        <w:rPr>
          <w:rFonts w:cs="Calibri" w:cstheme="minorHAnsi"/>
        </w:rPr>
        <w:t>Wynajmujący ponosi odpowiedzialność odszkodowawczą za szkody poniesione przez Najemcę z winy Wynajmującego, chyba że Umowa wyłącza jego odpowiedzialność.</w:t>
      </w:r>
    </w:p>
    <w:p>
      <w:pPr>
        <w:pStyle w:val="ListParagraph"/>
        <w:numPr>
          <w:ilvl w:val="0"/>
          <w:numId w:val="10"/>
        </w:numPr>
        <w:rPr>
          <w:rFonts w:cs="Calibri" w:cstheme="minorHAnsi"/>
        </w:rPr>
      </w:pPr>
      <w:r>
        <w:rPr>
          <w:rFonts w:cs="Calibri" w:cstheme="minorHAnsi"/>
        </w:rPr>
        <w:t>Wynajmujący nie odpowiada za kradzież, zniszczenie i utratę wartości użytkowych żadnych przedmiotów przewożonych lub pozostawionych w Samochodzie przez Najemcę, ani inne osoby.</w:t>
      </w:r>
    </w:p>
    <w:p>
      <w:pPr>
        <w:pStyle w:val="ListParagraph"/>
        <w:numPr>
          <w:ilvl w:val="0"/>
          <w:numId w:val="10"/>
        </w:numPr>
        <w:rPr/>
      </w:pPr>
      <w:r>
        <w:rPr>
          <w:rFonts w:cs="Calibri" w:cstheme="minorHAnsi"/>
        </w:rPr>
        <w:t>Wynajmujący oświadcza, że Samochód posiada pełny zakres ubezpieczenia OC i AC.</w:t>
      </w:r>
      <w:r>
        <w:rPr/>
        <w:commentReference w:id="3"/>
      </w:r>
    </w:p>
    <w:p>
      <w:pPr>
        <w:pStyle w:val="Normal"/>
        <w:rPr>
          <w:rFonts w:cs="Calibri" w:cstheme="minorHAnsi"/>
        </w:rPr>
      </w:pPr>
      <w:r>
        <w:rPr>
          <w:rFonts w:cs="Calibri" w:cstheme="minorHAnsi"/>
        </w:rPr>
      </w:r>
    </w:p>
    <w:p>
      <w:pPr>
        <w:pStyle w:val="Normal"/>
        <w:jc w:val="center"/>
        <w:rPr>
          <w:rFonts w:cs="Calibri" w:cstheme="minorHAnsi"/>
          <w:b/>
          <w:b/>
          <w:bCs/>
        </w:rPr>
      </w:pPr>
      <w:r>
        <w:rPr>
          <w:rFonts w:cs="Calibri" w:cstheme="minorHAnsi"/>
          <w:b/>
          <w:bCs/>
        </w:rPr>
        <w:t>§ 10</w:t>
      </w:r>
    </w:p>
    <w:p>
      <w:pPr>
        <w:pStyle w:val="Normal"/>
        <w:jc w:val="center"/>
        <w:rPr>
          <w:rFonts w:cs="Calibri" w:cstheme="minorHAnsi"/>
          <w:b/>
          <w:b/>
          <w:bCs/>
        </w:rPr>
      </w:pPr>
      <w:r>
        <w:rPr>
          <w:rFonts w:cs="Calibri" w:cstheme="minorHAnsi"/>
          <w:b/>
          <w:bCs/>
        </w:rPr>
        <w:t>ODPOWIEDZIALNOŚĆ NAJEMCY</w:t>
      </w:r>
    </w:p>
    <w:p>
      <w:pPr>
        <w:pStyle w:val="ListParagraph"/>
        <w:numPr>
          <w:ilvl w:val="0"/>
          <w:numId w:val="11"/>
        </w:numPr>
        <w:rPr>
          <w:rFonts w:cs="Calibri" w:cstheme="minorHAnsi"/>
        </w:rPr>
      </w:pPr>
      <w:r>
        <w:rPr>
          <w:rFonts w:cs="Calibri" w:cstheme="minorHAnsi"/>
        </w:rPr>
        <w:t>Najemca ponosi pełną odpowiedzialność za wszelkie szkody poniesione przez Wynajmującego lub inne podmioty z winy Najemcy lub osób, którym Najemca udostępnił Samochód (na jakiejkolwiek podstawie).</w:t>
      </w:r>
    </w:p>
    <w:p>
      <w:pPr>
        <w:pStyle w:val="ListParagraph"/>
        <w:numPr>
          <w:ilvl w:val="0"/>
          <w:numId w:val="11"/>
        </w:numPr>
        <w:rPr>
          <w:rFonts w:cs="Calibri" w:cstheme="minorHAnsi"/>
        </w:rPr>
      </w:pPr>
      <w:r>
        <w:rPr>
          <w:rFonts w:cs="Calibri" w:cstheme="minorHAnsi"/>
        </w:rPr>
        <w:t>Najemca ponosi odpowiedzialność za wszystkie zobowiązania i kary powstałe w związku z używaniem przez niego Samochodu lub korzystaniem z Samochodu przez inne osoby, którym udostępnił Samochód, w szczególności: mandaty, opłaty parkingowe, opłaty autostradowe, kary (w tym grzywny), itp., chyba że ich powstanie spowodowane jest wyłączną winą Wynajmującego. Najemca obowiązany jest do zwrotu Wynajmującemu wszelkich kwot, które Wynajmujący zapłacił w związku z uiszczeniem opłat wskazanych w zdaniu poprzedzającym.</w:t>
      </w:r>
    </w:p>
    <w:p>
      <w:pPr>
        <w:pStyle w:val="ListParagraph"/>
        <w:numPr>
          <w:ilvl w:val="0"/>
          <w:numId w:val="11"/>
        </w:numPr>
        <w:rPr>
          <w:rFonts w:cs="Calibri" w:cstheme="minorHAnsi"/>
        </w:rPr>
      </w:pPr>
      <w:r>
        <w:rPr>
          <w:rFonts w:cs="Calibri" w:cstheme="minorHAnsi"/>
        </w:rPr>
        <w:t xml:space="preserve">Najemca jest zobowiązany do pokrycia kosztów Udziału Własnego w szkodzie lub w kradzieży. </w:t>
      </w:r>
    </w:p>
    <w:p>
      <w:pPr>
        <w:pStyle w:val="ListParagraph"/>
        <w:numPr>
          <w:ilvl w:val="0"/>
          <w:numId w:val="0"/>
        </w:numPr>
        <w:ind w:left="1080" w:hanging="0"/>
        <w:rPr/>
      </w:pPr>
      <w:r>
        <w:rPr/>
        <w:commentReference w:id="4"/>
      </w:r>
    </w:p>
    <w:p>
      <w:pPr>
        <w:pStyle w:val="ListParagraph"/>
        <w:numPr>
          <w:ilvl w:val="0"/>
          <w:numId w:val="11"/>
        </w:numPr>
        <w:rPr>
          <w:rFonts w:cs="Calibri" w:cstheme="minorHAnsi"/>
        </w:rPr>
      </w:pPr>
      <w:r>
        <w:rPr>
          <w:rFonts w:cs="Calibri" w:cstheme="minorHAnsi"/>
        </w:rPr>
        <w:t>Najemca ponosi pełną odpowiedzialność i koszty za wszelkie szkody powstałe na skutek jego winy lub niedbalstwa, w szczególności w przypadku:</w:t>
      </w:r>
    </w:p>
    <w:p>
      <w:pPr>
        <w:pStyle w:val="ListParagraph"/>
        <w:numPr>
          <w:ilvl w:val="1"/>
          <w:numId w:val="11"/>
        </w:numPr>
        <w:rPr>
          <w:rFonts w:cs="Calibri" w:cstheme="minorHAnsi"/>
        </w:rPr>
      </w:pPr>
      <w:r>
        <w:rPr>
          <w:rFonts w:cs="Calibri" w:cstheme="minorHAnsi"/>
        </w:rPr>
        <w:t>niezwrócenia dokumentów Samochodu po jego kradzieży lub niedopełnienia innych obowiązków wymaganych przez ubezpieczyciela, skutkujących odmową wypłaty odszkodowania;</w:t>
      </w:r>
    </w:p>
    <w:p>
      <w:pPr>
        <w:pStyle w:val="ListParagraph"/>
        <w:numPr>
          <w:ilvl w:val="1"/>
          <w:numId w:val="11"/>
        </w:numPr>
        <w:rPr>
          <w:rFonts w:cs="Calibri" w:cstheme="minorHAnsi"/>
        </w:rPr>
      </w:pPr>
      <w:r>
        <w:rPr>
          <w:rFonts w:cs="Calibri" w:cstheme="minorHAnsi"/>
        </w:rPr>
        <w:t>przekroczenia dopuszczalnej prędkości, ładowności, lub innego naruszenia przepisów o ruchu drogowym, obowiązujących w miejscu wystąpienia kolizji lub wypadku drogowego;</w:t>
      </w:r>
    </w:p>
    <w:p>
      <w:pPr>
        <w:pStyle w:val="ListParagraph"/>
        <w:numPr>
          <w:ilvl w:val="1"/>
          <w:numId w:val="11"/>
        </w:numPr>
        <w:rPr>
          <w:rFonts w:cs="Calibri" w:cstheme="minorHAnsi"/>
        </w:rPr>
      </w:pPr>
      <w:r>
        <w:rPr>
          <w:rFonts w:cs="Calibri" w:cstheme="minorHAnsi"/>
        </w:rPr>
        <w:t>uczestnictwa w zawodach, rajdach, wyścigach, pokazach i innych tego typu imprezach;</w:t>
      </w:r>
    </w:p>
    <w:p>
      <w:pPr>
        <w:pStyle w:val="ListParagraph"/>
        <w:numPr>
          <w:ilvl w:val="1"/>
          <w:numId w:val="11"/>
        </w:numPr>
        <w:rPr>
          <w:rFonts w:cs="Calibri" w:cstheme="minorHAnsi"/>
        </w:rPr>
      </w:pPr>
      <w:r>
        <w:rPr>
          <w:rFonts w:cs="Calibri" w:cstheme="minorHAnsi"/>
        </w:rPr>
        <w:t>posłużenia się nieprawdziwymi danymi lub dokumentami;</w:t>
      </w:r>
    </w:p>
    <w:p>
      <w:pPr>
        <w:pStyle w:val="ListParagraph"/>
        <w:numPr>
          <w:ilvl w:val="1"/>
          <w:numId w:val="11"/>
        </w:numPr>
        <w:rPr>
          <w:rFonts w:cs="Calibri" w:cstheme="minorHAnsi"/>
        </w:rPr>
      </w:pPr>
      <w:r>
        <w:rPr>
          <w:rFonts w:cs="Calibri" w:cstheme="minorHAnsi"/>
        </w:rPr>
        <w:t>kierowania Samochodem przez osobę inną niż Najemca / Kierujący;</w:t>
      </w:r>
    </w:p>
    <w:p>
      <w:pPr>
        <w:pStyle w:val="ListParagraph"/>
        <w:numPr>
          <w:ilvl w:val="1"/>
          <w:numId w:val="11"/>
        </w:numPr>
        <w:rPr>
          <w:rFonts w:cs="Calibri" w:cstheme="minorHAnsi"/>
        </w:rPr>
      </w:pPr>
      <w:r>
        <w:rPr>
          <w:rFonts w:cs="Calibri" w:cstheme="minorHAnsi"/>
        </w:rPr>
        <w:t>uszkodzenia Samochodu, spowodowanego jazdą pod wpływem alkoholu lub innych środków odurzających - w szczególności kosztami naprawy Samochodu oraz kosztami za przestój Samochodu, według stawki Opłaty za najem Samochodu za każdą dobę;</w:t>
      </w:r>
    </w:p>
    <w:p>
      <w:pPr>
        <w:pStyle w:val="ListParagraph"/>
        <w:numPr>
          <w:ilvl w:val="1"/>
          <w:numId w:val="11"/>
        </w:numPr>
        <w:rPr>
          <w:rFonts w:cs="Calibri" w:cstheme="minorHAnsi"/>
        </w:rPr>
      </w:pPr>
      <w:r>
        <w:rPr>
          <w:rFonts w:cs="Calibri" w:cstheme="minorHAnsi"/>
        </w:rPr>
        <w:t>spowodowania wypadku i ucieczki z miejsca zdarzenia;</w:t>
      </w:r>
    </w:p>
    <w:p>
      <w:pPr>
        <w:pStyle w:val="ListParagraph"/>
        <w:numPr>
          <w:ilvl w:val="1"/>
          <w:numId w:val="11"/>
        </w:numPr>
        <w:rPr/>
      </w:pPr>
      <w:r>
        <w:rPr>
          <w:rFonts w:cs="Calibri" w:cstheme="minorHAnsi"/>
        </w:rPr>
        <w:t>niewykonania obowiązków określonych w Regulaminie.</w:t>
      </w:r>
    </w:p>
    <w:p>
      <w:pPr>
        <w:pStyle w:val="ListParagraph"/>
        <w:numPr>
          <w:ilvl w:val="1"/>
          <w:numId w:val="11"/>
        </w:numPr>
        <w:rPr/>
      </w:pPr>
      <w:r>
        <w:rPr>
          <w:rFonts w:cs="Calibri" w:cstheme="minorHAnsi"/>
        </w:rPr>
        <w:t>zderzenia ze zwierzyną leśną lub hodowlaną ,oraz za postój pojazdu związane z naprawą wynikające z powyższego zdarzenia, według stawki opłaty za najem samochodu za każdą dobę</w:t>
      </w:r>
    </w:p>
    <w:p>
      <w:pPr>
        <w:pStyle w:val="ListParagraph"/>
        <w:numPr>
          <w:ilvl w:val="0"/>
          <w:numId w:val="11"/>
        </w:numPr>
        <w:rPr>
          <w:rFonts w:cs="Calibri" w:cstheme="minorHAnsi"/>
        </w:rPr>
      </w:pPr>
      <w:r>
        <w:rPr>
          <w:rFonts w:cs="Calibri" w:cstheme="minorHAnsi"/>
        </w:rPr>
        <w:t>W razie zawarcia Umowy przez więcej niż jednego Najemcę ich odpowiedzialność jest solidarna.</w:t>
      </w:r>
    </w:p>
    <w:p>
      <w:pPr>
        <w:pStyle w:val="Normal"/>
        <w:rPr>
          <w:rFonts w:cs="Calibri" w:cstheme="minorHAnsi"/>
        </w:rPr>
      </w:pPr>
      <w:r>
        <w:rPr>
          <w:rFonts w:cs="Calibri" w:cstheme="minorHAnsi"/>
        </w:rPr>
      </w:r>
    </w:p>
    <w:p>
      <w:pPr>
        <w:pStyle w:val="Normal"/>
        <w:jc w:val="center"/>
        <w:rPr>
          <w:rFonts w:cs="Calibri" w:cstheme="minorHAnsi"/>
          <w:b/>
          <w:b/>
          <w:bCs/>
        </w:rPr>
      </w:pPr>
      <w:r>
        <w:rPr>
          <w:rFonts w:cs="Calibri" w:cstheme="minorHAnsi"/>
          <w:b/>
          <w:bCs/>
        </w:rPr>
        <w:t>§ 11</w:t>
      </w:r>
    </w:p>
    <w:p>
      <w:pPr>
        <w:pStyle w:val="Normal"/>
        <w:jc w:val="center"/>
        <w:rPr>
          <w:rFonts w:cs="Calibri" w:cstheme="minorHAnsi"/>
          <w:b/>
          <w:b/>
          <w:bCs/>
        </w:rPr>
      </w:pPr>
      <w:r>
        <w:rPr>
          <w:rFonts w:cs="Calibri" w:cstheme="minorHAnsi"/>
          <w:b/>
          <w:bCs/>
        </w:rPr>
        <w:t>PROCEDURA REKLAMACYJNA</w:t>
      </w:r>
    </w:p>
    <w:p>
      <w:pPr>
        <w:pStyle w:val="ListParagraph"/>
        <w:numPr>
          <w:ilvl w:val="0"/>
          <w:numId w:val="13"/>
        </w:numPr>
        <w:rPr/>
      </w:pPr>
      <w:r>
        <w:rPr>
          <w:rFonts w:cs="Calibri" w:cstheme="minorHAnsi"/>
        </w:rPr>
        <w:t>Reklamacje należy kierować na adres Wynajmującego: Karolewo 30, 86-022 Dobrcz lub e-mail: ka2transwypozyczalnia@gmail.com.</w:t>
      </w:r>
    </w:p>
    <w:p>
      <w:pPr>
        <w:pStyle w:val="ListParagraph"/>
        <w:numPr>
          <w:ilvl w:val="0"/>
          <w:numId w:val="13"/>
        </w:numPr>
        <w:rPr>
          <w:rFonts w:cs="Calibri" w:cstheme="minorHAnsi"/>
        </w:rPr>
      </w:pPr>
      <w:r>
        <w:rPr>
          <w:rFonts w:cs="Calibri" w:cstheme="minorHAnsi"/>
        </w:rPr>
        <w:t>Reklamacja powinna zawierać imię i nazwisko / nazwę Najemcy oraz imię i nazwisko Kierującego, a także opis wszystkich okoliczności i zdarzeń, które uzasadniają reklamację.</w:t>
      </w:r>
    </w:p>
    <w:p>
      <w:pPr>
        <w:pStyle w:val="ListParagraph"/>
        <w:numPr>
          <w:ilvl w:val="0"/>
          <w:numId w:val="13"/>
        </w:numPr>
        <w:rPr>
          <w:rFonts w:cs="Calibri" w:cstheme="minorHAnsi"/>
        </w:rPr>
      </w:pPr>
      <w:r>
        <w:rPr>
          <w:rFonts w:cs="Calibri" w:cstheme="minorHAnsi"/>
        </w:rPr>
        <w:t>Wynajmujący rozpozna reklamację w terminie 30 dni od daty jej doręczenia Wynajmującemu. W przypadku bezskutecznego upływu tego terminu, reklamację uznaje się za zasadną</w:t>
      </w:r>
    </w:p>
    <w:p>
      <w:pPr>
        <w:pStyle w:val="ListParagraph"/>
        <w:numPr>
          <w:ilvl w:val="0"/>
          <w:numId w:val="13"/>
        </w:numPr>
        <w:rPr>
          <w:rFonts w:cs="Calibri" w:cstheme="minorHAnsi"/>
        </w:rPr>
      </w:pPr>
      <w:r>
        <w:rPr>
          <w:rFonts w:cs="Calibri" w:cstheme="minorHAnsi"/>
        </w:rPr>
        <w:t>Wynajmujący poinformuje Użytkownika o sposobie rozpoznania reklamacji w formie papierowej albo na innym trwałym nośniku w rozumieniu przepisów ustawy z dnia 30 maja 2014 r. o prawach konsumenta.</w:t>
      </w:r>
    </w:p>
    <w:p>
      <w:pPr>
        <w:pStyle w:val="ListParagraph"/>
        <w:numPr>
          <w:ilvl w:val="0"/>
          <w:numId w:val="13"/>
        </w:numPr>
        <w:rPr>
          <w:rFonts w:cs="Calibri" w:cstheme="minorHAnsi"/>
        </w:rPr>
      </w:pPr>
      <w:r>
        <w:rPr>
          <w:rFonts w:cs="Calibri" w:cstheme="minorHAnsi"/>
        </w:rPr>
        <w:t>Odpowiedź reklamacyjna jest ostatecznym rozstrzygnięciem w sprawie i wyczerpuje drogę wewnętrznego postępowania reklamacyjnego. Wynajmujący nie przewiduje dwustopniowego rozpoznania reklamacji.</w:t>
      </w:r>
    </w:p>
    <w:p>
      <w:pPr>
        <w:pStyle w:val="Normal"/>
        <w:rPr>
          <w:rFonts w:cs="Calibri" w:cstheme="minorHAnsi"/>
        </w:rPr>
      </w:pPr>
      <w:r>
        <w:rPr>
          <w:rFonts w:cs="Calibri" w:cstheme="minorHAnsi"/>
        </w:rPr>
      </w:r>
    </w:p>
    <w:p>
      <w:pPr>
        <w:pStyle w:val="Normal"/>
        <w:jc w:val="center"/>
        <w:rPr>
          <w:rFonts w:cs="Calibri" w:cstheme="minorHAnsi"/>
          <w:b/>
          <w:b/>
          <w:bCs/>
        </w:rPr>
      </w:pPr>
      <w:r>
        <w:rPr>
          <w:rFonts w:cs="Calibri" w:cstheme="minorHAnsi"/>
          <w:b/>
          <w:bCs/>
        </w:rPr>
        <w:t>§ 12</w:t>
      </w:r>
    </w:p>
    <w:p>
      <w:pPr>
        <w:pStyle w:val="Normal"/>
        <w:jc w:val="center"/>
        <w:rPr>
          <w:rFonts w:cs="Calibri" w:cstheme="minorHAnsi"/>
          <w:b/>
          <w:b/>
          <w:bCs/>
        </w:rPr>
      </w:pPr>
      <w:r>
        <w:rPr>
          <w:rFonts w:cs="Calibri" w:cstheme="minorHAnsi"/>
          <w:b/>
          <w:bCs/>
        </w:rPr>
        <w:t>OCHRONA DANYCH OSOBOWYCH</w:t>
      </w:r>
    </w:p>
    <w:p>
      <w:pPr>
        <w:pStyle w:val="ListParagraph"/>
        <w:numPr>
          <w:ilvl w:val="0"/>
          <w:numId w:val="12"/>
        </w:numPr>
        <w:rPr>
          <w:rFonts w:cs="Calibri" w:cstheme="minorHAnsi"/>
        </w:rPr>
      </w:pPr>
      <w:r>
        <w:rPr>
          <w:rFonts w:cs="Calibri" w:cstheme="minorHAnsi"/>
        </w:rPr>
        <w:t>Administratorem danych osobowych jest Wynajmujący: KA2TRANS Spółka z ograniczoną odpowiedzialnością z siedzibą w Karolewie, wpisana do rejestru przedsiębiorców Krajowego Rejestru Sądowego pod numerem KRS: 0001045435, posiadająca numer NIP: 5543014687, adres: Karolewo 30, 86-022 poczta Dobrcz, o kapitale zakładowym w wysokości 5 000,00 zł (słownie: pięć tysięcy, 00/100 złotych), której dokumentacja rejestrowa znajduje się w Sądzie Rejonowym w Bydgoszczy, XIII Wydział Gospodarczy KRS.</w:t>
      </w:r>
    </w:p>
    <w:p>
      <w:pPr>
        <w:pStyle w:val="ListParagraph"/>
        <w:numPr>
          <w:ilvl w:val="0"/>
          <w:numId w:val="12"/>
        </w:numPr>
        <w:rPr>
          <w:rFonts w:cs="Calibri" w:cstheme="minorHAnsi"/>
        </w:rPr>
      </w:pPr>
      <w:r>
        <w:rPr>
          <w:rFonts w:cs="Calibri" w:cstheme="minorHAnsi"/>
        </w:rPr>
        <w:t>Wynajmujący Pobiera dane osobowe, przetwarzając i zachowując ich poufność i bezpieczeństwo na podstawie art. 6 Rozporządzenia Parlamentu Europejskiego i Rady (UE) 2016/679 z dnia 27 kwietnia 2016 roku w sprawie ochrony osób fizycznych w związku z przetwarzaniem danych osobowych i w sprawie swobodnego przepływu takich danych oraz uchylenia dyrektywy 95/46/WE (dalej: RODO) w celu:</w:t>
      </w:r>
    </w:p>
    <w:p>
      <w:pPr>
        <w:pStyle w:val="ListParagraph"/>
        <w:numPr>
          <w:ilvl w:val="1"/>
          <w:numId w:val="12"/>
        </w:numPr>
        <w:rPr>
          <w:rFonts w:cs="Calibri" w:cstheme="minorHAnsi"/>
        </w:rPr>
      </w:pPr>
      <w:r>
        <w:rPr>
          <w:rFonts w:cs="Calibri" w:cstheme="minorHAnsi"/>
        </w:rPr>
        <w:t>prawidłowego wypełnienie Umowy - zgodnie z art. 6 ust. 1 lit. b, c, f RODO,</w:t>
      </w:r>
    </w:p>
    <w:p>
      <w:pPr>
        <w:pStyle w:val="ListParagraph"/>
        <w:numPr>
          <w:ilvl w:val="1"/>
          <w:numId w:val="12"/>
        </w:numPr>
        <w:rPr>
          <w:rFonts w:cs="Calibri" w:cstheme="minorHAnsi"/>
        </w:rPr>
      </w:pPr>
      <w:r>
        <w:rPr>
          <w:rFonts w:cs="Calibri" w:cstheme="minorHAnsi"/>
        </w:rPr>
        <w:t>kontaktu pod wskazany numer telefonu bądź e-mail - potwierdzając zgłoszenie, reklamację bądź poinformowania o ważnych komunikatach - zgodnie z art. 6 ust. 1 lit. b, f RODO,</w:t>
      </w:r>
    </w:p>
    <w:p>
      <w:pPr>
        <w:pStyle w:val="ListParagraph"/>
        <w:numPr>
          <w:ilvl w:val="1"/>
          <w:numId w:val="12"/>
        </w:numPr>
        <w:rPr>
          <w:rFonts w:cs="Calibri" w:cstheme="minorHAnsi"/>
        </w:rPr>
      </w:pPr>
      <w:r>
        <w:rPr>
          <w:rFonts w:cs="Calibri" w:cstheme="minorHAnsi"/>
        </w:rPr>
        <w:t>rozstrzygania ewentualnych roszczeń - zgodnie z art. 6 ust. 1 lit. f RODO,</w:t>
      </w:r>
    </w:p>
    <w:p>
      <w:pPr>
        <w:pStyle w:val="ListParagraph"/>
        <w:numPr>
          <w:ilvl w:val="1"/>
          <w:numId w:val="12"/>
        </w:numPr>
        <w:rPr>
          <w:rFonts w:cs="Calibri" w:cstheme="minorHAnsi"/>
        </w:rPr>
      </w:pPr>
      <w:r>
        <w:rPr>
          <w:rFonts w:cs="Calibri" w:cstheme="minorHAnsi"/>
        </w:rPr>
        <w:t>archiwizacji by spełnić obowiązki prawne związane w Umową - zgodnie z art. 6 ust. 1 lit. c,</w:t>
      </w:r>
    </w:p>
    <w:p>
      <w:pPr>
        <w:pStyle w:val="ListParagraph"/>
        <w:numPr>
          <w:ilvl w:val="1"/>
          <w:numId w:val="12"/>
        </w:numPr>
        <w:rPr>
          <w:rFonts w:cs="Calibri" w:cstheme="minorHAnsi"/>
        </w:rPr>
      </w:pPr>
      <w:commentRangeStart w:id="5"/>
      <w:r>
        <w:rPr>
          <w:rFonts w:cs="Calibri" w:cstheme="minorHAnsi"/>
        </w:rPr>
        <w:t>przedstawiania oferty - zgodnie z art. 6 ust. 1 lit. a, f RODO.</w:t>
      </w:r>
      <w:commentRangeEnd w:id="5"/>
      <w:r>
        <w:commentReference w:id="5"/>
      </w:r>
      <w:r>
        <w:rPr>
          <w:rFonts w:cs="Calibri" w:cstheme="minorHAnsi"/>
        </w:rPr>
      </w:r>
    </w:p>
    <w:p>
      <w:pPr>
        <w:pStyle w:val="ListParagraph"/>
        <w:numPr>
          <w:ilvl w:val="0"/>
          <w:numId w:val="12"/>
        </w:numPr>
        <w:rPr>
          <w:rFonts w:cs="Calibri" w:cstheme="minorHAnsi"/>
        </w:rPr>
      </w:pPr>
      <w:r>
        <w:rPr>
          <w:rFonts w:cs="Calibri" w:cstheme="minorHAnsi"/>
        </w:rPr>
        <w:t>Wynajmujący przekazuje Dane w oparciu o stosowne umowy zawierające klauzulę ochrony danych przyjęte przez Komisję Europejską, partnerom technologicznym i operatorom płatności za świadczone usługi. Dane nie są udostępniane podmiotom trzecim w celach komercyjnych.</w:t>
      </w:r>
    </w:p>
    <w:p>
      <w:pPr>
        <w:pStyle w:val="ListParagraph"/>
        <w:numPr>
          <w:ilvl w:val="0"/>
          <w:numId w:val="12"/>
        </w:numPr>
        <w:rPr>
          <w:rFonts w:cs="Calibri" w:cstheme="minorHAnsi"/>
        </w:rPr>
      </w:pPr>
      <w:r>
        <w:rPr>
          <w:rFonts w:cs="Calibri" w:cstheme="minorHAnsi"/>
        </w:rPr>
        <w:t>Wynajmujący przekazuje Dane do Policji lub innych organów zgodnie z obowiązującymi przepisami, w tym na podstawie art. 6 ust. 1 lit. c.</w:t>
      </w:r>
    </w:p>
    <w:p>
      <w:pPr>
        <w:pStyle w:val="ListParagraph"/>
        <w:numPr>
          <w:ilvl w:val="0"/>
          <w:numId w:val="12"/>
        </w:numPr>
        <w:rPr>
          <w:rFonts w:cs="Calibri" w:cstheme="minorHAnsi"/>
        </w:rPr>
      </w:pPr>
      <w:r>
        <w:rPr>
          <w:rFonts w:cs="Calibri" w:cstheme="minorHAnsi"/>
        </w:rPr>
        <w:t>Korzystanie z usług jak i wyrażenie zgody na przetwarzanie danych osobowych jest dobrowolne.</w:t>
      </w:r>
    </w:p>
    <w:p>
      <w:pPr>
        <w:pStyle w:val="ListParagraph"/>
        <w:numPr>
          <w:ilvl w:val="0"/>
          <w:numId w:val="12"/>
        </w:numPr>
        <w:rPr>
          <w:rFonts w:cs="Calibri" w:cstheme="minorHAnsi"/>
        </w:rPr>
      </w:pPr>
      <w:r>
        <w:rPr>
          <w:rFonts w:cs="Calibri" w:cstheme="minorHAnsi"/>
        </w:rPr>
        <w:t>Niepodanie adresu e-mail może skutkować niemożliwością potwierdzenia złożonej Rezerwacji, a niepodanie nr telefonu może utrudnić kontakt.</w:t>
      </w:r>
    </w:p>
    <w:p>
      <w:pPr>
        <w:pStyle w:val="ListParagraph"/>
        <w:numPr>
          <w:ilvl w:val="0"/>
          <w:numId w:val="12"/>
        </w:numPr>
        <w:rPr>
          <w:rFonts w:cs="Calibri" w:cstheme="minorHAnsi"/>
        </w:rPr>
      </w:pPr>
      <w:r>
        <w:rPr>
          <w:rFonts w:cs="Calibri" w:cstheme="minorHAnsi"/>
        </w:rPr>
        <w:t>Przysługuje prawo do dostępu do treści danych i ich  sprostowania, usunięcia, ograniczenia oraz  wniesienia sprzeciwu wobec przetwarzania. Wycofanie zgody nie ma wpływu na przetwarzanie danych do czasu jej wycofania. Od chwili wycofania zgody może minąć określony czas zanim zgłoszenie zostanie przyjęte do systemu, a wszystkie bazy się zsynchronizują. Wynajmujący podejmie starania, aby te działania odbywały się bez zbędnej zwłoki, ale w żadnym przypadku nie może to trwać dłużej niż 1 miesiąc.</w:t>
      </w:r>
    </w:p>
    <w:p>
      <w:pPr>
        <w:pStyle w:val="ListParagraph"/>
        <w:numPr>
          <w:ilvl w:val="0"/>
          <w:numId w:val="12"/>
        </w:numPr>
        <w:rPr>
          <w:rFonts w:cs="Calibri" w:cstheme="minorHAnsi"/>
        </w:rPr>
      </w:pPr>
      <w:r>
        <w:rPr>
          <w:rFonts w:cs="Calibri" w:cstheme="minorHAnsi"/>
        </w:rPr>
        <w:t>W przypadku uznania, iż przetwarzanie danych osobowych przez Administratora Danych narusza przepisy RODO, Najemcy / Kierującemu przysługuje prawo do wniesienia skargi do Prezesa Urzędu Ochrony Danych Osobowych.</w:t>
      </w:r>
    </w:p>
    <w:p>
      <w:pPr>
        <w:pStyle w:val="Normal"/>
        <w:rPr>
          <w:rFonts w:cs="Calibri" w:cstheme="minorHAnsi"/>
        </w:rPr>
      </w:pPr>
      <w:r>
        <w:rPr>
          <w:rFonts w:cs="Calibri" w:cstheme="minorHAnsi"/>
        </w:rPr>
      </w:r>
    </w:p>
    <w:p>
      <w:pPr>
        <w:pStyle w:val="Normal"/>
        <w:jc w:val="center"/>
        <w:rPr>
          <w:rFonts w:cs="Calibri" w:cstheme="minorHAnsi"/>
          <w:b/>
          <w:b/>
          <w:bCs/>
        </w:rPr>
      </w:pPr>
      <w:r>
        <w:rPr>
          <w:rFonts w:cs="Calibri" w:cstheme="minorHAnsi"/>
          <w:b/>
          <w:bCs/>
        </w:rPr>
        <w:t>§ 13</w:t>
      </w:r>
    </w:p>
    <w:p>
      <w:pPr>
        <w:pStyle w:val="Normal"/>
        <w:jc w:val="center"/>
        <w:rPr>
          <w:rFonts w:cs="Calibri" w:cstheme="minorHAnsi"/>
          <w:b/>
          <w:b/>
          <w:bCs/>
        </w:rPr>
      </w:pPr>
      <w:r>
        <w:rPr>
          <w:rFonts w:cs="Calibri" w:cstheme="minorHAnsi"/>
          <w:b/>
          <w:bCs/>
        </w:rPr>
        <w:t>POSTANOWIENIA KOŃCOWE</w:t>
      </w:r>
    </w:p>
    <w:p>
      <w:pPr>
        <w:pStyle w:val="ListParagraph"/>
        <w:numPr>
          <w:ilvl w:val="0"/>
          <w:numId w:val="14"/>
        </w:numPr>
        <w:rPr>
          <w:rFonts w:cs="Calibri" w:cstheme="minorHAnsi"/>
        </w:rPr>
      </w:pPr>
      <w:r>
        <w:rPr>
          <w:rFonts w:cs="Calibri" w:cstheme="minorHAnsi"/>
        </w:rPr>
        <w:t>Wszystkie postanowienia Regulaminu, dotyczące sposobu używania Samochodu, odnoszą się do Najemcy oraz osób, którym Najemca udostępnił - na jakiejkolwiek podstawie - Samochód (Kierujący, pasażerowie, itp.).</w:t>
      </w:r>
    </w:p>
    <w:p>
      <w:pPr>
        <w:pStyle w:val="ListParagraph"/>
        <w:numPr>
          <w:ilvl w:val="0"/>
          <w:numId w:val="14"/>
        </w:numPr>
        <w:rPr>
          <w:rFonts w:cs="Calibri" w:cstheme="minorHAnsi"/>
        </w:rPr>
      </w:pPr>
      <w:r>
        <w:rPr>
          <w:rFonts w:cs="Calibri" w:cstheme="minorHAnsi"/>
        </w:rPr>
        <w:t>Integralnymi częściami niniejszego Regulaminu są następujące załączniki:</w:t>
      </w:r>
    </w:p>
    <w:p>
      <w:pPr>
        <w:pStyle w:val="ListParagraph"/>
        <w:numPr>
          <w:ilvl w:val="1"/>
          <w:numId w:val="14"/>
        </w:numPr>
        <w:rPr>
          <w:rFonts w:cs="Calibri" w:cstheme="minorHAnsi"/>
        </w:rPr>
      </w:pPr>
      <w:r>
        <w:rPr>
          <w:rFonts w:cs="Calibri" w:cstheme="minorHAnsi"/>
        </w:rPr>
        <w:t>Załącznik nr 1 - Cennik.</w:t>
      </w:r>
    </w:p>
    <w:p>
      <w:pPr>
        <w:pStyle w:val="ListParagraph"/>
        <w:numPr>
          <w:ilvl w:val="1"/>
          <w:numId w:val="14"/>
        </w:numPr>
        <w:rPr>
          <w:rFonts w:cs="Calibri" w:cstheme="minorHAnsi"/>
        </w:rPr>
      </w:pPr>
      <w:r>
        <w:rPr>
          <w:rFonts w:cs="Calibri" w:cstheme="minorHAnsi"/>
        </w:rPr>
        <w:t>Załącznik nr 2 - Tabela Kar.</w:t>
      </w:r>
    </w:p>
    <w:p>
      <w:pPr>
        <w:pStyle w:val="ListParagraph"/>
        <w:numPr>
          <w:ilvl w:val="1"/>
          <w:numId w:val="14"/>
        </w:numPr>
        <w:rPr>
          <w:rFonts w:cs="Calibri" w:cstheme="minorHAnsi"/>
        </w:rPr>
      </w:pPr>
      <w:r>
        <w:rPr>
          <w:rFonts w:cs="Calibri" w:cstheme="minorHAnsi"/>
        </w:rPr>
        <w:t>Załącznik nr 3 - Protokół zdawczo – odbiorczy.</w:t>
      </w:r>
    </w:p>
    <w:p>
      <w:pPr>
        <w:pStyle w:val="ListParagraph"/>
        <w:numPr>
          <w:ilvl w:val="1"/>
          <w:numId w:val="14"/>
        </w:numPr>
        <w:rPr>
          <w:rFonts w:cs="Calibri" w:cstheme="minorHAnsi"/>
        </w:rPr>
      </w:pPr>
      <w:r>
        <w:rPr>
          <w:rFonts w:cs="Calibri" w:cstheme="minorHAnsi"/>
        </w:rPr>
        <w:t>Załącznik nr 4 - Polityka Prywatności.</w:t>
      </w:r>
    </w:p>
    <w:p>
      <w:pPr>
        <w:pStyle w:val="ListParagraph"/>
        <w:numPr>
          <w:ilvl w:val="0"/>
          <w:numId w:val="14"/>
        </w:numPr>
        <w:rPr>
          <w:rFonts w:cs="Calibri" w:cstheme="minorHAnsi"/>
        </w:rPr>
      </w:pPr>
      <w:r>
        <w:rPr>
          <w:rFonts w:cs="Calibri" w:cstheme="minorHAnsi"/>
        </w:rPr>
        <w:t>W przypadku rozbieżności między Umową a Regulaminem, obowiązują postanowienia Umowy.</w:t>
      </w:r>
    </w:p>
    <w:p>
      <w:pPr>
        <w:pStyle w:val="NoSpacing"/>
        <w:numPr>
          <w:ilvl w:val="0"/>
          <w:numId w:val="14"/>
        </w:numPr>
        <w:jc w:val="both"/>
        <w:rPr>
          <w:rFonts w:ascii="Calibri" w:hAnsi="Calibri" w:cs="Calibri" w:asciiTheme="minorHAnsi" w:cstheme="minorHAnsi" w:hAnsiTheme="minorHAnsi"/>
          <w:lang w:val="pl-PL"/>
        </w:rPr>
      </w:pPr>
      <w:r>
        <w:rPr>
          <w:rFonts w:cs="Calibri" w:cstheme="minorHAnsi"/>
          <w:lang w:val="pl-PL"/>
        </w:rPr>
        <w:t>W sprawach nieuregulowanych w niniejszym Regulaminie mają zastosowanie przepisy prawa polskiego, a w szczególności:</w:t>
      </w:r>
    </w:p>
    <w:p>
      <w:pPr>
        <w:pStyle w:val="NoSpacing"/>
        <w:numPr>
          <w:ilvl w:val="1"/>
          <w:numId w:val="14"/>
        </w:numPr>
        <w:jc w:val="both"/>
        <w:rPr>
          <w:rFonts w:ascii="Calibri" w:hAnsi="Calibri" w:cs="Calibri" w:asciiTheme="minorHAnsi" w:cstheme="minorHAnsi" w:hAnsiTheme="minorHAnsi"/>
          <w:lang w:val="pl-PL"/>
        </w:rPr>
      </w:pPr>
      <w:r>
        <w:rPr>
          <w:rFonts w:cs="Calibri" w:cstheme="minorHAnsi"/>
          <w:lang w:val="pl-PL"/>
        </w:rPr>
        <w:t>Ustawy Kodeks cywilny z dnia 23 kwietnia 1964 r. (Dz. U. Nr 16, poz. 93 z późn. zm.),</w:t>
      </w:r>
    </w:p>
    <w:p>
      <w:pPr>
        <w:pStyle w:val="NoSpacing"/>
        <w:numPr>
          <w:ilvl w:val="1"/>
          <w:numId w:val="14"/>
        </w:numPr>
        <w:jc w:val="both"/>
        <w:rPr>
          <w:rFonts w:ascii="Calibri" w:hAnsi="Calibri" w:cs="Calibri" w:asciiTheme="minorHAnsi" w:cstheme="minorHAnsi" w:hAnsiTheme="minorHAnsi"/>
          <w:lang w:val="pl-PL"/>
        </w:rPr>
      </w:pPr>
      <w:r>
        <w:rPr>
          <w:rFonts w:cs="Calibri" w:cstheme="minorHAnsi"/>
          <w:lang w:val="pl-PL"/>
        </w:rPr>
        <w:t>Ustawy o prawach konsumenta z dnia 30 maja 2014 r. (Dz. U. 2014 poz. 827 z późn. zm.),</w:t>
      </w:r>
    </w:p>
    <w:p>
      <w:pPr>
        <w:pStyle w:val="NoSpacing"/>
        <w:numPr>
          <w:ilvl w:val="1"/>
          <w:numId w:val="14"/>
        </w:numPr>
        <w:jc w:val="both"/>
        <w:rPr>
          <w:rFonts w:ascii="Calibri" w:hAnsi="Calibri" w:cs="Calibri" w:asciiTheme="minorHAnsi" w:cstheme="minorHAnsi" w:hAnsiTheme="minorHAnsi"/>
          <w:lang w:val="pl-PL"/>
        </w:rPr>
      </w:pPr>
      <w:r>
        <w:rPr>
          <w:rFonts w:cs="Calibri" w:cstheme="minorHAnsi"/>
          <w:lang w:val="pl-PL"/>
        </w:rPr>
        <w:t xml:space="preserve">Ustawy </w:t>
      </w:r>
      <w:r>
        <w:rPr>
          <w:rFonts w:cs="Calibri" w:cstheme="minorHAnsi"/>
          <w:bCs/>
          <w:lang w:val="pl-PL"/>
        </w:rPr>
        <w:t>o pozasądowym rozwiązywaniu sporów konsumenckich</w:t>
      </w:r>
      <w:r>
        <w:rPr>
          <w:rFonts w:cs="Calibri" w:cstheme="minorHAnsi"/>
          <w:lang w:val="pl-PL"/>
        </w:rPr>
        <w:t xml:space="preserve"> z dnia 23 września 2016 r. (</w:t>
      </w:r>
      <w:r>
        <w:rPr>
          <w:rFonts w:cs="Calibri" w:cstheme="minorHAnsi"/>
          <w:bCs/>
          <w:lang w:val="pl-PL"/>
        </w:rPr>
        <w:t>Dz.U. 2016 poz. 1823 z późn. zm.).</w:t>
      </w:r>
    </w:p>
    <w:p>
      <w:pPr>
        <w:pStyle w:val="ListParagraph"/>
        <w:numPr>
          <w:ilvl w:val="0"/>
          <w:numId w:val="14"/>
        </w:numPr>
        <w:rPr>
          <w:rFonts w:cs="Calibri" w:cstheme="minorHAnsi"/>
        </w:rPr>
      </w:pPr>
      <w:r>
        <w:rPr>
          <w:rFonts w:cs="Calibri" w:cstheme="minorHAnsi"/>
        </w:rPr>
        <w:t>Wszelkie spory dotyczące Umowy będą rozstrzygane przez sąd właściwy miejscowo dla siedziby Wynajmującego, z wyjątkiem spraw, w których stroną jest konsument.</w:t>
      </w:r>
    </w:p>
    <w:p>
      <w:pPr>
        <w:pStyle w:val="ListParagraph"/>
        <w:numPr>
          <w:ilvl w:val="0"/>
          <w:numId w:val="14"/>
        </w:numPr>
        <w:rPr/>
      </w:pPr>
      <w:r>
        <w:rPr>
          <w:rFonts w:cs="Calibri" w:cstheme="minorHAnsi"/>
        </w:rPr>
        <w:t>Regulamin doręczany jest Najemcy przed podpisaniem Umowy i stanowi jej integralną część.</w:t>
      </w:r>
    </w:p>
    <w:p>
      <w:pPr>
        <w:pStyle w:val="ListParagraph"/>
        <w:numPr>
          <w:ilvl w:val="0"/>
          <w:numId w:val="14"/>
        </w:numPr>
        <w:rPr/>
      </w:pPr>
      <w:r>
        <w:rPr>
          <w:rFonts w:cs="Calibri" w:cstheme="minorHAnsi"/>
        </w:rPr>
        <w:t>Wynajmujący jest uprawniony do zmiany Regulaminu w każdym czasie. Zmiany mają zastosowanie na przyszłość i nie odnoszą się do wcześniej zawartych Umów. Zmiana Regulaminu odbywa się poprzez jego publikację na stronie internetowej Wynajmującego pod adresem</w:t>
      </w:r>
    </w:p>
    <w:p>
      <w:pPr>
        <w:pStyle w:val="ListParagraph"/>
        <w:numPr>
          <w:ilvl w:val="0"/>
          <w:numId w:val="14"/>
        </w:numPr>
        <w:rPr/>
      </w:pPr>
      <w:r>
        <w:rPr>
          <w:rFonts w:cs="Calibri" w:cstheme="minorHAnsi"/>
        </w:rPr>
        <w:t>Regulamin obowiązuje od dnia 12.01.2024 roku.</w:t>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jc w:val="center"/>
        <w:rPr>
          <w:rFonts w:cs="Calibri" w:cstheme="minorHAnsi"/>
          <w:b/>
          <w:b/>
          <w:bCs/>
          <w:sz w:val="20"/>
          <w:szCs w:val="20"/>
        </w:rPr>
      </w:pPr>
      <w:r>
        <w:rPr>
          <w:rFonts w:cs="Calibri" w:cstheme="minorHAnsi"/>
          <w:b/>
          <w:bCs/>
          <w:sz w:val="20"/>
          <w:szCs w:val="20"/>
        </w:rPr>
      </w:r>
    </w:p>
    <w:p>
      <w:pPr>
        <w:pStyle w:val="Normal"/>
        <w:jc w:val="center"/>
        <w:rPr>
          <w:rFonts w:cs="Calibri" w:cstheme="minorHAnsi"/>
          <w:b/>
          <w:b/>
          <w:bCs/>
          <w:sz w:val="20"/>
          <w:szCs w:val="20"/>
        </w:rPr>
      </w:pPr>
      <w:r>
        <w:rPr>
          <w:rFonts w:cs="Calibri" w:cstheme="minorHAnsi"/>
          <w:b/>
          <w:bCs/>
          <w:sz w:val="20"/>
          <w:szCs w:val="20"/>
        </w:rPr>
      </w:r>
    </w:p>
    <w:p>
      <w:pPr>
        <w:pStyle w:val="Normal"/>
        <w:jc w:val="center"/>
        <w:rPr>
          <w:rFonts w:cs="Calibri" w:cstheme="minorHAnsi"/>
          <w:b/>
          <w:b/>
          <w:bCs/>
          <w:sz w:val="20"/>
          <w:szCs w:val="20"/>
        </w:rPr>
      </w:pPr>
      <w:r>
        <w:rPr>
          <w:rFonts w:cs="Calibri" w:cstheme="minorHAnsi"/>
          <w:b/>
          <w:bCs/>
          <w:sz w:val="20"/>
          <w:szCs w:val="20"/>
        </w:rPr>
      </w:r>
    </w:p>
    <w:p>
      <w:pPr>
        <w:pStyle w:val="Normal"/>
        <w:jc w:val="center"/>
        <w:rPr>
          <w:rFonts w:cs="Calibri" w:cstheme="minorHAnsi"/>
          <w:b/>
          <w:b/>
          <w:bCs/>
          <w:sz w:val="20"/>
          <w:szCs w:val="20"/>
        </w:rPr>
      </w:pPr>
      <w:r>
        <w:rPr>
          <w:rFonts w:cs="Calibri" w:cstheme="minorHAnsi"/>
          <w:b/>
          <w:bCs/>
          <w:sz w:val="20"/>
          <w:szCs w:val="20"/>
        </w:rPr>
      </w:r>
    </w:p>
    <w:p>
      <w:pPr>
        <w:pStyle w:val="Normal"/>
        <w:jc w:val="center"/>
        <w:rPr/>
      </w:pPr>
      <w:r>
        <w:rPr>
          <w:rFonts w:cs="Calibri" w:cstheme="minorHAnsi"/>
          <w:b/>
          <w:bCs/>
          <w:sz w:val="20"/>
          <w:szCs w:val="20"/>
        </w:rPr>
        <w:t>ZAŁĄCZNIK NR 2 - TABELA KAR</w:t>
      </w:r>
    </w:p>
    <w:p>
      <w:pPr>
        <w:pStyle w:val="Normal"/>
        <w:rPr>
          <w:rFonts w:cs="Calibri" w:cstheme="minorHAnsi"/>
          <w:sz w:val="20"/>
          <w:szCs w:val="20"/>
        </w:rPr>
      </w:pPr>
      <w:r>
        <w:rPr>
          <w:rFonts w:cs="Calibri" w:cstheme="minorHAnsi"/>
          <w:sz w:val="20"/>
          <w:szCs w:val="20"/>
        </w:rPr>
      </w:r>
    </w:p>
    <w:tbl>
      <w:tblPr>
        <w:tblStyle w:val="Tabela-Siatka"/>
        <w:tblW w:w="10374" w:type="dxa"/>
        <w:jc w:val="left"/>
        <w:tblInd w:w="-26" w:type="dxa"/>
        <w:tblCellMar>
          <w:top w:w="55" w:type="dxa"/>
          <w:left w:w="55" w:type="dxa"/>
          <w:bottom w:w="55" w:type="dxa"/>
          <w:right w:w="55" w:type="dxa"/>
        </w:tblCellMar>
        <w:tblLook w:firstRow="1" w:noVBand="1" w:lastRow="0" w:firstColumn="1" w:lastColumn="0" w:noHBand="0" w:val="04a0"/>
      </w:tblPr>
      <w:tblGrid>
        <w:gridCol w:w="708"/>
        <w:gridCol w:w="26"/>
        <w:gridCol w:w="6630"/>
        <w:gridCol w:w="19"/>
        <w:gridCol w:w="2991"/>
      </w:tblGrid>
      <w:tr>
        <w:trPr>
          <w:trHeight w:val="312" w:hRule="atLeast"/>
        </w:trPr>
        <w:tc>
          <w:tcPr>
            <w:tcW w:w="10374" w:type="dxa"/>
            <w:gridSpan w:val="5"/>
            <w:tcBorders/>
            <w:shd w:color="auto" w:fill="BFBFBF" w:themeFill="background1" w:themeFillShade="bf" w:val="clear"/>
            <w:vAlign w:val="center"/>
          </w:tcPr>
          <w:p>
            <w:pPr>
              <w:pStyle w:val="Normal"/>
              <w:jc w:val="center"/>
              <w:rPr>
                <w:rFonts w:cs="Calibri" w:cstheme="minorHAnsi"/>
                <w:b/>
                <w:b/>
                <w:bCs/>
                <w:sz w:val="18"/>
                <w:szCs w:val="18"/>
              </w:rPr>
            </w:pPr>
            <w:r>
              <w:rPr>
                <w:rFonts w:cs="Calibri" w:cstheme="minorHAnsi"/>
                <w:b/>
                <w:bCs/>
                <w:sz w:val="18"/>
                <w:szCs w:val="18"/>
              </w:rPr>
              <w:t>KARY</w:t>
            </w:r>
          </w:p>
        </w:tc>
      </w:tr>
      <w:tr>
        <w:trPr>
          <w:trHeight w:val="312" w:hRule="atLeast"/>
        </w:trPr>
        <w:tc>
          <w:tcPr>
            <w:tcW w:w="708" w:type="dxa"/>
            <w:tcBorders/>
            <w:shd w:fill="auto" w:val="clear"/>
            <w:vAlign w:val="center"/>
          </w:tcPr>
          <w:p>
            <w:pPr>
              <w:pStyle w:val="Normal"/>
              <w:jc w:val="left"/>
              <w:rPr>
                <w:rFonts w:cs="Calibri" w:cstheme="minorHAnsi"/>
                <w:sz w:val="18"/>
                <w:szCs w:val="18"/>
              </w:rPr>
            </w:pPr>
            <w:r>
              <w:rPr>
                <w:rFonts w:cs="Calibri" w:cstheme="minorHAnsi"/>
                <w:sz w:val="18"/>
                <w:szCs w:val="18"/>
              </w:rPr>
              <w:t>L.p.</w:t>
            </w:r>
          </w:p>
        </w:tc>
        <w:tc>
          <w:tcPr>
            <w:tcW w:w="6675" w:type="dxa"/>
            <w:gridSpan w:val="3"/>
            <w:tcBorders/>
            <w:shd w:fill="auto" w:val="clear"/>
            <w:vAlign w:val="center"/>
          </w:tcPr>
          <w:p>
            <w:pPr>
              <w:pStyle w:val="Normal"/>
              <w:jc w:val="center"/>
              <w:rPr>
                <w:rFonts w:cs="Calibri" w:cstheme="minorHAnsi"/>
                <w:sz w:val="18"/>
                <w:szCs w:val="18"/>
              </w:rPr>
            </w:pPr>
            <w:r>
              <w:rPr>
                <w:rFonts w:cs="Calibri" w:cstheme="minorHAnsi"/>
                <w:sz w:val="18"/>
                <w:szCs w:val="18"/>
              </w:rPr>
              <w:t>ZDARZENIE</w:t>
            </w:r>
          </w:p>
        </w:tc>
        <w:tc>
          <w:tcPr>
            <w:tcW w:w="2991" w:type="dxa"/>
            <w:tcBorders/>
            <w:shd w:fill="auto" w:val="clear"/>
            <w:vAlign w:val="center"/>
          </w:tcPr>
          <w:p>
            <w:pPr>
              <w:pStyle w:val="Normal"/>
              <w:jc w:val="center"/>
              <w:rPr>
                <w:rFonts w:cs="Calibri" w:cstheme="minorHAnsi"/>
                <w:sz w:val="18"/>
                <w:szCs w:val="18"/>
              </w:rPr>
            </w:pPr>
            <w:r>
              <w:rPr>
                <w:rFonts w:cs="Calibri" w:cstheme="minorHAnsi"/>
                <w:sz w:val="18"/>
                <w:szCs w:val="18"/>
              </w:rPr>
              <w:t>WYSOKOŚĆ KARY</w:t>
            </w:r>
          </w:p>
        </w:tc>
      </w:tr>
      <w:tr>
        <w:trPr>
          <w:trHeight w:val="312" w:hRule="atLeast"/>
        </w:trPr>
        <w:tc>
          <w:tcPr>
            <w:tcW w:w="708" w:type="dxa"/>
            <w:tcBorders/>
            <w:shd w:fill="auto" w:val="clear"/>
            <w:vAlign w:val="center"/>
          </w:tcPr>
          <w:p>
            <w:pPr>
              <w:pStyle w:val="ListParagraph"/>
              <w:numPr>
                <w:ilvl w:val="0"/>
                <w:numId w:val="15"/>
              </w:numPr>
              <w:jc w:val="left"/>
              <w:rPr>
                <w:rFonts w:cs="Calibri" w:cstheme="minorHAnsi"/>
                <w:sz w:val="18"/>
                <w:szCs w:val="18"/>
              </w:rPr>
            </w:pPr>
            <w:r>
              <w:rPr>
                <w:rFonts w:cs="Calibri" w:cstheme="minorHAnsi"/>
                <w:sz w:val="18"/>
                <w:szCs w:val="18"/>
              </w:rPr>
            </w:r>
          </w:p>
        </w:tc>
        <w:tc>
          <w:tcPr>
            <w:tcW w:w="6675" w:type="dxa"/>
            <w:gridSpan w:val="3"/>
            <w:tcBorders/>
            <w:shd w:fill="auto" w:val="clear"/>
            <w:vAlign w:val="center"/>
          </w:tcPr>
          <w:p>
            <w:pPr>
              <w:pStyle w:val="Normal"/>
              <w:jc w:val="left"/>
              <w:rPr>
                <w:rFonts w:cs="Calibri" w:cstheme="minorHAnsi"/>
                <w:sz w:val="16"/>
                <w:szCs w:val="16"/>
              </w:rPr>
            </w:pPr>
            <w:r>
              <w:rPr>
                <w:rFonts w:cs="Calibri" w:cstheme="minorHAnsi"/>
                <w:sz w:val="16"/>
                <w:szCs w:val="16"/>
              </w:rPr>
              <w:t>Bezumowne korzystanie z samochodu po upływie 60 min. od zakończenia umowy</w:t>
            </w:r>
          </w:p>
        </w:tc>
        <w:tc>
          <w:tcPr>
            <w:tcW w:w="2991" w:type="dxa"/>
            <w:tcBorders/>
            <w:shd w:fill="auto" w:val="clear"/>
            <w:vAlign w:val="center"/>
          </w:tcPr>
          <w:p>
            <w:pPr>
              <w:pStyle w:val="Normal"/>
              <w:rPr>
                <w:rFonts w:cs="Calibri" w:cstheme="minorHAnsi"/>
                <w:sz w:val="16"/>
                <w:szCs w:val="16"/>
              </w:rPr>
            </w:pPr>
            <w:r>
              <w:rPr>
                <w:rFonts w:cs="Calibri" w:cstheme="minorHAnsi"/>
                <w:sz w:val="16"/>
                <w:szCs w:val="16"/>
              </w:rPr>
              <w:t>200% podstawowej stawki ceny najmu,ustalonej dla określonego pojazdu w pierwszej dobie najmu</w:t>
            </w:r>
          </w:p>
        </w:tc>
      </w:tr>
      <w:tr>
        <w:trPr>
          <w:trHeight w:val="312" w:hRule="atLeast"/>
        </w:trPr>
        <w:tc>
          <w:tcPr>
            <w:tcW w:w="708" w:type="dxa"/>
            <w:tcBorders/>
            <w:shd w:fill="auto" w:val="clear"/>
            <w:vAlign w:val="center"/>
          </w:tcPr>
          <w:p>
            <w:pPr>
              <w:pStyle w:val="ListParagraph"/>
              <w:numPr>
                <w:ilvl w:val="0"/>
                <w:numId w:val="15"/>
              </w:numPr>
              <w:jc w:val="left"/>
              <w:rPr>
                <w:rFonts w:cs="Calibri" w:cstheme="minorHAnsi"/>
                <w:sz w:val="18"/>
                <w:szCs w:val="18"/>
              </w:rPr>
            </w:pPr>
            <w:r>
              <w:rPr>
                <w:rFonts w:cs="Calibri" w:cstheme="minorHAnsi"/>
                <w:sz w:val="18"/>
                <w:szCs w:val="18"/>
              </w:rPr>
            </w:r>
          </w:p>
        </w:tc>
        <w:tc>
          <w:tcPr>
            <w:tcW w:w="6675" w:type="dxa"/>
            <w:gridSpan w:val="3"/>
            <w:tcBorders/>
            <w:shd w:fill="auto" w:val="clear"/>
            <w:vAlign w:val="center"/>
          </w:tcPr>
          <w:p>
            <w:pPr>
              <w:pStyle w:val="Normal"/>
              <w:jc w:val="left"/>
              <w:rPr>
                <w:rFonts w:cs="Calibri" w:cstheme="minorHAnsi"/>
                <w:sz w:val="16"/>
                <w:szCs w:val="16"/>
              </w:rPr>
            </w:pPr>
            <w:r>
              <w:rPr>
                <w:rFonts w:cs="Calibri" w:cstheme="minorHAnsi"/>
                <w:sz w:val="16"/>
                <w:szCs w:val="16"/>
              </w:rPr>
              <w:t>Oddanie samochodu do prowadzenia pojazdu osobie nieuprawnionej</w:t>
            </w:r>
          </w:p>
        </w:tc>
        <w:tc>
          <w:tcPr>
            <w:tcW w:w="2991" w:type="dxa"/>
            <w:tcBorders/>
            <w:shd w:fill="auto" w:val="clear"/>
            <w:vAlign w:val="center"/>
          </w:tcPr>
          <w:p>
            <w:pPr>
              <w:pStyle w:val="Normal"/>
              <w:jc w:val="center"/>
              <w:rPr>
                <w:rFonts w:cs="Calibri" w:cstheme="minorHAnsi"/>
                <w:sz w:val="16"/>
                <w:szCs w:val="16"/>
              </w:rPr>
            </w:pPr>
            <w:r>
              <w:rPr>
                <w:rFonts w:cs="Calibri" w:cstheme="minorHAnsi"/>
                <w:sz w:val="16"/>
                <w:szCs w:val="16"/>
              </w:rPr>
              <w:t>1000 zł za każde zdarzenie</w:t>
            </w:r>
          </w:p>
        </w:tc>
      </w:tr>
      <w:tr>
        <w:trPr>
          <w:trHeight w:val="312" w:hRule="atLeast"/>
        </w:trPr>
        <w:tc>
          <w:tcPr>
            <w:tcW w:w="708" w:type="dxa"/>
            <w:tcBorders/>
            <w:shd w:fill="auto" w:val="clear"/>
            <w:vAlign w:val="center"/>
          </w:tcPr>
          <w:p>
            <w:pPr>
              <w:pStyle w:val="ListParagraph"/>
              <w:numPr>
                <w:ilvl w:val="0"/>
                <w:numId w:val="15"/>
              </w:numPr>
              <w:jc w:val="left"/>
              <w:rPr>
                <w:rFonts w:cs="Calibri" w:cstheme="minorHAnsi"/>
                <w:sz w:val="18"/>
                <w:szCs w:val="18"/>
              </w:rPr>
            </w:pPr>
            <w:r>
              <w:rPr>
                <w:rFonts w:cs="Calibri" w:cstheme="minorHAnsi"/>
                <w:sz w:val="18"/>
                <w:szCs w:val="18"/>
              </w:rPr>
            </w:r>
          </w:p>
        </w:tc>
        <w:tc>
          <w:tcPr>
            <w:tcW w:w="6675" w:type="dxa"/>
            <w:gridSpan w:val="3"/>
            <w:tcBorders/>
            <w:shd w:fill="auto" w:val="clear"/>
            <w:vAlign w:val="center"/>
          </w:tcPr>
          <w:p>
            <w:pPr>
              <w:pStyle w:val="Normal"/>
              <w:jc w:val="left"/>
              <w:rPr>
                <w:rFonts w:cs="Calibri" w:cstheme="minorHAnsi"/>
                <w:sz w:val="16"/>
                <w:szCs w:val="16"/>
              </w:rPr>
            </w:pPr>
            <w:r>
              <w:rPr>
                <w:rFonts w:cs="Calibri" w:cstheme="minorHAnsi"/>
                <w:sz w:val="16"/>
                <w:szCs w:val="16"/>
              </w:rPr>
              <w:t>-Użycie samochodu do: holowania, przeciągania, wyścigów (w tym rajdy), driftu, jazda po nieutwardzonych drogach lub takich, które które mogą spowodować uszkodzenie zawieszenia pojazdu, kół, opon,</w:t>
            </w:r>
          </w:p>
          <w:p>
            <w:pPr>
              <w:pStyle w:val="Normal"/>
              <w:jc w:val="left"/>
              <w:rPr>
                <w:rFonts w:cs="Calibri" w:cstheme="minorHAnsi"/>
                <w:sz w:val="16"/>
                <w:szCs w:val="16"/>
              </w:rPr>
            </w:pPr>
            <w:r>
              <w:rPr>
                <w:rFonts w:cs="Calibri" w:cstheme="minorHAnsi"/>
                <w:sz w:val="16"/>
                <w:szCs w:val="16"/>
              </w:rPr>
              <w:t>-transportu: przewożenie towarów gabarytowych, substancji łatwopalnych, toksycznych, niebezpiecznych, korodujących, radioaktywnych, oraz innych niepożądanych substancji, zwierząt martwych lub żywych oraz takich rzeczy , które z powodu swoich właściwości mogłyby narazić na jakiekolwiek szkody w samochodzie(czyszczenie, trwałe wyłączenie pojazdu z użytku itp.., itd.)</w:t>
            </w:r>
          </w:p>
          <w:p>
            <w:pPr>
              <w:pStyle w:val="Normal"/>
              <w:jc w:val="left"/>
              <w:rPr>
                <w:rFonts w:cs="Calibri" w:cstheme="minorHAnsi"/>
                <w:sz w:val="16"/>
                <w:szCs w:val="16"/>
              </w:rPr>
            </w:pPr>
            <w:r>
              <w:rPr>
                <w:rFonts w:cs="Calibri" w:cstheme="minorHAnsi"/>
                <w:sz w:val="16"/>
                <w:szCs w:val="16"/>
              </w:rPr>
              <w:t xml:space="preserve">-przewożenie niedopuszczalnej ilości pasażerów , używanie hamulca ręcznego podczas jazdy  </w:t>
            </w:r>
          </w:p>
        </w:tc>
        <w:tc>
          <w:tcPr>
            <w:tcW w:w="2991" w:type="dxa"/>
            <w:tcBorders/>
            <w:shd w:fill="auto" w:val="clear"/>
            <w:vAlign w:val="center"/>
          </w:tcPr>
          <w:p>
            <w:pPr>
              <w:pStyle w:val="Normal"/>
              <w:jc w:val="center"/>
              <w:rPr>
                <w:rFonts w:cs="Calibri" w:cstheme="minorHAnsi"/>
                <w:sz w:val="16"/>
                <w:szCs w:val="16"/>
              </w:rPr>
            </w:pPr>
            <w:r>
              <w:rPr>
                <w:rFonts w:cs="Calibri" w:cstheme="minorHAnsi"/>
                <w:sz w:val="16"/>
                <w:szCs w:val="16"/>
              </w:rPr>
              <w:t>3000 zł  za każde zdarzenie</w:t>
            </w:r>
          </w:p>
        </w:tc>
      </w:tr>
      <w:tr>
        <w:trPr>
          <w:trHeight w:val="312" w:hRule="atLeast"/>
        </w:trPr>
        <w:tc>
          <w:tcPr>
            <w:tcW w:w="708" w:type="dxa"/>
            <w:tcBorders/>
            <w:shd w:fill="auto" w:val="clear"/>
            <w:vAlign w:val="center"/>
          </w:tcPr>
          <w:p>
            <w:pPr>
              <w:pStyle w:val="ListParagraph"/>
              <w:numPr>
                <w:ilvl w:val="0"/>
                <w:numId w:val="15"/>
              </w:numPr>
              <w:jc w:val="left"/>
              <w:rPr>
                <w:rFonts w:cs="Calibri" w:cstheme="minorHAnsi"/>
                <w:sz w:val="18"/>
                <w:szCs w:val="18"/>
              </w:rPr>
            </w:pPr>
            <w:r>
              <w:rPr>
                <w:rFonts w:cs="Calibri" w:cstheme="minorHAnsi"/>
                <w:sz w:val="18"/>
                <w:szCs w:val="18"/>
              </w:rPr>
            </w:r>
          </w:p>
        </w:tc>
        <w:tc>
          <w:tcPr>
            <w:tcW w:w="6675" w:type="dxa"/>
            <w:gridSpan w:val="3"/>
            <w:tcBorders/>
            <w:shd w:fill="auto" w:val="clear"/>
            <w:vAlign w:val="center"/>
          </w:tcPr>
          <w:p>
            <w:pPr>
              <w:pStyle w:val="Normal"/>
              <w:jc w:val="left"/>
              <w:rPr>
                <w:rFonts w:cs="Calibri" w:cstheme="minorHAnsi"/>
                <w:sz w:val="16"/>
                <w:szCs w:val="16"/>
              </w:rPr>
            </w:pPr>
            <w:r>
              <w:rPr>
                <w:rFonts w:cs="Calibri" w:cstheme="minorHAnsi"/>
                <w:sz w:val="16"/>
                <w:szCs w:val="16"/>
              </w:rPr>
              <w:t>Użycie paliwa niezgodnego ze specyfikacją silnika lub biokomponentami</w:t>
            </w:r>
          </w:p>
        </w:tc>
        <w:tc>
          <w:tcPr>
            <w:tcW w:w="2991" w:type="dxa"/>
            <w:tcBorders/>
            <w:shd w:fill="auto" w:val="clear"/>
            <w:vAlign w:val="center"/>
          </w:tcPr>
          <w:p>
            <w:pPr>
              <w:pStyle w:val="Normal"/>
              <w:jc w:val="center"/>
              <w:rPr>
                <w:rFonts w:cs="Calibri" w:cstheme="minorHAnsi"/>
                <w:sz w:val="16"/>
                <w:szCs w:val="16"/>
              </w:rPr>
            </w:pPr>
            <w:r>
              <w:rPr>
                <w:rFonts w:cs="Calibri" w:cstheme="minorHAnsi"/>
                <w:sz w:val="16"/>
                <w:szCs w:val="16"/>
              </w:rPr>
              <w:t>2000 zł za każde zdarzenie</w:t>
            </w:r>
          </w:p>
        </w:tc>
      </w:tr>
      <w:tr>
        <w:trPr>
          <w:trHeight w:val="312" w:hRule="atLeast"/>
        </w:trPr>
        <w:tc>
          <w:tcPr>
            <w:tcW w:w="708" w:type="dxa"/>
            <w:tcBorders/>
            <w:shd w:fill="auto" w:val="clear"/>
            <w:vAlign w:val="center"/>
          </w:tcPr>
          <w:p>
            <w:pPr>
              <w:pStyle w:val="ListParagraph"/>
              <w:numPr>
                <w:ilvl w:val="0"/>
                <w:numId w:val="15"/>
              </w:numPr>
              <w:jc w:val="left"/>
              <w:rPr>
                <w:rFonts w:cs="Calibri" w:cstheme="minorHAnsi"/>
                <w:sz w:val="18"/>
                <w:szCs w:val="18"/>
              </w:rPr>
            </w:pPr>
            <w:r>
              <w:rPr>
                <w:rFonts w:cs="Calibri" w:cstheme="minorHAnsi"/>
                <w:sz w:val="18"/>
                <w:szCs w:val="18"/>
              </w:rPr>
            </w:r>
          </w:p>
        </w:tc>
        <w:tc>
          <w:tcPr>
            <w:tcW w:w="6675" w:type="dxa"/>
            <w:gridSpan w:val="3"/>
            <w:tcBorders/>
            <w:shd w:fill="auto" w:val="clear"/>
            <w:vAlign w:val="center"/>
          </w:tcPr>
          <w:p>
            <w:pPr>
              <w:pStyle w:val="Normal"/>
              <w:jc w:val="left"/>
              <w:rPr>
                <w:rFonts w:cs="Calibri" w:cstheme="minorHAnsi"/>
                <w:sz w:val="16"/>
                <w:szCs w:val="16"/>
              </w:rPr>
            </w:pPr>
            <w:r>
              <w:rPr>
                <w:rFonts w:cs="Calibri" w:cstheme="minorHAnsi"/>
                <w:sz w:val="16"/>
                <w:szCs w:val="16"/>
              </w:rPr>
              <w:t>Pozostawienie kluczyka lub dokumentów po jego opuszczeniu (w trakcie trwania umowy)</w:t>
            </w:r>
          </w:p>
          <w:p>
            <w:pPr>
              <w:pStyle w:val="Normal"/>
              <w:jc w:val="left"/>
              <w:rPr>
                <w:rFonts w:cs="Calibri" w:cstheme="minorHAnsi"/>
                <w:sz w:val="16"/>
                <w:szCs w:val="16"/>
              </w:rPr>
            </w:pPr>
            <w:r>
              <w:rPr>
                <w:rFonts w:cs="Calibri" w:cstheme="minorHAnsi"/>
                <w:sz w:val="16"/>
                <w:szCs w:val="16"/>
              </w:rPr>
              <w:t>Niezabezpieczenie samochodu przed kradzieżą w tym podczas parkowania</w:t>
            </w:r>
          </w:p>
        </w:tc>
        <w:tc>
          <w:tcPr>
            <w:tcW w:w="2991" w:type="dxa"/>
            <w:tcBorders/>
            <w:shd w:fill="auto" w:val="clear"/>
            <w:vAlign w:val="center"/>
          </w:tcPr>
          <w:p>
            <w:pPr>
              <w:pStyle w:val="Normal"/>
              <w:jc w:val="center"/>
              <w:rPr>
                <w:rFonts w:cs="Calibri" w:cstheme="minorHAnsi"/>
                <w:sz w:val="16"/>
                <w:szCs w:val="16"/>
              </w:rPr>
            </w:pPr>
            <w:r>
              <w:rPr>
                <w:rFonts w:cs="Calibri" w:cstheme="minorHAnsi"/>
                <w:sz w:val="16"/>
                <w:szCs w:val="16"/>
              </w:rPr>
              <w:t>500 zł za każde zdarzenie</w:t>
            </w:r>
          </w:p>
        </w:tc>
      </w:tr>
      <w:tr>
        <w:trPr>
          <w:trHeight w:val="312" w:hRule="atLeast"/>
        </w:trPr>
        <w:tc>
          <w:tcPr>
            <w:tcW w:w="708" w:type="dxa"/>
            <w:tcBorders/>
            <w:shd w:fill="auto" w:val="clear"/>
            <w:vAlign w:val="center"/>
          </w:tcPr>
          <w:p>
            <w:pPr>
              <w:pStyle w:val="ListParagraph"/>
              <w:numPr>
                <w:ilvl w:val="0"/>
                <w:numId w:val="15"/>
              </w:numPr>
              <w:jc w:val="left"/>
              <w:rPr>
                <w:rFonts w:cs="Calibri" w:cstheme="minorHAnsi"/>
                <w:sz w:val="18"/>
                <w:szCs w:val="18"/>
              </w:rPr>
            </w:pPr>
            <w:r>
              <w:rPr>
                <w:rFonts w:cs="Calibri" w:cstheme="minorHAnsi"/>
                <w:sz w:val="18"/>
                <w:szCs w:val="18"/>
              </w:rPr>
            </w:r>
          </w:p>
        </w:tc>
        <w:tc>
          <w:tcPr>
            <w:tcW w:w="6675" w:type="dxa"/>
            <w:gridSpan w:val="3"/>
            <w:tcBorders/>
            <w:shd w:fill="auto" w:val="clear"/>
            <w:vAlign w:val="center"/>
          </w:tcPr>
          <w:p>
            <w:pPr>
              <w:pStyle w:val="Normal"/>
              <w:jc w:val="left"/>
              <w:rPr>
                <w:rFonts w:cs="Calibri" w:cstheme="minorHAnsi"/>
                <w:sz w:val="16"/>
                <w:szCs w:val="16"/>
              </w:rPr>
            </w:pPr>
            <w:r>
              <w:rPr>
                <w:rFonts w:cs="Calibri" w:cstheme="minorHAnsi"/>
                <w:sz w:val="16"/>
                <w:szCs w:val="16"/>
              </w:rPr>
              <w:t>Wprowadzenie zmian trwałych lub nietrwałych w samochodzie(włączając zdobienia auta), utrata gwarancji na samochód z winy Najemcy lub użytkownika, naprawa samochodu bez zgody Wynajmującego</w:t>
            </w:r>
          </w:p>
        </w:tc>
        <w:tc>
          <w:tcPr>
            <w:tcW w:w="2991" w:type="dxa"/>
            <w:tcBorders/>
            <w:shd w:fill="auto" w:val="clear"/>
            <w:vAlign w:val="center"/>
          </w:tcPr>
          <w:p>
            <w:pPr>
              <w:pStyle w:val="Normal"/>
              <w:jc w:val="center"/>
              <w:rPr>
                <w:rFonts w:cs="Calibri" w:cstheme="minorHAnsi"/>
                <w:sz w:val="16"/>
                <w:szCs w:val="16"/>
              </w:rPr>
            </w:pPr>
            <w:r>
              <w:rPr>
                <w:rFonts w:cs="Calibri" w:cstheme="minorHAnsi"/>
                <w:sz w:val="16"/>
                <w:szCs w:val="16"/>
              </w:rPr>
              <w:t>3000 zł na każde zdarzenie</w:t>
            </w:r>
          </w:p>
        </w:tc>
      </w:tr>
      <w:tr>
        <w:trPr>
          <w:trHeight w:val="312" w:hRule="atLeast"/>
        </w:trPr>
        <w:tc>
          <w:tcPr>
            <w:tcW w:w="708" w:type="dxa"/>
            <w:tcBorders/>
            <w:shd w:fill="auto" w:val="clear"/>
            <w:vAlign w:val="center"/>
          </w:tcPr>
          <w:p>
            <w:pPr>
              <w:pStyle w:val="ListParagraph"/>
              <w:numPr>
                <w:ilvl w:val="0"/>
                <w:numId w:val="15"/>
              </w:numPr>
              <w:jc w:val="left"/>
              <w:rPr>
                <w:rFonts w:cs="Calibri" w:cstheme="minorHAnsi"/>
                <w:sz w:val="18"/>
                <w:szCs w:val="18"/>
              </w:rPr>
            </w:pPr>
            <w:r>
              <w:rPr>
                <w:rFonts w:cs="Calibri" w:cstheme="minorHAnsi"/>
                <w:sz w:val="18"/>
                <w:szCs w:val="18"/>
              </w:rPr>
            </w:r>
          </w:p>
        </w:tc>
        <w:tc>
          <w:tcPr>
            <w:tcW w:w="6675" w:type="dxa"/>
            <w:gridSpan w:val="3"/>
            <w:tcBorders/>
            <w:shd w:fill="auto" w:val="clear"/>
            <w:vAlign w:val="center"/>
          </w:tcPr>
          <w:p>
            <w:pPr>
              <w:pStyle w:val="Normal"/>
              <w:jc w:val="left"/>
              <w:rPr>
                <w:rFonts w:cs="Calibri" w:cstheme="minorHAnsi"/>
                <w:sz w:val="16"/>
                <w:szCs w:val="16"/>
              </w:rPr>
            </w:pPr>
            <w:r>
              <w:rPr>
                <w:rFonts w:cs="Calibri" w:cstheme="minorHAnsi"/>
                <w:sz w:val="16"/>
                <w:szCs w:val="16"/>
              </w:rPr>
              <w:t>Palenie w samochodzie wyrobów tytoniowych , papierosów elektronicznych lub innych,</w:t>
            </w:r>
          </w:p>
          <w:p>
            <w:pPr>
              <w:pStyle w:val="Normal"/>
              <w:jc w:val="left"/>
              <w:rPr>
                <w:rFonts w:cs="Calibri" w:cstheme="minorHAnsi"/>
                <w:sz w:val="16"/>
                <w:szCs w:val="16"/>
              </w:rPr>
            </w:pPr>
            <w:r>
              <w:rPr>
                <w:rFonts w:cs="Calibri" w:cstheme="minorHAnsi"/>
                <w:sz w:val="16"/>
                <w:szCs w:val="16"/>
              </w:rPr>
              <w:t>Spożywanie alkoholu, używanie substancji odurzających lub narkotyków</w:t>
            </w:r>
          </w:p>
        </w:tc>
        <w:tc>
          <w:tcPr>
            <w:tcW w:w="2991" w:type="dxa"/>
            <w:tcBorders/>
            <w:shd w:fill="auto" w:val="clear"/>
            <w:vAlign w:val="center"/>
          </w:tcPr>
          <w:p>
            <w:pPr>
              <w:pStyle w:val="Normal"/>
              <w:jc w:val="center"/>
              <w:rPr>
                <w:rFonts w:cs="Calibri" w:cstheme="minorHAnsi"/>
                <w:sz w:val="16"/>
                <w:szCs w:val="16"/>
              </w:rPr>
            </w:pPr>
            <w:r>
              <w:rPr>
                <w:rFonts w:cs="Calibri" w:cstheme="minorHAnsi"/>
                <w:sz w:val="16"/>
                <w:szCs w:val="16"/>
              </w:rPr>
              <w:t>1000 zł za każde zdarzenie</w:t>
            </w:r>
          </w:p>
        </w:tc>
      </w:tr>
      <w:tr>
        <w:trPr>
          <w:trHeight w:val="312" w:hRule="atLeast"/>
        </w:trPr>
        <w:tc>
          <w:tcPr>
            <w:tcW w:w="708" w:type="dxa"/>
            <w:tcBorders/>
            <w:shd w:fill="auto" w:val="clear"/>
            <w:vAlign w:val="center"/>
          </w:tcPr>
          <w:p>
            <w:pPr>
              <w:pStyle w:val="ListParagraph"/>
              <w:numPr>
                <w:ilvl w:val="0"/>
                <w:numId w:val="15"/>
              </w:numPr>
              <w:jc w:val="left"/>
              <w:rPr>
                <w:rFonts w:cs="Calibri" w:cstheme="minorHAnsi"/>
                <w:sz w:val="18"/>
                <w:szCs w:val="18"/>
              </w:rPr>
            </w:pPr>
            <w:r>
              <w:rPr>
                <w:rFonts w:cs="Calibri" w:cstheme="minorHAnsi"/>
                <w:sz w:val="18"/>
                <w:szCs w:val="18"/>
              </w:rPr>
            </w:r>
          </w:p>
        </w:tc>
        <w:tc>
          <w:tcPr>
            <w:tcW w:w="6675" w:type="dxa"/>
            <w:gridSpan w:val="3"/>
            <w:tcBorders/>
            <w:shd w:fill="auto" w:val="clear"/>
            <w:vAlign w:val="center"/>
          </w:tcPr>
          <w:p>
            <w:pPr>
              <w:pStyle w:val="Normal"/>
              <w:jc w:val="left"/>
              <w:rPr>
                <w:rFonts w:cs="Calibri" w:cstheme="minorHAnsi"/>
                <w:sz w:val="16"/>
                <w:szCs w:val="16"/>
              </w:rPr>
            </w:pPr>
            <w:r>
              <w:rPr>
                <w:rFonts w:cs="Calibri" w:cstheme="minorHAnsi"/>
                <w:sz w:val="16"/>
                <w:szCs w:val="16"/>
              </w:rPr>
              <w:t>Zabrudzenie wnętrza auta wymagające jego czyszczenie(zabrudzenia nietrwałe)</w:t>
            </w:r>
          </w:p>
        </w:tc>
        <w:tc>
          <w:tcPr>
            <w:tcW w:w="2991" w:type="dxa"/>
            <w:tcBorders/>
            <w:shd w:fill="auto" w:val="clear"/>
            <w:vAlign w:val="center"/>
          </w:tcPr>
          <w:p>
            <w:pPr>
              <w:pStyle w:val="Normal"/>
              <w:jc w:val="left"/>
              <w:rPr>
                <w:rFonts w:cs="Calibri" w:cstheme="minorHAnsi"/>
                <w:sz w:val="16"/>
                <w:szCs w:val="16"/>
              </w:rPr>
            </w:pPr>
            <w:r>
              <w:rPr>
                <w:rFonts w:cs="Calibri" w:cstheme="minorHAnsi"/>
                <w:sz w:val="16"/>
                <w:szCs w:val="16"/>
              </w:rPr>
              <w:t xml:space="preserve">                                  </w:t>
            </w:r>
            <w:r>
              <w:rPr>
                <w:rFonts w:cs="Calibri" w:cstheme="minorHAnsi"/>
                <w:sz w:val="16"/>
                <w:szCs w:val="16"/>
              </w:rPr>
              <w:t xml:space="preserve">700 zł </w:t>
            </w:r>
          </w:p>
        </w:tc>
      </w:tr>
      <w:tr>
        <w:trPr>
          <w:trHeight w:val="312" w:hRule="atLeast"/>
        </w:trPr>
        <w:tc>
          <w:tcPr>
            <w:tcW w:w="708" w:type="dxa"/>
            <w:tcBorders/>
            <w:shd w:fill="auto" w:val="clear"/>
            <w:vAlign w:val="center"/>
          </w:tcPr>
          <w:p>
            <w:pPr>
              <w:pStyle w:val="ListParagraph"/>
              <w:numPr>
                <w:ilvl w:val="0"/>
                <w:numId w:val="0"/>
              </w:numPr>
              <w:ind w:left="1800" w:hanging="0"/>
              <w:jc w:val="left"/>
              <w:rPr>
                <w:rFonts w:cs="Calibri" w:cstheme="minorHAnsi"/>
                <w:sz w:val="18"/>
                <w:szCs w:val="18"/>
              </w:rPr>
            </w:pPr>
            <w:r>
              <w:rPr>
                <w:rFonts w:cs="Calibri" w:cstheme="minorHAnsi"/>
                <w:sz w:val="18"/>
                <w:szCs w:val="18"/>
              </w:rPr>
            </w:r>
          </w:p>
        </w:tc>
        <w:tc>
          <w:tcPr>
            <w:tcW w:w="6675" w:type="dxa"/>
            <w:gridSpan w:val="3"/>
            <w:tcBorders/>
            <w:shd w:fill="auto" w:val="clear"/>
            <w:vAlign w:val="center"/>
          </w:tcPr>
          <w:p>
            <w:pPr>
              <w:pStyle w:val="Normal"/>
              <w:jc w:val="left"/>
              <w:rPr>
                <w:rFonts w:cs="Calibri" w:cstheme="minorHAnsi"/>
                <w:sz w:val="16"/>
                <w:szCs w:val="16"/>
              </w:rPr>
            </w:pPr>
            <w:r>
              <w:rPr>
                <w:rFonts w:cs="Calibri" w:cstheme="minorHAnsi"/>
                <w:sz w:val="16"/>
                <w:szCs w:val="16"/>
              </w:rPr>
              <w:t>Zwrot samochodu w stanie wymagającym mycie zewnętrznego</w:t>
            </w:r>
          </w:p>
        </w:tc>
        <w:tc>
          <w:tcPr>
            <w:tcW w:w="2991" w:type="dxa"/>
            <w:tcBorders/>
            <w:shd w:fill="auto" w:val="clear"/>
            <w:vAlign w:val="center"/>
          </w:tcPr>
          <w:p>
            <w:pPr>
              <w:pStyle w:val="Normal"/>
              <w:jc w:val="center"/>
              <w:rPr>
                <w:rFonts w:cs="Calibri" w:cstheme="minorHAnsi"/>
                <w:sz w:val="16"/>
                <w:szCs w:val="16"/>
              </w:rPr>
            </w:pPr>
            <w:r>
              <w:rPr>
                <w:rFonts w:cs="Calibri" w:cstheme="minorHAnsi"/>
                <w:sz w:val="16"/>
                <w:szCs w:val="16"/>
              </w:rPr>
              <w:t xml:space="preserve">150 zł </w:t>
            </w:r>
          </w:p>
        </w:tc>
      </w:tr>
      <w:tr>
        <w:trPr>
          <w:trHeight w:val="312" w:hRule="atLeast"/>
        </w:trPr>
        <w:tc>
          <w:tcPr>
            <w:tcW w:w="708" w:type="dxa"/>
            <w:tcBorders/>
            <w:shd w:fill="auto" w:val="clear"/>
            <w:vAlign w:val="center"/>
          </w:tcPr>
          <w:p>
            <w:pPr>
              <w:pStyle w:val="ListParagraph"/>
              <w:numPr>
                <w:ilvl w:val="0"/>
                <w:numId w:val="15"/>
              </w:numPr>
              <w:jc w:val="left"/>
              <w:rPr>
                <w:rFonts w:cs="Calibri" w:cstheme="minorHAnsi"/>
                <w:sz w:val="18"/>
                <w:szCs w:val="18"/>
              </w:rPr>
            </w:pPr>
            <w:r>
              <w:rPr>
                <w:rFonts w:cs="Calibri" w:cstheme="minorHAnsi"/>
                <w:sz w:val="18"/>
                <w:szCs w:val="18"/>
              </w:rPr>
            </w:r>
          </w:p>
        </w:tc>
        <w:tc>
          <w:tcPr>
            <w:tcW w:w="6675" w:type="dxa"/>
            <w:gridSpan w:val="3"/>
            <w:tcBorders/>
            <w:shd w:fill="auto" w:val="clear"/>
            <w:vAlign w:val="center"/>
          </w:tcPr>
          <w:p>
            <w:pPr>
              <w:pStyle w:val="Normal"/>
              <w:jc w:val="left"/>
              <w:rPr>
                <w:rFonts w:cs="Calibri" w:cstheme="minorHAnsi"/>
                <w:sz w:val="16"/>
                <w:szCs w:val="16"/>
              </w:rPr>
            </w:pPr>
            <w:r>
              <w:rPr>
                <w:rFonts w:cs="Calibri" w:cstheme="minorHAnsi"/>
                <w:sz w:val="16"/>
                <w:szCs w:val="16"/>
              </w:rPr>
              <w:t>Uszkodzenie, utrata lub przywłaszczenie kluczyka samochodu</w:t>
            </w:r>
          </w:p>
        </w:tc>
        <w:tc>
          <w:tcPr>
            <w:tcW w:w="2991" w:type="dxa"/>
            <w:tcBorders/>
            <w:shd w:fill="auto" w:val="clear"/>
            <w:vAlign w:val="center"/>
          </w:tcPr>
          <w:p>
            <w:pPr>
              <w:pStyle w:val="Normal"/>
              <w:jc w:val="center"/>
              <w:rPr>
                <w:rFonts w:cs="Calibri" w:cstheme="minorHAnsi"/>
                <w:sz w:val="16"/>
                <w:szCs w:val="16"/>
              </w:rPr>
            </w:pPr>
            <w:r>
              <w:rPr>
                <w:rFonts w:cs="Calibri" w:cstheme="minorHAnsi"/>
                <w:sz w:val="16"/>
                <w:szCs w:val="16"/>
              </w:rPr>
              <w:t xml:space="preserve">2000 zł </w:t>
            </w:r>
          </w:p>
        </w:tc>
      </w:tr>
      <w:tr>
        <w:trPr>
          <w:trHeight w:val="312" w:hRule="atLeast"/>
        </w:trPr>
        <w:tc>
          <w:tcPr>
            <w:tcW w:w="708" w:type="dxa"/>
            <w:tcBorders/>
            <w:shd w:fill="auto" w:val="clear"/>
            <w:vAlign w:val="center"/>
          </w:tcPr>
          <w:p>
            <w:pPr>
              <w:pStyle w:val="ListParagraph"/>
              <w:numPr>
                <w:ilvl w:val="0"/>
                <w:numId w:val="15"/>
              </w:numPr>
              <w:jc w:val="left"/>
              <w:rPr>
                <w:rFonts w:cs="Calibri" w:cstheme="minorHAnsi"/>
                <w:sz w:val="18"/>
                <w:szCs w:val="18"/>
              </w:rPr>
            </w:pPr>
            <w:r>
              <w:rPr>
                <w:rFonts w:cs="Calibri" w:cstheme="minorHAnsi"/>
                <w:sz w:val="18"/>
                <w:szCs w:val="18"/>
              </w:rPr>
            </w:r>
          </w:p>
        </w:tc>
        <w:tc>
          <w:tcPr>
            <w:tcW w:w="6675" w:type="dxa"/>
            <w:gridSpan w:val="3"/>
            <w:tcBorders/>
            <w:shd w:fill="auto" w:val="clear"/>
            <w:vAlign w:val="center"/>
          </w:tcPr>
          <w:p>
            <w:pPr>
              <w:pStyle w:val="ListParagraph"/>
              <w:numPr>
                <w:ilvl w:val="0"/>
                <w:numId w:val="0"/>
              </w:numPr>
              <w:ind w:left="720" w:hanging="0"/>
              <w:jc w:val="left"/>
              <w:rPr/>
            </w:pPr>
            <w:r>
              <w:rPr>
                <w:rFonts w:cs="Calibri" w:cstheme="minorHAnsi"/>
                <w:sz w:val="16"/>
                <w:szCs w:val="16"/>
              </w:rPr>
              <w:t>prowadzenie Samochodu przez Kierującego po spożyciu i pod wpływem alkoholu lub środków odurzających, w tym substancji halucynogennych, narkotyków, dopalaczy, mających wpływ na świadomość lub zdolność reakcji Kierującego;</w:t>
            </w:r>
          </w:p>
        </w:tc>
        <w:tc>
          <w:tcPr>
            <w:tcW w:w="2991" w:type="dxa"/>
            <w:tcBorders/>
            <w:shd w:fill="auto" w:val="clear"/>
            <w:vAlign w:val="center"/>
          </w:tcPr>
          <w:p>
            <w:pPr>
              <w:pStyle w:val="Normal"/>
              <w:jc w:val="center"/>
              <w:rPr>
                <w:rFonts w:cs="Calibri" w:cstheme="minorHAnsi"/>
                <w:sz w:val="16"/>
                <w:szCs w:val="16"/>
              </w:rPr>
            </w:pPr>
            <w:r>
              <w:rPr>
                <w:rFonts w:cs="Calibri" w:cstheme="minorHAnsi"/>
                <w:sz w:val="16"/>
                <w:szCs w:val="16"/>
              </w:rPr>
              <w:t>10000zł</w:t>
            </w:r>
          </w:p>
          <w:p>
            <w:pPr>
              <w:pStyle w:val="Normal"/>
              <w:jc w:val="center"/>
              <w:rPr>
                <w:rFonts w:cs="Calibri" w:cstheme="minorHAnsi"/>
                <w:sz w:val="16"/>
                <w:szCs w:val="16"/>
              </w:rPr>
            </w:pPr>
            <w:r>
              <w:rPr>
                <w:rFonts w:cs="Calibri" w:cstheme="minorHAnsi"/>
                <w:sz w:val="16"/>
                <w:szCs w:val="16"/>
              </w:rPr>
            </w:r>
          </w:p>
        </w:tc>
      </w:tr>
      <w:tr>
        <w:trPr>
          <w:trHeight w:val="312" w:hRule="atLeast"/>
        </w:trPr>
        <w:tc>
          <w:tcPr>
            <w:tcW w:w="708" w:type="dxa"/>
            <w:tcBorders/>
            <w:shd w:fill="auto" w:val="clear"/>
            <w:vAlign w:val="center"/>
          </w:tcPr>
          <w:p>
            <w:pPr>
              <w:pStyle w:val="ListParagraph"/>
              <w:numPr>
                <w:ilvl w:val="0"/>
                <w:numId w:val="15"/>
              </w:numPr>
              <w:jc w:val="left"/>
              <w:rPr>
                <w:rFonts w:cs="Calibri" w:cstheme="minorHAnsi"/>
                <w:sz w:val="18"/>
                <w:szCs w:val="18"/>
              </w:rPr>
            </w:pPr>
            <w:r>
              <w:rPr>
                <w:rFonts w:cs="Calibri" w:cstheme="minorHAnsi"/>
                <w:sz w:val="18"/>
                <w:szCs w:val="18"/>
              </w:rPr>
            </w:r>
          </w:p>
        </w:tc>
        <w:tc>
          <w:tcPr>
            <w:tcW w:w="6675" w:type="dxa"/>
            <w:gridSpan w:val="3"/>
            <w:tcBorders/>
            <w:shd w:fill="auto" w:val="clear"/>
            <w:vAlign w:val="center"/>
          </w:tcPr>
          <w:p>
            <w:pPr>
              <w:pStyle w:val="Normal"/>
              <w:jc w:val="left"/>
              <w:rPr>
                <w:rFonts w:cs="Calibri" w:cstheme="minorHAnsi"/>
                <w:sz w:val="16"/>
                <w:szCs w:val="16"/>
              </w:rPr>
            </w:pPr>
            <w:r>
              <w:rPr>
                <w:rFonts w:cs="Calibri" w:cstheme="minorHAnsi"/>
                <w:sz w:val="16"/>
                <w:szCs w:val="16"/>
              </w:rPr>
              <w:t>Wyjazd samochodu za granicę Polski(bez zgody Wynajmującego)</w:t>
            </w:r>
          </w:p>
        </w:tc>
        <w:tc>
          <w:tcPr>
            <w:tcW w:w="2991" w:type="dxa"/>
            <w:tcBorders/>
            <w:shd w:fill="auto" w:val="clear"/>
            <w:vAlign w:val="center"/>
          </w:tcPr>
          <w:p>
            <w:pPr>
              <w:pStyle w:val="Normal"/>
              <w:jc w:val="center"/>
              <w:rPr>
                <w:rFonts w:cs="Calibri" w:cstheme="minorHAnsi"/>
                <w:sz w:val="16"/>
                <w:szCs w:val="16"/>
              </w:rPr>
            </w:pPr>
            <w:r>
              <w:rPr>
                <w:rFonts w:cs="Calibri" w:cstheme="minorHAnsi"/>
                <w:sz w:val="16"/>
                <w:szCs w:val="16"/>
              </w:rPr>
              <w:t>3000 zł za każde zdarzenie</w:t>
            </w:r>
          </w:p>
        </w:tc>
      </w:tr>
      <w:tr>
        <w:trPr>
          <w:trHeight w:val="312" w:hRule="atLeast"/>
        </w:trPr>
        <w:tc>
          <w:tcPr>
            <w:tcW w:w="708" w:type="dxa"/>
            <w:tcBorders/>
            <w:shd w:fill="auto" w:val="clear"/>
            <w:vAlign w:val="center"/>
          </w:tcPr>
          <w:p>
            <w:pPr>
              <w:pStyle w:val="ListParagraph"/>
              <w:numPr>
                <w:ilvl w:val="0"/>
                <w:numId w:val="15"/>
              </w:numPr>
              <w:jc w:val="left"/>
              <w:rPr>
                <w:rFonts w:cs="Calibri" w:cstheme="minorHAnsi"/>
                <w:sz w:val="18"/>
                <w:szCs w:val="18"/>
              </w:rPr>
            </w:pPr>
            <w:r>
              <w:rPr>
                <w:rFonts w:cs="Calibri" w:cstheme="minorHAnsi"/>
                <w:sz w:val="18"/>
                <w:szCs w:val="18"/>
              </w:rPr>
            </w:r>
          </w:p>
        </w:tc>
        <w:tc>
          <w:tcPr>
            <w:tcW w:w="6675" w:type="dxa"/>
            <w:gridSpan w:val="3"/>
            <w:tcBorders/>
            <w:shd w:fill="auto" w:val="clear"/>
            <w:vAlign w:val="center"/>
          </w:tcPr>
          <w:p>
            <w:pPr>
              <w:pStyle w:val="Normal"/>
              <w:jc w:val="left"/>
              <w:rPr>
                <w:rFonts w:cs="Calibri" w:cstheme="minorHAnsi"/>
                <w:sz w:val="16"/>
                <w:szCs w:val="16"/>
              </w:rPr>
            </w:pPr>
            <w:r>
              <w:rPr>
                <w:rFonts w:cs="Calibri" w:cstheme="minorHAnsi"/>
                <w:sz w:val="16"/>
                <w:szCs w:val="16"/>
              </w:rPr>
              <w:t>Opłata administracyjna za udostępnienie danych użytkownika właściwym organom na ich wniosek</w:t>
            </w:r>
          </w:p>
        </w:tc>
        <w:tc>
          <w:tcPr>
            <w:tcW w:w="2991" w:type="dxa"/>
            <w:tcBorders/>
            <w:shd w:fill="auto" w:val="clear"/>
            <w:vAlign w:val="center"/>
          </w:tcPr>
          <w:p>
            <w:pPr>
              <w:pStyle w:val="Normal"/>
              <w:jc w:val="center"/>
              <w:rPr>
                <w:rFonts w:cs="Calibri" w:cstheme="minorHAnsi"/>
                <w:sz w:val="16"/>
                <w:szCs w:val="16"/>
              </w:rPr>
            </w:pPr>
            <w:r>
              <w:rPr>
                <w:rFonts w:cs="Calibri" w:cstheme="minorHAnsi"/>
                <w:sz w:val="16"/>
                <w:szCs w:val="16"/>
              </w:rPr>
              <w:t>300 zł za każde zdarzenie</w:t>
            </w:r>
          </w:p>
        </w:tc>
      </w:tr>
      <w:tr>
        <w:trPr>
          <w:trHeight w:val="312" w:hRule="atLeast"/>
        </w:trPr>
        <w:tc>
          <w:tcPr>
            <w:tcW w:w="708" w:type="dxa"/>
            <w:tcBorders/>
            <w:shd w:fill="auto" w:val="clear"/>
            <w:vAlign w:val="center"/>
          </w:tcPr>
          <w:p>
            <w:pPr>
              <w:pStyle w:val="ListParagraph"/>
              <w:numPr>
                <w:ilvl w:val="0"/>
                <w:numId w:val="15"/>
              </w:numPr>
              <w:jc w:val="left"/>
              <w:rPr>
                <w:rFonts w:cs="Calibri" w:cstheme="minorHAnsi"/>
                <w:sz w:val="18"/>
                <w:szCs w:val="18"/>
              </w:rPr>
            </w:pPr>
            <w:r>
              <w:rPr>
                <w:rFonts w:cs="Calibri" w:cstheme="minorHAnsi"/>
                <w:sz w:val="18"/>
                <w:szCs w:val="18"/>
              </w:rPr>
            </w:r>
          </w:p>
        </w:tc>
        <w:tc>
          <w:tcPr>
            <w:tcW w:w="6675" w:type="dxa"/>
            <w:gridSpan w:val="3"/>
            <w:tcBorders/>
            <w:shd w:fill="auto" w:val="clear"/>
            <w:vAlign w:val="center"/>
          </w:tcPr>
          <w:p>
            <w:pPr>
              <w:pStyle w:val="Normal"/>
              <w:jc w:val="left"/>
              <w:rPr>
                <w:rFonts w:cs="Calibri" w:cstheme="minorHAnsi"/>
                <w:sz w:val="16"/>
                <w:szCs w:val="16"/>
              </w:rPr>
            </w:pPr>
            <w:r>
              <w:rPr>
                <w:rFonts w:cs="Calibri" w:cstheme="minorHAnsi"/>
                <w:sz w:val="16"/>
                <w:szCs w:val="16"/>
              </w:rPr>
              <w:t>Zakończenie wynajmu w miejscu do tego niewyznaczonym, postój w miejscu niedozwolonym, pożyczenie samochodu , spowodowanie unieruchomienia samochodu (zakopanie w błocie , piasku , zablokowanie w miejscu uniemożliwiającym wyjazd itp.)</w:t>
            </w:r>
          </w:p>
        </w:tc>
        <w:tc>
          <w:tcPr>
            <w:tcW w:w="2991" w:type="dxa"/>
            <w:tcBorders/>
            <w:shd w:fill="auto" w:val="clear"/>
            <w:vAlign w:val="center"/>
          </w:tcPr>
          <w:p>
            <w:pPr>
              <w:pStyle w:val="Normal"/>
              <w:jc w:val="center"/>
              <w:rPr/>
            </w:pPr>
            <w:r>
              <w:rPr>
                <w:rFonts w:cs="Calibri" w:cstheme="minorHAnsi"/>
                <w:sz w:val="16"/>
                <w:szCs w:val="16"/>
              </w:rPr>
              <w:t>4000 zł</w:t>
            </w:r>
          </w:p>
        </w:tc>
      </w:tr>
      <w:tr>
        <w:trPr>
          <w:trHeight w:val="312" w:hRule="atLeast"/>
        </w:trPr>
        <w:tc>
          <w:tcPr>
            <w:tcW w:w="708" w:type="dxa"/>
            <w:tcBorders/>
            <w:shd w:fill="auto" w:val="clear"/>
            <w:vAlign w:val="center"/>
          </w:tcPr>
          <w:p>
            <w:pPr>
              <w:pStyle w:val="ListParagraph"/>
              <w:numPr>
                <w:ilvl w:val="0"/>
                <w:numId w:val="15"/>
              </w:numPr>
              <w:jc w:val="left"/>
              <w:rPr>
                <w:rFonts w:cs="Calibri" w:cstheme="minorHAnsi"/>
                <w:sz w:val="18"/>
                <w:szCs w:val="18"/>
              </w:rPr>
            </w:pPr>
            <w:r>
              <w:rPr>
                <w:rFonts w:cs="Calibri" w:cstheme="minorHAnsi"/>
                <w:sz w:val="18"/>
                <w:szCs w:val="18"/>
              </w:rPr>
            </w:r>
          </w:p>
        </w:tc>
        <w:tc>
          <w:tcPr>
            <w:tcW w:w="6675" w:type="dxa"/>
            <w:gridSpan w:val="3"/>
            <w:tcBorders/>
            <w:shd w:fill="auto" w:val="clear"/>
            <w:vAlign w:val="center"/>
          </w:tcPr>
          <w:p>
            <w:pPr>
              <w:pStyle w:val="Normal"/>
              <w:jc w:val="left"/>
              <w:rPr>
                <w:rFonts w:cs="Calibri" w:cstheme="minorHAnsi"/>
                <w:sz w:val="16"/>
                <w:szCs w:val="16"/>
              </w:rPr>
            </w:pPr>
            <w:r>
              <w:rPr>
                <w:rFonts w:cs="Calibri" w:cstheme="minorHAnsi"/>
                <w:sz w:val="16"/>
                <w:szCs w:val="16"/>
              </w:rPr>
              <w:t>Utrata  lub zniszczenie tablicy rejestracyjnej</w:t>
            </w:r>
          </w:p>
        </w:tc>
        <w:tc>
          <w:tcPr>
            <w:tcW w:w="2991" w:type="dxa"/>
            <w:tcBorders/>
            <w:shd w:fill="auto" w:val="clear"/>
            <w:vAlign w:val="center"/>
          </w:tcPr>
          <w:p>
            <w:pPr>
              <w:pStyle w:val="Normal"/>
              <w:jc w:val="center"/>
              <w:rPr>
                <w:rFonts w:cs="Calibri" w:cstheme="minorHAnsi"/>
                <w:sz w:val="16"/>
                <w:szCs w:val="16"/>
              </w:rPr>
            </w:pPr>
            <w:r>
              <w:rPr>
                <w:rFonts w:cs="Calibri" w:cstheme="minorHAnsi"/>
                <w:sz w:val="16"/>
                <w:szCs w:val="16"/>
              </w:rPr>
              <w:t>800 zł za każde zdarzenie</w:t>
            </w:r>
          </w:p>
        </w:tc>
      </w:tr>
      <w:tr>
        <w:trPr/>
        <w:tc>
          <w:tcPr>
            <w:tcW w:w="734" w:type="dxa"/>
            <w:gridSpan w:val="2"/>
            <w:tcBorders>
              <w:top w:val="single" w:sz="2" w:space="0" w:color="000000"/>
              <w:left w:val="single" w:sz="2" w:space="0" w:color="000000"/>
              <w:bottom w:val="single" w:sz="2" w:space="0" w:color="000000"/>
            </w:tcBorders>
            <w:shd w:fill="auto" w:val="clear"/>
          </w:tcPr>
          <w:p>
            <w:pPr>
              <w:pStyle w:val="Zawartotabeli"/>
              <w:rPr>
                <w:sz w:val="20"/>
                <w:szCs w:val="20"/>
              </w:rPr>
            </w:pPr>
            <w:r>
              <w:rPr>
                <w:sz w:val="20"/>
                <w:szCs w:val="20"/>
              </w:rPr>
              <w:t>16.</w:t>
            </w:r>
          </w:p>
        </w:tc>
        <w:tc>
          <w:tcPr>
            <w:tcW w:w="6630" w:type="dxa"/>
            <w:tcBorders>
              <w:top w:val="single" w:sz="2" w:space="0" w:color="000000"/>
              <w:left w:val="single" w:sz="2" w:space="0" w:color="000000"/>
              <w:bottom w:val="single" w:sz="2" w:space="0" w:color="000000"/>
            </w:tcBorders>
            <w:shd w:fill="auto" w:val="clear"/>
          </w:tcPr>
          <w:p>
            <w:pPr>
              <w:pStyle w:val="Zawartotabeli"/>
              <w:jc w:val="left"/>
              <w:rPr/>
            </w:pPr>
            <w:r>
              <w:rPr>
                <w:sz w:val="16"/>
                <w:szCs w:val="16"/>
              </w:rPr>
              <w:t xml:space="preserve">Uzupełnienie brakującego paliwa do pierwotnej ilości   </w:t>
            </w:r>
          </w:p>
        </w:tc>
        <w:tc>
          <w:tcPr>
            <w:tcW w:w="3010" w:type="dxa"/>
            <w:gridSpan w:val="2"/>
            <w:tcBorders>
              <w:top w:val="single" w:sz="2" w:space="0" w:color="000000"/>
              <w:left w:val="single" w:sz="2" w:space="0" w:color="000000"/>
              <w:bottom w:val="single" w:sz="2" w:space="0" w:color="000000"/>
              <w:right w:val="single" w:sz="2" w:space="0" w:color="000000"/>
            </w:tcBorders>
            <w:shd w:fill="auto" w:val="clear"/>
          </w:tcPr>
          <w:p>
            <w:pPr>
              <w:pStyle w:val="Zawartotabeli"/>
              <w:jc w:val="center"/>
              <w:rPr>
                <w:sz w:val="16"/>
                <w:szCs w:val="16"/>
              </w:rPr>
            </w:pPr>
            <w:r>
              <w:rPr>
                <w:sz w:val="16"/>
                <w:szCs w:val="16"/>
              </w:rPr>
              <w:t>15 zł za każdy litr paliwa</w:t>
            </w:r>
          </w:p>
        </w:tc>
      </w:tr>
      <w:tr>
        <w:trPr/>
        <w:tc>
          <w:tcPr>
            <w:tcW w:w="734" w:type="dxa"/>
            <w:gridSpan w:val="2"/>
            <w:tcBorders>
              <w:top w:val="nil"/>
              <w:left w:val="single" w:sz="2" w:space="0" w:color="000000"/>
              <w:bottom w:val="single" w:sz="2" w:space="0" w:color="000000"/>
            </w:tcBorders>
            <w:shd w:fill="auto" w:val="clear"/>
          </w:tcPr>
          <w:p>
            <w:pPr>
              <w:pStyle w:val="Zawartotabeli"/>
              <w:rPr>
                <w:sz w:val="20"/>
                <w:szCs w:val="20"/>
              </w:rPr>
            </w:pPr>
            <w:r>
              <w:rPr>
                <w:sz w:val="20"/>
                <w:szCs w:val="20"/>
              </w:rPr>
              <w:t>17.</w:t>
            </w:r>
          </w:p>
        </w:tc>
        <w:tc>
          <w:tcPr>
            <w:tcW w:w="6630" w:type="dxa"/>
            <w:tcBorders>
              <w:top w:val="nil"/>
              <w:left w:val="single" w:sz="2" w:space="0" w:color="000000"/>
              <w:bottom w:val="single" w:sz="2" w:space="0" w:color="000000"/>
            </w:tcBorders>
            <w:shd w:fill="auto" w:val="clear"/>
          </w:tcPr>
          <w:p>
            <w:pPr>
              <w:pStyle w:val="Zawartotabeli"/>
              <w:jc w:val="left"/>
              <w:rPr>
                <w:sz w:val="16"/>
                <w:szCs w:val="16"/>
              </w:rPr>
            </w:pPr>
            <w:r>
              <w:rPr>
                <w:sz w:val="16"/>
                <w:szCs w:val="16"/>
              </w:rPr>
              <w:t>Przekroczenie prędkości 160 km/h</w:t>
            </w:r>
          </w:p>
        </w:tc>
        <w:tc>
          <w:tcPr>
            <w:tcW w:w="3010" w:type="dxa"/>
            <w:gridSpan w:val="2"/>
            <w:tcBorders>
              <w:top w:val="nil"/>
              <w:left w:val="single" w:sz="2" w:space="0" w:color="000000"/>
              <w:bottom w:val="single" w:sz="2" w:space="0" w:color="000000"/>
              <w:right w:val="single" w:sz="2" w:space="0" w:color="000000"/>
            </w:tcBorders>
            <w:shd w:fill="auto" w:val="clear"/>
          </w:tcPr>
          <w:p>
            <w:pPr>
              <w:pStyle w:val="Zawartotabeli"/>
              <w:jc w:val="center"/>
              <w:rPr>
                <w:sz w:val="16"/>
                <w:szCs w:val="16"/>
              </w:rPr>
            </w:pPr>
            <w:r>
              <w:rPr>
                <w:sz w:val="16"/>
                <w:szCs w:val="16"/>
              </w:rPr>
              <w:t>200 zł za każde zdarzenie</w:t>
            </w:r>
          </w:p>
        </w:tc>
      </w:tr>
      <w:tr>
        <w:trPr/>
        <w:tc>
          <w:tcPr>
            <w:tcW w:w="734" w:type="dxa"/>
            <w:gridSpan w:val="2"/>
            <w:tcBorders>
              <w:top w:val="nil"/>
              <w:left w:val="single" w:sz="2" w:space="0" w:color="000000"/>
              <w:bottom w:val="single" w:sz="2" w:space="0" w:color="000000"/>
            </w:tcBorders>
            <w:shd w:fill="auto" w:val="clear"/>
          </w:tcPr>
          <w:p>
            <w:pPr>
              <w:pStyle w:val="Zawartotabeli"/>
              <w:rPr>
                <w:sz w:val="20"/>
                <w:szCs w:val="20"/>
              </w:rPr>
            </w:pPr>
            <w:r>
              <w:rPr>
                <w:sz w:val="20"/>
                <w:szCs w:val="20"/>
              </w:rPr>
              <w:t>18.</w:t>
            </w:r>
          </w:p>
        </w:tc>
        <w:tc>
          <w:tcPr>
            <w:tcW w:w="6630" w:type="dxa"/>
            <w:tcBorders>
              <w:top w:val="nil"/>
              <w:left w:val="single" w:sz="2" w:space="0" w:color="000000"/>
              <w:bottom w:val="single" w:sz="2" w:space="0" w:color="000000"/>
            </w:tcBorders>
            <w:shd w:fill="auto" w:val="clear"/>
          </w:tcPr>
          <w:p>
            <w:pPr>
              <w:pStyle w:val="ListParagraph"/>
              <w:ind w:left="720" w:hanging="0"/>
              <w:jc w:val="left"/>
              <w:rPr>
                <w:sz w:val="16"/>
                <w:szCs w:val="16"/>
              </w:rPr>
            </w:pPr>
            <w:r>
              <w:rPr>
                <w:rFonts w:cs="Calibri" w:cstheme="minorHAnsi"/>
                <w:sz w:val="16"/>
                <w:szCs w:val="16"/>
              </w:rPr>
              <w:t>przewożenie zwierząt w Samochodzie poza specjalnie przeznaczonym do tego celu kontenerem</w:t>
            </w:r>
          </w:p>
        </w:tc>
        <w:tc>
          <w:tcPr>
            <w:tcW w:w="3010" w:type="dxa"/>
            <w:gridSpan w:val="2"/>
            <w:tcBorders>
              <w:top w:val="nil"/>
              <w:left w:val="single" w:sz="2" w:space="0" w:color="000000"/>
              <w:bottom w:val="single" w:sz="2" w:space="0" w:color="000000"/>
              <w:right w:val="single" w:sz="2" w:space="0" w:color="000000"/>
            </w:tcBorders>
            <w:shd w:fill="auto" w:val="clear"/>
          </w:tcPr>
          <w:p>
            <w:pPr>
              <w:pStyle w:val="Normal"/>
              <w:jc w:val="center"/>
              <w:rPr>
                <w:sz w:val="16"/>
                <w:szCs w:val="16"/>
              </w:rPr>
            </w:pPr>
            <w:r>
              <w:rPr>
                <w:sz w:val="16"/>
                <w:szCs w:val="16"/>
              </w:rPr>
              <w:t>1000 zł</w:t>
            </w:r>
          </w:p>
        </w:tc>
      </w:tr>
      <w:tr>
        <w:trPr/>
        <w:tc>
          <w:tcPr>
            <w:tcW w:w="734" w:type="dxa"/>
            <w:gridSpan w:val="2"/>
            <w:tcBorders>
              <w:top w:val="nil"/>
              <w:left w:val="single" w:sz="2" w:space="0" w:color="000000"/>
              <w:bottom w:val="single" w:sz="2" w:space="0" w:color="000000"/>
            </w:tcBorders>
            <w:shd w:fill="auto" w:val="clear"/>
          </w:tcPr>
          <w:p>
            <w:pPr>
              <w:pStyle w:val="Zawartotabeli"/>
              <w:rPr>
                <w:sz w:val="20"/>
                <w:szCs w:val="20"/>
              </w:rPr>
            </w:pPr>
            <w:r>
              <w:rPr>
                <w:sz w:val="20"/>
                <w:szCs w:val="20"/>
              </w:rPr>
              <w:t>19.</w:t>
            </w:r>
          </w:p>
        </w:tc>
        <w:tc>
          <w:tcPr>
            <w:tcW w:w="6630" w:type="dxa"/>
            <w:tcBorders>
              <w:top w:val="nil"/>
              <w:left w:val="single" w:sz="2" w:space="0" w:color="000000"/>
              <w:bottom w:val="single" w:sz="2" w:space="0" w:color="000000"/>
            </w:tcBorders>
            <w:shd w:fill="auto" w:val="clear"/>
          </w:tcPr>
          <w:p>
            <w:pPr>
              <w:pStyle w:val="Normal"/>
              <w:jc w:val="left"/>
              <w:rPr/>
            </w:pPr>
            <w:r>
              <w:rPr>
                <w:rFonts w:cs="Calibri" w:cstheme="minorHAnsi"/>
                <w:sz w:val="16"/>
                <w:szCs w:val="16"/>
              </w:rPr>
              <w:t>Uszkodzenie opony *</w:t>
            </w:r>
          </w:p>
          <w:p>
            <w:pPr>
              <w:pStyle w:val="Normal"/>
              <w:jc w:val="left"/>
              <w:rPr/>
            </w:pPr>
            <w:r>
              <w:rPr>
                <w:rFonts w:cs="Calibri" w:cstheme="minorHAnsi"/>
                <w:sz w:val="16"/>
                <w:szCs w:val="16"/>
              </w:rPr>
              <w:t>Uszkodzenie kołpaka *</w:t>
            </w:r>
          </w:p>
          <w:p>
            <w:pPr>
              <w:pStyle w:val="Normal"/>
              <w:jc w:val="left"/>
              <w:rPr/>
            </w:pPr>
            <w:r>
              <w:rPr>
                <w:rFonts w:cs="Calibri" w:cstheme="minorHAnsi"/>
                <w:sz w:val="16"/>
                <w:szCs w:val="16"/>
              </w:rPr>
              <w:t>Uszkodzenie felgi*</w:t>
            </w:r>
          </w:p>
          <w:p>
            <w:pPr>
              <w:pStyle w:val="Normal"/>
              <w:jc w:val="left"/>
              <w:rPr>
                <w:rFonts w:cs="Calibri" w:cstheme="minorHAnsi"/>
                <w:sz w:val="16"/>
                <w:szCs w:val="16"/>
              </w:rPr>
            </w:pPr>
            <w:r>
              <w:rPr>
                <w:rFonts w:cs="Calibri" w:cstheme="minorHAnsi"/>
                <w:sz w:val="16"/>
                <w:szCs w:val="16"/>
              </w:rPr>
            </w:r>
          </w:p>
          <w:p>
            <w:pPr>
              <w:pStyle w:val="Normal"/>
              <w:jc w:val="left"/>
              <w:rPr/>
            </w:pPr>
            <w:r>
              <w:rPr>
                <w:rFonts w:cs="Calibri" w:cstheme="minorHAnsi"/>
                <w:sz w:val="16"/>
                <w:szCs w:val="16"/>
              </w:rPr>
              <w:t>*gdy nie ma możliwości zakupu pojedynczej części tego samego typu, opłata podlega zwielokrotnieniu o ilość koniecznych do zakupienia części</w:t>
            </w:r>
          </w:p>
        </w:tc>
        <w:tc>
          <w:tcPr>
            <w:tcW w:w="3010" w:type="dxa"/>
            <w:gridSpan w:val="2"/>
            <w:tcBorders>
              <w:top w:val="nil"/>
              <w:left w:val="single" w:sz="2" w:space="0" w:color="000000"/>
              <w:bottom w:val="single" w:sz="2" w:space="0" w:color="000000"/>
              <w:right w:val="single" w:sz="2" w:space="0" w:color="000000"/>
            </w:tcBorders>
            <w:shd w:fill="auto" w:val="clear"/>
          </w:tcPr>
          <w:p>
            <w:pPr>
              <w:pStyle w:val="Normal"/>
              <w:jc w:val="center"/>
              <w:rPr/>
            </w:pPr>
            <w:r>
              <w:rPr>
                <w:rFonts w:cs="Calibri" w:cstheme="minorHAnsi"/>
                <w:sz w:val="16"/>
                <w:szCs w:val="16"/>
              </w:rPr>
              <w:t>700zł</w:t>
            </w:r>
          </w:p>
          <w:p>
            <w:pPr>
              <w:pStyle w:val="Normal"/>
              <w:jc w:val="center"/>
              <w:rPr/>
            </w:pPr>
            <w:r>
              <w:rPr>
                <w:rFonts w:cs="Calibri" w:cstheme="minorHAnsi"/>
                <w:sz w:val="16"/>
                <w:szCs w:val="16"/>
              </w:rPr>
              <w:t>300zł</w:t>
            </w:r>
          </w:p>
          <w:p>
            <w:pPr>
              <w:pStyle w:val="Normal"/>
              <w:jc w:val="center"/>
              <w:rPr/>
            </w:pPr>
            <w:r>
              <w:rPr>
                <w:rFonts w:cs="Calibri" w:cstheme="minorHAnsi"/>
                <w:sz w:val="16"/>
                <w:szCs w:val="16"/>
              </w:rPr>
              <w:t>1500zł</w:t>
            </w:r>
          </w:p>
        </w:tc>
      </w:tr>
    </w:tbl>
    <w:p>
      <w:pPr>
        <w:pStyle w:val="Normal"/>
        <w:rPr>
          <w:rFonts w:cs="Calibri" w:cstheme="minorHAnsi"/>
          <w:sz w:val="20"/>
          <w:szCs w:val="20"/>
        </w:rPr>
      </w:pPr>
      <w:r>
        <w:rPr>
          <w:rFonts w:cs="Calibri" w:cstheme="minorHAnsi"/>
          <w:sz w:val="20"/>
          <w:szCs w:val="20"/>
        </w:rPr>
      </w:r>
    </w:p>
    <w:p>
      <w:pPr>
        <w:pStyle w:val="Normal"/>
        <w:rPr/>
      </w:pPr>
      <w:r>
        <w:rPr>
          <w:rFonts w:cs="Calibri" w:cstheme="minorHAnsi"/>
          <w:i/>
          <w:iCs/>
          <w:sz w:val="20"/>
          <w:szCs w:val="20"/>
        </w:rPr>
        <w:t>UWAGA: niezależnie od kar należnych Wynajmującemu określonych w Tabeli Kar, Wynajmujący może dochodzić od Najemcy odszkodowania przenoszącego wysokość zastrzeżonych kar umownych i opłat karnych, na zasadach ogólnych.</w:t>
      </w:r>
    </w:p>
    <w:p>
      <w:pPr>
        <w:pStyle w:val="Normal"/>
        <w:rPr>
          <w:rFonts w:cs="Calibri" w:cstheme="minorHAnsi"/>
          <w:i/>
          <w:i/>
          <w:iCs/>
          <w:sz w:val="20"/>
          <w:szCs w:val="20"/>
        </w:rPr>
      </w:pPr>
      <w:r>
        <w:rPr>
          <w:rFonts w:cs="Calibri" w:cstheme="minorHAnsi"/>
          <w:i/>
          <w:iCs/>
          <w:sz w:val="20"/>
          <w:szCs w:val="20"/>
        </w:rPr>
      </w:r>
    </w:p>
    <w:p>
      <w:pPr>
        <w:pStyle w:val="Normal"/>
        <w:rPr>
          <w:rFonts w:cs="Calibri" w:cstheme="minorHAnsi"/>
          <w:i/>
          <w:i/>
          <w:iCs/>
          <w:sz w:val="20"/>
          <w:szCs w:val="20"/>
        </w:rPr>
      </w:pPr>
      <w:r>
        <w:rPr>
          <w:rFonts w:cs="Calibri" w:cstheme="minorHAnsi"/>
          <w:i/>
          <w:iCs/>
          <w:sz w:val="20"/>
          <w:szCs w:val="20"/>
        </w:rPr>
      </w:r>
    </w:p>
    <w:p>
      <w:pPr>
        <w:pStyle w:val="Normal"/>
        <w:rPr>
          <w:rFonts w:cs="Calibri" w:cstheme="minorHAnsi"/>
          <w:i/>
          <w:i/>
          <w:iCs/>
          <w:sz w:val="20"/>
          <w:szCs w:val="20"/>
        </w:rPr>
      </w:pPr>
      <w:r>
        <w:rPr>
          <w:rFonts w:cs="Calibri" w:cstheme="minorHAnsi"/>
          <w:i/>
          <w:iCs/>
          <w:sz w:val="20"/>
          <w:szCs w:val="20"/>
        </w:rPr>
      </w:r>
    </w:p>
    <w:p>
      <w:pPr>
        <w:pStyle w:val="Normal"/>
        <w:rPr>
          <w:rFonts w:cs="Calibri" w:cstheme="minorHAnsi"/>
          <w:i/>
          <w:i/>
          <w:iCs/>
          <w:sz w:val="20"/>
          <w:szCs w:val="20"/>
        </w:rPr>
      </w:pPr>
      <w:r>
        <w:rPr>
          <w:rFonts w:cs="Calibri" w:cstheme="minorHAnsi"/>
          <w:i/>
          <w:iCs/>
          <w:sz w:val="20"/>
          <w:szCs w:val="20"/>
        </w:rPr>
      </w:r>
    </w:p>
    <w:p>
      <w:pPr>
        <w:pStyle w:val="Normal"/>
        <w:rPr>
          <w:rFonts w:cs="Calibri" w:cstheme="minorHAnsi"/>
          <w:i/>
          <w:i/>
          <w:iCs/>
          <w:sz w:val="20"/>
          <w:szCs w:val="20"/>
        </w:rPr>
      </w:pPr>
      <w:r>
        <w:rPr>
          <w:rFonts w:cs="Calibri" w:cstheme="minorHAnsi"/>
          <w:i/>
          <w:iCs/>
          <w:sz w:val="20"/>
          <w:szCs w:val="20"/>
        </w:rPr>
      </w:r>
    </w:p>
    <w:p>
      <w:pPr>
        <w:pStyle w:val="Normal"/>
        <w:rPr>
          <w:rFonts w:cs="Calibri" w:cstheme="minorHAnsi"/>
          <w:sz w:val="20"/>
          <w:szCs w:val="20"/>
        </w:rPr>
      </w:pPr>
      <w:r>
        <w:rPr>
          <w:rFonts w:cs="Calibri" w:cstheme="minorHAnsi"/>
          <w:sz w:val="20"/>
          <w:szCs w:val="20"/>
        </w:rPr>
      </w:r>
    </w:p>
    <w:p>
      <w:pPr>
        <w:pStyle w:val="Normal"/>
        <w:jc w:val="center"/>
        <w:rPr/>
      </w:pPr>
      <w:r>
        <w:rPr>
          <w:rFonts w:cs="Calibri" w:cstheme="minorHAnsi"/>
          <w:b/>
          <w:bCs/>
          <w:sz w:val="20"/>
          <w:szCs w:val="20"/>
        </w:rPr>
        <w:t>ZAŁĄCZNIK NR 1 - CENNIK</w:t>
      </w:r>
    </w:p>
    <w:p>
      <w:pPr>
        <w:pStyle w:val="Normal"/>
        <w:rPr>
          <w:rFonts w:cs="Calibri" w:cstheme="minorHAnsi"/>
        </w:rPr>
      </w:pPr>
      <w:r>
        <w:rPr>
          <w:rFonts w:cs="Calibri" w:cstheme="minorHAnsi"/>
        </w:rPr>
      </w:r>
    </w:p>
    <w:tbl>
      <w:tblPr>
        <w:tblStyle w:val="Tabela-Siatka"/>
        <w:tblW w:w="10348" w:type="dxa"/>
        <w:jc w:val="left"/>
        <w:tblInd w:w="-5" w:type="dxa"/>
        <w:tblCellMar>
          <w:top w:w="0" w:type="dxa"/>
          <w:left w:w="108" w:type="dxa"/>
          <w:bottom w:w="0" w:type="dxa"/>
          <w:right w:w="108" w:type="dxa"/>
        </w:tblCellMar>
        <w:tblLook w:firstRow="1" w:noVBand="1" w:lastRow="0" w:firstColumn="1" w:lastColumn="0" w:noHBand="0" w:val="04a0"/>
      </w:tblPr>
      <w:tblGrid>
        <w:gridCol w:w="1772"/>
        <w:gridCol w:w="1773"/>
        <w:gridCol w:w="6803"/>
      </w:tblGrid>
      <w:tr>
        <w:trPr>
          <w:trHeight w:val="312" w:hRule="atLeast"/>
        </w:trPr>
        <w:tc>
          <w:tcPr>
            <w:tcW w:w="10348" w:type="dxa"/>
            <w:gridSpan w:val="3"/>
            <w:tcBorders/>
            <w:shd w:color="auto" w:fill="BFBFBF" w:themeFill="background1" w:themeFillShade="bf" w:val="clear"/>
            <w:vAlign w:val="center"/>
          </w:tcPr>
          <w:p>
            <w:pPr>
              <w:pStyle w:val="Normal"/>
              <w:jc w:val="center"/>
              <w:rPr/>
            </w:pPr>
            <w:r>
              <w:rPr>
                <w:rFonts w:cs="Calibri" w:cstheme="minorHAnsi"/>
                <w:b/>
                <w:bCs/>
                <w:sz w:val="18"/>
                <w:szCs w:val="18"/>
              </w:rPr>
              <w:t>OPŁATY PODSTAWOWE</w:t>
            </w:r>
          </w:p>
        </w:tc>
      </w:tr>
      <w:tr>
        <w:trPr>
          <w:trHeight w:val="312" w:hRule="atLeast"/>
        </w:trPr>
        <w:tc>
          <w:tcPr>
            <w:tcW w:w="1772" w:type="dxa"/>
            <w:tcBorders/>
            <w:shd w:fill="auto" w:val="clear"/>
            <w:vAlign w:val="center"/>
          </w:tcPr>
          <w:p>
            <w:pPr>
              <w:pStyle w:val="Normal"/>
              <w:jc w:val="center"/>
              <w:rPr/>
            </w:pPr>
            <w:r>
              <w:rPr>
                <w:rFonts w:cs="Calibri" w:cstheme="minorHAnsi"/>
                <w:b/>
                <w:bCs/>
                <w:sz w:val="18"/>
                <w:szCs w:val="18"/>
              </w:rPr>
              <w:t>NAZWA</w:t>
            </w:r>
          </w:p>
        </w:tc>
        <w:tc>
          <w:tcPr>
            <w:tcW w:w="1773" w:type="dxa"/>
            <w:tcBorders/>
            <w:shd w:fill="auto" w:val="clear"/>
            <w:vAlign w:val="center"/>
          </w:tcPr>
          <w:p>
            <w:pPr>
              <w:pStyle w:val="Normal"/>
              <w:jc w:val="center"/>
              <w:rPr/>
            </w:pPr>
            <w:r>
              <w:rPr>
                <w:rFonts w:cs="Calibri" w:cstheme="minorHAnsi"/>
                <w:b/>
                <w:bCs/>
                <w:sz w:val="18"/>
                <w:szCs w:val="18"/>
              </w:rPr>
              <w:t>KWOTA</w:t>
            </w:r>
          </w:p>
        </w:tc>
        <w:tc>
          <w:tcPr>
            <w:tcW w:w="6803" w:type="dxa"/>
            <w:tcBorders/>
            <w:shd w:fill="auto" w:val="clear"/>
            <w:vAlign w:val="center"/>
          </w:tcPr>
          <w:p>
            <w:pPr>
              <w:pStyle w:val="Normal"/>
              <w:jc w:val="center"/>
              <w:rPr/>
            </w:pPr>
            <w:r>
              <w:rPr>
                <w:rFonts w:cs="Calibri" w:cstheme="minorHAnsi"/>
                <w:b/>
                <w:bCs/>
                <w:sz w:val="18"/>
                <w:szCs w:val="18"/>
              </w:rPr>
              <w:t>DODATKOWE UWAGI</w:t>
            </w:r>
          </w:p>
        </w:tc>
      </w:tr>
      <w:tr>
        <w:trPr>
          <w:trHeight w:val="312" w:hRule="atLeast"/>
        </w:trPr>
        <w:tc>
          <w:tcPr>
            <w:tcW w:w="1772" w:type="dxa"/>
            <w:tcBorders/>
            <w:shd w:fill="auto" w:val="clear"/>
            <w:vAlign w:val="center"/>
          </w:tcPr>
          <w:p>
            <w:pPr>
              <w:pStyle w:val="Normal"/>
              <w:jc w:val="center"/>
              <w:rPr/>
            </w:pPr>
            <w:r>
              <w:rPr>
                <w:rFonts w:cs="Calibri" w:cstheme="minorHAnsi"/>
                <w:sz w:val="18"/>
                <w:szCs w:val="18"/>
              </w:rPr>
              <w:t>Kaucja</w:t>
            </w:r>
          </w:p>
        </w:tc>
        <w:tc>
          <w:tcPr>
            <w:tcW w:w="1773" w:type="dxa"/>
            <w:tcBorders/>
            <w:shd w:fill="auto" w:val="clear"/>
            <w:vAlign w:val="center"/>
          </w:tcPr>
          <w:p>
            <w:pPr>
              <w:pStyle w:val="Normal"/>
              <w:jc w:val="center"/>
              <w:rPr/>
            </w:pPr>
            <w:r>
              <w:rPr>
                <w:rFonts w:cs="Calibri" w:cstheme="minorHAnsi"/>
                <w:sz w:val="18"/>
                <w:szCs w:val="18"/>
              </w:rPr>
              <w:t>999 zł</w:t>
            </w:r>
          </w:p>
        </w:tc>
        <w:tc>
          <w:tcPr>
            <w:tcW w:w="6803" w:type="dxa"/>
            <w:tcBorders/>
            <w:shd w:fill="auto" w:val="clear"/>
            <w:vAlign w:val="center"/>
          </w:tcPr>
          <w:p>
            <w:pPr>
              <w:pStyle w:val="Normal"/>
              <w:rPr/>
            </w:pPr>
            <w:r>
              <w:rPr>
                <w:rFonts w:cs="Calibri" w:cstheme="minorHAnsi"/>
                <w:sz w:val="18"/>
                <w:szCs w:val="18"/>
              </w:rPr>
              <w:t>opłata jednorazowa, uiszczana przed rozpoczęciem najmu i zwracana Najemcy po zakończeniu okresu najmu na zasadach określonych w Regulaminie</w:t>
            </w:r>
          </w:p>
        </w:tc>
      </w:tr>
      <w:tr>
        <w:trPr>
          <w:trHeight w:val="312" w:hRule="atLeast"/>
        </w:trPr>
        <w:tc>
          <w:tcPr>
            <w:tcW w:w="10348" w:type="dxa"/>
            <w:gridSpan w:val="3"/>
            <w:tcBorders/>
            <w:shd w:color="auto" w:fill="BFBFBF" w:themeFill="background1" w:themeFillShade="bf" w:val="clear"/>
            <w:vAlign w:val="center"/>
          </w:tcPr>
          <w:p>
            <w:pPr>
              <w:pStyle w:val="Normal"/>
              <w:jc w:val="center"/>
              <w:rPr/>
            </w:pPr>
            <w:r>
              <w:rPr>
                <w:rFonts w:cs="Calibri" w:cstheme="minorHAnsi"/>
                <w:b/>
                <w:bCs/>
                <w:sz w:val="18"/>
                <w:szCs w:val="18"/>
              </w:rPr>
              <w:t>OPŁATY PODSTAWOWE - NAJEM SAMOCHODU KRÓTKOTERMINOWY</w:t>
            </w:r>
          </w:p>
        </w:tc>
      </w:tr>
    </w:tbl>
    <w:p>
      <w:pPr>
        <w:pStyle w:val="Normal"/>
        <w:rPr>
          <w:rFonts w:cs="Calibri" w:cstheme="minorHAnsi"/>
          <w:sz w:val="20"/>
          <w:szCs w:val="20"/>
        </w:rPr>
      </w:pPr>
      <w:r>
        <w:rPr>
          <w:rFonts w:cs="Calibri" w:cstheme="minorHAnsi"/>
          <w:sz w:val="20"/>
          <w:szCs w:val="20"/>
        </w:rPr>
      </w:r>
    </w:p>
    <w:p>
      <w:pPr>
        <w:pStyle w:val="Normal"/>
        <w:rPr>
          <w:rFonts w:cs="Calibri" w:cstheme="minorHAnsi"/>
          <w:sz w:val="20"/>
          <w:szCs w:val="20"/>
        </w:rPr>
      </w:pPr>
      <w:r>
        <w:rPr>
          <w:rFonts w:cs="Calibri" w:cstheme="minorHAnsi"/>
          <w:sz w:val="20"/>
          <w:szCs w:val="20"/>
        </w:rPr>
      </w:r>
    </w:p>
    <w:p>
      <w:pPr>
        <w:pStyle w:val="Normal"/>
        <w:rPr/>
      </w:pPr>
      <w:r>
        <w:rPr/>
      </w:r>
    </w:p>
    <w:tbl>
      <w:tblPr>
        <w:tblStyle w:val="Tabela-Siatka"/>
        <w:tblW w:w="10335" w:type="dxa"/>
        <w:jc w:val="left"/>
        <w:tblInd w:w="4" w:type="dxa"/>
        <w:tblCellMar>
          <w:top w:w="0" w:type="dxa"/>
          <w:left w:w="108" w:type="dxa"/>
          <w:bottom w:w="0" w:type="dxa"/>
          <w:right w:w="108" w:type="dxa"/>
        </w:tblCellMar>
        <w:tblLook w:firstRow="1" w:noVBand="1" w:lastRow="0" w:firstColumn="1" w:lastColumn="0" w:noHBand="0" w:val="04a0"/>
      </w:tblPr>
      <w:tblGrid>
        <w:gridCol w:w="5505"/>
        <w:gridCol w:w="2400"/>
        <w:gridCol w:w="2430"/>
      </w:tblGrid>
      <w:tr>
        <w:trPr>
          <w:trHeight w:val="312" w:hRule="atLeast"/>
        </w:trPr>
        <w:tc>
          <w:tcPr>
            <w:tcW w:w="5505" w:type="dxa"/>
            <w:tcBorders/>
            <w:shd w:fill="auto" w:val="clear"/>
            <w:vAlign w:val="center"/>
          </w:tcPr>
          <w:p>
            <w:pPr>
              <w:pStyle w:val="Normal"/>
              <w:jc w:val="center"/>
              <w:rPr>
                <w:rFonts w:cs="Calibri" w:cstheme="minorHAnsi"/>
                <w:b/>
                <w:b/>
                <w:bCs/>
                <w:sz w:val="18"/>
                <w:szCs w:val="18"/>
              </w:rPr>
            </w:pPr>
            <w:r>
              <w:rPr>
                <w:rFonts w:cs="Calibri" w:cstheme="minorHAnsi"/>
                <w:b/>
                <w:bCs/>
                <w:sz w:val="18"/>
                <w:szCs w:val="18"/>
              </w:rPr>
              <w:t>MODEL SAMOCHODU</w:t>
            </w:r>
          </w:p>
        </w:tc>
        <w:tc>
          <w:tcPr>
            <w:tcW w:w="2400" w:type="dxa"/>
            <w:tcBorders/>
            <w:shd w:fill="auto" w:val="clear"/>
            <w:vAlign w:val="center"/>
          </w:tcPr>
          <w:p>
            <w:pPr>
              <w:pStyle w:val="Normal"/>
              <w:jc w:val="center"/>
              <w:rPr>
                <w:b/>
                <w:b/>
                <w:bCs/>
              </w:rPr>
            </w:pPr>
            <w:r>
              <w:rPr>
                <w:rFonts w:cs="Calibri" w:cstheme="minorHAnsi"/>
                <w:b/>
                <w:bCs/>
                <w:sz w:val="18"/>
                <w:szCs w:val="18"/>
              </w:rPr>
              <w:t>OKRES</w:t>
            </w:r>
          </w:p>
        </w:tc>
        <w:tc>
          <w:tcPr>
            <w:tcW w:w="2430" w:type="dxa"/>
            <w:tcBorders/>
            <w:shd w:fill="auto" w:val="clear"/>
            <w:vAlign w:val="center"/>
          </w:tcPr>
          <w:p>
            <w:pPr>
              <w:pStyle w:val="Normal"/>
              <w:jc w:val="center"/>
              <w:rPr/>
            </w:pPr>
            <w:r>
              <w:rPr>
                <w:rFonts w:cs="Calibri" w:cstheme="minorHAnsi"/>
                <w:b/>
                <w:bCs/>
                <w:sz w:val="18"/>
                <w:szCs w:val="18"/>
              </w:rPr>
              <w:t xml:space="preserve">CENA </w:t>
            </w:r>
            <w:r>
              <w:rPr>
                <w:rFonts w:cs="Calibri" w:cstheme="minorHAnsi"/>
                <w:b/>
                <w:bCs/>
                <w:sz w:val="18"/>
                <w:szCs w:val="18"/>
              </w:rPr>
              <w:t>NETTO</w:t>
            </w:r>
            <w:r>
              <w:rPr>
                <w:rFonts w:cs="Calibri" w:cstheme="minorHAnsi"/>
                <w:b/>
                <w:bCs/>
                <w:sz w:val="18"/>
                <w:szCs w:val="18"/>
              </w:rPr>
              <w:t>/DOBA</w:t>
            </w:r>
          </w:p>
        </w:tc>
      </w:tr>
      <w:tr>
        <w:trPr>
          <w:trHeight w:val="312" w:hRule="atLeast"/>
        </w:trPr>
        <w:tc>
          <w:tcPr>
            <w:tcW w:w="5505" w:type="dxa"/>
            <w:tcBorders/>
            <w:shd w:fill="auto" w:val="clear"/>
            <w:vAlign w:val="center"/>
          </w:tcPr>
          <w:p>
            <w:pPr>
              <w:pStyle w:val="Normal"/>
              <w:jc w:val="center"/>
              <w:rPr/>
            </w:pPr>
            <w:r>
              <w:rPr>
                <w:rFonts w:eastAsia="Calibri" w:cs="Calibri" w:cstheme="minorHAnsi"/>
                <w:color w:val="auto"/>
                <w:kern w:val="2"/>
                <w:sz w:val="18"/>
                <w:szCs w:val="18"/>
                <w:lang w:val="pl-PL" w:eastAsia="en-US" w:bidi="ar-SA"/>
              </w:rPr>
              <w:t>Renault Trafic II</w:t>
            </w:r>
          </w:p>
        </w:tc>
        <w:tc>
          <w:tcPr>
            <w:tcW w:w="2400" w:type="dxa"/>
            <w:tcBorders/>
            <w:shd w:fill="auto" w:val="clear"/>
            <w:vAlign w:val="center"/>
          </w:tcPr>
          <w:p>
            <w:pPr>
              <w:pStyle w:val="Normal"/>
              <w:jc w:val="center"/>
              <w:rPr/>
            </w:pPr>
            <w:r>
              <w:rPr>
                <w:rFonts w:cs="Calibri" w:cstheme="minorHAnsi"/>
                <w:sz w:val="18"/>
                <w:szCs w:val="18"/>
              </w:rPr>
              <w:t>1-9 dni</w:t>
            </w:r>
          </w:p>
        </w:tc>
        <w:tc>
          <w:tcPr>
            <w:tcW w:w="2430" w:type="dxa"/>
            <w:tcBorders/>
            <w:shd w:fill="auto" w:val="clear"/>
            <w:vAlign w:val="center"/>
          </w:tcPr>
          <w:p>
            <w:pPr>
              <w:pStyle w:val="Normal"/>
              <w:jc w:val="center"/>
              <w:rPr/>
            </w:pPr>
            <w:r>
              <w:rPr>
                <w:rFonts w:cs="Calibri" w:cstheme="minorHAnsi"/>
                <w:sz w:val="18"/>
                <w:szCs w:val="18"/>
              </w:rPr>
              <w:t>200 zł</w:t>
            </w:r>
          </w:p>
        </w:tc>
      </w:tr>
      <w:tr>
        <w:trPr>
          <w:trHeight w:val="312" w:hRule="atLeast"/>
        </w:trPr>
        <w:tc>
          <w:tcPr>
            <w:tcW w:w="5505" w:type="dxa"/>
            <w:tcBorders>
              <w:top w:val="nil"/>
            </w:tcBorders>
            <w:shd w:fill="auto" w:val="clear"/>
            <w:vAlign w:val="center"/>
          </w:tcPr>
          <w:p>
            <w:pPr>
              <w:pStyle w:val="Normal"/>
              <w:jc w:val="center"/>
              <w:rPr>
                <w:rFonts w:cs="Calibri" w:cstheme="minorHAnsi"/>
                <w:sz w:val="18"/>
                <w:szCs w:val="18"/>
              </w:rPr>
            </w:pPr>
            <w:r>
              <w:rPr>
                <w:rFonts w:cs="Calibri" w:cstheme="minorHAnsi"/>
                <w:sz w:val="18"/>
                <w:szCs w:val="18"/>
              </w:rPr>
            </w:r>
          </w:p>
        </w:tc>
        <w:tc>
          <w:tcPr>
            <w:tcW w:w="2400" w:type="dxa"/>
            <w:tcBorders>
              <w:top w:val="nil"/>
            </w:tcBorders>
            <w:shd w:fill="auto" w:val="clear"/>
            <w:vAlign w:val="center"/>
          </w:tcPr>
          <w:p>
            <w:pPr>
              <w:pStyle w:val="Normal"/>
              <w:jc w:val="center"/>
              <w:rPr/>
            </w:pPr>
            <w:r>
              <w:rPr>
                <w:rFonts w:cs="Calibri" w:cstheme="minorHAnsi"/>
                <w:sz w:val="18"/>
                <w:szCs w:val="18"/>
              </w:rPr>
              <w:t>10-16 dni</w:t>
            </w:r>
          </w:p>
        </w:tc>
        <w:tc>
          <w:tcPr>
            <w:tcW w:w="2430" w:type="dxa"/>
            <w:tcBorders>
              <w:top w:val="nil"/>
            </w:tcBorders>
            <w:shd w:fill="auto" w:val="clear"/>
            <w:vAlign w:val="center"/>
          </w:tcPr>
          <w:p>
            <w:pPr>
              <w:pStyle w:val="Normal"/>
              <w:jc w:val="center"/>
              <w:rPr/>
            </w:pPr>
            <w:r>
              <w:rPr>
                <w:rFonts w:cs="Calibri" w:cstheme="minorHAnsi"/>
                <w:sz w:val="18"/>
                <w:szCs w:val="18"/>
              </w:rPr>
              <w:t>180 zł</w:t>
            </w:r>
          </w:p>
        </w:tc>
      </w:tr>
      <w:tr>
        <w:trPr>
          <w:trHeight w:val="312" w:hRule="atLeast"/>
        </w:trPr>
        <w:tc>
          <w:tcPr>
            <w:tcW w:w="5505" w:type="dxa"/>
            <w:tcBorders>
              <w:top w:val="nil"/>
            </w:tcBorders>
            <w:shd w:fill="auto" w:val="clear"/>
            <w:vAlign w:val="center"/>
          </w:tcPr>
          <w:p>
            <w:pPr>
              <w:pStyle w:val="Normal"/>
              <w:jc w:val="center"/>
              <w:rPr>
                <w:rFonts w:cs="Calibri" w:cstheme="minorHAnsi"/>
                <w:sz w:val="18"/>
                <w:szCs w:val="18"/>
              </w:rPr>
            </w:pPr>
            <w:r>
              <w:rPr>
                <w:rFonts w:cs="Calibri" w:cstheme="minorHAnsi"/>
                <w:sz w:val="18"/>
                <w:szCs w:val="18"/>
              </w:rPr>
            </w:r>
          </w:p>
        </w:tc>
        <w:tc>
          <w:tcPr>
            <w:tcW w:w="2400" w:type="dxa"/>
            <w:tcBorders>
              <w:top w:val="nil"/>
            </w:tcBorders>
            <w:shd w:fill="auto" w:val="clear"/>
            <w:vAlign w:val="center"/>
          </w:tcPr>
          <w:p>
            <w:pPr>
              <w:pStyle w:val="Normal"/>
              <w:jc w:val="center"/>
              <w:rPr/>
            </w:pPr>
            <w:r>
              <w:rPr>
                <w:rFonts w:cs="Calibri" w:cstheme="minorHAnsi"/>
                <w:sz w:val="18"/>
                <w:szCs w:val="18"/>
              </w:rPr>
              <w:t>17-30 dni</w:t>
            </w:r>
          </w:p>
        </w:tc>
        <w:tc>
          <w:tcPr>
            <w:tcW w:w="2430" w:type="dxa"/>
            <w:tcBorders>
              <w:top w:val="nil"/>
            </w:tcBorders>
            <w:shd w:fill="auto" w:val="clear"/>
            <w:vAlign w:val="center"/>
          </w:tcPr>
          <w:p>
            <w:pPr>
              <w:pStyle w:val="Normal"/>
              <w:jc w:val="center"/>
              <w:rPr/>
            </w:pPr>
            <w:r>
              <w:rPr>
                <w:rFonts w:cs="Calibri" w:cstheme="minorHAnsi"/>
                <w:sz w:val="18"/>
                <w:szCs w:val="18"/>
              </w:rPr>
              <w:t>160 zł</w:t>
            </w:r>
          </w:p>
        </w:tc>
      </w:tr>
      <w:tr>
        <w:trPr>
          <w:trHeight w:val="627" w:hRule="atLeast"/>
        </w:trPr>
        <w:tc>
          <w:tcPr>
            <w:tcW w:w="5505" w:type="dxa"/>
            <w:tcBorders>
              <w:top w:val="nil"/>
            </w:tcBorders>
            <w:shd w:fill="auto" w:val="clear"/>
            <w:vAlign w:val="center"/>
          </w:tcPr>
          <w:p>
            <w:pPr>
              <w:pStyle w:val="Normal"/>
              <w:jc w:val="center"/>
              <w:rPr/>
            </w:pPr>
            <w:r>
              <w:rPr>
                <w:rFonts w:cs="Calibri" w:cstheme="minorHAnsi"/>
                <w:sz w:val="18"/>
                <w:szCs w:val="18"/>
              </w:rPr>
              <w:t xml:space="preserve">Przekroczenie limitu km :opłata dodatkowa za każdy przejechany km: </w:t>
            </w:r>
          </w:p>
          <w:p>
            <w:pPr>
              <w:pStyle w:val="Normal"/>
              <w:jc w:val="center"/>
              <w:rPr>
                <w:rFonts w:cs="Calibri" w:cstheme="minorHAnsi"/>
                <w:sz w:val="18"/>
                <w:szCs w:val="18"/>
              </w:rPr>
            </w:pPr>
            <w:r>
              <w:rPr>
                <w:rFonts w:cs="Calibri" w:cstheme="minorHAnsi"/>
                <w:sz w:val="18"/>
                <w:szCs w:val="18"/>
              </w:rPr>
              <w:t>50groszy</w:t>
            </w:r>
          </w:p>
        </w:tc>
        <w:tc>
          <w:tcPr>
            <w:tcW w:w="2400" w:type="dxa"/>
            <w:tcBorders>
              <w:top w:val="nil"/>
            </w:tcBorders>
            <w:shd w:fill="auto" w:val="clear"/>
            <w:vAlign w:val="center"/>
          </w:tcPr>
          <w:p>
            <w:pPr>
              <w:pStyle w:val="Normal"/>
              <w:jc w:val="center"/>
              <w:rPr>
                <w:sz w:val="18"/>
                <w:szCs w:val="18"/>
              </w:rPr>
            </w:pPr>
            <w:r>
              <w:rPr>
                <w:sz w:val="18"/>
                <w:szCs w:val="18"/>
              </w:rPr>
            </w:r>
          </w:p>
        </w:tc>
        <w:tc>
          <w:tcPr>
            <w:tcW w:w="2430" w:type="dxa"/>
            <w:tcBorders>
              <w:top w:val="nil"/>
            </w:tcBorders>
            <w:shd w:fill="auto" w:val="clear"/>
            <w:vAlign w:val="center"/>
          </w:tcPr>
          <w:p>
            <w:pPr>
              <w:pStyle w:val="Normal"/>
              <w:jc w:val="center"/>
              <w:rPr/>
            </w:pPr>
            <w:r>
              <w:rPr>
                <w:sz w:val="18"/>
                <w:szCs w:val="18"/>
              </w:rPr>
              <w:t>Limit dobowy 300km</w:t>
            </w:r>
          </w:p>
        </w:tc>
      </w:tr>
    </w:tbl>
    <w:p>
      <w:pPr>
        <w:pStyle w:val="Normal"/>
        <w:rPr/>
      </w:pPr>
      <w:r>
        <w:rPr/>
      </w:r>
    </w:p>
    <w:tbl>
      <w:tblPr>
        <w:tblStyle w:val="Tabela-Siatka"/>
        <w:tblW w:w="10348" w:type="dxa"/>
        <w:jc w:val="left"/>
        <w:tblInd w:w="-5" w:type="dxa"/>
        <w:tblCellMar>
          <w:top w:w="0" w:type="dxa"/>
          <w:left w:w="108" w:type="dxa"/>
          <w:bottom w:w="0" w:type="dxa"/>
          <w:right w:w="108" w:type="dxa"/>
        </w:tblCellMar>
        <w:tblLook w:firstRow="1" w:noVBand="1" w:lastRow="0" w:firstColumn="1" w:lastColumn="0" w:noHBand="0" w:val="04a0"/>
      </w:tblPr>
      <w:tblGrid>
        <w:gridCol w:w="5518"/>
        <w:gridCol w:w="2409"/>
        <w:gridCol w:w="2421"/>
      </w:tblGrid>
      <w:tr>
        <w:trPr>
          <w:trHeight w:val="312" w:hRule="atLeast"/>
        </w:trPr>
        <w:tc>
          <w:tcPr>
            <w:tcW w:w="5518" w:type="dxa"/>
            <w:tcBorders/>
            <w:shd w:fill="auto" w:val="clear"/>
            <w:vAlign w:val="center"/>
          </w:tcPr>
          <w:p>
            <w:pPr>
              <w:pStyle w:val="Normal"/>
              <w:jc w:val="center"/>
              <w:rPr/>
            </w:pPr>
            <w:r>
              <w:rPr>
                <w:rFonts w:cs="Calibri" w:cstheme="minorHAnsi"/>
                <w:b/>
                <w:bCs/>
                <w:sz w:val="18"/>
                <w:szCs w:val="18"/>
              </w:rPr>
              <w:t>MODEL SAMOCHODU</w:t>
            </w:r>
          </w:p>
        </w:tc>
        <w:tc>
          <w:tcPr>
            <w:tcW w:w="2409" w:type="dxa"/>
            <w:tcBorders/>
            <w:shd w:fill="auto" w:val="clear"/>
            <w:vAlign w:val="center"/>
          </w:tcPr>
          <w:p>
            <w:pPr>
              <w:pStyle w:val="Normal"/>
              <w:jc w:val="center"/>
              <w:rPr/>
            </w:pPr>
            <w:r>
              <w:rPr>
                <w:rFonts w:cs="Calibri" w:cstheme="minorHAnsi"/>
                <w:b/>
                <w:bCs/>
                <w:sz w:val="18"/>
                <w:szCs w:val="18"/>
              </w:rPr>
              <w:t>OKRES</w:t>
            </w:r>
          </w:p>
        </w:tc>
        <w:tc>
          <w:tcPr>
            <w:tcW w:w="2421" w:type="dxa"/>
            <w:tcBorders/>
            <w:shd w:fill="auto" w:val="clear"/>
            <w:vAlign w:val="center"/>
          </w:tcPr>
          <w:p>
            <w:pPr>
              <w:pStyle w:val="Normal"/>
              <w:jc w:val="center"/>
              <w:rPr/>
            </w:pPr>
            <w:r>
              <w:rPr>
                <w:rFonts w:cs="Calibri" w:cstheme="minorHAnsi"/>
                <w:b/>
                <w:bCs/>
                <w:sz w:val="18"/>
                <w:szCs w:val="18"/>
              </w:rPr>
              <w:t xml:space="preserve">CENTA </w:t>
            </w:r>
            <w:r>
              <w:rPr>
                <w:rFonts w:cs="Calibri" w:cstheme="minorHAnsi"/>
                <w:b/>
                <w:bCs/>
                <w:sz w:val="18"/>
                <w:szCs w:val="18"/>
              </w:rPr>
              <w:t>NETTO</w:t>
            </w:r>
            <w:r>
              <w:rPr>
                <w:rFonts w:cs="Calibri" w:cstheme="minorHAnsi"/>
                <w:b/>
                <w:bCs/>
                <w:sz w:val="18"/>
                <w:szCs w:val="18"/>
              </w:rPr>
              <w:t xml:space="preserve"> / DOBA</w:t>
            </w:r>
          </w:p>
        </w:tc>
      </w:tr>
      <w:tr>
        <w:trPr>
          <w:trHeight w:val="312" w:hRule="atLeast"/>
        </w:trPr>
        <w:tc>
          <w:tcPr>
            <w:tcW w:w="5518" w:type="dxa"/>
            <w:tcBorders/>
            <w:shd w:fill="auto" w:val="clear"/>
            <w:vAlign w:val="center"/>
          </w:tcPr>
          <w:p>
            <w:pPr>
              <w:pStyle w:val="Normal"/>
              <w:jc w:val="center"/>
              <w:rPr/>
            </w:pPr>
            <w:r>
              <w:rPr>
                <w:rFonts w:cs="Calibri" w:cstheme="minorHAnsi"/>
                <w:sz w:val="18"/>
                <w:szCs w:val="18"/>
              </w:rPr>
              <w:t>Skoda Superb II</w:t>
            </w:r>
          </w:p>
        </w:tc>
        <w:tc>
          <w:tcPr>
            <w:tcW w:w="2409" w:type="dxa"/>
            <w:tcBorders/>
            <w:shd w:fill="auto" w:val="clear"/>
            <w:vAlign w:val="center"/>
          </w:tcPr>
          <w:p>
            <w:pPr>
              <w:pStyle w:val="Normal"/>
              <w:jc w:val="center"/>
              <w:rPr/>
            </w:pPr>
            <w:r>
              <w:rPr>
                <w:rFonts w:cs="Calibri" w:cstheme="minorHAnsi"/>
                <w:sz w:val="18"/>
                <w:szCs w:val="18"/>
              </w:rPr>
              <w:t>1-4 dni</w:t>
            </w:r>
          </w:p>
        </w:tc>
        <w:tc>
          <w:tcPr>
            <w:tcW w:w="2421" w:type="dxa"/>
            <w:tcBorders/>
            <w:shd w:fill="auto" w:val="clear"/>
            <w:vAlign w:val="center"/>
          </w:tcPr>
          <w:p>
            <w:pPr>
              <w:pStyle w:val="Normal"/>
              <w:jc w:val="center"/>
              <w:rPr/>
            </w:pPr>
            <w:r>
              <w:rPr>
                <w:rFonts w:cs="Calibri" w:cstheme="minorHAnsi"/>
                <w:sz w:val="18"/>
                <w:szCs w:val="18"/>
              </w:rPr>
              <w:t>160 zł</w:t>
            </w:r>
          </w:p>
        </w:tc>
      </w:tr>
      <w:tr>
        <w:trPr>
          <w:trHeight w:val="312" w:hRule="atLeast"/>
        </w:trPr>
        <w:tc>
          <w:tcPr>
            <w:tcW w:w="5518" w:type="dxa"/>
            <w:tcBorders/>
            <w:shd w:fill="auto" w:val="clear"/>
            <w:vAlign w:val="center"/>
          </w:tcPr>
          <w:p>
            <w:pPr>
              <w:pStyle w:val="Normal"/>
              <w:jc w:val="center"/>
              <w:rPr>
                <w:rFonts w:cs="Calibri" w:cstheme="minorHAnsi"/>
                <w:sz w:val="18"/>
                <w:szCs w:val="18"/>
              </w:rPr>
            </w:pPr>
            <w:r>
              <w:rPr>
                <w:rFonts w:cs="Calibri" w:cstheme="minorHAnsi"/>
                <w:sz w:val="18"/>
                <w:szCs w:val="18"/>
              </w:rPr>
            </w:r>
          </w:p>
        </w:tc>
        <w:tc>
          <w:tcPr>
            <w:tcW w:w="2409" w:type="dxa"/>
            <w:tcBorders/>
            <w:shd w:fill="auto" w:val="clear"/>
            <w:vAlign w:val="center"/>
          </w:tcPr>
          <w:p>
            <w:pPr>
              <w:pStyle w:val="Normal"/>
              <w:jc w:val="center"/>
              <w:rPr/>
            </w:pPr>
            <w:r>
              <w:rPr>
                <w:rFonts w:cs="Calibri" w:cstheme="minorHAnsi"/>
                <w:sz w:val="18"/>
                <w:szCs w:val="18"/>
              </w:rPr>
              <w:t>5-11 dni</w:t>
            </w:r>
          </w:p>
        </w:tc>
        <w:tc>
          <w:tcPr>
            <w:tcW w:w="2421" w:type="dxa"/>
            <w:tcBorders/>
            <w:shd w:fill="auto" w:val="clear"/>
            <w:vAlign w:val="center"/>
          </w:tcPr>
          <w:p>
            <w:pPr>
              <w:pStyle w:val="Normal"/>
              <w:jc w:val="center"/>
              <w:rPr/>
            </w:pPr>
            <w:r>
              <w:rPr>
                <w:rFonts w:cs="Calibri" w:cstheme="minorHAnsi"/>
                <w:sz w:val="18"/>
                <w:szCs w:val="18"/>
              </w:rPr>
              <w:t>140 zł</w:t>
            </w:r>
          </w:p>
        </w:tc>
      </w:tr>
      <w:tr>
        <w:trPr>
          <w:trHeight w:val="312" w:hRule="atLeast"/>
        </w:trPr>
        <w:tc>
          <w:tcPr>
            <w:tcW w:w="5518" w:type="dxa"/>
            <w:tcBorders/>
            <w:shd w:fill="auto" w:val="clear"/>
            <w:vAlign w:val="center"/>
          </w:tcPr>
          <w:p>
            <w:pPr>
              <w:pStyle w:val="Normal"/>
              <w:jc w:val="center"/>
              <w:rPr>
                <w:rFonts w:ascii="Calibri" w:hAnsi="Calibri" w:eastAsia="Calibri" w:cs="Calibri" w:cstheme="minorHAnsi"/>
                <w:color w:val="auto"/>
                <w:kern w:val="2"/>
                <w:sz w:val="18"/>
                <w:szCs w:val="18"/>
                <w:lang w:val="pl-PL" w:eastAsia="en-US" w:bidi="ar-SA"/>
              </w:rPr>
            </w:pPr>
            <w:r>
              <w:rPr>
                <w:rFonts w:eastAsia="Calibri" w:cs="Calibri" w:cstheme="minorHAnsi"/>
                <w:color w:val="auto"/>
                <w:kern w:val="2"/>
                <w:sz w:val="18"/>
                <w:szCs w:val="18"/>
                <w:lang w:val="pl-PL" w:eastAsia="en-US" w:bidi="ar-SA"/>
              </w:rPr>
            </w:r>
          </w:p>
        </w:tc>
        <w:tc>
          <w:tcPr>
            <w:tcW w:w="2409" w:type="dxa"/>
            <w:tcBorders/>
            <w:shd w:fill="auto" w:val="clear"/>
            <w:vAlign w:val="center"/>
          </w:tcPr>
          <w:p>
            <w:pPr>
              <w:pStyle w:val="Normal"/>
              <w:jc w:val="center"/>
              <w:rPr/>
            </w:pPr>
            <w:r>
              <w:rPr>
                <w:rFonts w:cs="Calibri" w:cstheme="minorHAnsi"/>
                <w:sz w:val="18"/>
                <w:szCs w:val="18"/>
              </w:rPr>
              <w:t>12-15 dni</w:t>
            </w:r>
          </w:p>
        </w:tc>
        <w:tc>
          <w:tcPr>
            <w:tcW w:w="2421" w:type="dxa"/>
            <w:tcBorders/>
            <w:shd w:fill="auto" w:val="clear"/>
            <w:vAlign w:val="center"/>
          </w:tcPr>
          <w:p>
            <w:pPr>
              <w:pStyle w:val="Normal"/>
              <w:jc w:val="center"/>
              <w:rPr/>
            </w:pPr>
            <w:r>
              <w:rPr>
                <w:rFonts w:cs="Calibri" w:cstheme="minorHAnsi"/>
                <w:sz w:val="18"/>
                <w:szCs w:val="18"/>
              </w:rPr>
              <w:t>130 zł</w:t>
            </w:r>
          </w:p>
        </w:tc>
      </w:tr>
      <w:tr>
        <w:trPr>
          <w:trHeight w:val="312" w:hRule="atLeast"/>
        </w:trPr>
        <w:tc>
          <w:tcPr>
            <w:tcW w:w="5518" w:type="dxa"/>
            <w:tcBorders>
              <w:top w:val="nil"/>
            </w:tcBorders>
            <w:shd w:fill="auto" w:val="clear"/>
            <w:vAlign w:val="center"/>
          </w:tcPr>
          <w:p>
            <w:pPr>
              <w:pStyle w:val="Normal"/>
              <w:jc w:val="center"/>
              <w:rPr>
                <w:rFonts w:cs="Calibri" w:cstheme="minorHAnsi"/>
                <w:sz w:val="18"/>
                <w:szCs w:val="18"/>
              </w:rPr>
            </w:pPr>
            <w:r>
              <w:rPr>
                <w:rFonts w:cs="Calibri" w:cstheme="minorHAnsi"/>
                <w:sz w:val="18"/>
                <w:szCs w:val="18"/>
              </w:rPr>
            </w:r>
          </w:p>
        </w:tc>
        <w:tc>
          <w:tcPr>
            <w:tcW w:w="2409" w:type="dxa"/>
            <w:tcBorders>
              <w:top w:val="nil"/>
            </w:tcBorders>
            <w:shd w:fill="auto" w:val="clear"/>
            <w:vAlign w:val="center"/>
          </w:tcPr>
          <w:p>
            <w:pPr>
              <w:pStyle w:val="Normal"/>
              <w:jc w:val="center"/>
              <w:rPr/>
            </w:pPr>
            <w:r>
              <w:rPr>
                <w:rFonts w:cs="Calibri" w:cstheme="minorHAnsi"/>
                <w:sz w:val="18"/>
                <w:szCs w:val="18"/>
              </w:rPr>
              <w:t>16-29dni</w:t>
            </w:r>
          </w:p>
        </w:tc>
        <w:tc>
          <w:tcPr>
            <w:tcW w:w="2421" w:type="dxa"/>
            <w:tcBorders>
              <w:top w:val="nil"/>
            </w:tcBorders>
            <w:shd w:fill="auto" w:val="clear"/>
            <w:vAlign w:val="center"/>
          </w:tcPr>
          <w:p>
            <w:pPr>
              <w:pStyle w:val="Normal"/>
              <w:jc w:val="center"/>
              <w:rPr/>
            </w:pPr>
            <w:r>
              <w:rPr>
                <w:rFonts w:cs="Calibri" w:cstheme="minorHAnsi"/>
                <w:sz w:val="18"/>
                <w:szCs w:val="18"/>
              </w:rPr>
              <w:t>110 zł</w:t>
            </w:r>
          </w:p>
        </w:tc>
      </w:tr>
      <w:tr>
        <w:trPr>
          <w:trHeight w:val="312" w:hRule="atLeast"/>
        </w:trPr>
        <w:tc>
          <w:tcPr>
            <w:tcW w:w="5518" w:type="dxa"/>
            <w:tcBorders>
              <w:top w:val="nil"/>
            </w:tcBorders>
            <w:shd w:fill="auto" w:val="clear"/>
            <w:vAlign w:val="center"/>
          </w:tcPr>
          <w:p>
            <w:pPr>
              <w:pStyle w:val="Normal"/>
              <w:jc w:val="center"/>
              <w:rPr/>
            </w:pPr>
            <w:r>
              <w:rPr>
                <w:rFonts w:cs="Calibri" w:cstheme="minorHAnsi"/>
                <w:sz w:val="18"/>
                <w:szCs w:val="18"/>
              </w:rPr>
              <w:t xml:space="preserve">Przekroczenie limitu km :opłata dodatkowa za każdy przejechany km: </w:t>
            </w:r>
          </w:p>
          <w:p>
            <w:pPr>
              <w:pStyle w:val="Normal"/>
              <w:jc w:val="center"/>
              <w:rPr/>
            </w:pPr>
            <w:r>
              <w:rPr>
                <w:rFonts w:cs="Calibri" w:cstheme="minorHAnsi"/>
                <w:sz w:val="18"/>
                <w:szCs w:val="18"/>
              </w:rPr>
              <w:t>50 groszy</w:t>
            </w:r>
          </w:p>
        </w:tc>
        <w:tc>
          <w:tcPr>
            <w:tcW w:w="2409" w:type="dxa"/>
            <w:tcBorders>
              <w:top w:val="nil"/>
            </w:tcBorders>
            <w:shd w:fill="auto" w:val="clear"/>
            <w:vAlign w:val="center"/>
          </w:tcPr>
          <w:p>
            <w:pPr>
              <w:pStyle w:val="Normal"/>
              <w:jc w:val="center"/>
              <w:rPr>
                <w:rFonts w:cs="Calibri" w:cstheme="minorHAnsi"/>
                <w:sz w:val="18"/>
                <w:szCs w:val="18"/>
              </w:rPr>
            </w:pPr>
            <w:r>
              <w:rPr>
                <w:rFonts w:cs="Calibri" w:cstheme="minorHAnsi"/>
                <w:sz w:val="18"/>
                <w:szCs w:val="18"/>
              </w:rPr>
            </w:r>
          </w:p>
        </w:tc>
        <w:tc>
          <w:tcPr>
            <w:tcW w:w="2421" w:type="dxa"/>
            <w:tcBorders>
              <w:top w:val="nil"/>
            </w:tcBorders>
            <w:shd w:fill="auto" w:val="clear"/>
            <w:vAlign w:val="center"/>
          </w:tcPr>
          <w:p>
            <w:pPr>
              <w:pStyle w:val="Normal"/>
              <w:jc w:val="center"/>
              <w:rPr>
                <w:rFonts w:cs="Calibri" w:cstheme="minorHAnsi"/>
                <w:sz w:val="18"/>
                <w:szCs w:val="18"/>
              </w:rPr>
            </w:pPr>
            <w:r>
              <w:rPr>
                <w:rFonts w:cs="Calibri" w:cstheme="minorHAnsi"/>
                <w:sz w:val="18"/>
                <w:szCs w:val="18"/>
              </w:rPr>
              <w:t>Limit dobowy 250 km</w:t>
            </w:r>
          </w:p>
        </w:tc>
      </w:tr>
    </w:tbl>
    <w:p>
      <w:pPr>
        <w:pStyle w:val="Normal"/>
        <w:rPr/>
      </w:pPr>
      <w:r>
        <w:rPr/>
      </w:r>
    </w:p>
    <w:sectPr>
      <w:type w:val="nextPage"/>
      <w:pgSz w:w="11906" w:h="16838"/>
      <w:pgMar w:left="851" w:right="707" w:header="0" w:top="1417" w:footer="0" w:bottom="1417" w:gutter="0"/>
      <w:pgNumType w:fmt="decimal"/>
      <w:formProt w:val="false"/>
      <w:textDirection w:val="lrTb"/>
      <w:docGrid w:type="default" w:linePitch="360" w:charSpace="409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KANCLEX" w:date="2024-01-08T09:39:00Z" w:initials="K">
    <w:p>
      <w:r>
        <w:rPr>
          <w:rFonts w:ascii="Liberation Serif" w:hAnsi="Liberation Serif" w:eastAsia="Segoe UI" w:cs="Tahoma"/>
          <w:kern w:val="0"/>
          <w:sz w:val="24"/>
          <w:szCs w:val="24"/>
          <w:lang w:val="en-US" w:eastAsia="en-US" w:bidi="en-US"/>
        </w:rPr>
        <w:t>Czy chcemy taki zapis?</w:t>
      </w:r>
    </w:p>
  </w:comment>
  <w:comment w:id="1" w:author="KANCLEX" w:date="2024-01-09T13:15:00Z" w:initials="K">
    <w:p>
      <w:r>
        <w:rPr>
          <w:rFonts w:ascii="Liberation Serif" w:hAnsi="Liberation Serif" w:eastAsia="Segoe UI" w:cs="Tahoma"/>
          <w:kern w:val="0"/>
          <w:sz w:val="24"/>
          <w:szCs w:val="24"/>
          <w:lang w:val="en-US" w:eastAsia="en-US" w:bidi="en-US"/>
        </w:rPr>
        <w:t>Kalka – proszę ew. sprawdzić co nie odpowiada.</w:t>
      </w:r>
    </w:p>
  </w:comment>
  <w:comment w:id="2" w:author="KANCLEX" w:date="2024-01-09T13:38:00Z" w:initials="K">
    <w:p>
      <w:r>
        <w:rPr>
          <w:rFonts w:ascii="Liberation Serif" w:hAnsi="Liberation Serif" w:eastAsia="Segoe UI" w:cs="Tahoma"/>
          <w:kern w:val="0"/>
          <w:sz w:val="24"/>
          <w:szCs w:val="24"/>
          <w:lang w:val="en-US" w:eastAsia="en-US" w:bidi="en-US"/>
        </w:rPr>
        <w:t>Również kalka z przekazanego wzoru – proszę sprawdzić, co Panowie chcą zostawić / wyrzucić.</w:t>
      </w:r>
    </w:p>
  </w:comment>
  <w:comment w:id="3" w:author="KANCLEX" w:date="2024-01-10T10:05:00Z" w:initials="K">
    <w:p>
      <w:r>
        <w:rPr>
          <w:rFonts w:ascii="Liberation Serif" w:hAnsi="Liberation Serif" w:eastAsia="Segoe UI" w:cs="Tahoma"/>
          <w:kern w:val="0"/>
          <w:sz w:val="24"/>
          <w:szCs w:val="24"/>
          <w:lang w:val="en-US" w:eastAsia="en-US" w:bidi="en-US"/>
        </w:rPr>
        <w:t>Tu przenieść informację o zakresie ubezpieczenia z umowy ubezpieczenia, jaką firma zawarła.</w:t>
      </w:r>
    </w:p>
  </w:comment>
  <w:comment w:id="4" w:author="KANCLEX" w:date="2024-01-10T10:11:00Z" w:initials="K">
    <w:p>
      <w:r>
        <w:rPr>
          <w:rFonts w:ascii="Liberation Serif" w:hAnsi="Liberation Serif" w:eastAsia="Segoe UI" w:cs="Tahoma"/>
          <w:kern w:val="0"/>
          <w:sz w:val="24"/>
          <w:szCs w:val="24"/>
          <w:lang w:val="en-US" w:eastAsia="en-US" w:bidi="en-US"/>
        </w:rPr>
        <w:t>Takie coś mają w Mestenza – jeżeli Państwo tego nie mają, to usunąć.</w:t>
      </w:r>
    </w:p>
  </w:comment>
  <w:comment w:id="5" w:author="KANCLEX" w:date="2024-01-10T10:22:00Z" w:initials="K">
    <w:p>
      <w:r>
        <w:rPr>
          <w:rFonts w:ascii="Liberation Serif" w:hAnsi="Liberation Serif" w:eastAsia="Segoe UI" w:cs="Tahoma"/>
          <w:kern w:val="0"/>
          <w:sz w:val="24"/>
          <w:szCs w:val="24"/>
          <w:lang w:val="en-US" w:eastAsia="en-US" w:bidi="en-US"/>
        </w:rPr>
        <w:t>Do przemyślenia. Jeżeli nie będą Państwo wysyłać newslettera, oferty, itp. to proszę usunąć.</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none"/>
      <w:suff w:val="nothing"/>
      <w:lvlText w:val=""/>
      <w:lvlJc w:val="left"/>
      <w:pPr>
        <w:ind w:left="0" w:hanging="0"/>
      </w:pPr>
    </w:lvl>
    <w:lvl w:ilvl="1">
      <w:start w:val="1"/>
      <w:pStyle w:val="Nagwek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lvl w:ilvl="0">
      <w:start w:val="1"/>
      <w:numFmt w:val="decimal"/>
      <w:lvlText w:val="%1."/>
      <w:lvlJc w:val="left"/>
      <w:pPr>
        <w:ind w:left="360" w:hanging="360"/>
      </w:pPr>
      <w:rPr>
        <w:b w:val="fals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lvl w:ilvl="0">
      <w:start w:val="1"/>
      <w:numFmt w:val="decimal"/>
      <w:lvlText w:val="%1."/>
      <w:lvlJc w:val="left"/>
      <w:pPr>
        <w:ind w:left="360" w:hanging="360"/>
      </w:pPr>
      <w:rPr>
        <w:b w:val="fals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Cs w:val="22"/>
        <w:lang w:val="pl-PL"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both"/>
    </w:pPr>
    <w:rPr>
      <w:rFonts w:ascii="Calibri" w:hAnsi="Calibri" w:eastAsia="Calibri" w:cs="" w:asciiTheme="minorHAnsi" w:cstheme="minorBidi" w:eastAsiaTheme="minorHAnsi" w:hAnsiTheme="minorHAnsi"/>
      <w:color w:val="auto"/>
      <w:kern w:val="2"/>
      <w:sz w:val="22"/>
      <w:szCs w:val="22"/>
      <w:lang w:val="pl-PL" w:eastAsia="en-US" w:bidi="ar-SA"/>
      <w14:ligatures w14:val="standardContextual"/>
    </w:rPr>
  </w:style>
  <w:style w:type="paragraph" w:styleId="Nagwek1">
    <w:name w:val="Heading 1"/>
    <w:basedOn w:val="Nagwek"/>
    <w:next w:val="Tretekstu"/>
    <w:qFormat/>
    <w:pPr>
      <w:numPr>
        <w:ilvl w:val="0"/>
        <w:numId w:val="1"/>
      </w:numPr>
      <w:spacing w:before="240" w:after="120"/>
      <w:outlineLvl w:val="0"/>
    </w:pPr>
    <w:rPr>
      <w:b/>
      <w:bCs/>
      <w:sz w:val="36"/>
      <w:szCs w:val="36"/>
    </w:rPr>
  </w:style>
  <w:style w:type="paragraph" w:styleId="Nagwek2">
    <w:name w:val="Heading 2"/>
    <w:basedOn w:val="Nagwek"/>
    <w:next w:val="Tretekstu"/>
    <w:qFormat/>
    <w:pPr>
      <w:numPr>
        <w:ilvl w:val="1"/>
        <w:numId w:val="1"/>
      </w:numPr>
      <w:spacing w:before="200" w:after="120"/>
      <w:outlineLvl w:val="1"/>
    </w:pPr>
    <w:rPr>
      <w:b/>
      <w:bCs/>
      <w:sz w:val="32"/>
      <w:szCs w:val="32"/>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6b740f"/>
    <w:rPr>
      <w:sz w:val="16"/>
      <w:szCs w:val="16"/>
    </w:rPr>
  </w:style>
  <w:style w:type="character" w:styleId="TekstkomentarzaZnak" w:customStyle="1">
    <w:name w:val="Tekst komentarza Znak"/>
    <w:basedOn w:val="DefaultParagraphFont"/>
    <w:link w:val="Tekstkomentarza"/>
    <w:uiPriority w:val="99"/>
    <w:semiHidden/>
    <w:qFormat/>
    <w:rsid w:val="006b740f"/>
    <w:rPr>
      <w:sz w:val="20"/>
      <w:szCs w:val="20"/>
    </w:rPr>
  </w:style>
  <w:style w:type="character" w:styleId="TematkomentarzaZnak" w:customStyle="1">
    <w:name w:val="Temat komentarza Znak"/>
    <w:basedOn w:val="TekstkomentarzaZnak"/>
    <w:link w:val="Tematkomentarza"/>
    <w:uiPriority w:val="99"/>
    <w:semiHidden/>
    <w:qFormat/>
    <w:rsid w:val="006b740f"/>
    <w:rPr>
      <w:b/>
      <w:bCs/>
      <w:sz w:val="20"/>
      <w:szCs w:val="20"/>
    </w:rPr>
  </w:style>
  <w:style w:type="character" w:styleId="ListLabel1">
    <w:name w:val="ListLabel 1"/>
    <w:qFormat/>
    <w:rPr>
      <w:b w:val="false"/>
    </w:rPr>
  </w:style>
  <w:style w:type="character" w:styleId="ListLabel2">
    <w:name w:val="ListLabel 2"/>
    <w:qFormat/>
    <w:rPr>
      <w:b w:val="false"/>
    </w:rPr>
  </w:style>
  <w:style w:type="character" w:styleId="ListLabel3">
    <w:name w:val="ListLabel 3"/>
    <w:qFormat/>
    <w:rPr>
      <w:b w:val="false"/>
    </w:rPr>
  </w:style>
  <w:style w:type="character" w:styleId="ListLabel4">
    <w:name w:val="ListLabel 4"/>
    <w:qFormat/>
    <w:rPr>
      <w:b w:val="false"/>
    </w:rPr>
  </w:style>
  <w:style w:type="character" w:styleId="ListLabel5">
    <w:name w:val="ListLabel 5"/>
    <w:qFormat/>
    <w:rPr>
      <w:b w:val="false"/>
    </w:rPr>
  </w:style>
  <w:style w:type="character" w:styleId="Znakiprzypiswdolnych">
    <w:name w:val="Znaki przypisów dolnych"/>
    <w:qFormat/>
    <w:rPr/>
  </w:style>
  <w:style w:type="character" w:styleId="Zakotwiczenieprzypisudolnego">
    <w:name w:val="Zakotwiczenie przypisu dolnego"/>
    <w:rPr>
      <w:vertAlign w:val="superscript"/>
    </w:rPr>
  </w:style>
  <w:style w:type="character" w:styleId="Znakinumeracji">
    <w:name w:val="Znaki numeracji"/>
    <w:qFormat/>
    <w:rPr/>
  </w:style>
  <w:style w:type="character" w:styleId="ListLabel6">
    <w:name w:val="ListLabel 6"/>
    <w:qFormat/>
    <w:rPr>
      <w:b w:val="false"/>
    </w:rPr>
  </w:style>
  <w:style w:type="character" w:styleId="ListLabel7">
    <w:name w:val="ListLabel 7"/>
    <w:qFormat/>
    <w:rPr>
      <w:b w:val="false"/>
    </w:rPr>
  </w:style>
  <w:style w:type="character" w:styleId="ListLabel8">
    <w:name w:val="ListLabel 8"/>
    <w:qFormat/>
    <w:rPr>
      <w:b w:val="false"/>
    </w:rPr>
  </w:style>
  <w:style w:type="character" w:styleId="ListLabel9">
    <w:name w:val="ListLabel 9"/>
    <w:qFormat/>
    <w:rPr>
      <w:b w:val="false"/>
    </w:rPr>
  </w:style>
  <w:style w:type="character" w:styleId="ListLabel10">
    <w:name w:val="ListLabel 10"/>
    <w:qFormat/>
    <w:rPr>
      <w:b w:val="false"/>
    </w:rPr>
  </w:style>
  <w:style w:type="character" w:styleId="ListLabel11">
    <w:name w:val="ListLabel 11"/>
    <w:qFormat/>
    <w:rPr>
      <w:b w:val="false"/>
    </w:rPr>
  </w:style>
  <w:style w:type="character" w:styleId="ListLabel12">
    <w:name w:val="ListLabel 12"/>
    <w:qFormat/>
    <w:rPr>
      <w:b w:val="false"/>
    </w:rPr>
  </w:style>
  <w:style w:type="character" w:styleId="ListLabel13">
    <w:name w:val="ListLabel 13"/>
    <w:qFormat/>
    <w:rPr>
      <w:b w:val="false"/>
    </w:rPr>
  </w:style>
  <w:style w:type="character" w:styleId="ListLabel14">
    <w:name w:val="ListLabel 14"/>
    <w:qFormat/>
    <w:rPr>
      <w:b w:val="false"/>
    </w:rPr>
  </w:style>
  <w:style w:type="character" w:styleId="ListLabel15">
    <w:name w:val="ListLabel 15"/>
    <w:qFormat/>
    <w:rPr>
      <w:b w:val="false"/>
    </w:rPr>
  </w:style>
  <w:style w:type="character" w:styleId="ListLabel16">
    <w:name w:val="ListLabel 16"/>
    <w:qFormat/>
    <w:rPr>
      <w:b w:val="false"/>
    </w:rPr>
  </w:style>
  <w:style w:type="character" w:styleId="ListLabel17">
    <w:name w:val="ListLabel 17"/>
    <w:qFormat/>
    <w:rPr>
      <w:b w:val="false"/>
    </w:rPr>
  </w:style>
  <w:style w:type="character" w:styleId="ListLabel18">
    <w:name w:val="ListLabel 18"/>
    <w:qFormat/>
    <w:rPr>
      <w:b w:val="false"/>
    </w:rPr>
  </w:style>
  <w:style w:type="character" w:styleId="ListLabel19">
    <w:name w:val="ListLabel 19"/>
    <w:qFormat/>
    <w:rPr>
      <w:b w:val="false"/>
    </w:rPr>
  </w:style>
  <w:style w:type="character" w:styleId="ListLabel20">
    <w:name w:val="ListLabel 20"/>
    <w:qFormat/>
    <w:rPr>
      <w:b w:val="false"/>
    </w:rPr>
  </w:style>
  <w:style w:type="character" w:styleId="ListLabel21">
    <w:name w:val="ListLabel 21"/>
    <w:qFormat/>
    <w:rPr>
      <w:b w:val="false"/>
    </w:rPr>
  </w:style>
  <w:style w:type="character" w:styleId="ListLabel22">
    <w:name w:val="ListLabel 22"/>
    <w:qFormat/>
    <w:rPr>
      <w:b w:val="false"/>
    </w:rPr>
  </w:style>
  <w:style w:type="character" w:styleId="ListLabel23">
    <w:name w:val="ListLabel 23"/>
    <w:qFormat/>
    <w:rPr>
      <w:b w:val="false"/>
    </w:rPr>
  </w:style>
  <w:style w:type="character" w:styleId="ListLabel24">
    <w:name w:val="ListLabel 24"/>
    <w:qFormat/>
    <w:rPr>
      <w:b w:val="false"/>
    </w:rPr>
  </w:style>
  <w:style w:type="character" w:styleId="ListLabel25">
    <w:name w:val="ListLabel 25"/>
    <w:qFormat/>
    <w:rPr>
      <w:b w:val="false"/>
    </w:rPr>
  </w:style>
  <w:style w:type="character" w:styleId="ListLabel26">
    <w:name w:val="ListLabel 26"/>
    <w:qFormat/>
    <w:rPr>
      <w:b w:val="false"/>
    </w:rPr>
  </w:style>
  <w:style w:type="character" w:styleId="ListLabel27">
    <w:name w:val="ListLabel 27"/>
    <w:qFormat/>
    <w:rPr>
      <w:b w:val="false"/>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oSpacing">
    <w:name w:val="No Spacing"/>
    <w:uiPriority w:val="99"/>
    <w:qFormat/>
    <w:rsid w:val="006064b1"/>
    <w:pPr>
      <w:widowControl/>
      <w:bidi w:val="0"/>
      <w:jc w:val="left"/>
    </w:pPr>
    <w:rPr>
      <w:rFonts w:ascii="Calibri" w:hAnsi="Calibri" w:eastAsia="Calibri" w:cs="Calibri"/>
      <w:color w:val="auto"/>
      <w:kern w:val="0"/>
      <w:sz w:val="22"/>
      <w:szCs w:val="22"/>
      <w:lang w:val="en-US" w:eastAsia="en-US" w:bidi="ar-SA"/>
      <w14:ligatures w14:val="none"/>
    </w:rPr>
  </w:style>
  <w:style w:type="paragraph" w:styleId="ListParagraph">
    <w:name w:val="List Paragraph"/>
    <w:basedOn w:val="Normal"/>
    <w:uiPriority w:val="34"/>
    <w:qFormat/>
    <w:rsid w:val="006064b1"/>
    <w:pPr>
      <w:spacing w:before="0" w:after="0"/>
      <w:ind w:left="720" w:hanging="0"/>
      <w:contextualSpacing/>
    </w:pPr>
    <w:rPr/>
  </w:style>
  <w:style w:type="paragraph" w:styleId="Annotationtext">
    <w:name w:val="annotation text"/>
    <w:basedOn w:val="Normal"/>
    <w:link w:val="TekstkomentarzaZnak"/>
    <w:uiPriority w:val="99"/>
    <w:semiHidden/>
    <w:unhideWhenUsed/>
    <w:qFormat/>
    <w:rsid w:val="006b740f"/>
    <w:pPr/>
    <w:rPr>
      <w:sz w:val="20"/>
      <w:szCs w:val="20"/>
    </w:rPr>
  </w:style>
  <w:style w:type="paragraph" w:styleId="Annotationsubject">
    <w:name w:val="annotation subject"/>
    <w:basedOn w:val="Annotationtext"/>
    <w:next w:val="Annotationtext"/>
    <w:link w:val="TematkomentarzaZnak"/>
    <w:uiPriority w:val="99"/>
    <w:semiHidden/>
    <w:unhideWhenUsed/>
    <w:qFormat/>
    <w:rsid w:val="006b740f"/>
    <w:pPr/>
    <w:rPr>
      <w:b/>
      <w:bCs/>
    </w:rPr>
  </w:style>
  <w:style w:type="paragraph" w:styleId="Default">
    <w:name w:val="Default"/>
    <w:qFormat/>
    <w:pPr>
      <w:widowControl/>
      <w:bidi w:val="0"/>
      <w:jc w:val="left"/>
    </w:pPr>
    <w:rPr>
      <w:rFonts w:ascii="Calibri" w:hAnsi="Calibri" w:eastAsia="Calibri" w:cs=""/>
      <w:color w:val="000000"/>
      <w:kern w:val="2"/>
      <w:sz w:val="24"/>
      <w:szCs w:val="22"/>
      <w:lang w:val="pl-PL" w:eastAsia="en-US" w:bidi="ar-SA"/>
    </w:rPr>
  </w:style>
  <w:style w:type="paragraph" w:styleId="Przypisdolny">
    <w:name w:val="Footnote Text"/>
    <w:basedOn w:val="Normal"/>
    <w:pPr>
      <w:suppressLineNumbers/>
      <w:ind w:left="339" w:hanging="339"/>
    </w:pPr>
    <w:rPr>
      <w:sz w:val="20"/>
      <w:szCs w:val="20"/>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c82c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Application>LibreOffice/6.2.2.2$Windows_x86 LibreOffice_project/2b840030fec2aae0fd2658d8d4f9548af4e3518d</Application>
  <Pages>11</Pages>
  <Words>5065</Words>
  <Characters>32631</Characters>
  <CharactersWithSpaces>37254</CharactersWithSpaces>
  <Paragraphs>319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2021-01-19T14:49:00Z</dcterms:created>
  <dc:creator>Patrycja</dc:creator>
  <dc:description/>
  <dc:language>pl-PL</dc:language>
  <cp:lastModifiedBy/>
  <dcterms:modified xsi:type="dcterms:W3CDTF">2025-06-21T16:49:45Z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