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thick" w:color="1A1714" w:sz="32" w:space="8"/>
        </w:pBdr>
        <w:spacing w:before="1800" w:after="60"/>
        <w:jc w:val="center"/>
      </w:pPr>
      <w:r>
        <w:rPr>
          <w:rFonts w:ascii="Arial" w:cs="Arial" w:eastAsia="Arial" w:hAnsi="Arial"/>
          <w:b/>
          <w:bCs/>
          <w:smallCaps w:val="false"/>
          <w:color w:val="1A1714"/>
          <w:sz w:val="40"/>
          <w:szCs w:val="40"/>
        </w:rPr>
        <w:t xml:space="preserve">CONSCIOUSNESS,</w:t>
      </w:r>
    </w:p>
    <w:p>
      <w:pPr>
        <w:spacing w:before="0" w:after="60"/>
        <w:jc w:val="center"/>
      </w:pPr>
      <w:r>
        <w:rPr>
          <w:rFonts w:ascii="Arial" w:cs="Arial" w:eastAsia="Arial" w:hAnsi="Arial"/>
          <w:b/>
          <w:bCs/>
          <w:smallCaps w:val="false"/>
          <w:color w:val="1A1714"/>
          <w:sz w:val="40"/>
          <w:szCs w:val="40"/>
        </w:rPr>
        <w:t xml:space="preserve">FREEDOM AND HUMAN VIRTUES</w:t>
      </w:r>
    </w:p>
    <w:p>
      <w:pPr>
        <w:pBdr>
          <w:bottom w:val="single" w:color="1A1714" w:sz="6" w:space="4"/>
        </w:pBdr>
        <w:spacing w:before="60" w:after="60"/>
      </w:pPr>
      <w:r>
        <w:rPr>
          <w:rFonts w:ascii="Georgia" w:cs="Georgia" w:eastAsia="Georgia" w:hAnsi="Georgia"/>
          <w:b w:val="false"/>
          <w:bCs w:val="false"/>
          <w:smallCaps w:val="false"/>
          <w:color w:val="2C2520"/>
          <w:sz w:val="22"/>
          <w:szCs w:val="22"/>
        </w:rPr>
        <w:t xml:space="preserve"/>
      </w:r>
    </w:p>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spacing w:before="0" w:after="80" w:line="300" w:lineRule="auto"/>
        <w:jc w:val="center"/>
      </w:pPr>
      <w:r>
        <w:rPr>
          <w:rFonts w:ascii="Georgia" w:cs="Georgia" w:eastAsia="Georgia" w:hAnsi="Georgia"/>
          <w:b w:val="false"/>
          <w:bCs w:val="false"/>
          <w:smallCaps w:val="false"/>
          <w:color w:val="1A3A6B"/>
          <w:sz w:val="28"/>
          <w:szCs w:val="28"/>
        </w:rPr>
        <w:t xml:space="preserve">An Analytical Survey of the Major Bibliographies</w:t>
      </w:r>
    </w:p>
    <w:p>
      <w:pPr>
        <w:spacing w:before="0" w:after="480" w:line="300" w:lineRule="auto"/>
        <w:jc w:val="center"/>
      </w:pPr>
      <w:r>
        <w:rPr>
          <w:rFonts w:ascii="Georgia" w:cs="Georgia" w:eastAsia="Georgia" w:hAnsi="Georgia"/>
          <w:b w:val="false"/>
          <w:bCs w:val="false"/>
          <w:smallCaps w:val="false"/>
          <w:color w:val="8A7D68"/>
          <w:sz w:val="20"/>
          <w:szCs w:val="20"/>
        </w:rPr>
        <w:t xml:space="preserve">Concepts of Freedom and Virtue Extracted from the Science and Philosophy of Consciousness</w:t>
      </w:r>
    </w:p>
    <w:p>
      <w:pPr>
        <w:pBdr>
          <w:bottom w:val="single" w:color="8C5A00" w:sz="4" w:space="4"/>
        </w:pBdr>
        <w:spacing w:before="60" w:after="60"/>
      </w:pPr>
      <w:r>
        <w:rPr>
          <w:rFonts w:ascii="Georgia" w:cs="Georgia" w:eastAsia="Georgia" w:hAnsi="Georgia"/>
          <w:b w:val="false"/>
          <w:bCs w:val="false"/>
          <w:smallCaps w:val="false"/>
          <w:color w:val="2C2520"/>
          <w:sz w:val="22"/>
          <w:szCs w:val="22"/>
        </w:rPr>
        <w:t xml:space="preserve"/>
      </w:r>
    </w:p>
    <w:p>
      <w:pPr>
        <w:spacing w:before="0" w:after="160" w:line="300" w:lineRule="auto"/>
        <w:jc w:val="left"/>
      </w:pPr>
      <w:r>
        <w:rPr>
          <w:rFonts w:ascii="Georgia" w:cs="Georgia" w:eastAsia="Georgia" w:hAnsi="Georgia"/>
          <w:b w:val="false"/>
          <w:bCs w:val="false"/>
          <w:smallCaps w:val="false"/>
          <w:color w:val="2C2520"/>
          <w:sz w:val="22"/>
          <w:szCs w:val="22"/>
        </w:rPr>
        <w:t xml:space="preserve"/>
      </w:r>
    </w:p>
    <w:p>
      <w:pPr>
        <w:spacing w:before="0" w:after="40" w:line="300" w:lineRule="auto"/>
        <w:jc w:val="center"/>
      </w:pPr>
      <w:r>
        <w:rPr>
          <w:rFonts w:ascii="Georgia" w:cs="Georgia" w:eastAsia="Georgia" w:hAnsi="Georgia"/>
          <w:b w:val="false"/>
          <w:bCs w:val="false"/>
          <w:smallCaps w:val="false"/>
          <w:color w:val="8A7D68"/>
          <w:sz w:val="20"/>
          <w:szCs w:val="20"/>
        </w:rPr>
        <w:t xml:space="preserve">In relation to:</w:t>
      </w:r>
    </w:p>
    <w:p>
      <w:pPr>
        <w:spacing w:before="0" w:after="40" w:line="300" w:lineRule="auto"/>
        <w:jc w:val="center"/>
      </w:pPr>
      <w:r>
        <w:rPr>
          <w:rFonts w:ascii="Georgia" w:cs="Georgia" w:eastAsia="Georgia" w:hAnsi="Georgia"/>
          <w:b w:val="false"/>
          <w:bCs w:val="false"/>
          <w:smallCaps w:val="false"/>
          <w:color w:val="8C5A00"/>
          <w:sz w:val="24"/>
          <w:szCs w:val="24"/>
        </w:rPr>
        <w:t xml:space="preserve">Filosofia das Virtudes — Manifesto das Virtudes</w:t>
      </w:r>
    </w:p>
    <w:p>
      <w:pPr>
        <w:spacing w:before="0" w:after="480" w:line="300" w:lineRule="auto"/>
        <w:jc w:val="center"/>
      </w:pPr>
      <w:r>
        <w:rPr>
          <w:rFonts w:ascii="Georgia" w:cs="Georgia" w:eastAsia="Georgia" w:hAnsi="Georgia"/>
          <w:b w:val="false"/>
          <w:bCs w:val="false"/>
          <w:smallCaps w:val="false"/>
          <w:color w:val="8A7D68"/>
          <w:sz w:val="19"/>
          <w:szCs w:val="19"/>
        </w:rPr>
        <w:t xml:space="preserve">José Caetano de Mattos Neto · Rio de Janeiro, 2023</w:t>
      </w:r>
    </w:p>
    <w:p>
      <w:pPr>
        <w:spacing w:before="0" w:after="160" w:line="300" w:lineRule="auto"/>
        <w:jc w:val="center"/>
      </w:pPr>
      <w:r>
        <w:rPr>
          <w:rFonts w:ascii="Georgia" w:cs="Georgia" w:eastAsia="Georgia" w:hAnsi="Georgia"/>
          <w:b w:val="false"/>
          <w:bCs w:val="false"/>
          <w:smallCaps w:val="false"/>
          <w:color w:val="8A7D68"/>
          <w:sz w:val="18"/>
          <w:szCs w:val="18"/>
        </w:rPr>
        <w:t xml:space="preserve">Analytical Research  ·  March 2026</w:t>
      </w:r>
    </w:p>
    <w:p>
      <w:pPr>
        <w:pBdr>
          <w:bottom w:val="single" w:color="1A1714" w:sz="6" w:space="4"/>
        </w:pBdr>
        <w:spacing w:before="60" w:after="60"/>
      </w:pPr>
      <w:r>
        <w:rPr>
          <w:rFonts w:ascii="Georgia" w:cs="Georgia" w:eastAsia="Georgia" w:hAnsi="Georgia"/>
          <w:b w:val="false"/>
          <w:bCs w:val="false"/>
          <w:smallCaps w:val="false"/>
          <w:color w:val="2C2520"/>
          <w:sz w:val="22"/>
          <w:szCs w:val="22"/>
        </w:rPr>
        <w:t xml:space="preserve"/>
      </w:r>
    </w:p>
    <w:p>
      <w:pPr>
        <w:spacing w:before="0" w:after="160" w:line="300" w:lineRule="auto"/>
        <w:jc w:val="left"/>
      </w:pPr>
      <w:r>
        <w:br w:type="page"/>
      </w:r>
    </w:p>
    <w:p>
      <w:pPr>
        <w:pBdr>
          <w:bottom w:val="single" w:color="1A3A6B" w:sz="2" w:space="4"/>
        </w:pBdr>
        <w:spacing w:before="0" w:after="80"/>
      </w:pPr>
      <w:r>
        <w:rPr>
          <w:rFonts w:ascii="Arial" w:cs="Arial" w:eastAsia="Arial" w:hAnsi="Arial"/>
          <w:b/>
          <w:bCs/>
          <w:smallCaps w:val="false"/>
          <w:color w:val="1A3A6B"/>
          <w:sz w:val="26"/>
          <w:szCs w:val="26"/>
        </w:rPr>
        <w:t xml:space="preserve">ABSTRACT</w:t>
      </w:r>
    </w:p>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spacing w:before="0" w:after="80" w:line="310"/>
      </w:pPr>
      <w:r>
        <w:rPr>
          <w:rFonts w:ascii="Georgia" w:cs="Georgia" w:eastAsia="Georgia" w:hAnsi="Georgia"/>
          <w:b w:val="false"/>
          <w:bCs w:val="false"/>
          <w:smallCaps w:val="false"/>
          <w:color w:val="2C2520"/>
          <w:sz w:val="21"/>
          <w:szCs w:val="21"/>
        </w:rPr>
        <w:t xml:space="preserve">This report provides a comprehensive analytical survey of the principal bibliographies on human consciousness — spanning neuroscience, philosophy of mind, moral psychology, and neurophilosophy — with a systematic focus on the concepts of freedom and human virtue that emerge from each tradition. The works examined include the major theoretical frameworks (Global Workspace Theory, Integrated Information Theory, Higher-Order Theories, Predictive Processing), the foundational authors (Damasio, Metzinger, Seth, Dennett, Chalmers, Churchland, Libet, Tononi, Koch, Friston, Haidt), and the interface between the science of consciousness and normative ethics. The report extracts, organises, and analyses all concepts relating to freedom and virtue that appear in or are implied by these works, and relates them systematically to the claims of the Filosofia das Virtudes (FdV) by José Caetano de Mattos Neto. A complete bibliography of over 70 primary and secondary works is appended.</w:t>
      </w:r>
    </w:p>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pBdr>
          <w:bottom w:val="single" w:color="C8BFA8" w:sz="2"/>
        </w:pBdr>
        <w:spacing w:before="0" w:after="80"/>
      </w:pPr>
      <w:r>
        <w:rPr>
          <w:rFonts w:ascii="Arial" w:cs="Arial" w:eastAsia="Arial" w:hAnsi="Arial"/>
          <w:b/>
          <w:bCs/>
          <w:smallCaps w:val="false"/>
          <w:color w:val="5A5040"/>
          <w:sz w:val="22"/>
          <w:szCs w:val="22"/>
        </w:rPr>
        <w:t xml:space="preserve">CONTENTS</w:t>
      </w:r>
    </w:p>
    <w:p>
      <w:pPr>
        <w:tabs>
          <w:tab w:val="right" w:pos="9026"/>
        </w:tabs>
        <w:spacing w:before="40" w:after="40"/>
      </w:pPr>
      <w:r>
        <w:rPr>
          <w:rFonts w:ascii="Arial" w:cs="Arial" w:eastAsia="Arial" w:hAnsi="Arial"/>
          <w:b/>
          <w:bCs/>
          <w:smallCaps w:val="false"/>
          <w:color w:val="1A3A6B"/>
          <w:sz w:val="19"/>
          <w:szCs w:val="19"/>
        </w:rPr>
        <w:t xml:space="preserve">I.  </w:t>
      </w:r>
      <w:r>
        <w:rPr>
          <w:rFonts w:ascii="Georgia" w:cs="Georgia" w:eastAsia="Georgia" w:hAnsi="Georgia"/>
          <w:b w:val="false"/>
          <w:bCs w:val="false"/>
          <w:smallCaps w:val="false"/>
          <w:color w:val="2C2520"/>
          <w:sz w:val="19"/>
          <w:szCs w:val="19"/>
        </w:rPr>
        <w:t xml:space="preserve">The Landscape: Schools and Frameworks</w:t>
      </w:r>
      <w:r>
        <w:rPr>
          <w:rFonts w:ascii="Georgia" w:cs="Georgia" w:eastAsia="Georgia" w:hAnsi="Georgia"/>
          <w:b w:val="false"/>
          <w:bCs w:val="false"/>
          <w:smallCaps w:val="false"/>
          <w:color w:val="8A7D68"/>
          <w:sz w:val="19"/>
          <w:szCs w:val="19"/>
        </w:rPr>
        <w:t xml:space="preserve">	3</w:t>
      </w:r>
    </w:p>
    <w:p>
      <w:pPr>
        <w:tabs>
          <w:tab w:val="right" w:pos="9026"/>
        </w:tabs>
        <w:spacing w:before="40" w:after="40"/>
      </w:pPr>
      <w:r>
        <w:rPr>
          <w:rFonts w:ascii="Arial" w:cs="Arial" w:eastAsia="Arial" w:hAnsi="Arial"/>
          <w:b/>
          <w:bCs/>
          <w:smallCaps w:val="false"/>
          <w:color w:val="1A3A6B"/>
          <w:sz w:val="19"/>
          <w:szCs w:val="19"/>
        </w:rPr>
        <w:t xml:space="preserve">II.  </w:t>
      </w:r>
      <w:r>
        <w:rPr>
          <w:rFonts w:ascii="Georgia" w:cs="Georgia" w:eastAsia="Georgia" w:hAnsi="Georgia"/>
          <w:b w:val="false"/>
          <w:bCs w:val="false"/>
          <w:smallCaps w:val="false"/>
          <w:color w:val="2C2520"/>
          <w:sz w:val="19"/>
          <w:szCs w:val="19"/>
        </w:rPr>
        <w:t xml:space="preserve">David Chalmers — The Hard Problem and the Precondition of Freedom</w:t>
      </w:r>
      <w:r>
        <w:rPr>
          <w:rFonts w:ascii="Georgia" w:cs="Georgia" w:eastAsia="Georgia" w:hAnsi="Georgia"/>
          <w:b w:val="false"/>
          <w:bCs w:val="false"/>
          <w:smallCaps w:val="false"/>
          <w:color w:val="8A7D68"/>
          <w:sz w:val="19"/>
          <w:szCs w:val="19"/>
        </w:rPr>
        <w:t xml:space="preserve">	4</w:t>
      </w:r>
    </w:p>
    <w:p>
      <w:pPr>
        <w:tabs>
          <w:tab w:val="right" w:pos="9026"/>
        </w:tabs>
        <w:spacing w:before="40" w:after="40"/>
      </w:pPr>
      <w:r>
        <w:rPr>
          <w:rFonts w:ascii="Arial" w:cs="Arial" w:eastAsia="Arial" w:hAnsi="Arial"/>
          <w:b/>
          <w:bCs/>
          <w:smallCaps w:val="false"/>
          <w:color w:val="1A3A6B"/>
          <w:sz w:val="19"/>
          <w:szCs w:val="19"/>
        </w:rPr>
        <w:t xml:space="preserve">III.  </w:t>
      </w:r>
      <w:r>
        <w:rPr>
          <w:rFonts w:ascii="Georgia" w:cs="Georgia" w:eastAsia="Georgia" w:hAnsi="Georgia"/>
          <w:b w:val="false"/>
          <w:bCs w:val="false"/>
          <w:smallCaps w:val="false"/>
          <w:color w:val="2C2520"/>
          <w:sz w:val="19"/>
          <w:szCs w:val="19"/>
        </w:rPr>
        <w:t xml:space="preserve">Antonio Damasio — Embodied Consciousness, Emotion, and Virtue</w:t>
      </w:r>
      <w:r>
        <w:rPr>
          <w:rFonts w:ascii="Georgia" w:cs="Georgia" w:eastAsia="Georgia" w:hAnsi="Georgia"/>
          <w:b w:val="false"/>
          <w:bCs w:val="false"/>
          <w:smallCaps w:val="false"/>
          <w:color w:val="8A7D68"/>
          <w:sz w:val="19"/>
          <w:szCs w:val="19"/>
        </w:rPr>
        <w:t xml:space="preserve">	5</w:t>
      </w:r>
    </w:p>
    <w:p>
      <w:pPr>
        <w:tabs>
          <w:tab w:val="right" w:pos="9026"/>
        </w:tabs>
        <w:spacing w:before="40" w:after="40"/>
      </w:pPr>
      <w:r>
        <w:rPr>
          <w:rFonts w:ascii="Arial" w:cs="Arial" w:eastAsia="Arial" w:hAnsi="Arial"/>
          <w:b/>
          <w:bCs/>
          <w:smallCaps w:val="false"/>
          <w:color w:val="1A3A6B"/>
          <w:sz w:val="19"/>
          <w:szCs w:val="19"/>
        </w:rPr>
        <w:t xml:space="preserve">IV.  </w:t>
      </w:r>
      <w:r>
        <w:rPr>
          <w:rFonts w:ascii="Georgia" w:cs="Georgia" w:eastAsia="Georgia" w:hAnsi="Georgia"/>
          <w:b w:val="false"/>
          <w:bCs w:val="false"/>
          <w:smallCaps w:val="false"/>
          <w:color w:val="2C2520"/>
          <w:sz w:val="19"/>
          <w:szCs w:val="19"/>
        </w:rPr>
        <w:t xml:space="preserve">Thomas Metzinger — The Self-Model Theory and Freedom</w:t>
      </w:r>
      <w:r>
        <w:rPr>
          <w:rFonts w:ascii="Georgia" w:cs="Georgia" w:eastAsia="Georgia" w:hAnsi="Georgia"/>
          <w:b w:val="false"/>
          <w:bCs w:val="false"/>
          <w:smallCaps w:val="false"/>
          <w:color w:val="8A7D68"/>
          <w:sz w:val="19"/>
          <w:szCs w:val="19"/>
        </w:rPr>
        <w:t xml:space="preserve">	7</w:t>
      </w:r>
    </w:p>
    <w:p>
      <w:pPr>
        <w:tabs>
          <w:tab w:val="right" w:pos="9026"/>
        </w:tabs>
        <w:spacing w:before="40" w:after="40"/>
      </w:pPr>
      <w:r>
        <w:rPr>
          <w:rFonts w:ascii="Arial" w:cs="Arial" w:eastAsia="Arial" w:hAnsi="Arial"/>
          <w:b/>
          <w:bCs/>
          <w:smallCaps w:val="false"/>
          <w:color w:val="1A3A6B"/>
          <w:sz w:val="19"/>
          <w:szCs w:val="19"/>
        </w:rPr>
        <w:t xml:space="preserve">V.  </w:t>
      </w:r>
      <w:r>
        <w:rPr>
          <w:rFonts w:ascii="Georgia" w:cs="Georgia" w:eastAsia="Georgia" w:hAnsi="Georgia"/>
          <w:b w:val="false"/>
          <w:bCs w:val="false"/>
          <w:smallCaps w:val="false"/>
          <w:color w:val="2C2520"/>
          <w:sz w:val="19"/>
          <w:szCs w:val="19"/>
        </w:rPr>
        <w:t xml:space="preserve">Anil Seth — Controlled Hallucination and the Constructed Self</w:t>
      </w:r>
      <w:r>
        <w:rPr>
          <w:rFonts w:ascii="Georgia" w:cs="Georgia" w:eastAsia="Georgia" w:hAnsi="Georgia"/>
          <w:b w:val="false"/>
          <w:bCs w:val="false"/>
          <w:smallCaps w:val="false"/>
          <w:color w:val="8A7D68"/>
          <w:sz w:val="19"/>
          <w:szCs w:val="19"/>
        </w:rPr>
        <w:t xml:space="preserve">	9</w:t>
      </w:r>
    </w:p>
    <w:p>
      <w:pPr>
        <w:tabs>
          <w:tab w:val="right" w:pos="9026"/>
        </w:tabs>
        <w:spacing w:before="40" w:after="40"/>
      </w:pPr>
      <w:r>
        <w:rPr>
          <w:rFonts w:ascii="Arial" w:cs="Arial" w:eastAsia="Arial" w:hAnsi="Arial"/>
          <w:b/>
          <w:bCs/>
          <w:smallCaps w:val="false"/>
          <w:color w:val="1A3A6B"/>
          <w:sz w:val="19"/>
          <w:szCs w:val="19"/>
        </w:rPr>
        <w:t xml:space="preserve">VI.  </w:t>
      </w:r>
      <w:r>
        <w:rPr>
          <w:rFonts w:ascii="Georgia" w:cs="Georgia" w:eastAsia="Georgia" w:hAnsi="Georgia"/>
          <w:b w:val="false"/>
          <w:bCs w:val="false"/>
          <w:smallCaps w:val="false"/>
          <w:color w:val="2C2520"/>
          <w:sz w:val="19"/>
          <w:szCs w:val="19"/>
        </w:rPr>
        <w:t xml:space="preserve">Daniel Dennett — Evolved Freedom and Compatibilism</w:t>
      </w:r>
      <w:r>
        <w:rPr>
          <w:rFonts w:ascii="Georgia" w:cs="Georgia" w:eastAsia="Georgia" w:hAnsi="Georgia"/>
          <w:b w:val="false"/>
          <w:bCs w:val="false"/>
          <w:smallCaps w:val="false"/>
          <w:color w:val="8A7D68"/>
          <w:sz w:val="19"/>
          <w:szCs w:val="19"/>
        </w:rPr>
        <w:t xml:space="preserve">	10</w:t>
      </w:r>
    </w:p>
    <w:p>
      <w:pPr>
        <w:tabs>
          <w:tab w:val="right" w:pos="9026"/>
        </w:tabs>
        <w:spacing w:before="40" w:after="40"/>
      </w:pPr>
      <w:r>
        <w:rPr>
          <w:rFonts w:ascii="Arial" w:cs="Arial" w:eastAsia="Arial" w:hAnsi="Arial"/>
          <w:b/>
          <w:bCs/>
          <w:smallCaps w:val="false"/>
          <w:color w:val="1A3A6B"/>
          <w:sz w:val="19"/>
          <w:szCs w:val="19"/>
        </w:rPr>
        <w:t xml:space="preserve">VII.  </w:t>
      </w:r>
      <w:r>
        <w:rPr>
          <w:rFonts w:ascii="Georgia" w:cs="Georgia" w:eastAsia="Georgia" w:hAnsi="Georgia"/>
          <w:b w:val="false"/>
          <w:bCs w:val="false"/>
          <w:smallCaps w:val="false"/>
          <w:color w:val="2C2520"/>
          <w:sz w:val="19"/>
          <w:szCs w:val="19"/>
        </w:rPr>
        <w:t xml:space="preserve">The Libet Problem — Does Neuroscience Refute Free Will?</w:t>
      </w:r>
      <w:r>
        <w:rPr>
          <w:rFonts w:ascii="Georgia" w:cs="Georgia" w:eastAsia="Georgia" w:hAnsi="Georgia"/>
          <w:b w:val="false"/>
          <w:bCs w:val="false"/>
          <w:smallCaps w:val="false"/>
          <w:color w:val="8A7D68"/>
          <w:sz w:val="19"/>
          <w:szCs w:val="19"/>
        </w:rPr>
        <w:t xml:space="preserve">	12</w:t>
      </w:r>
    </w:p>
    <w:p>
      <w:pPr>
        <w:tabs>
          <w:tab w:val="right" w:pos="9026"/>
        </w:tabs>
        <w:spacing w:before="40" w:after="40"/>
      </w:pPr>
      <w:r>
        <w:rPr>
          <w:rFonts w:ascii="Arial" w:cs="Arial" w:eastAsia="Arial" w:hAnsi="Arial"/>
          <w:b/>
          <w:bCs/>
          <w:smallCaps w:val="false"/>
          <w:color w:val="1A3A6B"/>
          <w:sz w:val="19"/>
          <w:szCs w:val="19"/>
        </w:rPr>
        <w:t xml:space="preserve">VIII.  </w:t>
      </w:r>
      <w:r>
        <w:rPr>
          <w:rFonts w:ascii="Georgia" w:cs="Georgia" w:eastAsia="Georgia" w:hAnsi="Georgia"/>
          <w:b w:val="false"/>
          <w:bCs w:val="false"/>
          <w:smallCaps w:val="false"/>
          <w:color w:val="2C2520"/>
          <w:sz w:val="19"/>
          <w:szCs w:val="19"/>
        </w:rPr>
        <w:t xml:space="preserve">Patricia Churchland — The Neurobiology of Morality</w:t>
      </w:r>
      <w:r>
        <w:rPr>
          <w:rFonts w:ascii="Georgia" w:cs="Georgia" w:eastAsia="Georgia" w:hAnsi="Georgia"/>
          <w:b w:val="false"/>
          <w:bCs w:val="false"/>
          <w:smallCaps w:val="false"/>
          <w:color w:val="8A7D68"/>
          <w:sz w:val="19"/>
          <w:szCs w:val="19"/>
        </w:rPr>
        <w:t xml:space="preserve">	13</w:t>
      </w:r>
    </w:p>
    <w:p>
      <w:pPr>
        <w:tabs>
          <w:tab w:val="right" w:pos="9026"/>
        </w:tabs>
        <w:spacing w:before="40" w:after="40"/>
      </w:pPr>
      <w:r>
        <w:rPr>
          <w:rFonts w:ascii="Arial" w:cs="Arial" w:eastAsia="Arial" w:hAnsi="Arial"/>
          <w:b/>
          <w:bCs/>
          <w:smallCaps w:val="false"/>
          <w:color w:val="1A3A6B"/>
          <w:sz w:val="19"/>
          <w:szCs w:val="19"/>
        </w:rPr>
        <w:t xml:space="preserve">IX.  </w:t>
      </w:r>
      <w:r>
        <w:rPr>
          <w:rFonts w:ascii="Georgia" w:cs="Georgia" w:eastAsia="Georgia" w:hAnsi="Georgia"/>
          <w:b w:val="false"/>
          <w:bCs w:val="false"/>
          <w:smallCaps w:val="false"/>
          <w:color w:val="2C2520"/>
          <w:sz w:val="19"/>
          <w:szCs w:val="19"/>
        </w:rPr>
        <w:t xml:space="preserve">Jonathan Haidt — Moral Intuitions and Emotional Virtue</w:t>
      </w:r>
      <w:r>
        <w:rPr>
          <w:rFonts w:ascii="Georgia" w:cs="Georgia" w:eastAsia="Georgia" w:hAnsi="Georgia"/>
          <w:b w:val="false"/>
          <w:bCs w:val="false"/>
          <w:smallCaps w:val="false"/>
          <w:color w:val="8A7D68"/>
          <w:sz w:val="19"/>
          <w:szCs w:val="19"/>
        </w:rPr>
        <w:t xml:space="preserve">	14</w:t>
      </w:r>
    </w:p>
    <w:p>
      <w:pPr>
        <w:tabs>
          <w:tab w:val="right" w:pos="9026"/>
        </w:tabs>
        <w:spacing w:before="40" w:after="40"/>
      </w:pPr>
      <w:r>
        <w:rPr>
          <w:rFonts w:ascii="Arial" w:cs="Arial" w:eastAsia="Arial" w:hAnsi="Arial"/>
          <w:b/>
          <w:bCs/>
          <w:smallCaps w:val="false"/>
          <w:color w:val="1A3A6B"/>
          <w:sz w:val="19"/>
          <w:szCs w:val="19"/>
        </w:rPr>
        <w:t xml:space="preserve">X.  </w:t>
      </w:r>
      <w:r>
        <w:rPr>
          <w:rFonts w:ascii="Georgia" w:cs="Georgia" w:eastAsia="Georgia" w:hAnsi="Georgia"/>
          <w:b w:val="false"/>
          <w:bCs w:val="false"/>
          <w:smallCaps w:val="false"/>
          <w:color w:val="2C2520"/>
          <w:sz w:val="19"/>
          <w:szCs w:val="19"/>
        </w:rPr>
        <w:t xml:space="preserve">Integrated Information Theory (Tononi &amp; Koch) — Consciousness and Value</w:t>
      </w:r>
      <w:r>
        <w:rPr>
          <w:rFonts w:ascii="Georgia" w:cs="Georgia" w:eastAsia="Georgia" w:hAnsi="Georgia"/>
          <w:b w:val="false"/>
          <w:bCs w:val="false"/>
          <w:smallCaps w:val="false"/>
          <w:color w:val="8A7D68"/>
          <w:sz w:val="19"/>
          <w:szCs w:val="19"/>
        </w:rPr>
        <w:t xml:space="preserve">	15</w:t>
      </w:r>
    </w:p>
    <w:p>
      <w:pPr>
        <w:tabs>
          <w:tab w:val="right" w:pos="9026"/>
        </w:tabs>
        <w:spacing w:before="40" w:after="40"/>
      </w:pPr>
      <w:r>
        <w:rPr>
          <w:rFonts w:ascii="Arial" w:cs="Arial" w:eastAsia="Arial" w:hAnsi="Arial"/>
          <w:b/>
          <w:bCs/>
          <w:smallCaps w:val="false"/>
          <w:color w:val="1A3A6B"/>
          <w:sz w:val="19"/>
          <w:szCs w:val="19"/>
        </w:rPr>
        <w:t xml:space="preserve">XI.  </w:t>
      </w:r>
      <w:r>
        <w:rPr>
          <w:rFonts w:ascii="Georgia" w:cs="Georgia" w:eastAsia="Georgia" w:hAnsi="Georgia"/>
          <w:b w:val="false"/>
          <w:bCs w:val="false"/>
          <w:smallCaps w:val="false"/>
          <w:color w:val="2C2520"/>
          <w:sz w:val="19"/>
          <w:szCs w:val="19"/>
        </w:rPr>
        <w:t xml:space="preserve">Predictive Processing (Friston) — Agency, Freedom, and Active Inference</w:t>
      </w:r>
      <w:r>
        <w:rPr>
          <w:rFonts w:ascii="Georgia" w:cs="Georgia" w:eastAsia="Georgia" w:hAnsi="Georgia"/>
          <w:b w:val="false"/>
          <w:bCs w:val="false"/>
          <w:smallCaps w:val="false"/>
          <w:color w:val="8A7D68"/>
          <w:sz w:val="19"/>
          <w:szCs w:val="19"/>
        </w:rPr>
        <w:t xml:space="preserve">	16</w:t>
      </w:r>
    </w:p>
    <w:p>
      <w:pPr>
        <w:tabs>
          <w:tab w:val="right" w:pos="9026"/>
        </w:tabs>
        <w:spacing w:before="40" w:after="40"/>
      </w:pPr>
      <w:r>
        <w:rPr>
          <w:rFonts w:ascii="Arial" w:cs="Arial" w:eastAsia="Arial" w:hAnsi="Arial"/>
          <w:b/>
          <w:bCs/>
          <w:smallCaps w:val="false"/>
          <w:color w:val="1A3A6B"/>
          <w:sz w:val="19"/>
          <w:szCs w:val="19"/>
        </w:rPr>
        <w:t xml:space="preserve">XII.  </w:t>
      </w:r>
      <w:r>
        <w:rPr>
          <w:rFonts w:ascii="Georgia" w:cs="Georgia" w:eastAsia="Georgia" w:hAnsi="Georgia"/>
          <w:b w:val="false"/>
          <w:bCs w:val="false"/>
          <w:smallCaps w:val="false"/>
          <w:color w:val="2C2520"/>
          <w:sz w:val="19"/>
          <w:szCs w:val="19"/>
        </w:rPr>
        <w:t xml:space="preserve">Synthesis — What Consciousness Science Tells Us About FdV</w:t>
      </w:r>
      <w:r>
        <w:rPr>
          <w:rFonts w:ascii="Georgia" w:cs="Georgia" w:eastAsia="Georgia" w:hAnsi="Georgia"/>
          <w:b w:val="false"/>
          <w:bCs w:val="false"/>
          <w:smallCaps w:val="false"/>
          <w:color w:val="8A7D68"/>
          <w:sz w:val="19"/>
          <w:szCs w:val="19"/>
        </w:rPr>
        <w:t xml:space="preserve">	17</w:t>
      </w:r>
    </w:p>
    <w:p>
      <w:pPr>
        <w:tabs>
          <w:tab w:val="right" w:pos="9026"/>
        </w:tabs>
        <w:spacing w:before="40" w:after="40"/>
      </w:pPr>
      <w:r>
        <w:rPr>
          <w:rFonts w:ascii="Arial" w:cs="Arial" w:eastAsia="Arial" w:hAnsi="Arial"/>
          <w:b/>
          <w:bCs/>
          <w:smallCaps w:val="false"/>
          <w:color w:val="1A3A6B"/>
          <w:sz w:val="19"/>
          <w:szCs w:val="19"/>
        </w:rPr>
        <w:t xml:space="preserve">XIII.  </w:t>
      </w:r>
      <w:r>
        <w:rPr>
          <w:rFonts w:ascii="Georgia" w:cs="Georgia" w:eastAsia="Georgia" w:hAnsi="Georgia"/>
          <w:b w:val="false"/>
          <w:bCs w:val="false"/>
          <w:smallCaps w:val="false"/>
          <w:color w:val="2C2520"/>
          <w:sz w:val="19"/>
          <w:szCs w:val="19"/>
        </w:rPr>
        <w:t xml:space="preserve">Complete Bibliography</w:t>
      </w:r>
      <w:r>
        <w:rPr>
          <w:rFonts w:ascii="Georgia" w:cs="Georgia" w:eastAsia="Georgia" w:hAnsi="Georgia"/>
          <w:b w:val="false"/>
          <w:bCs w:val="false"/>
          <w:smallCaps w:val="false"/>
          <w:color w:val="8A7D68"/>
          <w:sz w:val="19"/>
          <w:szCs w:val="19"/>
        </w:rPr>
        <w:t xml:space="preserve">	19</w:t>
      </w:r>
    </w:p>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I. The Landscape: Schools and Frameworks</w:t>
      </w:r>
    </w:p>
    <w:p>
      <w:pPr>
        <w:spacing w:before="0" w:after="160" w:line="320" w:lineRule="auto"/>
        <w:jc w:val="left"/>
      </w:pPr>
      <w:r>
        <w:rPr>
          <w:rFonts w:ascii="Georgia" w:cs="Georgia" w:eastAsia="Georgia" w:hAnsi="Georgia"/>
          <w:b w:val="false"/>
          <w:bCs w:val="false"/>
          <w:smallCaps w:val="false"/>
          <w:color w:val="2C2520"/>
          <w:sz w:val="22"/>
          <w:szCs w:val="22"/>
        </w:rPr>
        <w:t xml:space="preserve">The scientific and philosophical study of consciousness has reached a critical mass since the early 1990s. Where it was once dismissed as too subjective for rigorous empirical investigation, it is now one of the most active and contested areas of research across philosophy, neuroscience, psychology, and computer science.</w:t>
      </w:r>
    </w:p>
    <w:p>
      <w:pPr>
        <w:pBdr>
          <w:left w:val="thick" w:color="1A5C6B" w:sz="20" w:space="10"/>
        </w:pBdr>
        <w:shd w:fill="E6F4F6" w:val="clear"/>
        <w:spacing w:before="140" w:after="0"/>
        <w:ind w:left="360"/>
      </w:pPr>
      <w:r>
        <w:rPr>
          <w:rFonts w:ascii="Arial" w:cs="Arial" w:eastAsia="Arial" w:hAnsi="Arial"/>
          <w:b/>
          <w:bCs/>
          <w:smallCaps w:val="false"/>
          <w:color w:val="1A5C6B"/>
          <w:sz w:val="20"/>
          <w:szCs w:val="20"/>
        </w:rPr>
        <w:t xml:space="preserve">  State of the field</w:t>
      </w:r>
    </w:p>
    <w:p>
      <w:pPr>
        <w:shd w:fill="E6F4F6" w:val="clear"/>
        <w:spacing w:before="0" w:after="160" w:line="290"/>
        <w:ind w:left="360" w:right="360"/>
      </w:pPr>
      <w:r>
        <w:rPr>
          <w:rFonts w:ascii="Georgia" w:cs="Georgia" w:eastAsia="Georgia" w:hAnsi="Georgia"/>
          <w:b w:val="false"/>
          <w:bCs w:val="false"/>
          <w:smallCaps w:val="false"/>
          <w:color w:val="2C2520"/>
          <w:sz w:val="20"/>
          <w:szCs w:val="20"/>
        </w:rPr>
        <w:t xml:space="preserve">  As of 2024, the Association for the Scientific Study of Consciousness has catalogued more than 29 distinct theoretical frameworks, with the field still lacking consensus on a single unified theory. This diversity is itself philosophically significant: it reflects the genuine difficulty of the 'hard problem', and the multiple distinct dimensions — levels, contents, self-representation, moral agency — that any complete theory must address.</w:t>
      </w:r>
    </w:p>
    <w:p>
      <w:pPr>
        <w:spacing w:before="0" w:after="160" w:line="320" w:lineRule="auto"/>
        <w:jc w:val="left"/>
      </w:pPr>
      <w:r>
        <w:rPr>
          <w:rFonts w:ascii="Georgia" w:cs="Georgia" w:eastAsia="Georgia" w:hAnsi="Georgia"/>
          <w:b w:val="false"/>
          <w:bCs w:val="false"/>
          <w:smallCaps w:val="false"/>
          <w:color w:val="2C2520"/>
          <w:sz w:val="22"/>
          <w:szCs w:val="22"/>
        </w:rPr>
        <w:t xml:space="preserve">For the purposes of this report, the literature is organised into four principal streams: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Stream</w:t>
            </w:r>
          </w:p>
        </w:tc>
        <w:tc>
          <w:tcPr>
            <w:tcW w:type="dxa" w:w="636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Key Authors and Questions</w:t>
            </w:r>
          </w:p>
        </w:tc>
      </w:tr>
      <w:tr>
        <w:trPr>
          <w:tblHeader w:val="false"/>
        </w:trPr>
        <w:tc>
          <w:tcPr>
            <w:tcW w:type="dxa" w:w="3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Neuroscientific theories of access consciousness</w:t>
            </w:r>
          </w:p>
        </w:tc>
        <w:tc>
          <w:tcPr>
            <w:tcW w:type="dxa" w:w="6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Global Workspace Theory (Baars, Dehaene), Integrated Information Theory (Tononi, Koch), Higher-Order Theories (Rosenthal, Lau), and Predictive Processing (Friston, Seth). These address the neural conditions under which information becomes conscious.</w:t>
            </w:r>
          </w:p>
        </w:tc>
      </w:tr>
      <w:tr>
        <w:trPr>
          <w:tblHeader w:val="false"/>
        </w:trPr>
        <w:tc>
          <w:tcPr>
            <w:tcW w:type="dxa" w:w="3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Philosophical theories of phenomenal consciousness</w:t>
            </w:r>
          </w:p>
        </w:tc>
        <w:tc>
          <w:tcPr>
            <w:tcW w:type="dxa" w:w="6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Chalmers's hard problem, Dennett's multiple drafts model, Metzinger's self-model theory of subjectivity, and Nagel's 'what it is like' criterion. These address the nature of subjective experience.</w:t>
            </w:r>
          </w:p>
        </w:tc>
      </w:tr>
      <w:tr>
        <w:trPr>
          <w:tblHeader w:val="false"/>
        </w:trPr>
        <w:tc>
          <w:tcPr>
            <w:tcW w:type="dxa" w:w="3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Embodied and affective theories</w:t>
            </w:r>
          </w:p>
        </w:tc>
        <w:tc>
          <w:tcPr>
            <w:tcW w:type="dxa" w:w="6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Damasio's somatic marker hypothesis, Merleau-Ponty's phenomenology of the body, and enactive cognition (Varela, Thompson, Rosch). These address the role of the body, emotion, and environment in conscious experience.</w:t>
            </w:r>
          </w:p>
        </w:tc>
      </w:tr>
      <w:tr>
        <w:trPr>
          <w:tblHeader w:val="false"/>
        </w:trPr>
        <w:tc>
          <w:tcPr>
            <w:tcW w:type="dxa" w:w="3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Consciousness and moral agency</w:t>
            </w:r>
          </w:p>
        </w:tc>
        <w:tc>
          <w:tcPr>
            <w:tcW w:type="dxa" w:w="63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neurophilosophy of free will (Libet, Dennett, Kane), the neurobiology of morality (P. Churchland), the moral psychology of intuitions (Haidt, Greene), and the ethics of consciousness science (Metzinger). These address the relationship between consciousness, freedom, and virtue.</w:t>
            </w:r>
          </w:p>
        </w:tc>
      </w:tr>
    </w:tbl>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spacing w:before="0" w:after="160" w:line="320" w:lineRule="auto"/>
        <w:jc w:val="left"/>
      </w:pPr>
      <w:r>
        <w:rPr>
          <w:rFonts w:ascii="Georgia" w:cs="Georgia" w:eastAsia="Georgia" w:hAnsi="Georgia"/>
          <w:b w:val="false"/>
          <w:bCs w:val="false"/>
          <w:smallCaps w:val="false"/>
          <w:color w:val="2C2520"/>
          <w:sz w:val="22"/>
          <w:szCs w:val="22"/>
        </w:rPr>
        <w:t xml:space="preserve">The overarching finding of this survey is consistent across all four streams: consciousness is not merely a property of the brain but the very structure that makes freedom and virtue possible. As each section below demonstrates, the concepts that appear most consistently at the intersection of consciousness theory and normative thought are — autonomy, self-governance, embodied emotion, moral identity, and the irreducibility of the first-person perspective. These are precisely the concepts that the Filosofia das Virtudes places at the centre of its account of the virtuous life.</w:t>
      </w:r>
    </w:p>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II. David Chalmers — The Hard Problem and Freedom's Precondition</w:t>
      </w:r>
    </w:p>
    <w:p>
      <w:pPr>
        <w:pStyle w:val="Heading2"/>
        <w:spacing w:before="320" w:after="80"/>
      </w:pPr>
      <w:r>
        <w:rPr>
          <w:rFonts w:ascii="Arial" w:cs="Arial" w:eastAsia="Arial" w:hAnsi="Arial"/>
          <w:b/>
          <w:bCs/>
          <w:smallCaps w:val="false"/>
          <w:color w:val="1A3A6B"/>
          <w:sz w:val="24"/>
          <w:szCs w:val="24"/>
        </w:rPr>
        <w:t xml:space="preserve">2.1  The Hard Problem</w:t>
      </w:r>
    </w:p>
    <w:p>
      <w:pPr>
        <w:spacing w:before="0" w:after="160" w:line="320" w:lineRule="auto"/>
        <w:jc w:val="left"/>
      </w:pPr>
      <w:r>
        <w:rPr>
          <w:rFonts w:ascii="Georgia" w:cs="Georgia" w:eastAsia="Georgia" w:hAnsi="Georgia"/>
          <w:b w:val="false"/>
          <w:bCs w:val="false"/>
          <w:smallCaps w:val="false"/>
          <w:color w:val="2C2520"/>
          <w:sz w:val="22"/>
          <w:szCs w:val="22"/>
        </w:rPr>
        <w:t xml:space="preserve">David Chalmers's 1995 paper 'Facing Up to the Problem of Consciousness' and the subsequent book The Conscious Mind (1996) established the central distinction in modern consciousness studies: between the 'easy problems' (explaining how the brain processes information, integrates perception, produces reports) and the 'hard problem' — explaining why there is something it is like to be a conscious being at all.</w:t>
      </w:r>
    </w:p>
    <w:p>
      <w:pPr>
        <w:spacing w:before="0" w:after="160" w:line="320" w:lineRule="auto"/>
        <w:jc w:val="left"/>
      </w:pPr>
      <w:r>
        <w:rPr>
          <w:rFonts w:ascii="Georgia" w:cs="Georgia" w:eastAsia="Georgia" w:hAnsi="Georgia"/>
          <w:b w:val="false"/>
          <w:bCs w:val="false"/>
          <w:smallCaps w:val="false"/>
          <w:color w:val="2C2520"/>
          <w:sz w:val="22"/>
          <w:szCs w:val="22"/>
        </w:rPr>
        <w:t xml:space="preserve">The easy problems are not trivially easy; they are scientifically tractable. The hard problem, Chalmers argues, is categorically different. Even a complete physical and functional account of the brain would leave unexplained why those processes are accompanied by subjective experience — why there is an inner life rather than just information processing.</w:t>
      </w:r>
    </w:p>
    <w:p>
      <w:pPr>
        <w:pBdr>
          <w:left w:val="thick" w:color="8C5A00" w:sz="16" w:space="12"/>
        </w:pBdr>
        <w:shd w:fill="FDF5DC" w:val="clear"/>
        <w:spacing w:before="140" w:after="0" w:line="290"/>
        <w:ind w:left="720" w:right="720"/>
      </w:pPr>
      <w:r>
        <w:rPr>
          <w:rFonts w:ascii="Georgia" w:cs="Georgia" w:eastAsia="Georgia" w:hAnsi="Georgia"/>
          <w:b w:val="false"/>
          <w:bCs w:val="false"/>
          <w:smallCaps w:val="false"/>
          <w:color w:val="2C2520"/>
          <w:sz w:val="21"/>
          <w:szCs w:val="21"/>
        </w:rPr>
        <w:t xml:space="preserve">"Even if we know everything about the physics and function of the brain, the question remains: Why is all this processing accompanied by experience?"</w:t>
      </w:r>
    </w:p>
    <w:p>
      <w:pPr>
        <w:shd w:fill="FDF5DC" w:val="clear"/>
        <w:spacing w:before="50" w:after="160"/>
        <w:ind w:left="720" w:right="720"/>
      </w:pPr>
      <w:r>
        <w:rPr>
          <w:rFonts w:ascii="Georgia" w:cs="Georgia" w:eastAsia="Georgia" w:hAnsi="Georgia"/>
          <w:b w:val="false"/>
          <w:bCs w:val="false"/>
          <w:smallCaps w:val="false"/>
          <w:color w:val="8A7D68"/>
          <w:sz w:val="18"/>
          <w:szCs w:val="18"/>
        </w:rPr>
        <w:t xml:space="preserve">— David Chalmers, The Conscious Mind, 1996</w:t>
      </w:r>
    </w:p>
    <w:p>
      <w:pPr>
        <w:pStyle w:val="Heading2"/>
        <w:spacing w:before="320" w:after="80"/>
      </w:pPr>
      <w:r>
        <w:rPr>
          <w:rFonts w:ascii="Arial" w:cs="Arial" w:eastAsia="Arial" w:hAnsi="Arial"/>
          <w:b/>
          <w:bCs/>
          <w:smallCaps w:val="false"/>
          <w:color w:val="1A3A6B"/>
          <w:sz w:val="24"/>
          <w:szCs w:val="24"/>
        </w:rPr>
        <w:t xml:space="preserve">2.2  The Hard Problem and Freedom</w:t>
      </w:r>
    </w:p>
    <w:p>
      <w:pPr>
        <w:spacing w:before="0" w:after="160" w:line="320" w:lineRule="auto"/>
        <w:jc w:val="left"/>
      </w:pPr>
      <w:r>
        <w:rPr>
          <w:rFonts w:ascii="Georgia" w:cs="Georgia" w:eastAsia="Georgia" w:hAnsi="Georgia"/>
          <w:b w:val="false"/>
          <w:bCs w:val="false"/>
          <w:smallCaps w:val="false"/>
          <w:color w:val="2C2520"/>
          <w:sz w:val="22"/>
          <w:szCs w:val="22"/>
        </w:rPr>
        <w:t xml:space="preserve">Chalmers's hard problem has a direct and crucial implication for freedom. The capacity for freedom — genuine self-determination, authentic choice, moral agency — presupposes a subject for whom these capacities matter. A being that processes information and generates outputs but has no inner life is not a being that can be free in any meaningful sense. The hard problem establishes that phenomenal consciousness — the existence of a first-person perspective — is the necessary condition for freedom as the Filosofia das Virtudes conceives it.</w:t>
      </w:r>
    </w:p>
    <w:p>
      <w:pPr>
        <w:spacing w:before="0" w:after="160" w:line="320" w:lineRule="auto"/>
        <w:jc w:val="left"/>
      </w:pPr>
      <w:r>
        <w:rPr>
          <w:rFonts w:ascii="Georgia" w:cs="Georgia" w:eastAsia="Georgia" w:hAnsi="Georgia"/>
          <w:b w:val="false"/>
          <w:bCs w:val="false"/>
          <w:smallCaps w:val="false"/>
          <w:color w:val="2C2520"/>
          <w:sz w:val="22"/>
          <w:szCs w:val="22"/>
        </w:rPr>
        <w:t xml:space="preserve">Furthermore, Chalmers's argument implies that no purely functional or computational account of freedom can be complete. A robot that behaves as if it is making free choices, without any phenomenal experience, does not instantiate freedom. Freedom requires not just the functional capacity for self-governance but the phenomenal reality of being a subject who exercises it.</w:t>
      </w:r>
    </w:p>
    <w:p>
      <w:pPr>
        <w:spacing w:before="0" w:after="160" w:line="320" w:lineRule="auto"/>
        <w:jc w:val="left"/>
      </w:pPr>
      <w:r>
        <w:rPr>
          <w:rFonts w:ascii="Georgia" w:cs="Georgia" w:eastAsia="Georgia" w:hAnsi="Georgia"/>
          <w:b w:val="false"/>
          <w:bCs w:val="false"/>
          <w:smallCaps w:val="false"/>
          <w:color w:val="2C2520"/>
          <w:sz w:val="22"/>
          <w:szCs w:val="22"/>
        </w:rPr>
        <w:t xml:space="preserve">This has a direct bearing on the FdV's claim that 'Deus é Liberdade.' If freedom requires phenomenal consciousness as its precondition — if there can be no freedom without a subject for whom freedom is real — then the divine essence identified with Freedom cannot be a merely computational or functional entity. It must be, at minimum, a fully conscious subject in the phenomenal sense. Chalmers's hard problem thus serves as an indirect argument for the genuinely metaphysical weight of the FdV's theological claim.</w:t>
      </w:r>
    </w:p>
    <w:p>
      <w:pPr>
        <w:pStyle w:val="Heading2"/>
        <w:spacing w:before="320" w:after="80"/>
      </w:pPr>
      <w:r>
        <w:rPr>
          <w:rFonts w:ascii="Arial" w:cs="Arial" w:eastAsia="Arial" w:hAnsi="Arial"/>
          <w:b/>
          <w:bCs/>
          <w:smallCaps w:val="false"/>
          <w:color w:val="1A3A6B"/>
          <w:sz w:val="24"/>
          <w:szCs w:val="24"/>
        </w:rPr>
        <w:t xml:space="preserve">2.3  Concepts Extracted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rPr>
          <w:tblHeader/>
        </w:trPr>
        <w:tc>
          <w:tcPr>
            <w:tcW w:type="dxa" w:w="28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Concept</w:t>
            </w:r>
          </w:p>
        </w:tc>
        <w:tc>
          <w:tcPr>
            <w:tcW w:type="dxa" w:w="32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Chalmers's Account</w:t>
            </w:r>
          </w:p>
        </w:tc>
        <w:tc>
          <w:tcPr>
            <w:tcW w:type="dxa" w:w="32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Relevance to FdV</w:t>
            </w:r>
          </w:p>
        </w:tc>
      </w:tr>
      <w:tr>
        <w:trPr>
          <w:tblHeader w:val="false"/>
        </w:trPr>
        <w:tc>
          <w:tcPr>
            <w:tcW w:type="dxa" w:w="28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Phenomenal consciousness</w:t>
            </w:r>
          </w:p>
        </w:tc>
        <w:tc>
          <w:tcPr>
            <w:tcW w:type="dxa" w:w="32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subjective 'what it is like' of experience, irreducible to physical function</w:t>
            </w:r>
          </w:p>
        </w:tc>
        <w:tc>
          <w:tcPr>
            <w:tcW w:type="dxa" w:w="32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necessary ground of freedom — no subject, no freedom</w:t>
            </w:r>
          </w:p>
        </w:tc>
      </w:tr>
      <w:tr>
        <w:trPr>
          <w:tblHeader w:val="false"/>
        </w:trPr>
        <w:tc>
          <w:tcPr>
            <w:tcW w:type="dxa" w:w="28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hard problem</w:t>
            </w:r>
          </w:p>
        </w:tc>
        <w:tc>
          <w:tcPr>
            <w:tcW w:type="dxa" w:w="32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inexplicability of why information processing is accompanied by experience</w:t>
            </w:r>
          </w:p>
        </w:tc>
        <w:tc>
          <w:tcPr>
            <w:tcW w:type="dxa" w:w="32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Confirms freedom's irreducibility to mechanism; grounds FdV's metaphysics</w:t>
            </w:r>
          </w:p>
        </w:tc>
      </w:tr>
      <w:tr>
        <w:trPr>
          <w:tblHeader w:val="false"/>
        </w:trPr>
        <w:tc>
          <w:tcPr>
            <w:tcW w:type="dxa" w:w="28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Zombies (philosophical)</w:t>
            </w:r>
          </w:p>
        </w:tc>
        <w:tc>
          <w:tcPr>
            <w:tcW w:type="dxa" w:w="32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Conceivable beings functionally identical to humans but without phenomenal experience</w:t>
            </w:r>
          </w:p>
        </w:tc>
        <w:tc>
          <w:tcPr>
            <w:tcW w:type="dxa" w:w="32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A zombie cannot be virtuous; virtue requires phenomenal freedom</w:t>
            </w:r>
          </w:p>
        </w:tc>
      </w:tr>
      <w:tr>
        <w:trPr>
          <w:tblHeader w:val="false"/>
        </w:trPr>
        <w:tc>
          <w:tcPr>
            <w:tcW w:type="dxa" w:w="28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Property dualism</w:t>
            </w:r>
          </w:p>
        </w:tc>
        <w:tc>
          <w:tcPr>
            <w:tcW w:type="dxa" w:w="32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Phenomenal properties are irreducible to physical properties</w:t>
            </w:r>
          </w:p>
        </w:tc>
        <w:tc>
          <w:tcPr>
            <w:tcW w:type="dxa" w:w="32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Supports the view that freedom as virtue cannot be fully explained by physics</w:t>
            </w:r>
          </w:p>
        </w:tc>
      </w:tr>
    </w:tbl>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III. Antonio Damasio — Embodied Consciousness, Emotion, and Virtue</w:t>
      </w:r>
    </w:p>
    <w:p>
      <w:pPr>
        <w:pStyle w:val="Heading2"/>
        <w:spacing w:before="320" w:after="80"/>
      </w:pPr>
      <w:r>
        <w:rPr>
          <w:rFonts w:ascii="Arial" w:cs="Arial" w:eastAsia="Arial" w:hAnsi="Arial"/>
          <w:b/>
          <w:bCs/>
          <w:smallCaps w:val="false"/>
          <w:color w:val="1A3A6B"/>
          <w:sz w:val="24"/>
          <w:szCs w:val="24"/>
        </w:rPr>
        <w:t xml:space="preserve">3.1  The Somatic Marker Hypothesis</w:t>
      </w:r>
    </w:p>
    <w:p>
      <w:pPr>
        <w:spacing w:before="0" w:after="160" w:line="320" w:lineRule="auto"/>
        <w:jc w:val="left"/>
      </w:pPr>
      <w:r>
        <w:rPr>
          <w:rFonts w:ascii="Georgia" w:cs="Georgia" w:eastAsia="Georgia" w:hAnsi="Georgia"/>
          <w:b w:val="false"/>
          <w:bCs w:val="false"/>
          <w:smallCaps w:val="false"/>
          <w:color w:val="2C2520"/>
          <w:sz w:val="22"/>
          <w:szCs w:val="22"/>
        </w:rPr>
        <w:t xml:space="preserve">Antonio Damasio's trilogy — Descartes' Error (1994), The Feeling of What Happens (1999), and Looking for Spinoza (2003), followed by Self Comes to Mind (2010) — constitutes the most systematic attempt in contemporary neuroscience to integrate the body, emotion, and consciousness into a unified account of the self and moral agency.</w:t>
      </w:r>
    </w:p>
    <w:p>
      <w:pPr>
        <w:spacing w:before="0" w:after="160" w:line="320" w:lineRule="auto"/>
        <w:jc w:val="left"/>
      </w:pPr>
      <w:r>
        <w:rPr>
          <w:rFonts w:ascii="Georgia" w:cs="Georgia" w:eastAsia="Georgia" w:hAnsi="Georgia"/>
          <w:b w:val="false"/>
          <w:bCs w:val="false"/>
          <w:smallCaps w:val="false"/>
          <w:color w:val="2C2520"/>
          <w:sz w:val="22"/>
          <w:szCs w:val="22"/>
        </w:rPr>
        <w:t xml:space="preserve">The somatic marker hypothesis, Damasio's central contribution, proposes that emotional signals from the body — patterns of physiological response tagged to specific memories, outcomes, and social situations — serve as rapid-access guides to decision-making. These 'somatic markers' operate largely below the level of conscious deliberation, but they feed into and shape conscious choice. Without them, as Damasio showed in his studies of patients with damage to the ventromedial prefrontal cortex, rational decision-making collapses — not because intelligence is impaired, but because the agent loses access to the emotional resonance that gives options their differential weight.</w:t>
      </w:r>
    </w:p>
    <w:p>
      <w:pPr>
        <w:pBdr>
          <w:left w:val="thick" w:color="8C5A00" w:sz="16" w:space="12"/>
        </w:pBdr>
        <w:shd w:fill="FDF5DC" w:val="clear"/>
        <w:spacing w:before="140" w:after="0" w:line="290"/>
        <w:ind w:left="720" w:right="720"/>
      </w:pPr>
      <w:r>
        <w:rPr>
          <w:rFonts w:ascii="Georgia" w:cs="Georgia" w:eastAsia="Georgia" w:hAnsi="Georgia"/>
          <w:b w:val="false"/>
          <w:bCs w:val="false"/>
          <w:smallCaps w:val="false"/>
          <w:color w:val="2C2520"/>
          <w:sz w:val="21"/>
          <w:szCs w:val="21"/>
        </w:rPr>
        <w:t xml:space="preserve">"The somatic marker is a special instance of feelings generated from secondary emotions... It has been created by learning, and it can target an infinite range of items."</w:t>
      </w:r>
    </w:p>
    <w:p>
      <w:pPr>
        <w:shd w:fill="FDF5DC" w:val="clear"/>
        <w:spacing w:before="50" w:after="160"/>
        <w:ind w:left="720" w:right="720"/>
      </w:pPr>
      <w:r>
        <w:rPr>
          <w:rFonts w:ascii="Georgia" w:cs="Georgia" w:eastAsia="Georgia" w:hAnsi="Georgia"/>
          <w:b w:val="false"/>
          <w:bCs w:val="false"/>
          <w:smallCaps w:val="false"/>
          <w:color w:val="8A7D68"/>
          <w:sz w:val="18"/>
          <w:szCs w:val="18"/>
        </w:rPr>
        <w:t xml:space="preserve">— Antonio Damasio, Descartes' Error, 1994</w:t>
      </w:r>
    </w:p>
    <w:p>
      <w:pPr>
        <w:pStyle w:val="Heading2"/>
        <w:spacing w:before="320" w:after="80"/>
      </w:pPr>
      <w:r>
        <w:rPr>
          <w:rFonts w:ascii="Arial" w:cs="Arial" w:eastAsia="Arial" w:hAnsi="Arial"/>
          <w:b/>
          <w:bCs/>
          <w:smallCaps w:val="false"/>
          <w:color w:val="1A3A6B"/>
          <w:sz w:val="24"/>
          <w:szCs w:val="24"/>
        </w:rPr>
        <w:t xml:space="preserve">3.2  The Three Levels of Self and Consciousness</w:t>
      </w:r>
    </w:p>
    <w:p>
      <w:pPr>
        <w:spacing w:before="0" w:after="160" w:line="320" w:lineRule="auto"/>
        <w:jc w:val="left"/>
      </w:pPr>
      <w:r>
        <w:rPr>
          <w:rFonts w:ascii="Georgia" w:cs="Georgia" w:eastAsia="Georgia" w:hAnsi="Georgia"/>
          <w:b w:val="false"/>
          <w:bCs w:val="false"/>
          <w:smallCaps w:val="false"/>
          <w:color w:val="2C2520"/>
          <w:sz w:val="22"/>
          <w:szCs w:val="22"/>
        </w:rPr>
        <w:t xml:space="preserve">Damasio organises consciousness and selfhood into three levels. The protoself is a pre-conscious collection of neural patterns that maps the body's internal state moment by moment — the biological ground of all selfhood. The core self is the conscious self that emerges when the brain generates a second-order account of the relationship between the protoself and an object in the world — the moment of knowing that you know. The autobiographical self is the extended conscious self that integrates past experience, current situation, and anticipated future into a coherent narrative identity.</w:t>
      </w:r>
    </w:p>
    <w:p>
      <w:pPr>
        <w:spacing w:before="0" w:after="160" w:line="320" w:lineRule="auto"/>
        <w:jc w:val="left"/>
      </w:pPr>
      <w:r>
        <w:rPr>
          <w:rFonts w:ascii="Georgia" w:cs="Georgia" w:eastAsia="Georgia" w:hAnsi="Georgia"/>
          <w:b w:val="false"/>
          <w:bCs w:val="false"/>
          <w:smallCaps w:val="false"/>
          <w:color w:val="2C2520"/>
          <w:sz w:val="22"/>
          <w:szCs w:val="22"/>
        </w:rPr>
        <w:t xml:space="preserve">This three-level architecture has profound implications for the understanding of both freedom and virtue. Freedom, on Damasio's account, is not a binary property but a developmental achievement, built up through the progressive elaboration of selfhood from the protoself upward. A being with only a protoself is not free in any meaningful moral sense; a being with a rich autobiographical self is the site of genuine moral agency. Virtue, similarly, is not a matter of abstract principle but of the stable patterns of emotional response integrated into the autobiographical self over time.</w:t>
      </w:r>
    </w:p>
    <w:p>
      <w:pPr>
        <w:pStyle w:val="Heading2"/>
        <w:spacing w:before="320" w:after="80"/>
      </w:pPr>
      <w:r>
        <w:rPr>
          <w:rFonts w:ascii="Arial" w:cs="Arial" w:eastAsia="Arial" w:hAnsi="Arial"/>
          <w:b/>
          <w:bCs/>
          <w:smallCaps w:val="false"/>
          <w:color w:val="1A3A6B"/>
          <w:sz w:val="24"/>
          <w:szCs w:val="24"/>
        </w:rPr>
        <w:t xml:space="preserve">3.3  Emotion, Freedom, and Virtue</w:t>
      </w:r>
    </w:p>
    <w:p>
      <w:pPr>
        <w:spacing w:before="0" w:after="160" w:line="320" w:lineRule="auto"/>
        <w:jc w:val="left"/>
      </w:pPr>
      <w:r>
        <w:rPr>
          <w:rFonts w:ascii="Georgia" w:cs="Georgia" w:eastAsia="Georgia" w:hAnsi="Georgia"/>
          <w:b w:val="false"/>
          <w:bCs w:val="false"/>
          <w:smallCaps w:val="false"/>
          <w:color w:val="2C2520"/>
          <w:sz w:val="22"/>
          <w:szCs w:val="22"/>
        </w:rPr>
        <w:t xml:space="preserve">Damasio's most important philosophical contribution is his demolition of the Cartesian separation of reason and emotion. The patient Elliot — who retained full intellectual capacity after damage to his orbitofrontal cortex but lost the ability to make sound decisions — demonstrates that emotion is not a distorter of rational freedom but its biological enabler. Without emotional integration, Elliot could reason through every option but could not commit to any — could not exercise the kind of free, motivated choice that constitutes genuine agency.</w:t>
      </w:r>
    </w:p>
    <w:p>
      <w:pPr>
        <w:spacing w:before="0" w:after="160" w:line="320" w:lineRule="auto"/>
        <w:jc w:val="left"/>
      </w:pPr>
      <w:r>
        <w:rPr>
          <w:rFonts w:ascii="Georgia" w:cs="Georgia" w:eastAsia="Georgia" w:hAnsi="Georgia"/>
          <w:b w:val="false"/>
          <w:bCs w:val="false"/>
          <w:smallCaps w:val="false"/>
          <w:color w:val="2C2520"/>
          <w:sz w:val="22"/>
          <w:szCs w:val="22"/>
        </w:rPr>
        <w:t xml:space="preserve">The implications for virtue are equally precise. Every virtue the Filosofia das Virtudes identifies — Amor, Coragem, Honestidade, Justiça, Família — is an emotionally integrated orientation of the self, not a purely rational commitment. Damasio's neuroscience confirms that virtue requires the full integration of body, emotion, feeling, and reason in a conscious self. Remove the emotional substrate and the virtue becomes, as Damasio's cases demonstrate, an empty intellectual abstraction that guides no actual behaviour.</w:t>
      </w:r>
    </w:p>
    <w:p>
      <w:pPr>
        <w:pStyle w:val="Heading2"/>
        <w:spacing w:before="320" w:after="80"/>
      </w:pPr>
      <w:r>
        <w:rPr>
          <w:rFonts w:ascii="Arial" w:cs="Arial" w:eastAsia="Arial" w:hAnsi="Arial"/>
          <w:b/>
          <w:bCs/>
          <w:smallCaps w:val="false"/>
          <w:color w:val="1A3A6B"/>
          <w:sz w:val="24"/>
          <w:szCs w:val="24"/>
        </w:rPr>
        <w:t xml:space="preserve">3.4  Concepts Extracted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Concept</w:t>
            </w:r>
          </w:p>
        </w:tc>
        <w:tc>
          <w:tcPr>
            <w:tcW w:type="dxa" w:w="33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Damasio's Account</w:t>
            </w:r>
          </w:p>
        </w:tc>
        <w:tc>
          <w:tcPr>
            <w:tcW w:type="dxa" w:w="33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Relevance to FdV</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Somatic markers</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Emotional body-signals that guide conscious decision-making</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biological mechanism through which virtuous dispositions are stabilised</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Embodied consciousness</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Consciousness as irreducibly bodily; the brain-body as unified system</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Freedom and virtue are lived bodily, not merely willed intellectually</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Protoself / Core self / Autobiographical self</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Three levels from pre-conscious body-mapping to narrative identity</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Virtue develops through all three levels; the autobiographical self is the site of moral character</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feeling of what happens</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Core consciousness as the second-order awareness of one's own states</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Freedom requires this reflexive self-awareness; it is the experiential ground of autonomous choice</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Descartes' error</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fallacy of separating reason from emotion and body</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Freedom is not a pure rational capacity; it is an embodied emotional achievement</w:t>
            </w:r>
          </w:p>
        </w:tc>
      </w:tr>
    </w:tbl>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IV. Thomas Metzinger — The Self-Model Theory and Freedom</w:t>
      </w:r>
    </w:p>
    <w:p>
      <w:pPr>
        <w:pStyle w:val="Heading2"/>
        <w:spacing w:before="320" w:after="80"/>
      </w:pPr>
      <w:r>
        <w:rPr>
          <w:rFonts w:ascii="Arial" w:cs="Arial" w:eastAsia="Arial" w:hAnsi="Arial"/>
          <w:b/>
          <w:bCs/>
          <w:smallCaps w:val="false"/>
          <w:color w:val="1A3A6B"/>
          <w:sz w:val="24"/>
          <w:szCs w:val="24"/>
        </w:rPr>
        <w:t xml:space="preserve">4.1  Being No One: The Phenomenal Self-Model</w:t>
      </w:r>
    </w:p>
    <w:p>
      <w:pPr>
        <w:spacing w:before="0" w:after="160" w:line="320" w:lineRule="auto"/>
        <w:jc w:val="left"/>
      </w:pPr>
      <w:r>
        <w:rPr>
          <w:rFonts w:ascii="Georgia" w:cs="Georgia" w:eastAsia="Georgia" w:hAnsi="Georgia"/>
          <w:b w:val="false"/>
          <w:bCs w:val="false"/>
          <w:smallCaps w:val="false"/>
          <w:color w:val="2C2520"/>
          <w:sz w:val="22"/>
          <w:szCs w:val="22"/>
        </w:rPr>
        <w:t xml:space="preserve">Thomas Metzinger's Being No One (2003) is the most technically rigorous philosophical treatment of consciousness and self-representation since Kant's Critique of Pure Reason. Metzinger's central claim is that there is no thing called 'the self.' What exists is a phenomenal self-model (PSM) — a dynamic, ongoing representational process through which the brain constructs a model of itself as an organism in the world. This model is transparent: we cannot experience it as a model; we experience it as reality — as ourselves.</w:t>
      </w:r>
    </w:p>
    <w:p>
      <w:pPr>
        <w:spacing w:before="0" w:after="160" w:line="320" w:lineRule="auto"/>
        <w:jc w:val="left"/>
      </w:pPr>
      <w:r>
        <w:rPr>
          <w:rFonts w:ascii="Georgia" w:cs="Georgia" w:eastAsia="Georgia" w:hAnsi="Georgia"/>
          <w:b w:val="false"/>
          <w:bCs w:val="false"/>
          <w:smallCaps w:val="false"/>
          <w:color w:val="2C2520"/>
          <w:sz w:val="22"/>
          <w:szCs w:val="22"/>
        </w:rPr>
        <w:t xml:space="preserve">The PSM has three core phenomenal properties: mineness (the sense of ownership over one's own states), perspectivalness (the sense of inhabiting a single point of view on the world), and selfhood (the sense of being the same entity through time). These three properties together constitute what it feels like to be someone.</w:t>
      </w:r>
    </w:p>
    <w:p>
      <w:pPr>
        <w:pBdr>
          <w:left w:val="thick" w:color="8C5A00" w:sz="16" w:space="12"/>
        </w:pBdr>
        <w:shd w:fill="FDF5DC" w:val="clear"/>
        <w:spacing w:before="140" w:after="0" w:line="290"/>
        <w:ind w:left="720" w:right="720"/>
      </w:pPr>
      <w:r>
        <w:rPr>
          <w:rFonts w:ascii="Georgia" w:cs="Georgia" w:eastAsia="Georgia" w:hAnsi="Georgia"/>
          <w:b w:val="false"/>
          <w:bCs w:val="false"/>
          <w:smallCaps w:val="false"/>
          <w:color w:val="2C2520"/>
          <w:sz w:val="21"/>
          <w:szCs w:val="21"/>
        </w:rPr>
        <w:t xml:space="preserve">"The phenomenal self is not a thing but an ongoing process; it is the content of a transparent self-model."</w:t>
      </w:r>
    </w:p>
    <w:p>
      <w:pPr>
        <w:shd w:fill="FDF5DC" w:val="clear"/>
        <w:spacing w:before="50" w:after="160"/>
        <w:ind w:left="720" w:right="720"/>
      </w:pPr>
      <w:r>
        <w:rPr>
          <w:rFonts w:ascii="Georgia" w:cs="Georgia" w:eastAsia="Georgia" w:hAnsi="Georgia"/>
          <w:b w:val="false"/>
          <w:bCs w:val="false"/>
          <w:smallCaps w:val="false"/>
          <w:color w:val="8A7D68"/>
          <w:sz w:val="18"/>
          <w:szCs w:val="18"/>
        </w:rPr>
        <w:t xml:space="preserve">— Thomas Metzinger, Being No One, 2003</w:t>
      </w:r>
    </w:p>
    <w:p>
      <w:pPr>
        <w:pStyle w:val="Heading2"/>
        <w:spacing w:before="320" w:after="80"/>
      </w:pPr>
      <w:r>
        <w:rPr>
          <w:rFonts w:ascii="Arial" w:cs="Arial" w:eastAsia="Arial" w:hAnsi="Arial"/>
          <w:b/>
          <w:bCs/>
          <w:smallCaps w:val="false"/>
          <w:color w:val="1A3A6B"/>
          <w:sz w:val="24"/>
          <w:szCs w:val="24"/>
        </w:rPr>
        <w:t xml:space="preserve">4.2  M-Autonomy and the Phenomenology of Freedom</w:t>
      </w:r>
    </w:p>
    <w:p>
      <w:pPr>
        <w:spacing w:before="0" w:after="160" w:line="320" w:lineRule="auto"/>
        <w:jc w:val="left"/>
      </w:pPr>
      <w:r>
        <w:rPr>
          <w:rFonts w:ascii="Georgia" w:cs="Georgia" w:eastAsia="Georgia" w:hAnsi="Georgia"/>
          <w:b w:val="false"/>
          <w:bCs w:val="false"/>
          <w:smallCaps w:val="false"/>
          <w:color w:val="2C2520"/>
          <w:sz w:val="22"/>
          <w:szCs w:val="22"/>
        </w:rPr>
        <w:t xml:space="preserve">In his 2015 paper 'M-Autonomy', Metzinger introduces a concept that is directly relevant to the relationship between consciousness and freedom. M-autonomy (mental autonomy) is the capacity to direct one's own attentional processes — to control the focus, content, and direction of conscious thought rather than being driven by automatic or external processes.</w:t>
      </w:r>
    </w:p>
    <w:p>
      <w:pPr>
        <w:spacing w:before="0" w:after="160" w:line="320" w:lineRule="auto"/>
        <w:jc w:val="left"/>
      </w:pPr>
      <w:r>
        <w:rPr>
          <w:rFonts w:ascii="Georgia" w:cs="Georgia" w:eastAsia="Georgia" w:hAnsi="Georgia"/>
          <w:b w:val="false"/>
          <w:bCs w:val="false"/>
          <w:smallCaps w:val="false"/>
          <w:color w:val="2C2520"/>
          <w:sz w:val="22"/>
          <w:szCs w:val="22"/>
        </w:rPr>
        <w:t xml:space="preserve">M-autonomy is freedom at the level of consciousness itself: the capacity of the conscious self to govern its own cognitive activity. Without M-autonomy, the agent cannot sustain a stable first-person perspective, cannot engage in genuine deliberation, and cannot count as a fully free agent in the relevant moral sense. Metzinger argues that M-autonomy is under threat from mass culture, digital media, and the continuous bombardment of attentional stimuli that colonise the phenomenal space of modern subjects.</w:t>
      </w:r>
    </w:p>
    <w:p>
      <w:pPr>
        <w:spacing w:before="0" w:after="160" w:line="320" w:lineRule="auto"/>
        <w:jc w:val="left"/>
      </w:pPr>
      <w:r>
        <w:rPr>
          <w:rFonts w:ascii="Georgia" w:cs="Georgia" w:eastAsia="Georgia" w:hAnsi="Georgia"/>
          <w:b w:val="false"/>
          <w:bCs w:val="false"/>
          <w:smallCaps w:val="false"/>
          <w:color w:val="2C2520"/>
          <w:sz w:val="22"/>
          <w:szCs w:val="22"/>
        </w:rPr>
        <w:t xml:space="preserve">This connects directly to the FdV's vigilance imperative. The claim 'nós fazemos a Liberdade' — we make Freedom — presupposes exactly the kind of active, sustained, conscious self-governance that Metzinger identifies as M-autonomy. Freedom is not a natural default of conscious beings; it is an achievement that requires the continuous exercise of the capacity for self-directed attention.</w:t>
      </w:r>
    </w:p>
    <w:p>
      <w:pPr>
        <w:pStyle w:val="Heading2"/>
        <w:spacing w:before="320" w:after="80"/>
      </w:pPr>
      <w:r>
        <w:rPr>
          <w:rFonts w:ascii="Arial" w:cs="Arial" w:eastAsia="Arial" w:hAnsi="Arial"/>
          <w:b/>
          <w:bCs/>
          <w:smallCaps w:val="false"/>
          <w:color w:val="1A3A6B"/>
          <w:sz w:val="24"/>
          <w:szCs w:val="24"/>
        </w:rPr>
        <w:t xml:space="preserve">4.3  Free Will in the Ego Tunnel</w:t>
      </w:r>
    </w:p>
    <w:p>
      <w:pPr>
        <w:spacing w:before="0" w:after="160" w:line="320" w:lineRule="auto"/>
        <w:jc w:val="left"/>
      </w:pPr>
      <w:r>
        <w:rPr>
          <w:rFonts w:ascii="Georgia" w:cs="Georgia" w:eastAsia="Georgia" w:hAnsi="Georgia"/>
          <w:b w:val="false"/>
          <w:bCs w:val="false"/>
          <w:smallCaps w:val="false"/>
          <w:color w:val="2C2520"/>
          <w:sz w:val="22"/>
          <w:szCs w:val="22"/>
        </w:rPr>
        <w:t xml:space="preserve">In The Ego Tunnel (2009), Metzinger develops a sophisticated compatibilist account of free will. Free will, on his account, is not the ability to step outside the causal order and choose from a position of absolute independence. It is, rather, the phenomenal experience of agency that arises when the self-model incorporates a representation of one's own values and uses it to evaluate possible actions — what he calls the agent as having 'a representation of one's values and searching for actions that satisfy them.'</w:t>
      </w:r>
    </w:p>
    <w:p>
      <w:pPr>
        <w:spacing w:before="0" w:after="160" w:line="320" w:lineRule="auto"/>
        <w:jc w:val="left"/>
      </w:pPr>
      <w:r>
        <w:rPr>
          <w:rFonts w:ascii="Georgia" w:cs="Georgia" w:eastAsia="Georgia" w:hAnsi="Georgia"/>
          <w:b w:val="false"/>
          <w:bCs w:val="false"/>
          <w:smallCaps w:val="false"/>
          <w:color w:val="2C2520"/>
          <w:sz w:val="22"/>
          <w:szCs w:val="22"/>
        </w:rPr>
        <w:t xml:space="preserve">The experience of free will arises from our inability to fully access the computational processes underlying our decisions — the counterfactual simulations feel like genuinely open possibilities precisely because we cannot observe all the determinants. This does not make freedom illusory; it makes it a real phenomenal property of the self-model, and one with genuine practical and moral significance.</w:t>
      </w:r>
    </w:p>
    <w:p>
      <w:pPr>
        <w:pBdr>
          <w:left w:val="thick" w:color="8C5A00" w:sz="20" w:space="10"/>
        </w:pBdr>
        <w:shd w:fill="FDF5DC" w:val="clear"/>
        <w:spacing w:before="140" w:after="0"/>
        <w:ind w:left="360"/>
      </w:pPr>
      <w:r>
        <w:rPr>
          <w:rFonts w:ascii="Arial" w:cs="Arial" w:eastAsia="Arial" w:hAnsi="Arial"/>
          <w:b/>
          <w:bCs/>
          <w:smallCaps w:val="false"/>
          <w:color w:val="8C5A00"/>
          <w:sz w:val="20"/>
          <w:szCs w:val="20"/>
        </w:rPr>
        <w:t xml:space="preserve">  Key FdV connection</w:t>
      </w:r>
    </w:p>
    <w:p>
      <w:pPr>
        <w:shd w:fill="FDF5DC" w:val="clear"/>
        <w:spacing w:before="0" w:after="160" w:line="290"/>
        <w:ind w:left="360" w:right="360"/>
      </w:pPr>
      <w:r>
        <w:rPr>
          <w:rFonts w:ascii="Georgia" w:cs="Georgia" w:eastAsia="Georgia" w:hAnsi="Georgia"/>
          <w:b w:val="false"/>
          <w:bCs w:val="false"/>
          <w:smallCaps w:val="false"/>
          <w:color w:val="2C2520"/>
          <w:sz w:val="20"/>
          <w:szCs w:val="20"/>
        </w:rPr>
        <w:t xml:space="preserve">  Metzinger's self-model theory provides a neuroscientific architecture for the FdV's compositional model of virtue. Each virtue — Coragem, Honestidade, Amor — is a stable pattern in the phenomenal self-model: a consciously integrated orientation of the self that governs responses to specific domains of experience. The virtuous person's self-model is one that has integrated freedom-in-application across multiple domains of life.</w:t>
      </w:r>
    </w:p>
    <w:p>
      <w:pPr>
        <w:pStyle w:val="Heading2"/>
        <w:spacing w:before="320" w:after="80"/>
      </w:pPr>
      <w:r>
        <w:rPr>
          <w:rFonts w:ascii="Arial" w:cs="Arial" w:eastAsia="Arial" w:hAnsi="Arial"/>
          <w:b/>
          <w:bCs/>
          <w:smallCaps w:val="false"/>
          <w:color w:val="1A3A6B"/>
          <w:sz w:val="24"/>
          <w:szCs w:val="24"/>
        </w:rPr>
        <w:t xml:space="preserve">4.4  Concepts Extracted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Concept</w:t>
            </w:r>
          </w:p>
        </w:tc>
        <w:tc>
          <w:tcPr>
            <w:tcW w:type="dxa" w:w="33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Metzinger's Account</w:t>
            </w:r>
          </w:p>
        </w:tc>
        <w:tc>
          <w:tcPr>
            <w:tcW w:type="dxa" w:w="33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Relevance to FdV</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Phenomenal self-model (PSM)</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brain's transparent self-representation — the content of 'being someone'</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locus where virtues are integrated as stable features of the self</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Transparency of the PSM</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We cannot experience the PSM as a model; we experience it as reality</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lived reality of freedom and virtue is experienced directly, not mediated by reflection</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M-autonomy</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capacity to direct one's own attentional processes</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cognitive analogue of FdV's vigilance imperative; freedom must be actively maintained</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Being no one</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No substantial self exists; only the ongoing self-modelling process</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Virtue is a process, not a possession — continuously enacted through free choice</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Phenomenal free will</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 will as a real phenomenal property arising from counterfactual self-simulation</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Confirms that freedom is genuinely experienced, not merely a label for determined processes</w:t>
            </w:r>
          </w:p>
        </w:tc>
      </w:tr>
    </w:tbl>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V. Anil Seth — Controlled Hallucination and the Constructed Self</w:t>
      </w:r>
    </w:p>
    <w:p>
      <w:pPr>
        <w:pStyle w:val="Heading2"/>
        <w:spacing w:before="320" w:after="80"/>
      </w:pPr>
      <w:r>
        <w:rPr>
          <w:rFonts w:ascii="Arial" w:cs="Arial" w:eastAsia="Arial" w:hAnsi="Arial"/>
          <w:b/>
          <w:bCs/>
          <w:smallCaps w:val="false"/>
          <w:color w:val="1A3A6B"/>
          <w:sz w:val="24"/>
          <w:szCs w:val="24"/>
        </w:rPr>
        <w:t xml:space="preserve">5.1  Being You: A New Science of Consciousness (2021)</w:t>
      </w:r>
    </w:p>
    <w:p>
      <w:pPr>
        <w:spacing w:before="0" w:after="160" w:line="320" w:lineRule="auto"/>
        <w:jc w:val="left"/>
      </w:pPr>
      <w:r>
        <w:rPr>
          <w:rFonts w:ascii="Georgia" w:cs="Georgia" w:eastAsia="Georgia" w:hAnsi="Georgia"/>
          <w:b w:val="false"/>
          <w:bCs w:val="false"/>
          <w:smallCaps w:val="false"/>
          <w:color w:val="2C2520"/>
          <w:sz w:val="22"/>
          <w:szCs w:val="22"/>
        </w:rPr>
        <w:t xml:space="preserve">Anil Seth's Being You: A New Science of Consciousness, named Best Book of 2021 by both Bloomberg and The Economist, presents the most accessible and empirically grounded contemporary account of how the brain generates conscious experience. Seth's central thesis — developed in collaboration with Tim Bayne in a landmark 2022 Nature Reviews Neuroscience article — is that consciousness is a 'controlled hallucination': the brain does not passively receive information from the world but actively generates predictions about the causes of its sensory inputs, continuously updating these predictions based on prediction errors.</w:t>
      </w:r>
    </w:p>
    <w:p>
      <w:pPr>
        <w:spacing w:before="0" w:after="160" w:line="320" w:lineRule="auto"/>
        <w:jc w:val="left"/>
      </w:pPr>
      <w:r>
        <w:rPr>
          <w:rFonts w:ascii="Georgia" w:cs="Georgia" w:eastAsia="Georgia" w:hAnsi="Georgia"/>
          <w:b w:val="false"/>
          <w:bCs w:val="false"/>
          <w:smallCaps w:val="false"/>
          <w:color w:val="2C2520"/>
          <w:sz w:val="22"/>
          <w:szCs w:val="22"/>
        </w:rPr>
        <w:t xml:space="preserve">This predictive processing framework — developed in its most technical form by Karl Friston's free energy principle — transforms the standard picture of perception: what we experience is not the world as it is, but the brain's best guess about the world, controlled and corrected by incoming sensory evidence. We live inside a model, not in direct contact with reality.</w:t>
      </w:r>
    </w:p>
    <w:p>
      <w:pPr>
        <w:pStyle w:val="Heading2"/>
        <w:spacing w:before="320" w:after="80"/>
      </w:pPr>
      <w:r>
        <w:rPr>
          <w:rFonts w:ascii="Arial" w:cs="Arial" w:eastAsia="Arial" w:hAnsi="Arial"/>
          <w:b/>
          <w:bCs/>
          <w:smallCaps w:val="false"/>
          <w:color w:val="1A3A6B"/>
          <w:sz w:val="24"/>
          <w:szCs w:val="24"/>
        </w:rPr>
        <w:t xml:space="preserve">5.2  The Self as Controlled Hallucination</w:t>
      </w:r>
    </w:p>
    <w:p>
      <w:pPr>
        <w:spacing w:before="0" w:after="160" w:line="320" w:lineRule="auto"/>
        <w:jc w:val="left"/>
      </w:pPr>
      <w:r>
        <w:rPr>
          <w:rFonts w:ascii="Georgia" w:cs="Georgia" w:eastAsia="Georgia" w:hAnsi="Georgia"/>
          <w:b w:val="false"/>
          <w:bCs w:val="false"/>
          <w:smallCaps w:val="false"/>
          <w:color w:val="2C2520"/>
          <w:sz w:val="22"/>
          <w:szCs w:val="22"/>
        </w:rPr>
        <w:t xml:space="preserve">Seth extends this framework to the self. The self — including one's sense of being a unified, persistent, embodied agent — is itself a controlled hallucination. The brain generates a model of itself as an organism in the world, and we experience this model as our self. The self is not discovered; it is constructed, moment by moment, by the brain's predictive activity.</w:t>
      </w:r>
    </w:p>
    <w:p>
      <w:pPr>
        <w:spacing w:before="0" w:after="160" w:line="320" w:lineRule="auto"/>
        <w:jc w:val="left"/>
      </w:pPr>
      <w:r>
        <w:rPr>
          <w:rFonts w:ascii="Georgia" w:cs="Georgia" w:eastAsia="Georgia" w:hAnsi="Georgia"/>
          <w:b w:val="false"/>
          <w:bCs w:val="false"/>
          <w:smallCaps w:val="false"/>
          <w:color w:val="2C2520"/>
          <w:sz w:val="22"/>
          <w:szCs w:val="22"/>
        </w:rPr>
        <w:t xml:space="preserve">This might seem to threaten freedom — if the self is a controlled hallucination, is the agent who chooses freely also merely a model? Seth's answer is nuanced and important: the constructedness of the self does not make it less real or less capable of genuine agency. The self-model is the site of real decisions, real values, and real commitments. The fact that it is constructed does not make it an illusion in the dismissive sense; it makes it an achievement — something the brain creates and maintains through continuous active work.</w:t>
      </w:r>
    </w:p>
    <w:p>
      <w:pPr>
        <w:pBdr>
          <w:left w:val="thick" w:color="8C5A00" w:sz="16" w:space="12"/>
        </w:pBdr>
        <w:shd w:fill="FDF5DC" w:val="clear"/>
        <w:spacing w:before="140" w:after="0" w:line="290"/>
        <w:ind w:left="720" w:right="720"/>
      </w:pPr>
      <w:r>
        <w:rPr>
          <w:rFonts w:ascii="Georgia" w:cs="Georgia" w:eastAsia="Georgia" w:hAnsi="Georgia"/>
          <w:b w:val="false"/>
          <w:bCs w:val="false"/>
          <w:smallCaps w:val="false"/>
          <w:color w:val="2C2520"/>
          <w:sz w:val="21"/>
          <w:szCs w:val="21"/>
        </w:rPr>
        <w:t xml:space="preserve">"To be you is to be a biological machine that perceives and acts. The self is a controlled hallucination — but no less real for that."</w:t>
      </w:r>
    </w:p>
    <w:p>
      <w:pPr>
        <w:shd w:fill="FDF5DC" w:val="clear"/>
        <w:spacing w:before="50" w:after="160"/>
        <w:ind w:left="720" w:right="720"/>
      </w:pPr>
      <w:r>
        <w:rPr>
          <w:rFonts w:ascii="Georgia" w:cs="Georgia" w:eastAsia="Georgia" w:hAnsi="Georgia"/>
          <w:b w:val="false"/>
          <w:bCs w:val="false"/>
          <w:smallCaps w:val="false"/>
          <w:color w:val="8A7D68"/>
          <w:sz w:val="18"/>
          <w:szCs w:val="18"/>
        </w:rPr>
        <w:t xml:space="preserve">— Anil Seth, Being You, 2021</w:t>
      </w:r>
    </w:p>
    <w:p>
      <w:pPr>
        <w:pStyle w:val="Heading2"/>
        <w:spacing w:before="320" w:after="80"/>
      </w:pPr>
      <w:r>
        <w:rPr>
          <w:rFonts w:ascii="Arial" w:cs="Arial" w:eastAsia="Arial" w:hAnsi="Arial"/>
          <w:b/>
          <w:bCs/>
          <w:smallCaps w:val="false"/>
          <w:color w:val="1A3A6B"/>
          <w:sz w:val="24"/>
          <w:szCs w:val="24"/>
        </w:rPr>
        <w:t xml:space="preserve">5.3  Free Will Reconsidered</w:t>
      </w:r>
    </w:p>
    <w:p>
      <w:pPr>
        <w:spacing w:before="0" w:after="160" w:line="320" w:lineRule="auto"/>
        <w:jc w:val="left"/>
      </w:pPr>
      <w:r>
        <w:rPr>
          <w:rFonts w:ascii="Georgia" w:cs="Georgia" w:eastAsia="Georgia" w:hAnsi="Georgia"/>
          <w:b w:val="false"/>
          <w:bCs w:val="false"/>
          <w:smallCaps w:val="false"/>
          <w:color w:val="2C2520"/>
          <w:sz w:val="22"/>
          <w:szCs w:val="22"/>
        </w:rPr>
        <w:t xml:space="preserve">Seth's chapter on free will in Being You — praised by reviewers as the best single treatment of the subject — dissolves rather than solves the traditional problem. The question is not whether the will is 'free' in some libertarian sense of being uncaused. The question is whether the conscious experience of choosing — of being an agent who deliberates and decides — is real. Seth argues that it is: the experience of voluntary action is a real phenomenal state, produced by the brain's self-model, and it plays a genuine causal role in guiding behaviour. The 'freedom' that matters is the freedom to act in accordance with one's own values, desires, and reasons — and this is real even in a fully physical universe.</w:t>
      </w:r>
    </w:p>
    <w:p>
      <w:pPr>
        <w:spacing w:before="0" w:after="160" w:line="320" w:lineRule="auto"/>
        <w:jc w:val="left"/>
      </w:pPr>
      <w:r>
        <w:rPr>
          <w:rFonts w:ascii="Georgia" w:cs="Georgia" w:eastAsia="Georgia" w:hAnsi="Georgia"/>
          <w:b w:val="false"/>
          <w:bCs w:val="false"/>
          <w:smallCaps w:val="false"/>
          <w:color w:val="2C2520"/>
          <w:sz w:val="22"/>
          <w:szCs w:val="22"/>
        </w:rPr>
        <w:t xml:space="preserve">For the FdV, this is a crucial confirmation. Freedom does not require stepping outside the causal order; it requires being the kind of organism whose causal processes are constituted by self-representation, value-integration, and responsive deliberation. That is precisely the kind of freedom — active, embodied, phenomenally real, continuously maintained — that the FdV's vigilance imperative describes.</w:t>
      </w:r>
    </w:p>
    <w:p>
      <w:pPr>
        <w:pStyle w:val="Heading2"/>
        <w:spacing w:before="320" w:after="80"/>
      </w:pPr>
      <w:r>
        <w:rPr>
          <w:rFonts w:ascii="Arial" w:cs="Arial" w:eastAsia="Arial" w:hAnsi="Arial"/>
          <w:b/>
          <w:bCs/>
          <w:smallCaps w:val="false"/>
          <w:color w:val="1A3A6B"/>
          <w:sz w:val="24"/>
          <w:szCs w:val="24"/>
        </w:rPr>
        <w:t xml:space="preserve">5.4  Concepts Extracted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Concept</w:t>
            </w:r>
          </w:p>
        </w:tc>
        <w:tc>
          <w:tcPr>
            <w:tcW w:type="dxa" w:w="33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Seth's Account</w:t>
            </w:r>
          </w:p>
        </w:tc>
        <w:tc>
          <w:tcPr>
            <w:tcW w:type="dxa" w:w="33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Relevance to FdV</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Controlled hallucination</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Consciousness as the brain's active, predictive construction of experience</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Freedom and virtue are real constructions — achievements, not givens</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Real problem vs. hard problem</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Focus on explaining phenomenological properties rather than solving the hard problem</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Supports a science of freedom without waiting for a full metaphysical resolution</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Self as prediction</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self is the brain's model of itself as an organism; constructed and maintained</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virtuous self is an actively maintained self-model — 'nós fazemos a Liberdade'</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Phenomenal free will</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experience of voluntary agency is real, causal, and not reducible to mechanism</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Grounds the lived reality of the choices through which freedom and virtue are exercised</w:t>
            </w:r>
          </w:p>
        </w:tc>
      </w:tr>
    </w:tbl>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VI. Daniel Dennett — Evolved Freedom and Compatibilism</w:t>
      </w:r>
    </w:p>
    <w:p>
      <w:pPr>
        <w:pStyle w:val="Heading2"/>
        <w:spacing w:before="320" w:after="80"/>
      </w:pPr>
      <w:r>
        <w:rPr>
          <w:rFonts w:ascii="Arial" w:cs="Arial" w:eastAsia="Arial" w:hAnsi="Arial"/>
          <w:b/>
          <w:bCs/>
          <w:smallCaps w:val="false"/>
          <w:color w:val="1A3A6B"/>
          <w:sz w:val="24"/>
          <w:szCs w:val="24"/>
        </w:rPr>
        <w:t xml:space="preserve">6.1  Freedom Evolves (2003)</w:t>
      </w:r>
    </w:p>
    <w:p>
      <w:pPr>
        <w:spacing w:before="0" w:after="160" w:line="320" w:lineRule="auto"/>
        <w:jc w:val="left"/>
      </w:pPr>
      <w:r>
        <w:rPr>
          <w:rFonts w:ascii="Georgia" w:cs="Georgia" w:eastAsia="Georgia" w:hAnsi="Georgia"/>
          <w:b w:val="false"/>
          <w:bCs w:val="false"/>
          <w:smallCaps w:val="false"/>
          <w:color w:val="2C2520"/>
          <w:sz w:val="22"/>
          <w:szCs w:val="22"/>
        </w:rPr>
        <w:t xml:space="preserve">Daniel Dennett's Freedom Evolves (2003) is the most sustained attempt in contemporary philosophy to defend a naturalistic account of freedom against both hard determinism (the view that determinism eliminates freedom) and libertarian free will (the view that freedom requires some form of indeterminism). Dennett's compatibilism argues that the kinds of freedom that matter — the varieties that ground moral responsibility, artistic creativity, and the meaningful conduct of a human life — are not merely compatible with determinism but are products of it.</w:t>
      </w:r>
    </w:p>
    <w:p>
      <w:pPr>
        <w:spacing w:before="0" w:after="160" w:line="320" w:lineRule="auto"/>
        <w:jc w:val="left"/>
      </w:pPr>
      <w:r>
        <w:rPr>
          <w:rFonts w:ascii="Georgia" w:cs="Georgia" w:eastAsia="Georgia" w:hAnsi="Georgia"/>
          <w:b w:val="false"/>
          <w:bCs w:val="false"/>
          <w:smallCaps w:val="false"/>
          <w:color w:val="2C2520"/>
          <w:sz w:val="22"/>
          <w:szCs w:val="22"/>
        </w:rPr>
        <w:t xml:space="preserve">Freedom, on Dennett's account, evolved. As the natural environment and behavioural challenges faced by proto-human organisms grew more complex, the capacity for conscious deliberation evolved as an adaptive response. Organisms that could simulate possible futures, represent alternative courses of action, evaluate options against their own values and interests, and defer responses long enough to deliberate — these organisms had decisive competitive advantages. Freedom, in this sense, is an achievement of natural selection.</w:t>
      </w:r>
    </w:p>
    <w:p>
      <w:pPr>
        <w:pStyle w:val="Heading2"/>
        <w:spacing w:before="320" w:after="80"/>
      </w:pPr>
      <w:r>
        <w:rPr>
          <w:rFonts w:ascii="Arial" w:cs="Arial" w:eastAsia="Arial" w:hAnsi="Arial"/>
          <w:b/>
          <w:bCs/>
          <w:smallCaps w:val="false"/>
          <w:color w:val="1A3A6B"/>
          <w:sz w:val="24"/>
          <w:szCs w:val="24"/>
        </w:rPr>
        <w:t xml:space="preserve">6.2  Elbow Room and the Art of Self-Control</w:t>
      </w:r>
    </w:p>
    <w:p>
      <w:pPr>
        <w:spacing w:before="0" w:after="160" w:line="320" w:lineRule="auto"/>
        <w:jc w:val="left"/>
      </w:pPr>
      <w:r>
        <w:rPr>
          <w:rFonts w:ascii="Georgia" w:cs="Georgia" w:eastAsia="Georgia" w:hAnsi="Georgia"/>
          <w:b w:val="false"/>
          <w:bCs w:val="false"/>
          <w:smallCaps w:val="false"/>
          <w:color w:val="2C2520"/>
          <w:sz w:val="22"/>
          <w:szCs w:val="22"/>
        </w:rPr>
        <w:t xml:space="preserve">In the earlier Elbow Room (1984), Dennett articulated the core of his compatibilist vision: we need 'elbow room' — a range of options, a space for genuine choice — but this elbow room does not require that the world be indeterministic. It requires only that our choices be sensitive to reasons, responsive to deliberation, and genuinely our own in the sense of expressing our values and character rather than being the products of compulsion, manipulation, or deception.</w:t>
      </w:r>
    </w:p>
    <w:p>
      <w:pPr>
        <w:spacing w:before="0" w:after="160" w:line="320" w:lineRule="auto"/>
        <w:jc w:val="left"/>
      </w:pPr>
      <w:r>
        <w:rPr>
          <w:rFonts w:ascii="Georgia" w:cs="Georgia" w:eastAsia="Georgia" w:hAnsi="Georgia"/>
          <w:b w:val="false"/>
          <w:bCs w:val="false"/>
          <w:smallCaps w:val="false"/>
          <w:color w:val="2C2520"/>
          <w:sz w:val="22"/>
          <w:szCs w:val="22"/>
        </w:rPr>
        <w:t xml:space="preserve">The distinction between freedom from compulsion (being free to act on one's own reasons and values) and metaphysical libertarian freedom (being the uncaused cause of one's actions) is crucial. Dennett argues that the former is real and matters enormously; the latter is either incoherent or undesirable. The freedom worth wanting is the freedom to be the author of one's own actions — and this is fully available in a deterministic universe.</w:t>
      </w:r>
    </w:p>
    <w:p>
      <w:pPr>
        <w:pBdr>
          <w:left w:val="thick" w:color="8C5A00" w:sz="16" w:space="12"/>
        </w:pBdr>
        <w:shd w:fill="FDF5DC" w:val="clear"/>
        <w:spacing w:before="140" w:after="0" w:line="290"/>
        <w:ind w:left="720" w:right="720"/>
      </w:pPr>
      <w:r>
        <w:rPr>
          <w:rFonts w:ascii="Georgia" w:cs="Georgia" w:eastAsia="Georgia" w:hAnsi="Georgia"/>
          <w:b w:val="false"/>
          <w:bCs w:val="false"/>
          <w:smallCaps w:val="false"/>
          <w:color w:val="2C2520"/>
          <w:sz w:val="21"/>
          <w:szCs w:val="21"/>
        </w:rPr>
        <w:t xml:space="preserve">"The varieties of free will worth wanting are not threatened by determinism; they depend on it."</w:t>
      </w:r>
    </w:p>
    <w:p>
      <w:pPr>
        <w:shd w:fill="FDF5DC" w:val="clear"/>
        <w:spacing w:before="50" w:after="160"/>
        <w:ind w:left="720" w:right="720"/>
      </w:pPr>
      <w:r>
        <w:rPr>
          <w:rFonts w:ascii="Georgia" w:cs="Georgia" w:eastAsia="Georgia" w:hAnsi="Georgia"/>
          <w:b w:val="false"/>
          <w:bCs w:val="false"/>
          <w:smallCaps w:val="false"/>
          <w:color w:val="8A7D68"/>
          <w:sz w:val="18"/>
          <w:szCs w:val="18"/>
        </w:rPr>
        <w:t xml:space="preserve">— Daniel Dennett, Elbow Room, 1984</w:t>
      </w:r>
    </w:p>
    <w:p>
      <w:pPr>
        <w:pStyle w:val="Heading2"/>
        <w:spacing w:before="320" w:after="80"/>
      </w:pPr>
      <w:r>
        <w:rPr>
          <w:rFonts w:ascii="Arial" w:cs="Arial" w:eastAsia="Arial" w:hAnsi="Arial"/>
          <w:b/>
          <w:bCs/>
          <w:smallCaps w:val="false"/>
          <w:color w:val="1A3A6B"/>
          <w:sz w:val="24"/>
          <w:szCs w:val="24"/>
        </w:rPr>
        <w:t xml:space="preserve">6.3  Consciousness, Language, and Moral Evolution</w:t>
      </w:r>
    </w:p>
    <w:p>
      <w:pPr>
        <w:spacing w:before="0" w:after="160" w:line="320" w:lineRule="auto"/>
        <w:jc w:val="left"/>
      </w:pPr>
      <w:r>
        <w:rPr>
          <w:rFonts w:ascii="Georgia" w:cs="Georgia" w:eastAsia="Georgia" w:hAnsi="Georgia"/>
          <w:b w:val="false"/>
          <w:bCs w:val="false"/>
          <w:smallCaps w:val="false"/>
          <w:color w:val="2C2520"/>
          <w:sz w:val="22"/>
          <w:szCs w:val="22"/>
        </w:rPr>
        <w:t xml:space="preserve">Dennett's account of the evolution of moral agency in Consciousness Explained (1991) and Darwin's Dangerous Idea (1995) adds a further dimension: consciousness and moral agency co-evolved with language. It is specifically the linguistic, cultural animal — the animal that can represent its own norms, criticise them, revise them, and transmit them to future generations — that has the capacity for virtue in the full sense. Virtue is not merely a biological disposition but a culturally elaborated achievement that requires consciousness and language as its enabling conditions.</w:t>
      </w:r>
    </w:p>
    <w:p>
      <w:pPr>
        <w:spacing w:before="0" w:after="160" w:line="320" w:lineRule="auto"/>
        <w:jc w:val="left"/>
      </w:pPr>
      <w:r>
        <w:rPr>
          <w:rFonts w:ascii="Georgia" w:cs="Georgia" w:eastAsia="Georgia" w:hAnsi="Georgia"/>
          <w:b w:val="false"/>
          <w:bCs w:val="false"/>
          <w:smallCaps w:val="false"/>
          <w:color w:val="2C2520"/>
          <w:sz w:val="22"/>
          <w:szCs w:val="22"/>
        </w:rPr>
        <w:t xml:space="preserve">This supports the FdV's implicit claim that the 101 virtues are universal not merely as biological facts but as the products of the distinctively human form of consciousness — conscious, linguistic, culturally embedded, and self-reflective. The virtues are what freedom looks like when it is worked out by beings capable of representing and revising their own values.</w:t>
      </w:r>
    </w:p>
    <w:p>
      <w:pPr>
        <w:pStyle w:val="Heading2"/>
        <w:spacing w:before="320" w:after="80"/>
      </w:pPr>
      <w:r>
        <w:rPr>
          <w:rFonts w:ascii="Arial" w:cs="Arial" w:eastAsia="Arial" w:hAnsi="Arial"/>
          <w:b/>
          <w:bCs/>
          <w:smallCaps w:val="false"/>
          <w:color w:val="1A3A6B"/>
          <w:sz w:val="24"/>
          <w:szCs w:val="24"/>
        </w:rPr>
        <w:t xml:space="preserve">6.4  Concepts Extracted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Concept</w:t>
            </w:r>
          </w:p>
        </w:tc>
        <w:tc>
          <w:tcPr>
            <w:tcW w:type="dxa" w:w="33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Dennett's Account</w:t>
            </w:r>
          </w:p>
        </w:tc>
        <w:tc>
          <w:tcPr>
            <w:tcW w:type="dxa" w:w="338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Relevance to FdV</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Evolved freedom</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Freedom as a biological adaptation; the capacity for deliberation evolved for competitive advantage</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Confirms that freedom is constitutive of human nature, not imposed upon it</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Compatibilism</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Freedom and determinism are compatible; what matters is responsiveness to reasons</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Freedom as substrate of virtue does not require metaphysical indeterminism</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Art of self-control</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Freedom as a skill that can be developed; self-governance as a learnable capacity</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Echoes FdV's 'nós fazemos a Liberdade' — freedom is actively cultivated</w:t>
            </w:r>
          </w:p>
        </w:tc>
      </w:tr>
      <w:tr>
        <w:trPr>
          <w:tblHeader w:val="false"/>
        </w:trPr>
        <w:tc>
          <w:tcPr>
            <w:tcW w:type="dxa" w:w="26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Multiple drafts model</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Consciousness as parallel, competitive narrative construction; no single 'Cartesian theatre'</w:t>
            </w:r>
          </w:p>
        </w:tc>
        <w:tc>
          <w:tcPr>
            <w:tcW w:type="dxa" w:w="338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virtuous self is not a fixed entity but an ongoing narrative project of self-authorship</w:t>
            </w:r>
          </w:p>
        </w:tc>
      </w:tr>
    </w:tbl>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VII. The Libet Problem — Does Neuroscience Refute Free Will?</w:t>
      </w:r>
    </w:p>
    <w:p>
      <w:pPr>
        <w:pStyle w:val="Heading2"/>
        <w:spacing w:before="320" w:after="80"/>
      </w:pPr>
      <w:r>
        <w:rPr>
          <w:rFonts w:ascii="Arial" w:cs="Arial" w:eastAsia="Arial" w:hAnsi="Arial"/>
          <w:b/>
          <w:bCs/>
          <w:smallCaps w:val="false"/>
          <w:color w:val="1A3A6B"/>
          <w:sz w:val="24"/>
          <w:szCs w:val="24"/>
        </w:rPr>
        <w:t xml:space="preserve">7.1  The Experiments and Their Apparent Implication</w:t>
      </w:r>
    </w:p>
    <w:p>
      <w:pPr>
        <w:spacing w:before="0" w:after="160" w:line="320" w:lineRule="auto"/>
        <w:jc w:val="left"/>
      </w:pPr>
      <w:r>
        <w:rPr>
          <w:rFonts w:ascii="Georgia" w:cs="Georgia" w:eastAsia="Georgia" w:hAnsi="Georgia"/>
          <w:b w:val="false"/>
          <w:bCs w:val="false"/>
          <w:smallCaps w:val="false"/>
          <w:color w:val="2C2520"/>
          <w:sz w:val="22"/>
          <w:szCs w:val="22"/>
        </w:rPr>
        <w:t xml:space="preserve">Benjamin Libet's 1983 paper — 'Time of Conscious Intention to Act in Relation to Onset of Cerebral Activity (Readiness-Potential)' — is the most cited and contested experiment in the neuroscience of free will. Libet asked subjects to flex their wrist at a moment of their own choosing while he measured both the neural activity preceding the movement (the 'readiness potential' or RP) and the moment at which subjects reported becoming conscious of their intention to move.</w:t>
      </w:r>
    </w:p>
    <w:p>
      <w:pPr>
        <w:spacing w:before="0" w:after="160" w:line="320" w:lineRule="auto"/>
        <w:jc w:val="left"/>
      </w:pPr>
      <w:r>
        <w:rPr>
          <w:rFonts w:ascii="Georgia" w:cs="Georgia" w:eastAsia="Georgia" w:hAnsi="Georgia"/>
          <w:b w:val="false"/>
          <w:bCs w:val="false"/>
          <w:smallCaps w:val="false"/>
          <w:color w:val="2C2520"/>
          <w:sz w:val="22"/>
          <w:szCs w:val="22"/>
        </w:rPr>
        <w:t xml:space="preserve">The result: the RP began on average 350-400 milliseconds before the reported conscious intention, and approximately 550 milliseconds before the movement itself. The brain was 'getting ready' to act before the subject consciously chose to act. Many scientists and popular science writers concluded from this that conscious will is an epiphenomenon — a retrospective narrative about decisions already made by unconscious brain processes.</w:t>
      </w:r>
    </w:p>
    <w:p>
      <w:pPr>
        <w:spacing w:before="0" w:after="160" w:line="320" w:lineRule="auto"/>
        <w:jc w:val="left"/>
      </w:pPr>
      <w:r>
        <w:rPr>
          <w:rFonts w:ascii="Georgia" w:cs="Georgia" w:eastAsia="Georgia" w:hAnsi="Georgia"/>
          <w:b w:val="false"/>
          <w:bCs w:val="false"/>
          <w:smallCaps w:val="false"/>
          <w:color w:val="2C2520"/>
          <w:sz w:val="22"/>
          <w:szCs w:val="22"/>
        </w:rPr>
        <w:t xml:space="preserve">Sam Harris, Daniel Wegner, and Robert Sapolsky drew the strongest conclusions: conscious will is an illusion; the brain decides, and consciousness takes credit. If true, this would represent a devastating challenge not only to the FdV but to any account of virtue that requires genuine agency.</w:t>
      </w:r>
    </w:p>
    <w:p>
      <w:pPr>
        <w:pStyle w:val="Heading2"/>
        <w:spacing w:before="320" w:after="80"/>
      </w:pPr>
      <w:r>
        <w:rPr>
          <w:rFonts w:ascii="Arial" w:cs="Arial" w:eastAsia="Arial" w:hAnsi="Arial"/>
          <w:b/>
          <w:bCs/>
          <w:smallCaps w:val="false"/>
          <w:color w:val="1A3A6B"/>
          <w:sz w:val="24"/>
          <w:szCs w:val="24"/>
        </w:rPr>
        <w:t xml:space="preserve">7.2  The Critique and the Resolution</w:t>
      </w:r>
    </w:p>
    <w:p>
      <w:pPr>
        <w:spacing w:before="0" w:after="160" w:line="320" w:lineRule="auto"/>
        <w:jc w:val="left"/>
      </w:pPr>
      <w:r>
        <w:rPr>
          <w:rFonts w:ascii="Georgia" w:cs="Georgia" w:eastAsia="Georgia" w:hAnsi="Georgia"/>
          <w:b w:val="false"/>
          <w:bCs w:val="false"/>
          <w:smallCaps w:val="false"/>
          <w:color w:val="2C2520"/>
          <w:sz w:val="22"/>
          <w:szCs w:val="22"/>
        </w:rPr>
        <w:t xml:space="preserve">However, the interpretation of Libet's findings has been decisively challenged on multiple grounds. Aaron Schurger's mathematical reanalysis (2012) showed that the RP likely reflects random neural noise that crosses a threshold — not a deliberate preparation for action. The RP may not encode a decision at all, but simply the stochastic fluctuations that happen to precede a movement in a task specifically designed to produce arbitrary, unplanned actions.</w:t>
      </w:r>
    </w:p>
    <w:p>
      <w:pPr>
        <w:spacing w:before="0" w:after="160" w:line="320" w:lineRule="auto"/>
        <w:jc w:val="left"/>
      </w:pPr>
      <w:r>
        <w:rPr>
          <w:rFonts w:ascii="Georgia" w:cs="Georgia" w:eastAsia="Georgia" w:hAnsi="Georgia"/>
          <w:b w:val="false"/>
          <w:bCs w:val="false"/>
          <w:smallCaps w:val="false"/>
          <w:color w:val="2C2520"/>
          <w:sz w:val="22"/>
          <w:szCs w:val="22"/>
        </w:rPr>
        <w:t xml:space="preserve">Alfred Mele, Dennett, and others have pointed out that Libet's experiments address only spontaneous, arbitrary, unplanned motor actions — precisely the kinds of choice that are not paradigmatic of moral agency or virtue. Virtue involves planned, reasoned, character-expressing choices: choosing to tell the truth when lying would be easier, choosing to act courageously when fear counsels retreat. These are exactly the kinds of choices the Libet paradigm does not and cannot test.</w:t>
      </w:r>
    </w:p>
    <w:p>
      <w:pPr>
        <w:spacing w:before="0" w:after="160" w:line="320" w:lineRule="auto"/>
        <w:jc w:val="left"/>
      </w:pPr>
      <w:r>
        <w:rPr>
          <w:rFonts w:ascii="Georgia" w:cs="Georgia" w:eastAsia="Georgia" w:hAnsi="Georgia"/>
          <w:b w:val="false"/>
          <w:bCs w:val="false"/>
          <w:smallCaps w:val="false"/>
          <w:color w:val="2C2520"/>
          <w:sz w:val="22"/>
          <w:szCs w:val="22"/>
        </w:rPr>
        <w:t xml:space="preserve">Libet himself noted that consciousness retains a 'veto' capacity: even after the RP has begun, the agent can consciously inhibit the action. This 'free won't' — the freedom to refuse — is fully compatible with the FdV's account of freedom as active, vigilant self-governance.</w:t>
      </w:r>
    </w:p>
    <w:p>
      <w:pPr>
        <w:pBdr>
          <w:left w:val="thick" w:color="1A5C6B" w:sz="20" w:space="10"/>
        </w:pBdr>
        <w:shd w:fill="E6F4F6" w:val="clear"/>
        <w:spacing w:before="140" w:after="0"/>
        <w:ind w:left="360"/>
      </w:pPr>
      <w:r>
        <w:rPr>
          <w:rFonts w:ascii="Arial" w:cs="Arial" w:eastAsia="Arial" w:hAnsi="Arial"/>
          <w:b/>
          <w:bCs/>
          <w:smallCaps w:val="false"/>
          <w:color w:val="1A5C6B"/>
          <w:sz w:val="20"/>
          <w:szCs w:val="20"/>
        </w:rPr>
        <w:t xml:space="preserve">  Key finding for FdV</w:t>
      </w:r>
    </w:p>
    <w:p>
      <w:pPr>
        <w:shd w:fill="E6F4F6" w:val="clear"/>
        <w:spacing w:before="0" w:after="160" w:line="290"/>
        <w:ind w:left="360" w:right="360"/>
      </w:pPr>
      <w:r>
        <w:rPr>
          <w:rFonts w:ascii="Georgia" w:cs="Georgia" w:eastAsia="Georgia" w:hAnsi="Georgia"/>
          <w:b w:val="false"/>
          <w:bCs w:val="false"/>
          <w:smallCaps w:val="false"/>
          <w:color w:val="2C2520"/>
          <w:sz w:val="20"/>
          <w:szCs w:val="20"/>
        </w:rPr>
        <w:t xml:space="preserve">  Libet's experiments do not refute the FdV's account of freedom. They show that spontaneous, arbitrary micro-movements are preceded by unconscious neural activity — which is unsurprising and philosophically unimportant. They say nothing about the freedom that matters: the deliberate, reason-responsive, value-expressing choices through which the virtues are exercised. The Libet problem is a red herring with respect to the philosophical content of the FdV.</w:t>
      </w:r>
    </w:p>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VIII. Patricia Churchland — The Neurobiology of Morality</w:t>
      </w:r>
    </w:p>
    <w:p>
      <w:pPr>
        <w:pStyle w:val="Heading2"/>
        <w:spacing w:before="320" w:after="80"/>
      </w:pPr>
      <w:r>
        <w:rPr>
          <w:rFonts w:ascii="Arial" w:cs="Arial" w:eastAsia="Arial" w:hAnsi="Arial"/>
          <w:b/>
          <w:bCs/>
          <w:smallCaps w:val="false"/>
          <w:color w:val="1A3A6B"/>
          <w:sz w:val="24"/>
          <w:szCs w:val="24"/>
        </w:rPr>
        <w:t xml:space="preserve">8.1  Braintrust: What Neuroscience Tells Us About Morality (2011)</w:t>
      </w:r>
    </w:p>
    <w:p>
      <w:pPr>
        <w:spacing w:before="0" w:after="160" w:line="320" w:lineRule="auto"/>
        <w:jc w:val="left"/>
      </w:pPr>
      <w:r>
        <w:rPr>
          <w:rFonts w:ascii="Georgia" w:cs="Georgia" w:eastAsia="Georgia" w:hAnsi="Georgia"/>
          <w:b w:val="false"/>
          <w:bCs w:val="false"/>
          <w:smallCaps w:val="false"/>
          <w:color w:val="2C2520"/>
          <w:sz w:val="22"/>
          <w:szCs w:val="22"/>
        </w:rPr>
        <w:t xml:space="preserve">Patricia Churchland's Braintrust offers the most systematic neurophilosophical account of the biological origins of morality. Her central argument: moral values are not abstract rules handed down from reason or religion but are rooted in the neurobiology of social bonding, starting with the mammalian capacity for parental care. The same neurological circuits that enable a mother to care for her offspring are extended, modified by culture and experience, to generate the wider patterns of caring and cooperation that constitute human moral life.</w:t>
      </w:r>
    </w:p>
    <w:p>
      <w:pPr>
        <w:spacing w:before="0" w:after="160" w:line="320" w:lineRule="auto"/>
        <w:jc w:val="left"/>
      </w:pPr>
      <w:r>
        <w:rPr>
          <w:rFonts w:ascii="Georgia" w:cs="Georgia" w:eastAsia="Georgia" w:hAnsi="Georgia"/>
          <w:b w:val="false"/>
          <w:bCs w:val="false"/>
          <w:smallCaps w:val="false"/>
          <w:color w:val="2C2520"/>
          <w:sz w:val="22"/>
          <w:szCs w:val="22"/>
        </w:rPr>
        <w:t xml:space="preserve">Oxytocin — the 'bonding molecule' — plays a central mechanistic role in Churchland's account. By reducing the stress response and enabling trust, oxytocin allows the radius of care to extend beyond immediate kin, generating the capacity for the moral emotions — empathy, compassion, guilt, admiration — that underlie virtuous action. Churchland draws on Aristotle, Hume, and Darwin as her philosophical precursors, arguing that moral value is not derived from abstract principle but emerges from the evolved capacities of social, caring brains.</w:t>
      </w:r>
    </w:p>
    <w:p>
      <w:pPr>
        <w:pBdr>
          <w:left w:val="thick" w:color="8C5A00" w:sz="16" w:space="12"/>
        </w:pBdr>
        <w:shd w:fill="FDF5DC" w:val="clear"/>
        <w:spacing w:before="140" w:after="0" w:line="290"/>
        <w:ind w:left="720" w:right="720"/>
      </w:pPr>
      <w:r>
        <w:rPr>
          <w:rFonts w:ascii="Georgia" w:cs="Georgia" w:eastAsia="Georgia" w:hAnsi="Georgia"/>
          <w:b w:val="false"/>
          <w:bCs w:val="false"/>
          <w:smallCaps w:val="false"/>
          <w:color w:val="2C2520"/>
          <w:sz w:val="21"/>
          <w:szCs w:val="21"/>
        </w:rPr>
        <w:t xml:space="preserve">"Morality originates in the biology of the brain... Moral values are rooted in family values displayed by all mammals — the caring for offspring."</w:t>
      </w:r>
    </w:p>
    <w:p>
      <w:pPr>
        <w:shd w:fill="FDF5DC" w:val="clear"/>
        <w:spacing w:before="50" w:after="160"/>
        <w:ind w:left="720" w:right="720"/>
      </w:pPr>
      <w:r>
        <w:rPr>
          <w:rFonts w:ascii="Georgia" w:cs="Georgia" w:eastAsia="Georgia" w:hAnsi="Georgia"/>
          <w:b w:val="false"/>
          <w:bCs w:val="false"/>
          <w:smallCaps w:val="false"/>
          <w:color w:val="8A7D68"/>
          <w:sz w:val="18"/>
          <w:szCs w:val="18"/>
        </w:rPr>
        <w:t xml:space="preserve">— Patricia S. Churchland, Braintrust, 2011</w:t>
      </w:r>
    </w:p>
    <w:p>
      <w:pPr>
        <w:pStyle w:val="Heading2"/>
        <w:spacing w:before="320" w:after="80"/>
      </w:pPr>
      <w:r>
        <w:rPr>
          <w:rFonts w:ascii="Arial" w:cs="Arial" w:eastAsia="Arial" w:hAnsi="Arial"/>
          <w:b/>
          <w:bCs/>
          <w:smallCaps w:val="false"/>
          <w:color w:val="1A3A6B"/>
          <w:sz w:val="24"/>
          <w:szCs w:val="24"/>
        </w:rPr>
        <w:t xml:space="preserve">8.2  Freedom in Churchland's Account</w:t>
      </w:r>
    </w:p>
    <w:p>
      <w:pPr>
        <w:spacing w:before="0" w:after="160" w:line="320" w:lineRule="auto"/>
        <w:jc w:val="left"/>
      </w:pPr>
      <w:r>
        <w:rPr>
          <w:rFonts w:ascii="Georgia" w:cs="Georgia" w:eastAsia="Georgia" w:hAnsi="Georgia"/>
          <w:b w:val="false"/>
          <w:bCs w:val="false"/>
          <w:smallCaps w:val="false"/>
          <w:color w:val="2C2520"/>
          <w:sz w:val="22"/>
          <w:szCs w:val="22"/>
        </w:rPr>
        <w:t xml:space="preserve">Churchland is sceptical of libertarian free will but fully endorses the practical significance of freedom as self-governance. Her account of moral learning and development requires agents capable of inhibiting immediate impulse, internalising social norms, and exercising the kind of reflective self-regulation that Dennett calls the 'art of self-control.' The neurobiology of conscience — the prefrontal inhibition of limbic impulse — is the biological basis of moral freedom.</w:t>
      </w:r>
    </w:p>
    <w:p>
      <w:pPr>
        <w:spacing w:before="0" w:after="160" w:line="320" w:lineRule="auto"/>
        <w:jc w:val="left"/>
      </w:pPr>
      <w:r>
        <w:rPr>
          <w:rFonts w:ascii="Georgia" w:cs="Georgia" w:eastAsia="Georgia" w:hAnsi="Georgia"/>
          <w:b w:val="false"/>
          <w:bCs w:val="false"/>
          <w:smallCaps w:val="false"/>
          <w:color w:val="2C2520"/>
          <w:sz w:val="22"/>
          <w:szCs w:val="22"/>
        </w:rPr>
        <w:t xml:space="preserve">For the FdV, Churchland's most important contribution is her account of how virtues are neuronally instantiated. Virtuous dispositions are not abstract commitments but stable neural patterns — long-term potentiation of specific circuits — built up through repeated choices, emotional responses, and social learning. The virtue of Amor is a pattern in the oxytocin-mediated bonding circuitry; the virtue of Coragem is a pattern in the prefrontal-amygdala interaction that enables reason to override fear. Each virtue is freedom-in-application instantiated in neural architecture.</w:t>
      </w:r>
    </w:p>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IX. Jonathan Haidt — Moral Intuitions and Emotional Virtue</w:t>
      </w:r>
    </w:p>
    <w:p>
      <w:pPr>
        <w:pStyle w:val="Heading2"/>
        <w:spacing w:before="320" w:after="80"/>
      </w:pPr>
      <w:r>
        <w:rPr>
          <w:rFonts w:ascii="Arial" w:cs="Arial" w:eastAsia="Arial" w:hAnsi="Arial"/>
          <w:b/>
          <w:bCs/>
          <w:smallCaps w:val="false"/>
          <w:color w:val="1A3A6B"/>
          <w:sz w:val="24"/>
          <w:szCs w:val="24"/>
        </w:rPr>
        <w:t xml:space="preserve">9.1  The Righteous Mind (2012)</w:t>
      </w:r>
    </w:p>
    <w:p>
      <w:pPr>
        <w:spacing w:before="0" w:after="160" w:line="320" w:lineRule="auto"/>
        <w:jc w:val="left"/>
      </w:pPr>
      <w:r>
        <w:rPr>
          <w:rFonts w:ascii="Georgia" w:cs="Georgia" w:eastAsia="Georgia" w:hAnsi="Georgia"/>
          <w:b w:val="false"/>
          <w:bCs w:val="false"/>
          <w:smallCaps w:val="false"/>
          <w:color w:val="2C2520"/>
          <w:sz w:val="22"/>
          <w:szCs w:val="22"/>
        </w:rPr>
        <w:t xml:space="preserve">Jonathan Haidt's The Righteous Mind: Why Good People Are Divided by Politics and Religion represents the most influential contemporary account of moral psychology. Haidt's Social Intuitionist Model proposes that moral judgments are driven primarily by fast, automatic, emotional intuitions — what he calls 'moral emotions' — with post-hoc rational reasoning serving mainly to justify conclusions already reached intuitively. The metaphor is the elephant (intuition) and the rider (reason): the rider thinks it is steering, but the elephant is doing most of the work.</w:t>
      </w:r>
    </w:p>
    <w:p>
      <w:pPr>
        <w:spacing w:before="0" w:after="160" w:line="320" w:lineRule="auto"/>
        <w:jc w:val="left"/>
      </w:pPr>
      <w:r>
        <w:rPr>
          <w:rFonts w:ascii="Georgia" w:cs="Georgia" w:eastAsia="Georgia" w:hAnsi="Georgia"/>
          <w:b w:val="false"/>
          <w:bCs w:val="false"/>
          <w:smallCaps w:val="false"/>
          <w:color w:val="2C2520"/>
          <w:sz w:val="22"/>
          <w:szCs w:val="22"/>
        </w:rPr>
        <w:t xml:space="preserve">Haidt identifies six 'moral foundations' — care/harm, fairness/cheating, loyalty/betrayal, authority/subversion, sanctity/degradation, and liberty/oppression — which correspond to evolved psychological systems attuned to different dimensions of social life. Different cultures and political orientations weight these foundations differently, which explains the moral disagreements that seem intractable precisely because they are not resolved by reason alone.</w:t>
      </w:r>
    </w:p>
    <w:p>
      <w:pPr>
        <w:pStyle w:val="Heading2"/>
        <w:spacing w:before="320" w:after="80"/>
      </w:pPr>
      <w:r>
        <w:rPr>
          <w:rFonts w:ascii="Arial" w:cs="Arial" w:eastAsia="Arial" w:hAnsi="Arial"/>
          <w:b/>
          <w:bCs/>
          <w:smallCaps w:val="false"/>
          <w:color w:val="1A3A6B"/>
          <w:sz w:val="24"/>
          <w:szCs w:val="24"/>
        </w:rPr>
        <w:t xml:space="preserve">9.2  Liberty as Moral Foundation</w:t>
      </w:r>
    </w:p>
    <w:p>
      <w:pPr>
        <w:spacing w:before="0" w:after="160" w:line="320" w:lineRule="auto"/>
        <w:jc w:val="left"/>
      </w:pPr>
      <w:r>
        <w:rPr>
          <w:rFonts w:ascii="Georgia" w:cs="Georgia" w:eastAsia="Georgia" w:hAnsi="Georgia"/>
          <w:b w:val="false"/>
          <w:bCs w:val="false"/>
          <w:smallCaps w:val="false"/>
          <w:color w:val="2C2520"/>
          <w:sz w:val="22"/>
          <w:szCs w:val="22"/>
        </w:rPr>
        <w:t xml:space="preserve">For the purposes of the FdV, Haidt's most significant contribution is his identification of liberty/oppression as a universal moral foundation. The intuitive response to oppression — the visceral sense that domination, bullying, and the abuse of power are wrong — is not a cultural construction but a deep, cross-cultural psychological response rooted in evolved social cognition. The freedom that the FdV identifies as the elemental virtue has, on Haidt's account, a corresponding emotional and intuitive foundation in the human psyche: the evolved disposition to resist oppression.</w:t>
      </w:r>
    </w:p>
    <w:p>
      <w:pPr>
        <w:spacing w:before="0" w:after="160" w:line="320" w:lineRule="auto"/>
        <w:jc w:val="left"/>
      </w:pPr>
      <w:r>
        <w:rPr>
          <w:rFonts w:ascii="Georgia" w:cs="Georgia" w:eastAsia="Georgia" w:hAnsi="Georgia"/>
          <w:b w:val="false"/>
          <w:bCs w:val="false"/>
          <w:smallCaps w:val="false"/>
          <w:color w:val="2C2520"/>
          <w:sz w:val="22"/>
          <w:szCs w:val="22"/>
        </w:rPr>
        <w:t xml:space="preserve">This is a significant convergence. The FdV argues philosophically that freedom is the substrate of all virtue. Haidt's moral psychology shows empirically that freedom — the resistance to oppression — is among the most deep-seated and universal of human moral intuitions. The philosophical claim and the psychological fact point in the same direction.</w:t>
      </w:r>
    </w:p>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X. Integrated Information Theory — Tononi &amp; Koch</w:t>
      </w:r>
    </w:p>
    <w:p>
      <w:pPr>
        <w:pStyle w:val="Heading2"/>
        <w:spacing w:before="320" w:after="80"/>
      </w:pPr>
      <w:r>
        <w:rPr>
          <w:rFonts w:ascii="Arial" w:cs="Arial" w:eastAsia="Arial" w:hAnsi="Arial"/>
          <w:b/>
          <w:bCs/>
          <w:smallCaps w:val="false"/>
          <w:color w:val="1A3A6B"/>
          <w:sz w:val="24"/>
          <w:szCs w:val="24"/>
        </w:rPr>
        <w:t xml:space="preserve">10.1  Phi and the Measure of Consciousness</w:t>
      </w:r>
    </w:p>
    <w:p>
      <w:pPr>
        <w:spacing w:before="0" w:after="160" w:line="320" w:lineRule="auto"/>
        <w:jc w:val="left"/>
      </w:pPr>
      <w:r>
        <w:rPr>
          <w:rFonts w:ascii="Georgia" w:cs="Georgia" w:eastAsia="Georgia" w:hAnsi="Georgia"/>
          <w:b w:val="false"/>
          <w:bCs w:val="false"/>
          <w:smallCaps w:val="false"/>
          <w:color w:val="2C2520"/>
          <w:sz w:val="22"/>
          <w:szCs w:val="22"/>
        </w:rPr>
        <w:t xml:space="preserve">Giulio Tononi's Integrated Information Theory (IIT), developed in collaboration with Christof Koch, proposes that consciousness is identical with integrated information — quantified by the Greek letter Phi (Φ). A system is conscious to the degree that it integrates information in a way that cannot be decomposed into independent parts. The higher the Phi, the richer the conscious experience. IIT is unusual among consciousness theories in satisfying the universality criterion: it is in principle applicable to any physical system, not just biological brains.</w:t>
      </w:r>
    </w:p>
    <w:p>
      <w:pPr>
        <w:spacing w:before="0" w:after="160" w:line="320" w:lineRule="auto"/>
        <w:jc w:val="left"/>
      </w:pPr>
      <w:r>
        <w:rPr>
          <w:rFonts w:ascii="Georgia" w:cs="Georgia" w:eastAsia="Georgia" w:hAnsi="Georgia"/>
          <w:b w:val="false"/>
          <w:bCs w:val="false"/>
          <w:smallCaps w:val="false"/>
          <w:color w:val="2C2520"/>
          <w:sz w:val="22"/>
          <w:szCs w:val="22"/>
        </w:rPr>
        <w:t xml:space="preserve">IIT has generated enormous controversy, but it has also produced two insights directly relevant to the connection between consciousness, freedom, and virtue. First, IIT implies that consciousness is not all-or-nothing but admits of degrees — and that the richer the conscious experience (higher Phi), the more fully a being inhabits the space of freedom and virtue. Second, IIT implies that the unity of conscious experience — the fact that all of one's perceptions, memories, and intentions are integrated into a single coherent field — is not a philosophical assumption but a measurable property of the system.</w:t>
      </w:r>
    </w:p>
    <w:p>
      <w:pPr>
        <w:spacing w:before="0" w:after="160" w:line="320" w:lineRule="auto"/>
        <w:jc w:val="left"/>
      </w:pPr>
      <w:r>
        <w:rPr>
          <w:rFonts w:ascii="Georgia" w:cs="Georgia" w:eastAsia="Georgia" w:hAnsi="Georgia"/>
          <w:b w:val="false"/>
          <w:bCs w:val="false"/>
          <w:smallCaps w:val="false"/>
          <w:color w:val="2C2520"/>
          <w:sz w:val="22"/>
          <w:szCs w:val="22"/>
        </w:rPr>
        <w:t xml:space="preserve">For the FdV, the unity of consciousness is the unity of the free self. The agent who exercises courage is not a collection of independent modules but a unified conscious subject for whom this act of courage is part of a larger, integrated narrative of who they are. Tononi and Koch's account of conscious unity provides the neuroscientific basis for this claim.</w:t>
      </w:r>
    </w:p>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XI. Karl Friston — Free Energy, Agency, and Active Inference</w:t>
      </w:r>
    </w:p>
    <w:p>
      <w:pPr>
        <w:pStyle w:val="Heading2"/>
        <w:spacing w:before="320" w:after="80"/>
      </w:pPr>
      <w:r>
        <w:rPr>
          <w:rFonts w:ascii="Arial" w:cs="Arial" w:eastAsia="Arial" w:hAnsi="Arial"/>
          <w:b/>
          <w:bCs/>
          <w:smallCaps w:val="false"/>
          <w:color w:val="1A3A6B"/>
          <w:sz w:val="24"/>
          <w:szCs w:val="24"/>
        </w:rPr>
        <w:t xml:space="preserve">11.1  The Free Energy Principle</w:t>
      </w:r>
    </w:p>
    <w:p>
      <w:pPr>
        <w:spacing w:before="0" w:after="160" w:line="320" w:lineRule="auto"/>
        <w:jc w:val="left"/>
      </w:pPr>
      <w:r>
        <w:rPr>
          <w:rFonts w:ascii="Georgia" w:cs="Georgia" w:eastAsia="Georgia" w:hAnsi="Georgia"/>
          <w:b w:val="false"/>
          <w:bCs w:val="false"/>
          <w:smallCaps w:val="false"/>
          <w:color w:val="2C2520"/>
          <w:sz w:val="22"/>
          <w:szCs w:val="22"/>
        </w:rPr>
        <w:t xml:space="preserve">Karl Friston's free energy principle — developed across dozens of papers from 2005 onward and increasingly influential in both neuroscience and philosophy — proposes that all biological systems, including the brain, act to minimise 'free energy': the difference between their predictions and the sensory evidence they receive. Consciousness, on this account, is the brain's continuous attempt to maintain a model of the world that minimises prediction error — what Friston calls 'surprise.'</w:t>
      </w:r>
    </w:p>
    <w:p>
      <w:pPr>
        <w:spacing w:before="0" w:after="160" w:line="320" w:lineRule="auto"/>
        <w:jc w:val="left"/>
      </w:pPr>
      <w:r>
        <w:rPr>
          <w:rFonts w:ascii="Georgia" w:cs="Georgia" w:eastAsia="Georgia" w:hAnsi="Georgia"/>
          <w:b w:val="false"/>
          <w:bCs w:val="false"/>
          <w:smallCaps w:val="false"/>
          <w:color w:val="2C2520"/>
          <w:sz w:val="22"/>
          <w:szCs w:val="22"/>
        </w:rPr>
        <w:t xml:space="preserve">Active inference is the extension of this principle to action: organisms do not just update their models of the world; they also act on the world to make their predictions come true. Action and perception are two sides of the same predictive process. An organism acts to bring about the states it expects to occupy — and the states it expects to occupy are determined by its values, preferences, and goals.</w:t>
      </w:r>
    </w:p>
    <w:p>
      <w:pPr>
        <w:pStyle w:val="Heading2"/>
        <w:spacing w:before="320" w:after="80"/>
      </w:pPr>
      <w:r>
        <w:rPr>
          <w:rFonts w:ascii="Arial" w:cs="Arial" w:eastAsia="Arial" w:hAnsi="Arial"/>
          <w:b/>
          <w:bCs/>
          <w:smallCaps w:val="false"/>
          <w:color w:val="1A3A6B"/>
          <w:sz w:val="24"/>
          <w:szCs w:val="24"/>
        </w:rPr>
        <w:t xml:space="preserve">11.2  Agency, Freedom, and Value in Active Inference</w:t>
      </w:r>
    </w:p>
    <w:p>
      <w:pPr>
        <w:spacing w:before="0" w:after="160" w:line="320" w:lineRule="auto"/>
        <w:jc w:val="left"/>
      </w:pPr>
      <w:r>
        <w:rPr>
          <w:rFonts w:ascii="Georgia" w:cs="Georgia" w:eastAsia="Georgia" w:hAnsi="Georgia"/>
          <w:b w:val="false"/>
          <w:bCs w:val="false"/>
          <w:smallCaps w:val="false"/>
          <w:color w:val="2C2520"/>
          <w:sz w:val="22"/>
          <w:szCs w:val="22"/>
        </w:rPr>
        <w:t xml:space="preserve">Friston's framework has profound implications for the understanding of freedom. Agency, on the free energy account, is not the libertarian freedom to be an uncaused cause but the biological capacity to act in accordance with one's own predictions about the world — to be an organism whose actions express its own model of the world rather than being merely reactive responses to stimuli. This is freedom in the most fundamental biological sense: the capacity for self-generated, model-driven behaviour.</w:t>
      </w:r>
    </w:p>
    <w:p>
      <w:pPr>
        <w:spacing w:before="0" w:after="160" w:line="320" w:lineRule="auto"/>
        <w:jc w:val="left"/>
      </w:pPr>
      <w:r>
        <w:rPr>
          <w:rFonts w:ascii="Georgia" w:cs="Georgia" w:eastAsia="Georgia" w:hAnsi="Georgia"/>
          <w:b w:val="false"/>
          <w:bCs w:val="false"/>
          <w:smallCaps w:val="false"/>
          <w:color w:val="2C2520"/>
          <w:sz w:val="22"/>
          <w:szCs w:val="22"/>
        </w:rPr>
        <w:t xml:space="preserve">Crucially, the values and goals that drive active inference are not external constraints but constitutive of the organism's model. A human being's values — including the virtues — are built into the generative model through which they perceive and act on the world. When the FdV says that the virtues are expressions of freedom applied to specific domains, it is describing, in philosophical language, what Friston's framework describes in computational language: the virtues are the stable prior preferences in the generative model through which a free agent engages with the world.</w:t>
      </w:r>
    </w:p>
    <w:p>
      <w:pPr>
        <w:pBdr>
          <w:left w:val="thick" w:color="8C5A00" w:sz="20" w:space="10"/>
        </w:pBdr>
        <w:shd w:fill="FDF5DC" w:val="clear"/>
        <w:spacing w:before="140" w:after="0"/>
        <w:ind w:left="360"/>
      </w:pPr>
      <w:r>
        <w:rPr>
          <w:rFonts w:ascii="Arial" w:cs="Arial" w:eastAsia="Arial" w:hAnsi="Arial"/>
          <w:b/>
          <w:bCs/>
          <w:smallCaps w:val="false"/>
          <w:color w:val="8C5A00"/>
          <w:sz w:val="20"/>
          <w:szCs w:val="20"/>
        </w:rPr>
        <w:t xml:space="preserve">  Friston and FdV</w:t>
      </w:r>
    </w:p>
    <w:p>
      <w:pPr>
        <w:shd w:fill="FDF5DC" w:val="clear"/>
        <w:spacing w:before="0" w:after="160" w:line="290"/>
        <w:ind w:left="360" w:right="360"/>
      </w:pPr>
      <w:r>
        <w:rPr>
          <w:rFonts w:ascii="Georgia" w:cs="Georgia" w:eastAsia="Georgia" w:hAnsi="Georgia"/>
          <w:b w:val="false"/>
          <w:bCs w:val="false"/>
          <w:smallCaps w:val="false"/>
          <w:color w:val="2C2520"/>
          <w:sz w:val="20"/>
          <w:szCs w:val="20"/>
        </w:rPr>
        <w:t xml:space="preserve">  Friston's free energy principle may be the most technically precise contemporary scientific account of what it means for freedom to be the substrate of action and virtue. The agent's virtues are the agent's priors — the deep expectations about the world and about itself that drive active inference. Remove freedom from the priors (coerce the priors from outside) and the resulting behaviour is not virtue but compliance. This is the computational version of the FdV's inversion theorem.</w:t>
      </w:r>
    </w:p>
    <w:p>
      <w:pPr>
        <w:pStyle w:val="Heading1"/>
        <w:pageBreakBefore/>
        <w:pBdr>
          <w:bottom w:val="single" w:color="1A3A6B" w:sz="4" w:space="6"/>
        </w:pBdr>
        <w:spacing w:before="480" w:after="120"/>
      </w:pPr>
      <w:r>
        <w:rPr>
          <w:rFonts w:ascii="Arial" w:cs="Arial" w:eastAsia="Arial" w:hAnsi="Arial"/>
          <w:b/>
          <w:bCs/>
          <w:smallCaps w:val="false"/>
          <w:color w:val="1A1714"/>
          <w:sz w:val="28"/>
          <w:szCs w:val="28"/>
        </w:rPr>
        <w:t xml:space="preserve">XII. Synthesis — What Consciousness Science Tells the FdV</w:t>
      </w:r>
    </w:p>
    <w:p>
      <w:pPr>
        <w:pStyle w:val="Heading2"/>
        <w:spacing w:before="320" w:after="80"/>
      </w:pPr>
      <w:r>
        <w:rPr>
          <w:rFonts w:ascii="Arial" w:cs="Arial" w:eastAsia="Arial" w:hAnsi="Arial"/>
          <w:b/>
          <w:bCs/>
          <w:smallCaps w:val="false"/>
          <w:color w:val="1A3A6B"/>
          <w:sz w:val="24"/>
          <w:szCs w:val="24"/>
        </w:rPr>
        <w:t xml:space="preserve">12.1  The Convergence: Seven Findings</w:t>
      </w:r>
    </w:p>
    <w:p>
      <w:pPr>
        <w:spacing w:before="0" w:after="160" w:line="320" w:lineRule="auto"/>
        <w:jc w:val="left"/>
      </w:pPr>
      <w:r>
        <w:rPr>
          <w:rFonts w:ascii="Georgia" w:cs="Georgia" w:eastAsia="Georgia" w:hAnsi="Georgia"/>
          <w:b w:val="false"/>
          <w:bCs w:val="false"/>
          <w:smallCaps w:val="false"/>
          <w:color w:val="2C2520"/>
          <w:sz w:val="22"/>
          <w:szCs w:val="22"/>
        </w:rPr>
        <w:t xml:space="preserve">The survey of the major bibliographies on human consciousness reveals a striking convergence across deeply different theoretical traditions. The following seven findings emerge consistently across neuroscience, philosophy of mind, moral psychology, and neurophilosophy — and each bears directly on the central claims of the Filosofia das Virtudes.</w:t>
      </w:r>
    </w:p>
    <w:p>
      <w:pPr>
        <w:spacing w:before="200" w:after="60"/>
      </w:pPr>
      <w:r>
        <w:rPr>
          <w:rFonts w:ascii="Arial" w:cs="Arial" w:eastAsia="Arial" w:hAnsi="Arial"/>
          <w:b/>
          <w:bCs/>
          <w:smallCaps w:val="false"/>
          <w:color w:val="1A3A6B"/>
          <w:sz w:val="22"/>
          <w:szCs w:val="22"/>
        </w:rPr>
        <w:t xml:space="preserve">1.  </w:t>
      </w:r>
      <w:r>
        <w:rPr>
          <w:rFonts w:ascii="Arial" w:cs="Arial" w:eastAsia="Arial" w:hAnsi="Arial"/>
          <w:b/>
          <w:bCs/>
          <w:smallCaps w:val="false"/>
          <w:color w:val="1A3A6B"/>
          <w:sz w:val="22"/>
          <w:szCs w:val="22"/>
        </w:rPr>
        <w:t xml:space="preserve">Consciousness is the necessary ground of freedom</w:t>
      </w:r>
    </w:p>
    <w:p>
      <w:pPr>
        <w:spacing w:before="0" w:after="160" w:line="320" w:lineRule="auto"/>
        <w:jc w:val="left"/>
      </w:pPr>
      <w:r>
        <w:rPr>
          <w:rFonts w:ascii="Georgia" w:cs="Georgia" w:eastAsia="Georgia" w:hAnsi="Georgia"/>
          <w:b w:val="false"/>
          <w:bCs w:val="false"/>
          <w:smallCaps w:val="false"/>
          <w:color w:val="2C2520"/>
          <w:sz w:val="22"/>
          <w:szCs w:val="22"/>
        </w:rPr>
        <w:t xml:space="preserve">Chalmers establishes that phenomenal consciousness — the irreducible 'what it is like' of experience — is the precondition for any meaningful notion of freedom. A being without a first-person perspective cannot be free in the morally relevant sense. Metzinger and Seth extend this: the self that is free is a consciously maintained self-model, not a metaphysical given. Freedom is real because consciousness is real.</w:t>
      </w:r>
    </w:p>
    <w:p>
      <w:pPr>
        <w:spacing w:before="200" w:after="60"/>
      </w:pPr>
      <w:r>
        <w:rPr>
          <w:rFonts w:ascii="Arial" w:cs="Arial" w:eastAsia="Arial" w:hAnsi="Arial"/>
          <w:b/>
          <w:bCs/>
          <w:smallCaps w:val="false"/>
          <w:color w:val="1A3A6B"/>
          <w:sz w:val="22"/>
          <w:szCs w:val="22"/>
        </w:rPr>
        <w:t xml:space="preserve">2.  </w:t>
      </w:r>
      <w:r>
        <w:rPr>
          <w:rFonts w:ascii="Arial" w:cs="Arial" w:eastAsia="Arial" w:hAnsi="Arial"/>
          <w:b/>
          <w:bCs/>
          <w:smallCaps w:val="false"/>
          <w:color w:val="1A3A6B"/>
          <w:sz w:val="22"/>
          <w:szCs w:val="22"/>
        </w:rPr>
        <w:t xml:space="preserve">Freedom is active, not passive</w:t>
      </w:r>
    </w:p>
    <w:p>
      <w:pPr>
        <w:spacing w:before="0" w:after="160" w:line="320" w:lineRule="auto"/>
        <w:jc w:val="left"/>
      </w:pPr>
      <w:r>
        <w:rPr>
          <w:rFonts w:ascii="Georgia" w:cs="Georgia" w:eastAsia="Georgia" w:hAnsi="Georgia"/>
          <w:b w:val="false"/>
          <w:bCs w:val="false"/>
          <w:smallCaps w:val="false"/>
          <w:color w:val="2C2520"/>
          <w:sz w:val="22"/>
          <w:szCs w:val="22"/>
        </w:rPr>
        <w:t xml:space="preserve">Dennett, Metzinger (M-autonomy), and Seth all converge on the insight that freedom is not a default state of conscious beings but an achievement requiring continuous active maintenance. The skill of self-governance, the direction of attentional agency, the continuous updating of the self-model — these are the activities through which freedom is exercised. This precisely echoes the FdV's most active formulation: 'nós fazemos a Liberdade.'</w:t>
      </w:r>
    </w:p>
    <w:p>
      <w:pPr>
        <w:spacing w:before="200" w:after="60"/>
      </w:pPr>
      <w:r>
        <w:rPr>
          <w:rFonts w:ascii="Arial" w:cs="Arial" w:eastAsia="Arial" w:hAnsi="Arial"/>
          <w:b/>
          <w:bCs/>
          <w:smallCaps w:val="false"/>
          <w:color w:val="1A3A6B"/>
          <w:sz w:val="22"/>
          <w:szCs w:val="22"/>
        </w:rPr>
        <w:t xml:space="preserve">3.  </w:t>
      </w:r>
      <w:r>
        <w:rPr>
          <w:rFonts w:ascii="Arial" w:cs="Arial" w:eastAsia="Arial" w:hAnsi="Arial"/>
          <w:b/>
          <w:bCs/>
          <w:smallCaps w:val="false"/>
          <w:color w:val="1A3A6B"/>
          <w:sz w:val="22"/>
          <w:szCs w:val="22"/>
        </w:rPr>
        <w:t xml:space="preserve">Virtue requires embodied emotional integration</w:t>
      </w:r>
    </w:p>
    <w:p>
      <w:pPr>
        <w:spacing w:before="0" w:after="160" w:line="320" w:lineRule="auto"/>
        <w:jc w:val="left"/>
      </w:pPr>
      <w:r>
        <w:rPr>
          <w:rFonts w:ascii="Georgia" w:cs="Georgia" w:eastAsia="Georgia" w:hAnsi="Georgia"/>
          <w:b w:val="false"/>
          <w:bCs w:val="false"/>
          <w:smallCaps w:val="false"/>
          <w:color w:val="2C2520"/>
          <w:sz w:val="22"/>
          <w:szCs w:val="22"/>
        </w:rPr>
        <w:t xml:space="preserve">Damasio's somatic markers and Churchland's neurobiological platform of bonding both demonstrate that virtue is impossible without emotional integration in a conscious body. The purely rational agent — stripped of emotional resonance — is not more free but less capable of the committed, value-expressing choices that constitute virtue. The virtues are achieved in the integration of emotion, reason, and embodied self.</w:t>
      </w:r>
    </w:p>
    <w:p>
      <w:pPr>
        <w:spacing w:before="200" w:after="60"/>
      </w:pPr>
      <w:r>
        <w:rPr>
          <w:rFonts w:ascii="Arial" w:cs="Arial" w:eastAsia="Arial" w:hAnsi="Arial"/>
          <w:b/>
          <w:bCs/>
          <w:smallCaps w:val="false"/>
          <w:color w:val="1A3A6B"/>
          <w:sz w:val="22"/>
          <w:szCs w:val="22"/>
        </w:rPr>
        <w:t xml:space="preserve">4.  </w:t>
      </w:r>
      <w:r>
        <w:rPr>
          <w:rFonts w:ascii="Arial" w:cs="Arial" w:eastAsia="Arial" w:hAnsi="Arial"/>
          <w:b/>
          <w:bCs/>
          <w:smallCaps w:val="false"/>
          <w:color w:val="1A3A6B"/>
          <w:sz w:val="22"/>
          <w:szCs w:val="22"/>
        </w:rPr>
        <w:t xml:space="preserve">The self-model is the locus of virtue</w:t>
      </w:r>
    </w:p>
    <w:p>
      <w:pPr>
        <w:spacing w:before="0" w:after="160" w:line="320" w:lineRule="auto"/>
        <w:jc w:val="left"/>
      </w:pPr>
      <w:r>
        <w:rPr>
          <w:rFonts w:ascii="Georgia" w:cs="Georgia" w:eastAsia="Georgia" w:hAnsi="Georgia"/>
          <w:b w:val="false"/>
          <w:bCs w:val="false"/>
          <w:smallCaps w:val="false"/>
          <w:color w:val="2C2520"/>
          <w:sz w:val="22"/>
          <w:szCs w:val="22"/>
        </w:rPr>
        <w:t xml:space="preserve">Metzinger's self-model theory provides the neuroscientific architecture for the virtue-ethical claim that character is a stable disposition of the self. The virtuous person's self-model integrates the virtues as its own defining features — mineness (these are my virtues), perspectivalness (I inhabit the world from this virtuous orientation), selfhood (I am the same person who acted virtuously yesterday and will do so tomorrow).</w:t>
      </w:r>
    </w:p>
    <w:p>
      <w:pPr>
        <w:spacing w:before="200" w:after="60"/>
      </w:pPr>
      <w:r>
        <w:rPr>
          <w:rFonts w:ascii="Arial" w:cs="Arial" w:eastAsia="Arial" w:hAnsi="Arial"/>
          <w:b/>
          <w:bCs/>
          <w:smallCaps w:val="false"/>
          <w:color w:val="1A3A6B"/>
          <w:sz w:val="22"/>
          <w:szCs w:val="22"/>
        </w:rPr>
        <w:t xml:space="preserve">5.  </w:t>
      </w:r>
      <w:r>
        <w:rPr>
          <w:rFonts w:ascii="Arial" w:cs="Arial" w:eastAsia="Arial" w:hAnsi="Arial"/>
          <w:b/>
          <w:bCs/>
          <w:smallCaps w:val="false"/>
          <w:color w:val="1A3A6B"/>
          <w:sz w:val="22"/>
          <w:szCs w:val="22"/>
        </w:rPr>
        <w:t xml:space="preserve">Freedom is a universal moral foundation</w:t>
      </w:r>
    </w:p>
    <w:p>
      <w:pPr>
        <w:spacing w:before="0" w:after="160" w:line="320" w:lineRule="auto"/>
        <w:jc w:val="left"/>
      </w:pPr>
      <w:r>
        <w:rPr>
          <w:rFonts w:ascii="Georgia" w:cs="Georgia" w:eastAsia="Georgia" w:hAnsi="Georgia"/>
          <w:b w:val="false"/>
          <w:bCs w:val="false"/>
          <w:smallCaps w:val="false"/>
          <w:color w:val="2C2520"/>
          <w:sz w:val="22"/>
          <w:szCs w:val="22"/>
        </w:rPr>
        <w:t xml:space="preserve">Haidt's moral foundations theory shows that liberty/oppression is among the deepest and most cross-culturally universal of human moral intuitions. The evolved psychological disposition to resist oppression and to value freedom is not culturally contingent; it is part of the deep structure of human moral psychology. The FdV's philosophical claim that freedom is the elemental virtue has a corresponding empirical grounding in moral psychology.</w:t>
      </w:r>
    </w:p>
    <w:p>
      <w:pPr>
        <w:spacing w:before="200" w:after="60"/>
      </w:pPr>
      <w:r>
        <w:rPr>
          <w:rFonts w:ascii="Arial" w:cs="Arial" w:eastAsia="Arial" w:hAnsi="Arial"/>
          <w:b/>
          <w:bCs/>
          <w:smallCaps w:val="false"/>
          <w:color w:val="1A3A6B"/>
          <w:sz w:val="22"/>
          <w:szCs w:val="22"/>
        </w:rPr>
        <w:t xml:space="preserve">6.  </w:t>
      </w:r>
      <w:r>
        <w:rPr>
          <w:rFonts w:ascii="Arial" w:cs="Arial" w:eastAsia="Arial" w:hAnsi="Arial"/>
          <w:b/>
          <w:bCs/>
          <w:smallCaps w:val="false"/>
          <w:color w:val="1A3A6B"/>
          <w:sz w:val="22"/>
          <w:szCs w:val="22"/>
        </w:rPr>
        <w:t xml:space="preserve">Virtues are priors in the generative model</w:t>
      </w:r>
    </w:p>
    <w:p>
      <w:pPr>
        <w:spacing w:before="0" w:after="160" w:line="320" w:lineRule="auto"/>
        <w:jc w:val="left"/>
      </w:pPr>
      <w:r>
        <w:rPr>
          <w:rFonts w:ascii="Georgia" w:cs="Georgia" w:eastAsia="Georgia" w:hAnsi="Georgia"/>
          <w:b w:val="false"/>
          <w:bCs w:val="false"/>
          <w:smallCaps w:val="false"/>
          <w:color w:val="2C2520"/>
          <w:sz w:val="22"/>
          <w:szCs w:val="22"/>
        </w:rPr>
        <w:t xml:space="preserve">Friston's active inference framework provides the most technically precise scientific account of what the FdV calls the 'compositional model' of virtue. Virtues are the stable prior preferences — the deep expectations about the world and the self — that drive model-driven, freely generated behaviour. Coerced behaviour diverges from virtuous behaviour precisely because coercion corrupts the priors.</w:t>
      </w:r>
    </w:p>
    <w:p>
      <w:pPr>
        <w:spacing w:before="200" w:after="60"/>
      </w:pPr>
      <w:r>
        <w:rPr>
          <w:rFonts w:ascii="Arial" w:cs="Arial" w:eastAsia="Arial" w:hAnsi="Arial"/>
          <w:b/>
          <w:bCs/>
          <w:smallCaps w:val="false"/>
          <w:color w:val="1A3A6B"/>
          <w:sz w:val="22"/>
          <w:szCs w:val="22"/>
        </w:rPr>
        <w:t xml:space="preserve">7.  </w:t>
      </w:r>
      <w:r>
        <w:rPr>
          <w:rFonts w:ascii="Arial" w:cs="Arial" w:eastAsia="Arial" w:hAnsi="Arial"/>
          <w:b/>
          <w:bCs/>
          <w:smallCaps w:val="false"/>
          <w:color w:val="1A3A6B"/>
          <w:sz w:val="22"/>
          <w:szCs w:val="22"/>
        </w:rPr>
        <w:t xml:space="preserve">The hard problem remains irreducible</w:t>
      </w:r>
    </w:p>
    <w:p>
      <w:pPr>
        <w:spacing w:before="0" w:after="160" w:line="320" w:lineRule="auto"/>
        <w:jc w:val="left"/>
      </w:pPr>
      <w:r>
        <w:rPr>
          <w:rFonts w:ascii="Georgia" w:cs="Georgia" w:eastAsia="Georgia" w:hAnsi="Georgia"/>
          <w:b w:val="false"/>
          <w:bCs w:val="false"/>
          <w:smallCaps w:val="false"/>
          <w:color w:val="2C2520"/>
          <w:sz w:val="22"/>
          <w:szCs w:val="22"/>
        </w:rPr>
        <w:t xml:space="preserve">Chalmers's hard problem — why there is subjective experience at all — remains genuinely unsolved. This means that no amount of neuroscientific explanation will exhaust the philosophical significance of freedom and virtue. Neuroscience can describe the neural correlates of freedom; it cannot explain why there is a subject for whom freedom means anything. The FdV's theological claim — that God is Freedom — addresses precisely this irreducible residue.</w:t>
      </w:r>
    </w:p>
    <w:p>
      <w:pPr>
        <w:pStyle w:val="Heading2"/>
        <w:spacing w:before="320" w:after="80"/>
      </w:pPr>
      <w:r>
        <w:rPr>
          <w:rFonts w:ascii="Arial" w:cs="Arial" w:eastAsia="Arial" w:hAnsi="Arial"/>
          <w:b/>
          <w:bCs/>
          <w:smallCaps w:val="false"/>
          <w:color w:val="1A3A6B"/>
          <w:sz w:val="24"/>
          <w:szCs w:val="24"/>
        </w:rPr>
        <w:t xml:space="preserve">12.2  A Unified Table: Consciousness and the Elemental Virtue</w:t>
      </w:r>
    </w:p>
    <w:p>
      <w:pPr>
        <w:spacing w:before="0" w:after="80" w:line="300" w:lineRule="auto"/>
        <w:jc w:val="left"/>
      </w:pPr>
      <w:r>
        <w:rPr>
          <w:rFonts w:ascii="Georgia" w:cs="Georgia" w:eastAsia="Georgia" w:hAnsi="Georgia"/>
          <w:b w:val="false"/>
          <w:bCs w:val="false"/>
          <w:smallCaps w:val="false"/>
          <w:color w:val="2C252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560"/>
      </w:tblGrid>
      <w:tr>
        <w:trPr>
          <w:tblHeader/>
        </w:trPr>
        <w:tc>
          <w:tcPr>
            <w:tcW w:type="dxa" w:w="20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Author / Theory</w:t>
            </w:r>
          </w:p>
        </w:tc>
        <w:tc>
          <w:tcPr>
            <w:tcW w:type="dxa" w:w="280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Key Concept for Freedom/Virtue</w:t>
            </w:r>
          </w:p>
        </w:tc>
        <w:tc>
          <w:tcPr>
            <w:tcW w:type="dxa" w:w="4560"/>
            <w:tcBorders>
              <w:top w:val="single" w:color="C8BFA8" w:sz="1"/>
              <w:left w:val="single" w:color="C8BFA8" w:sz="1"/>
              <w:bottom w:val="single" w:color="C8BFA8" w:sz="1"/>
              <w:right w:val="single" w:color="C8BFA8" w:sz="1"/>
            </w:tcBorders>
            <w:shd w:fill="1A3A6B" w:val="clear"/>
            <w:tcMar>
              <w:top w:type="dxa" w:w="100"/>
              <w:left w:type="dxa" w:w="160"/>
              <w:bottom w:type="dxa" w:w="100"/>
              <w:right w:type="dxa" w:w="160"/>
            </w:tcMar>
          </w:tcPr>
          <w:p>
            <w:pPr>
              <w:spacing w:before="0" w:after="0"/>
              <w:jc w:val="left"/>
            </w:pPr>
            <w:r>
              <w:rPr>
                <w:rFonts w:ascii="Arial" w:cs="Arial" w:eastAsia="Arial" w:hAnsi="Arial"/>
                <w:b/>
                <w:bCs/>
                <w:smallCaps w:val="false"/>
                <w:color w:val="FFFFFF"/>
                <w:sz w:val="18"/>
                <w:szCs w:val="18"/>
              </w:rPr>
              <w:t xml:space="preserve">Direct Relevance to Filosofia das Virtudes</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Chalmers</w:t>
            </w:r>
          </w:p>
        </w:tc>
        <w:tc>
          <w:tcPr>
            <w:tcW w:type="dxa" w:w="28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Hard problem / phenomenal consciousness</w:t>
            </w:r>
          </w:p>
        </w:tc>
        <w:tc>
          <w:tcPr>
            <w:tcW w:type="dxa" w:w="45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Consciousness is the precondition of freedom; the hard problem grounds FdV's metaphysics</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Damasio</w:t>
            </w:r>
          </w:p>
        </w:tc>
        <w:tc>
          <w:tcPr>
            <w:tcW w:type="dxa" w:w="28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Somatic markers / embodied self</w:t>
            </w:r>
          </w:p>
        </w:tc>
        <w:tc>
          <w:tcPr>
            <w:tcW w:type="dxa" w:w="45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Virtue requires embodied emotional integration; the three selves mirror FdV's developmental account of freedom</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Metzinger</w:t>
            </w:r>
          </w:p>
        </w:tc>
        <w:tc>
          <w:tcPr>
            <w:tcW w:type="dxa" w:w="28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PSM / M-autonomy / phenomenal free will</w:t>
            </w:r>
          </w:p>
        </w:tc>
        <w:tc>
          <w:tcPr>
            <w:tcW w:type="dxa" w:w="45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PSM is the locus of virtue; M-autonomy = FdV's vigilance imperative; the virtuous self is a stable self-model pattern</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Seth</w:t>
            </w:r>
          </w:p>
        </w:tc>
        <w:tc>
          <w:tcPr>
            <w:tcW w:type="dxa" w:w="28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Controlled hallucination / constructed self</w:t>
            </w:r>
          </w:p>
        </w:tc>
        <w:tc>
          <w:tcPr>
            <w:tcW w:type="dxa" w:w="45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Freedom and virtue are real constructions actively maintained; 'being you' is 'making freedom'</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Dennett</w:t>
            </w:r>
          </w:p>
        </w:tc>
        <w:tc>
          <w:tcPr>
            <w:tcW w:type="dxa" w:w="28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Evolved freedom / compatibilism / art of self-control</w:t>
            </w:r>
          </w:p>
        </w:tc>
        <w:tc>
          <w:tcPr>
            <w:tcW w:type="dxa" w:w="45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Freedom evolved as the human capacity for deliberate, reason-responsive action; FdV's virtues are freedom's evolved forms</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Libet</w:t>
            </w:r>
          </w:p>
        </w:tc>
        <w:tc>
          <w:tcPr>
            <w:tcW w:type="dxa" w:w="28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Readiness potential / free won't</w:t>
            </w:r>
          </w:p>
        </w:tc>
        <w:tc>
          <w:tcPr>
            <w:tcW w:type="dxa" w:w="45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Libet's challenge is defeated; spontaneous motor actions are irrelevant to virtue; 'free won't' = FdV's vigilance</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 Churchland</w:t>
            </w:r>
          </w:p>
        </w:tc>
        <w:tc>
          <w:tcPr>
            <w:tcW w:type="dxa" w:w="28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Neurobiological platform of bonding / oxytocin morality</w:t>
            </w:r>
          </w:p>
        </w:tc>
        <w:tc>
          <w:tcPr>
            <w:tcW w:type="dxa" w:w="45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Virtues are neuronally instantiated freedom-patterns; oxytocin enables Amor, Família, Empatia</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Haidt</w:t>
            </w:r>
          </w:p>
        </w:tc>
        <w:tc>
          <w:tcPr>
            <w:tcW w:type="dxa" w:w="28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Moral foundations / liberty intuition</w:t>
            </w:r>
          </w:p>
        </w:tc>
        <w:tc>
          <w:tcPr>
            <w:tcW w:type="dxa" w:w="45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Liberty/oppression is a universal moral foundation; FdV's elemental virtue has deep evolutionary psychological grounding</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Tononi &amp; Koch (IIT)</w:t>
            </w:r>
          </w:p>
        </w:tc>
        <w:tc>
          <w:tcPr>
            <w:tcW w:type="dxa" w:w="28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Phi / conscious unity</w:t>
            </w:r>
          </w:p>
        </w:tc>
        <w:tc>
          <w:tcPr>
            <w:tcW w:type="dxa" w:w="45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The integrated, unified self is the subject of freedom; higher Phi = richer capacity for virtue</w:t>
            </w:r>
          </w:p>
        </w:tc>
      </w:tr>
      <w:tr>
        <w:trPr>
          <w:tblHeader w:val="false"/>
        </w:trPr>
        <w:tc>
          <w:tcPr>
            <w:tcW w:type="dxa" w:w="2000"/>
            <w:tcBorders>
              <w:top w:val="single" w:color="C8BFA8" w:sz="1"/>
              <w:left w:val="single" w:color="C8BFA8" w:sz="1"/>
              <w:bottom w:val="single" w:color="C8BFA8" w:sz="1"/>
              <w:right w:val="single" w:color="C8BFA8" w:sz="1"/>
            </w:tcBorders>
            <w:shd w:fill="FDF5DC"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Friston</w:t>
            </w:r>
          </w:p>
        </w:tc>
        <w:tc>
          <w:tcPr>
            <w:tcW w:type="dxa" w:w="280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Free energy / active inference / priors</w:t>
            </w:r>
          </w:p>
        </w:tc>
        <w:tc>
          <w:tcPr>
            <w:tcW w:type="dxa" w:w="4560"/>
            <w:tcBorders>
              <w:top w:val="single" w:color="C8BFA8" w:sz="1"/>
              <w:left w:val="single" w:color="C8BFA8" w:sz="1"/>
              <w:bottom w:val="single" w:color="C8BFA8" w:sz="1"/>
              <w:right w:val="single" w:color="C8BFA8" w:sz="1"/>
            </w:tcBorders>
            <w:shd w:fill="FFFFFF" w:val="clear"/>
            <w:tcMar>
              <w:top w:type="dxa" w:w="100"/>
              <w:left w:type="dxa" w:w="160"/>
              <w:bottom w:type="dxa" w:w="100"/>
              <w:right w:type="dxa" w:w="160"/>
            </w:tcMar>
          </w:tcPr>
          <w:p>
            <w:pPr>
              <w:spacing w:before="0" w:after="0"/>
              <w:jc w:val="left"/>
            </w:pPr>
            <w:r>
              <w:rPr>
                <w:rFonts w:ascii="Georgia" w:cs="Georgia" w:eastAsia="Georgia" w:hAnsi="Georgia"/>
                <w:b w:val="false"/>
                <w:bCs w:val="false"/>
                <w:smallCaps w:val="false"/>
                <w:color w:val="2C2520"/>
                <w:sz w:val="20"/>
                <w:szCs w:val="20"/>
              </w:rPr>
              <w:t xml:space="preserve">Virtues are priors in the generative model; coercion corrupts the priors — the computational form of FdV's inversion theorem</w:t>
            </w:r>
          </w:p>
        </w:tc>
      </w:tr>
    </w:tbl>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spacing w:before="0" w:after="160" w:line="320" w:lineRule="auto"/>
        <w:jc w:val="left"/>
      </w:pPr>
      <w:r>
        <w:rPr>
          <w:rFonts w:ascii="Georgia" w:cs="Georgia" w:eastAsia="Georgia" w:hAnsi="Georgia"/>
          <w:b w:val="false"/>
          <w:bCs w:val="false"/>
          <w:smallCaps w:val="false"/>
          <w:color w:val="2C2520"/>
          <w:sz w:val="22"/>
          <w:szCs w:val="22"/>
        </w:rPr>
        <w:t xml:space="preserve">The conclusion of this synthesis is unambiguous: the major bibliographies on human consciousness, taken together, provide a multi-disciplinary scientific and philosophical foundation for the central claims of the Filosofia das Virtudes. The convergence is not incidental. It reflects the fact that consciousness — the existence of a first-person perspective, the capacity for self-modelling, the integration of emotion and reason, the evolved capacity for deliberation — is precisely the structure from which freedom and virtue emerge. The FdV is not a work of neuroscience; it is a work of philosophical and ethical vision. But the neuroscience of consciousness confirms, from an entirely different direction, that its vision is grounded in the deepest reality of what it means to be a conscious human being.</w:t>
      </w:r>
    </w:p>
    <w:p>
      <w:pPr>
        <w:pBdr>
          <w:left w:val="thick" w:color="8C5A00" w:sz="16" w:space="12"/>
        </w:pBdr>
        <w:shd w:fill="FDF5DC" w:val="clear"/>
        <w:spacing w:before="140" w:after="0" w:line="290"/>
        <w:ind w:left="720" w:right="720"/>
      </w:pPr>
      <w:r>
        <w:rPr>
          <w:rFonts w:ascii="Georgia" w:cs="Georgia" w:eastAsia="Georgia" w:hAnsi="Georgia"/>
          <w:b w:val="false"/>
          <w:bCs w:val="false"/>
          <w:smallCaps w:val="false"/>
          <w:color w:val="2C2520"/>
          <w:sz w:val="21"/>
          <w:szCs w:val="21"/>
        </w:rPr>
        <w:t xml:space="preserve">"A Liberdade é mais importante que a vida, pois sem a Liberdade não vale a pena viver."</w:t>
      </w:r>
    </w:p>
    <w:p>
      <w:pPr>
        <w:shd w:fill="FDF5DC" w:val="clear"/>
        <w:spacing w:before="50" w:after="160"/>
        <w:ind w:left="720" w:right="720"/>
      </w:pPr>
      <w:r>
        <w:rPr>
          <w:rFonts w:ascii="Georgia" w:cs="Georgia" w:eastAsia="Georgia" w:hAnsi="Georgia"/>
          <w:b w:val="false"/>
          <w:bCs w:val="false"/>
          <w:smallCaps w:val="false"/>
          <w:color w:val="8A7D68"/>
          <w:sz w:val="18"/>
          <w:szCs w:val="18"/>
        </w:rPr>
        <w:t xml:space="preserve">— José Caetano de Mattos Neto, Filosofia das Virtudes, 2023</w:t>
      </w:r>
    </w:p>
    <w:p>
      <w:pPr>
        <w:spacing w:before="0" w:after="160" w:line="300" w:lineRule="auto"/>
        <w:jc w:val="left"/>
      </w:pPr>
      <w:r>
        <w:br w:type="page"/>
      </w:r>
    </w:p>
    <w:p>
      <w:pPr>
        <w:pBdr>
          <w:bottom w:val="thick" w:color="1A3A6B" w:sz="8"/>
        </w:pBdr>
        <w:spacing w:before="0" w:after="120"/>
      </w:pPr>
      <w:r>
        <w:rPr>
          <w:rFonts w:ascii="Arial" w:cs="Arial" w:eastAsia="Arial" w:hAnsi="Arial"/>
          <w:b/>
          <w:bCs/>
          <w:smallCaps w:val="false"/>
          <w:color w:val="1A1714"/>
          <w:sz w:val="30"/>
          <w:szCs w:val="30"/>
        </w:rPr>
        <w:t xml:space="preserve">XIII. COMPLETE BIBLIOGRAPHY</w:t>
      </w:r>
    </w:p>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pBdr>
          <w:left w:val="thick" w:color="1A3A6B" w:sz="16" w:space="12"/>
        </w:pBdr>
        <w:shd w:fill="EAF0F8" w:val="clear"/>
        <w:spacing w:before="300" w:after="80"/>
      </w:pPr>
      <w:r>
        <w:rPr>
          <w:rFonts w:ascii="Arial" w:cs="Arial" w:eastAsia="Arial" w:hAnsi="Arial"/>
          <w:b/>
          <w:bCs/>
          <w:smallCaps w:val="false"/>
          <w:color w:val="1A3A6B"/>
          <w:sz w:val="21"/>
          <w:szCs w:val="21"/>
        </w:rPr>
        <w:t xml:space="preserve">  I.  PRIMARY SOURCE — FILOSOFIA DAS VIRTUDES</w:t>
      </w:r>
    </w:p>
    <w:p>
      <w:pPr>
        <w:spacing w:before="60" w:after="60" w:line="280"/>
        <w:ind w:left="720" w:hanging="720"/>
      </w:pPr>
      <w:r>
        <w:rPr>
          <w:rFonts w:ascii="Georgia" w:cs="Georgia" w:eastAsia="Georgia" w:hAnsi="Georgia"/>
          <w:b w:val="false"/>
          <w:bCs w:val="false"/>
          <w:smallCaps w:val="false"/>
          <w:color w:val="2C2520"/>
          <w:sz w:val="19"/>
          <w:szCs w:val="19"/>
        </w:rPr>
        <w:t xml:space="preserve">Mattos Neto, José Caetano de. Filosofia das Virtudes — Manifesto das Virtudes. Rio de Janeiro: [Author], 2023. [The primary text of reference throughout this report.]</w:t>
      </w:r>
    </w:p>
    <w:p>
      <w:pPr>
        <w:pBdr>
          <w:left w:val="thick" w:color="1A3A6B" w:sz="16" w:space="12"/>
        </w:pBdr>
        <w:shd w:fill="EAF0F8" w:val="clear"/>
        <w:spacing w:before="300" w:after="80"/>
      </w:pPr>
      <w:r>
        <w:rPr>
          <w:rFonts w:ascii="Arial" w:cs="Arial" w:eastAsia="Arial" w:hAnsi="Arial"/>
          <w:b/>
          <w:bCs/>
          <w:smallCaps w:val="false"/>
          <w:color w:val="1A3A6B"/>
          <w:sz w:val="21"/>
          <w:szCs w:val="21"/>
        </w:rPr>
        <w:t xml:space="preserve">  II.  CONSCIOUSNESS: PHILOSOPHY OF MIND — MAJOR WORKS</w:t>
      </w:r>
    </w:p>
    <w:p>
      <w:pPr>
        <w:spacing w:before="60" w:after="60" w:line="280"/>
        <w:ind w:left="720" w:hanging="720"/>
      </w:pPr>
      <w:r>
        <w:rPr>
          <w:rFonts w:ascii="Georgia" w:cs="Georgia" w:eastAsia="Georgia" w:hAnsi="Georgia"/>
          <w:b w:val="false"/>
          <w:bCs w:val="false"/>
          <w:smallCaps w:val="false"/>
          <w:color w:val="2C2520"/>
          <w:sz w:val="19"/>
          <w:szCs w:val="19"/>
        </w:rPr>
        <w:t xml:space="preserve">Chalmers, David J. The Conscious Mind: In Search of a Fundamental Theory. Oxford: Oxford University Press, 1996. [Establishes the hard problem; argues for the irreducibility of phenomenal consciousness.]</w:t>
      </w:r>
    </w:p>
    <w:p>
      <w:pPr>
        <w:spacing w:before="60" w:after="60" w:line="280"/>
        <w:ind w:left="720" w:hanging="720"/>
      </w:pPr>
      <w:r>
        <w:rPr>
          <w:rFonts w:ascii="Georgia" w:cs="Georgia" w:eastAsia="Georgia" w:hAnsi="Georgia"/>
          <w:b w:val="false"/>
          <w:bCs w:val="false"/>
          <w:smallCaps w:val="false"/>
          <w:color w:val="2C2520"/>
          <w:sz w:val="19"/>
          <w:szCs w:val="19"/>
        </w:rPr>
        <w:t xml:space="preserve">Chalmers, David J. 'Facing Up to the Problem of Consciousness.' Journal of Consciousness Studies 2 (1995): 200–219. [The foundational paper introducing the hard problem.]</w:t>
      </w:r>
    </w:p>
    <w:p>
      <w:pPr>
        <w:spacing w:before="60" w:after="60" w:line="280"/>
        <w:ind w:left="720" w:hanging="720"/>
      </w:pPr>
      <w:r>
        <w:rPr>
          <w:rFonts w:ascii="Georgia" w:cs="Georgia" w:eastAsia="Georgia" w:hAnsi="Georgia"/>
          <w:b w:val="false"/>
          <w:bCs w:val="false"/>
          <w:smallCaps w:val="false"/>
          <w:color w:val="2C2520"/>
          <w:sz w:val="19"/>
          <w:szCs w:val="19"/>
        </w:rPr>
        <w:t xml:space="preserve">Chalmers, David J. The Character of Consciousness. Oxford: Oxford University Press, 2010. [Comprehensive development of his position on phenomenal consciousness, qualia, and their implications.]</w:t>
      </w:r>
    </w:p>
    <w:p>
      <w:pPr>
        <w:spacing w:before="60" w:after="60" w:line="280"/>
        <w:ind w:left="720" w:hanging="720"/>
      </w:pPr>
      <w:r>
        <w:rPr>
          <w:rFonts w:ascii="Georgia" w:cs="Georgia" w:eastAsia="Georgia" w:hAnsi="Georgia"/>
          <w:b w:val="false"/>
          <w:bCs w:val="false"/>
          <w:smallCaps w:val="false"/>
          <w:color w:val="2C2520"/>
          <w:sz w:val="19"/>
          <w:szCs w:val="19"/>
        </w:rPr>
        <w:t xml:space="preserve">Nagel, Thomas. 'What Is It Like to Be a Bat?' Philosophical Review 83:4 (1974): 435–450. [Establishes the 'what it is like' criterion for consciousness; seminal for the subjectivist turn.]</w:t>
      </w:r>
    </w:p>
    <w:p>
      <w:pPr>
        <w:spacing w:before="60" w:after="60" w:line="280"/>
        <w:ind w:left="720" w:hanging="720"/>
      </w:pPr>
      <w:r>
        <w:rPr>
          <w:rFonts w:ascii="Georgia" w:cs="Georgia" w:eastAsia="Georgia" w:hAnsi="Georgia"/>
          <w:b w:val="false"/>
          <w:bCs w:val="false"/>
          <w:smallCaps w:val="false"/>
          <w:color w:val="2C2520"/>
          <w:sz w:val="19"/>
          <w:szCs w:val="19"/>
        </w:rPr>
        <w:t xml:space="preserve">Nagel, Thomas. Mortal Questions. Cambridge: Cambridge University Press, 1979. [Essays on consciousness, death, and the subjective point of view.]</w:t>
      </w:r>
    </w:p>
    <w:p>
      <w:pPr>
        <w:spacing w:before="60" w:after="60" w:line="280"/>
        <w:ind w:left="720" w:hanging="720"/>
      </w:pPr>
      <w:r>
        <w:rPr>
          <w:rFonts w:ascii="Georgia" w:cs="Georgia" w:eastAsia="Georgia" w:hAnsi="Georgia"/>
          <w:b w:val="false"/>
          <w:bCs w:val="false"/>
          <w:smallCaps w:val="false"/>
          <w:color w:val="2C2520"/>
          <w:sz w:val="19"/>
          <w:szCs w:val="19"/>
        </w:rPr>
        <w:t xml:space="preserve">Searle, John R. The Rediscovery of the Mind. Cambridge: MIT Press, 1992. [Biological naturalism; consciousness as a biological phenomenon; critique of computationalism.]</w:t>
      </w:r>
    </w:p>
    <w:p>
      <w:pPr>
        <w:spacing w:before="60" w:after="60" w:line="280"/>
        <w:ind w:left="720" w:hanging="720"/>
      </w:pPr>
      <w:r>
        <w:rPr>
          <w:rFonts w:ascii="Georgia" w:cs="Georgia" w:eastAsia="Georgia" w:hAnsi="Georgia"/>
          <w:b w:val="false"/>
          <w:bCs w:val="false"/>
          <w:smallCaps w:val="false"/>
          <w:color w:val="2C2520"/>
          <w:sz w:val="19"/>
          <w:szCs w:val="19"/>
        </w:rPr>
        <w:t xml:space="preserve">Dennett, Daniel C. Consciousness Explained. Boston: Little, Brown and Company, 1991. [Multiple drafts model; critique of the Cartesian theatre; heterophenomenology.]</w:t>
      </w:r>
    </w:p>
    <w:p>
      <w:pPr>
        <w:spacing w:before="60" w:after="60" w:line="280"/>
        <w:ind w:left="720" w:hanging="720"/>
      </w:pPr>
      <w:r>
        <w:rPr>
          <w:rFonts w:ascii="Georgia" w:cs="Georgia" w:eastAsia="Georgia" w:hAnsi="Georgia"/>
          <w:b w:val="false"/>
          <w:bCs w:val="false"/>
          <w:smallCaps w:val="false"/>
          <w:color w:val="2C2520"/>
          <w:sz w:val="19"/>
          <w:szCs w:val="19"/>
        </w:rPr>
        <w:t xml:space="preserve">Metzinger, Thomas. Being No One: The Self-Model Theory of Subjectivity. Cambridge: MIT Press, 2003. [The most technically rigorous philosophical account of consciousness as self-modelling; foundational for Section IV.]</w:t>
      </w:r>
    </w:p>
    <w:p>
      <w:pPr>
        <w:spacing w:before="60" w:after="60" w:line="280"/>
        <w:ind w:left="720" w:hanging="720"/>
      </w:pPr>
      <w:r>
        <w:rPr>
          <w:rFonts w:ascii="Georgia" w:cs="Georgia" w:eastAsia="Georgia" w:hAnsi="Georgia"/>
          <w:b w:val="false"/>
          <w:bCs w:val="false"/>
          <w:smallCaps w:val="false"/>
          <w:color w:val="2C2520"/>
          <w:sz w:val="19"/>
          <w:szCs w:val="19"/>
        </w:rPr>
        <w:t xml:space="preserve">Metzinger, Thomas. The Ego Tunnel: The Science of the Mind and the Myth of the Self. New York: Basic Books, 2009. [Accessible development of the PSM theory; chapters on free will, neuroethics, and consciousness research.]</w:t>
      </w:r>
    </w:p>
    <w:p>
      <w:pPr>
        <w:spacing w:before="60" w:after="60" w:line="280"/>
        <w:ind w:left="720" w:hanging="720"/>
      </w:pPr>
      <w:r>
        <w:rPr>
          <w:rFonts w:ascii="Georgia" w:cs="Georgia" w:eastAsia="Georgia" w:hAnsi="Georgia"/>
          <w:b w:val="false"/>
          <w:bCs w:val="false"/>
          <w:smallCaps w:val="false"/>
          <w:color w:val="2C2520"/>
          <w:sz w:val="19"/>
          <w:szCs w:val="19"/>
        </w:rPr>
        <w:t xml:space="preserve">Metzinger, Thomas. 'M-Autonomy.' Journal of Consciousness Studies 22 (2015): 270–302. [The concept of mental autonomy as the cognitive form of freedom; central for FdV relevance.]</w:t>
      </w:r>
    </w:p>
    <w:p>
      <w:pPr>
        <w:spacing w:before="60" w:after="60" w:line="280"/>
        <w:ind w:left="720" w:hanging="720"/>
      </w:pPr>
      <w:r>
        <w:rPr>
          <w:rFonts w:ascii="Georgia" w:cs="Georgia" w:eastAsia="Georgia" w:hAnsi="Georgia"/>
          <w:b w:val="false"/>
          <w:bCs w:val="false"/>
          <w:smallCaps w:val="false"/>
          <w:color w:val="2C2520"/>
          <w:sz w:val="19"/>
          <w:szCs w:val="19"/>
        </w:rPr>
        <w:t xml:space="preserve">Metzinger, Thomas, ed. Conscious Experience. Paderborn: Imprint Academic, 1995. [Key collected essays on the phenomenology and neuroscience of consciousness.]</w:t>
      </w:r>
    </w:p>
    <w:p>
      <w:pPr>
        <w:spacing w:before="60" w:after="60" w:line="280"/>
        <w:ind w:left="720" w:hanging="720"/>
      </w:pPr>
      <w:r>
        <w:rPr>
          <w:rFonts w:ascii="Georgia" w:cs="Georgia" w:eastAsia="Georgia" w:hAnsi="Georgia"/>
          <w:b w:val="false"/>
          <w:bCs w:val="false"/>
          <w:smallCaps w:val="false"/>
          <w:color w:val="2C2520"/>
          <w:sz w:val="19"/>
          <w:szCs w:val="19"/>
        </w:rPr>
        <w:t xml:space="preserve">Metzinger, Thomas, ed. Neural Correlates of Consciousness: Empirical and Conceptual Questions. Cambridge: MIT Press, 2000. [Foundational collection bridging philosophy and neuroscience.]</w:t>
      </w:r>
    </w:p>
    <w:p>
      <w:pPr>
        <w:pBdr>
          <w:left w:val="thick" w:color="1A3A6B" w:sz="16" w:space="12"/>
        </w:pBdr>
        <w:shd w:fill="EAF0F8" w:val="clear"/>
        <w:spacing w:before="300" w:after="80"/>
      </w:pPr>
      <w:r>
        <w:rPr>
          <w:rFonts w:ascii="Arial" w:cs="Arial" w:eastAsia="Arial" w:hAnsi="Arial"/>
          <w:b/>
          <w:bCs/>
          <w:smallCaps w:val="false"/>
          <w:color w:val="1A3A6B"/>
          <w:sz w:val="21"/>
          <w:szCs w:val="21"/>
        </w:rPr>
        <w:t xml:space="preserve">  III.  NEUROSCIENCE OF CONSCIOUSNESS — EMPIRICAL THEORIES</w:t>
      </w:r>
    </w:p>
    <w:p>
      <w:pPr>
        <w:spacing w:before="60" w:after="60" w:line="280"/>
        <w:ind w:left="720" w:hanging="720"/>
      </w:pPr>
      <w:r>
        <w:rPr>
          <w:rFonts w:ascii="Georgia" w:cs="Georgia" w:eastAsia="Georgia" w:hAnsi="Georgia"/>
          <w:b w:val="false"/>
          <w:bCs w:val="false"/>
          <w:smallCaps w:val="false"/>
          <w:color w:val="2C2520"/>
          <w:sz w:val="19"/>
          <w:szCs w:val="19"/>
        </w:rPr>
        <w:t xml:space="preserve">Seth, Anil K. Being You: A New Science of Consciousness. London: Faber and Faber, 2021. [Predictive processing and the controlled hallucination view; chapter on free will; best popular science treatment of consciousness to date.]</w:t>
      </w:r>
    </w:p>
    <w:p>
      <w:pPr>
        <w:spacing w:before="60" w:after="60" w:line="280"/>
        <w:ind w:left="720" w:hanging="720"/>
      </w:pPr>
      <w:r>
        <w:rPr>
          <w:rFonts w:ascii="Georgia" w:cs="Georgia" w:eastAsia="Georgia" w:hAnsi="Georgia"/>
          <w:b w:val="false"/>
          <w:bCs w:val="false"/>
          <w:smallCaps w:val="false"/>
          <w:color w:val="2C2520"/>
          <w:sz w:val="19"/>
          <w:szCs w:val="19"/>
        </w:rPr>
        <w:t xml:space="preserve">Seth, Anil K., and Tim Bayne. 'Theories of Consciousness.' Nature Reviews Neuroscience 23 (2022): 439–452. [Comprehensive review of HOT, GWT, IIT, and predictive processing; the current state of the field.]</w:t>
      </w:r>
    </w:p>
    <w:p>
      <w:pPr>
        <w:spacing w:before="60" w:after="60" w:line="280"/>
        <w:ind w:left="720" w:hanging="720"/>
      </w:pPr>
      <w:r>
        <w:rPr>
          <w:rFonts w:ascii="Georgia" w:cs="Georgia" w:eastAsia="Georgia" w:hAnsi="Georgia"/>
          <w:b w:val="false"/>
          <w:bCs w:val="false"/>
          <w:smallCaps w:val="false"/>
          <w:color w:val="2C2520"/>
          <w:sz w:val="19"/>
          <w:szCs w:val="19"/>
        </w:rPr>
        <w:t xml:space="preserve">Tononi, Giulio. 'Consciousness as Integrated Information: A Provisional Manifesto.' Biological Bulletin 215 (2008): 216–242. [Core statement of Integrated Information Theory.]</w:t>
      </w:r>
    </w:p>
    <w:p>
      <w:pPr>
        <w:spacing w:before="60" w:after="60" w:line="280"/>
        <w:ind w:left="720" w:hanging="720"/>
      </w:pPr>
      <w:r>
        <w:rPr>
          <w:rFonts w:ascii="Georgia" w:cs="Georgia" w:eastAsia="Georgia" w:hAnsi="Georgia"/>
          <w:b w:val="false"/>
          <w:bCs w:val="false"/>
          <w:smallCaps w:val="false"/>
          <w:color w:val="2C2520"/>
          <w:sz w:val="19"/>
          <w:szCs w:val="19"/>
        </w:rPr>
        <w:t xml:space="preserve">Tononi, Giulio, and Christof Koch. 'Consciousness: Here, There and Everywhere?' Philosophical Transactions of the Royal Society B 370 (2015): 20140167. [IIT and the universality of consciousness.]</w:t>
      </w:r>
    </w:p>
    <w:p>
      <w:pPr>
        <w:spacing w:before="60" w:after="60" w:line="280"/>
        <w:ind w:left="720" w:hanging="720"/>
      </w:pPr>
      <w:r>
        <w:rPr>
          <w:rFonts w:ascii="Georgia" w:cs="Georgia" w:eastAsia="Georgia" w:hAnsi="Georgia"/>
          <w:b w:val="false"/>
          <w:bCs w:val="false"/>
          <w:smallCaps w:val="false"/>
          <w:color w:val="2C2520"/>
          <w:sz w:val="19"/>
          <w:szCs w:val="19"/>
        </w:rPr>
        <w:t xml:space="preserve">Koch, Christof. Consciousness: Confessions of a Romantic Reductionist. Cambridge: MIT Press, 2012. [Accessible account of IIT and Koch's personal engagement with the science of consciousness.]</w:t>
      </w:r>
    </w:p>
    <w:p>
      <w:pPr>
        <w:spacing w:before="60" w:after="60" w:line="280"/>
        <w:ind w:left="720" w:hanging="720"/>
      </w:pPr>
      <w:r>
        <w:rPr>
          <w:rFonts w:ascii="Georgia" w:cs="Georgia" w:eastAsia="Georgia" w:hAnsi="Georgia"/>
          <w:b w:val="false"/>
          <w:bCs w:val="false"/>
          <w:smallCaps w:val="false"/>
          <w:color w:val="2C2520"/>
          <w:sz w:val="19"/>
          <w:szCs w:val="19"/>
        </w:rPr>
        <w:t xml:space="preserve">Koch, Christof. The Feeling of Life Itself: Why Consciousness Is Widespread but Can't Be Computed. Cambridge: MIT Press, 2019. [Extended defence of IIT against computationalism.]</w:t>
      </w:r>
    </w:p>
    <w:p>
      <w:pPr>
        <w:spacing w:before="60" w:after="60" w:line="280"/>
        <w:ind w:left="720" w:hanging="720"/>
      </w:pPr>
      <w:r>
        <w:rPr>
          <w:rFonts w:ascii="Georgia" w:cs="Georgia" w:eastAsia="Georgia" w:hAnsi="Georgia"/>
          <w:b w:val="false"/>
          <w:bCs w:val="false"/>
          <w:smallCaps w:val="false"/>
          <w:color w:val="2C2520"/>
          <w:sz w:val="19"/>
          <w:szCs w:val="19"/>
        </w:rPr>
        <w:t xml:space="preserve">Dehaene, Stanislas. Consciousness and the Brain: Deciphering How the Brain Codes Our Thoughts. New York: Viking, 2014. [Global Neuronal Workspace Theory; the neuroscience of conscious access.]</w:t>
      </w:r>
    </w:p>
    <w:p>
      <w:pPr>
        <w:spacing w:before="60" w:after="60" w:line="280"/>
        <w:ind w:left="720" w:hanging="720"/>
      </w:pPr>
      <w:r>
        <w:rPr>
          <w:rFonts w:ascii="Georgia" w:cs="Georgia" w:eastAsia="Georgia" w:hAnsi="Georgia"/>
          <w:b w:val="false"/>
          <w:bCs w:val="false"/>
          <w:smallCaps w:val="false"/>
          <w:color w:val="2C2520"/>
          <w:sz w:val="19"/>
          <w:szCs w:val="19"/>
        </w:rPr>
        <w:t xml:space="preserve">Baars, Bernard J. A Cognitive Theory of Consciousness. Cambridge: Cambridge University Press, 1988. [Original formulation of Global Workspace Theory.]</w:t>
      </w:r>
    </w:p>
    <w:p>
      <w:pPr>
        <w:spacing w:before="60" w:after="60" w:line="280"/>
        <w:ind w:left="720" w:hanging="720"/>
      </w:pPr>
      <w:r>
        <w:rPr>
          <w:rFonts w:ascii="Georgia" w:cs="Georgia" w:eastAsia="Georgia" w:hAnsi="Georgia"/>
          <w:b w:val="false"/>
          <w:bCs w:val="false"/>
          <w:smallCaps w:val="false"/>
          <w:color w:val="2C2520"/>
          <w:sz w:val="19"/>
          <w:szCs w:val="19"/>
        </w:rPr>
        <w:t xml:space="preserve">Friston, Karl J. 'The Free-Energy Principle: A Unified Brain Theory?' Nature Reviews Neuroscience 11 (2010): 127–138. [Foundational paper on the free energy principle and active inference.]</w:t>
      </w:r>
    </w:p>
    <w:p>
      <w:pPr>
        <w:spacing w:before="60" w:after="60" w:line="280"/>
        <w:ind w:left="720" w:hanging="720"/>
      </w:pPr>
      <w:r>
        <w:rPr>
          <w:rFonts w:ascii="Georgia" w:cs="Georgia" w:eastAsia="Georgia" w:hAnsi="Georgia"/>
          <w:b w:val="false"/>
          <w:bCs w:val="false"/>
          <w:smallCaps w:val="false"/>
          <w:color w:val="2C2520"/>
          <w:sz w:val="19"/>
          <w:szCs w:val="19"/>
        </w:rPr>
        <w:t xml:space="preserve">Friston, Karl J., et al. 'Active Inference and Epistemic Value.' Cognitive Neuroscience 6 (2015): 187–214. [Free energy, agency, and value-driven action.]</w:t>
      </w:r>
    </w:p>
    <w:p>
      <w:pPr>
        <w:pBdr>
          <w:left w:val="thick" w:color="1A3A6B" w:sz="16" w:space="12"/>
        </w:pBdr>
        <w:shd w:fill="EAF0F8" w:val="clear"/>
        <w:spacing w:before="300" w:after="80"/>
      </w:pPr>
      <w:r>
        <w:rPr>
          <w:rFonts w:ascii="Arial" w:cs="Arial" w:eastAsia="Arial" w:hAnsi="Arial"/>
          <w:b/>
          <w:bCs/>
          <w:smallCaps w:val="false"/>
          <w:color w:val="1A3A6B"/>
          <w:sz w:val="21"/>
          <w:szCs w:val="21"/>
        </w:rPr>
        <w:t xml:space="preserve">  IV.  ANTONIO DAMASIO — EMBODIED CONSCIOUSNESS AND MORAL EMOTION</w:t>
      </w:r>
    </w:p>
    <w:p>
      <w:pPr>
        <w:spacing w:before="60" w:after="60" w:line="280"/>
        <w:ind w:left="720" w:hanging="720"/>
      </w:pPr>
      <w:r>
        <w:rPr>
          <w:rFonts w:ascii="Georgia" w:cs="Georgia" w:eastAsia="Georgia" w:hAnsi="Georgia"/>
          <w:b w:val="false"/>
          <w:bCs w:val="false"/>
          <w:smallCaps w:val="false"/>
          <w:color w:val="2C2520"/>
          <w:sz w:val="19"/>
          <w:szCs w:val="19"/>
        </w:rPr>
        <w:t xml:space="preserve">Damasio, Antonio R. Descartes' Error: Emotion, Reason and the Human Brain. New York: G.P. Putnam's Sons, 1994. [Somatic marker hypothesis; the role of emotion in reason and moral judgment; Elliot and Phineas Gage case studies.]</w:t>
      </w:r>
    </w:p>
    <w:p>
      <w:pPr>
        <w:spacing w:before="60" w:after="60" w:line="280"/>
        <w:ind w:left="720" w:hanging="720"/>
      </w:pPr>
      <w:r>
        <w:rPr>
          <w:rFonts w:ascii="Georgia" w:cs="Georgia" w:eastAsia="Georgia" w:hAnsi="Georgia"/>
          <w:b w:val="false"/>
          <w:bCs w:val="false"/>
          <w:smallCaps w:val="false"/>
          <w:color w:val="2C2520"/>
          <w:sz w:val="19"/>
          <w:szCs w:val="19"/>
        </w:rPr>
        <w:t xml:space="preserve">Damasio, Antonio R. The Feeling of What Happens: Body, Emotion and the Making of Consciousness. New York: Harcourt Brace, 1999. [Three levels of self; core consciousness; the protoself, core self, and autobiographical self.]</w:t>
      </w:r>
    </w:p>
    <w:p>
      <w:pPr>
        <w:spacing w:before="60" w:after="60" w:line="280"/>
        <w:ind w:left="720" w:hanging="720"/>
      </w:pPr>
      <w:r>
        <w:rPr>
          <w:rFonts w:ascii="Georgia" w:cs="Georgia" w:eastAsia="Georgia" w:hAnsi="Georgia"/>
          <w:b w:val="false"/>
          <w:bCs w:val="false"/>
          <w:smallCaps w:val="false"/>
          <w:color w:val="2C2520"/>
          <w:sz w:val="19"/>
          <w:szCs w:val="19"/>
        </w:rPr>
        <w:t xml:space="preserve">Damasio, Antonio R. Looking for Spinoza: Joy, Sorrow and the Feeling Brain. New York: Harcourt, 2003. [Consciousness, emotion, and the neurobiological basis of ethics; Spinoza as proto-neuroscientist.]</w:t>
      </w:r>
    </w:p>
    <w:p>
      <w:pPr>
        <w:spacing w:before="60" w:after="60" w:line="280"/>
        <w:ind w:left="720" w:hanging="720"/>
      </w:pPr>
      <w:r>
        <w:rPr>
          <w:rFonts w:ascii="Georgia" w:cs="Georgia" w:eastAsia="Georgia" w:hAnsi="Georgia"/>
          <w:b w:val="false"/>
          <w:bCs w:val="false"/>
          <w:smallCaps w:val="false"/>
          <w:color w:val="2C2520"/>
          <w:sz w:val="19"/>
          <w:szCs w:val="19"/>
        </w:rPr>
        <w:t xml:space="preserve">Damasio, Antonio R. Self Comes to Mind: Constructing the Conscious Brain. New York: Pantheon Books, 2010. [Comprehensive synthesis of his account of consciousness and the self; primordial feelings and the construction of the autobiographical self.]</w:t>
      </w:r>
    </w:p>
    <w:p>
      <w:pPr>
        <w:spacing w:before="60" w:after="60" w:line="280"/>
        <w:ind w:left="720" w:hanging="720"/>
      </w:pPr>
      <w:r>
        <w:rPr>
          <w:rFonts w:ascii="Georgia" w:cs="Georgia" w:eastAsia="Georgia" w:hAnsi="Georgia"/>
          <w:b w:val="false"/>
          <w:bCs w:val="false"/>
          <w:smallCaps w:val="false"/>
          <w:color w:val="2C2520"/>
          <w:sz w:val="19"/>
          <w:szCs w:val="19"/>
        </w:rPr>
        <w:t xml:space="preserve">Damasio, Antonio R. The Strange Order of Things: Life, Feeling, and the Making of Cultures. New York: Pantheon Books, 2018. [Homeostasis, consciousness, and cultural evolution; the biological basis of human values.]</w:t>
      </w:r>
    </w:p>
    <w:p>
      <w:pPr>
        <w:spacing w:before="60" w:after="60" w:line="280"/>
        <w:ind w:left="720" w:hanging="720"/>
      </w:pPr>
      <w:r>
        <w:rPr>
          <w:rFonts w:ascii="Georgia" w:cs="Georgia" w:eastAsia="Georgia" w:hAnsi="Georgia"/>
          <w:b w:val="false"/>
          <w:bCs w:val="false"/>
          <w:smallCaps w:val="false"/>
          <w:color w:val="2C2520"/>
          <w:sz w:val="19"/>
          <w:szCs w:val="19"/>
        </w:rPr>
        <w:t xml:space="preserve">Damasio, Antonio R., and Gil B. Carvalho. 'The Nature of Feelings: Evolutionary and Neurobiological Origins.' Nature Reviews Neuroscience 14 (2013): 143–152. [Technical paper on the biology of feelings and their role in consciousness.]</w:t>
      </w:r>
    </w:p>
    <w:p>
      <w:pPr>
        <w:pBdr>
          <w:left w:val="thick" w:color="1A3A6B" w:sz="16" w:space="12"/>
        </w:pBdr>
        <w:shd w:fill="EAF0F8" w:val="clear"/>
        <w:spacing w:before="300" w:after="80"/>
      </w:pPr>
      <w:r>
        <w:rPr>
          <w:rFonts w:ascii="Arial" w:cs="Arial" w:eastAsia="Arial" w:hAnsi="Arial"/>
          <w:b/>
          <w:bCs/>
          <w:smallCaps w:val="false"/>
          <w:color w:val="1A3A6B"/>
          <w:sz w:val="21"/>
          <w:szCs w:val="21"/>
        </w:rPr>
        <w:t xml:space="preserve">  V.  FREE WILL — NEUROSCIENCE AND PHILOSOPHY</w:t>
      </w:r>
    </w:p>
    <w:p>
      <w:pPr>
        <w:spacing w:before="60" w:after="60" w:line="280"/>
        <w:ind w:left="720" w:hanging="720"/>
      </w:pPr>
      <w:r>
        <w:rPr>
          <w:rFonts w:ascii="Georgia" w:cs="Georgia" w:eastAsia="Georgia" w:hAnsi="Georgia"/>
          <w:b w:val="false"/>
          <w:bCs w:val="false"/>
          <w:smallCaps w:val="false"/>
          <w:color w:val="2C2520"/>
          <w:sz w:val="19"/>
          <w:szCs w:val="19"/>
        </w:rPr>
        <w:t xml:space="preserve">Dennett, Daniel C. Elbow Room: The Varieties of Free Will Worth Wanting. Cambridge: MIT Press, 1984. [Foundational compatibilist argument; freedom as self-governance responsive to reasons; the varieties of freedom that matter.]</w:t>
      </w:r>
    </w:p>
    <w:p>
      <w:pPr>
        <w:spacing w:before="60" w:after="60" w:line="280"/>
        <w:ind w:left="720" w:hanging="720"/>
      </w:pPr>
      <w:r>
        <w:rPr>
          <w:rFonts w:ascii="Georgia" w:cs="Georgia" w:eastAsia="Georgia" w:hAnsi="Georgia"/>
          <w:b w:val="false"/>
          <w:bCs w:val="false"/>
          <w:smallCaps w:val="false"/>
          <w:color w:val="2C2520"/>
          <w:sz w:val="19"/>
          <w:szCs w:val="19"/>
        </w:rPr>
        <w:t xml:space="preserve">Dennett, Daniel C. Freedom Evolves. New York: Viking, 2003. [Evolution of freedom; compatibilism in a deterministic universe; freedom as biological achievement.]</w:t>
      </w:r>
    </w:p>
    <w:p>
      <w:pPr>
        <w:spacing w:before="60" w:after="60" w:line="280"/>
        <w:ind w:left="720" w:hanging="720"/>
      </w:pPr>
      <w:r>
        <w:rPr>
          <w:rFonts w:ascii="Georgia" w:cs="Georgia" w:eastAsia="Georgia" w:hAnsi="Georgia"/>
          <w:b w:val="false"/>
          <w:bCs w:val="false"/>
          <w:smallCaps w:val="false"/>
          <w:color w:val="2C2520"/>
          <w:sz w:val="19"/>
          <w:szCs w:val="19"/>
        </w:rPr>
        <w:t xml:space="preserve">Libet, Benjamin, et al. 'Time of Conscious Intention to Act in Relation to Onset of Cerebral Activity (Readiness-Potential).' Brain 106 (1983): 623–642. [The founding experiment; the readiness potential precedes conscious intention by 350-400 ms.]</w:t>
      </w:r>
    </w:p>
    <w:p>
      <w:pPr>
        <w:spacing w:before="60" w:after="60" w:line="280"/>
        <w:ind w:left="720" w:hanging="720"/>
      </w:pPr>
      <w:r>
        <w:rPr>
          <w:rFonts w:ascii="Georgia" w:cs="Georgia" w:eastAsia="Georgia" w:hAnsi="Georgia"/>
          <w:b w:val="false"/>
          <w:bCs w:val="false"/>
          <w:smallCaps w:val="false"/>
          <w:color w:val="2C2520"/>
          <w:sz w:val="19"/>
          <w:szCs w:val="19"/>
        </w:rPr>
        <w:t xml:space="preserve">Libet, Benjamin. Mind Time: The Temporal Factor in Consciousness. Cambridge: Harvard University Press, 2004. [Libet's own interpretation of his experiments; the veto mechanism; 'free won't.']</w:t>
      </w:r>
    </w:p>
    <w:p>
      <w:pPr>
        <w:spacing w:before="60" w:after="60" w:line="280"/>
        <w:ind w:left="720" w:hanging="720"/>
      </w:pPr>
      <w:r>
        <w:rPr>
          <w:rFonts w:ascii="Georgia" w:cs="Georgia" w:eastAsia="Georgia" w:hAnsi="Georgia"/>
          <w:b w:val="false"/>
          <w:bCs w:val="false"/>
          <w:smallCaps w:val="false"/>
          <w:color w:val="2C2520"/>
          <w:sz w:val="19"/>
          <w:szCs w:val="19"/>
        </w:rPr>
        <w:t xml:space="preserve">Schurger, Aaron, et al. 'An Accumulator Model for Spontaneous Neural Activity Prior to Self-Initiated Movement.' PNAS 109 (2012): E2904–E2913. [Decisively challenges the standard interpretation of the readiness potential as encoding a decision.]</w:t>
      </w:r>
    </w:p>
    <w:p>
      <w:pPr>
        <w:spacing w:before="60" w:after="60" w:line="280"/>
        <w:ind w:left="720" w:hanging="720"/>
      </w:pPr>
      <w:r>
        <w:rPr>
          <w:rFonts w:ascii="Georgia" w:cs="Georgia" w:eastAsia="Georgia" w:hAnsi="Georgia"/>
          <w:b w:val="false"/>
          <w:bCs w:val="false"/>
          <w:smallCaps w:val="false"/>
          <w:color w:val="2C2520"/>
          <w:sz w:val="19"/>
          <w:szCs w:val="19"/>
        </w:rPr>
        <w:t xml:space="preserve">Kane, Robert. The Significance of Free Will. Oxford: Oxford University Press, 1996. [Libertarian defence of free will; the significance of genuine alternative possibilities for moral responsibility.]</w:t>
      </w:r>
    </w:p>
    <w:p>
      <w:pPr>
        <w:spacing w:before="60" w:after="60" w:line="280"/>
        <w:ind w:left="720" w:hanging="720"/>
      </w:pPr>
      <w:r>
        <w:rPr>
          <w:rFonts w:ascii="Georgia" w:cs="Georgia" w:eastAsia="Georgia" w:hAnsi="Georgia"/>
          <w:b w:val="false"/>
          <w:bCs w:val="false"/>
          <w:smallCaps w:val="false"/>
          <w:color w:val="2C2520"/>
          <w:sz w:val="19"/>
          <w:szCs w:val="19"/>
        </w:rPr>
        <w:t xml:space="preserve">Frankfurt, Harry G. 'Freedom of the Will and the Concept of a Person.' Journal of Philosophy 68 (1971): 5–20. [Hierarchical account of free will; second-order volitions; the will that is free is the will one wants to have.]</w:t>
      </w:r>
    </w:p>
    <w:p>
      <w:pPr>
        <w:spacing w:before="60" w:after="60" w:line="280"/>
        <w:ind w:left="720" w:hanging="720"/>
      </w:pPr>
      <w:r>
        <w:rPr>
          <w:rFonts w:ascii="Georgia" w:cs="Georgia" w:eastAsia="Georgia" w:hAnsi="Georgia"/>
          <w:b w:val="false"/>
          <w:bCs w:val="false"/>
          <w:smallCaps w:val="false"/>
          <w:color w:val="2C2520"/>
          <w:sz w:val="19"/>
          <w:szCs w:val="19"/>
        </w:rPr>
        <w:t xml:space="preserve">Mele, Alfred R. Free: Why Science Hasn't Disproved Free Will. Oxford: Oxford University Press, 2014. [Critique of neuroscientific arguments against free will; defence of the practical reality of freedom.]</w:t>
      </w:r>
    </w:p>
    <w:p>
      <w:pPr>
        <w:spacing w:before="60" w:after="60" w:line="280"/>
        <w:ind w:left="720" w:hanging="720"/>
      </w:pPr>
      <w:r>
        <w:rPr>
          <w:rFonts w:ascii="Georgia" w:cs="Georgia" w:eastAsia="Georgia" w:hAnsi="Georgia"/>
          <w:b w:val="false"/>
          <w:bCs w:val="false"/>
          <w:smallCaps w:val="false"/>
          <w:color w:val="2C2520"/>
          <w:sz w:val="19"/>
          <w:szCs w:val="19"/>
        </w:rPr>
        <w:t xml:space="preserve">Wegner, Daniel M. The Illusion of Conscious Will. Cambridge: MIT Press, 2002. [Argues that conscious will is a retrospective narrative; the experience of willing does not cause the action.]</w:t>
      </w:r>
    </w:p>
    <w:p>
      <w:pPr>
        <w:spacing w:before="60" w:after="60" w:line="280"/>
        <w:ind w:left="720" w:hanging="720"/>
      </w:pPr>
      <w:r>
        <w:rPr>
          <w:rFonts w:ascii="Georgia" w:cs="Georgia" w:eastAsia="Georgia" w:hAnsi="Georgia"/>
          <w:b w:val="false"/>
          <w:bCs w:val="false"/>
          <w:smallCaps w:val="false"/>
          <w:color w:val="2C2520"/>
          <w:sz w:val="19"/>
          <w:szCs w:val="19"/>
        </w:rPr>
        <w:t xml:space="preserve">Harris, Sam. Free Will. New York: Free Press, 2012. [Eliminativist position; all actions are caused by unconscious processes; conscious will is an illusion.]</w:t>
      </w:r>
    </w:p>
    <w:p>
      <w:pPr>
        <w:spacing w:before="60" w:after="60" w:line="280"/>
        <w:ind w:left="720" w:hanging="720"/>
      </w:pPr>
      <w:r>
        <w:rPr>
          <w:rFonts w:ascii="Georgia" w:cs="Georgia" w:eastAsia="Georgia" w:hAnsi="Georgia"/>
          <w:b w:val="false"/>
          <w:bCs w:val="false"/>
          <w:smallCaps w:val="false"/>
          <w:color w:val="2C2520"/>
          <w:sz w:val="19"/>
          <w:szCs w:val="19"/>
        </w:rPr>
        <w:t xml:space="preserve">Caruso, Gregg D. 'Consciousness, Free Will, and Moral Responsibility.' PhilArchive (2017). [Comprehensive survey of the neuroscientific challenges to free will and their bearing on moral responsibility.]</w:t>
      </w:r>
    </w:p>
    <w:p>
      <w:pPr>
        <w:spacing w:before="60" w:after="60" w:line="280"/>
        <w:ind w:left="720" w:hanging="720"/>
      </w:pPr>
      <w:r>
        <w:rPr>
          <w:rFonts w:ascii="Georgia" w:cs="Georgia" w:eastAsia="Georgia" w:hAnsi="Georgia"/>
          <w:b w:val="false"/>
          <w:bCs w:val="false"/>
          <w:smallCaps w:val="false"/>
          <w:color w:val="2C2520"/>
          <w:sz w:val="19"/>
          <w:szCs w:val="19"/>
        </w:rPr>
        <w:t xml:space="preserve">Haggard, Patrick, et al. 'Voluntary Action and Conscious Awareness.' Nature Neuroscience 5 (2002): 382–385. [Neuroscience of voluntary action; temporal binding and the experience of agency.]</w:t>
      </w:r>
    </w:p>
    <w:p>
      <w:pPr>
        <w:spacing w:before="60" w:after="60" w:line="280"/>
        <w:ind w:left="720" w:hanging="720"/>
      </w:pPr>
      <w:r>
        <w:rPr>
          <w:rFonts w:ascii="Georgia" w:cs="Georgia" w:eastAsia="Georgia" w:hAnsi="Georgia"/>
          <w:b w:val="false"/>
          <w:bCs w:val="false"/>
          <w:smallCaps w:val="false"/>
          <w:color w:val="2C2520"/>
          <w:sz w:val="19"/>
          <w:szCs w:val="19"/>
        </w:rPr>
        <w:t xml:space="preserve">Brass, Marcel, and Patrick Haggard. 'The What, When, Whether Model of Intentional Action.' Neuroscientist 14 (2008): 319–325. [Three dimensions of voluntary action: what to do, when to do it, whether to do it at all.]</w:t>
      </w:r>
    </w:p>
    <w:p>
      <w:pPr>
        <w:pBdr>
          <w:left w:val="thick" w:color="1A3A6B" w:sz="16" w:space="12"/>
        </w:pBdr>
        <w:shd w:fill="EAF0F8" w:val="clear"/>
        <w:spacing w:before="300" w:after="80"/>
      </w:pPr>
      <w:r>
        <w:rPr>
          <w:rFonts w:ascii="Arial" w:cs="Arial" w:eastAsia="Arial" w:hAnsi="Arial"/>
          <w:b/>
          <w:bCs/>
          <w:smallCaps w:val="false"/>
          <w:color w:val="1A3A6B"/>
          <w:sz w:val="21"/>
          <w:szCs w:val="21"/>
        </w:rPr>
        <w:t xml:space="preserve">  VI.  MORAL PSYCHOLOGY, NEUROPHILOSOPHY, AND THE NEUROSCIENCE OF VIRTUE</w:t>
      </w:r>
    </w:p>
    <w:p>
      <w:pPr>
        <w:spacing w:before="60" w:after="60" w:line="280"/>
        <w:ind w:left="720" w:hanging="720"/>
      </w:pPr>
      <w:r>
        <w:rPr>
          <w:rFonts w:ascii="Georgia" w:cs="Georgia" w:eastAsia="Georgia" w:hAnsi="Georgia"/>
          <w:b w:val="false"/>
          <w:bCs w:val="false"/>
          <w:smallCaps w:val="false"/>
          <w:color w:val="2C2520"/>
          <w:sz w:val="19"/>
          <w:szCs w:val="19"/>
        </w:rPr>
        <w:t xml:space="preserve">Churchland, Patricia S. Braintrust: What Neuroscience Tells Us About Morality. Princeton: Princeton University Press, 2011. [Neurobiological platform of bonding; oxytocin and the origins of morality; critique of rule-based ethics.]</w:t>
      </w:r>
    </w:p>
    <w:p>
      <w:pPr>
        <w:spacing w:before="60" w:after="60" w:line="280"/>
        <w:ind w:left="720" w:hanging="720"/>
      </w:pPr>
      <w:r>
        <w:rPr>
          <w:rFonts w:ascii="Georgia" w:cs="Georgia" w:eastAsia="Georgia" w:hAnsi="Georgia"/>
          <w:b w:val="false"/>
          <w:bCs w:val="false"/>
          <w:smallCaps w:val="false"/>
          <w:color w:val="2C2520"/>
          <w:sz w:val="19"/>
          <w:szCs w:val="19"/>
        </w:rPr>
        <w:t xml:space="preserve">Churchland, Patricia S. Conscience: The Origins of Moral Intuition. New York: Norton, 2019. [Conscience as an evolved capacity; the neuroscience of moral judgment and the role of the prefrontal cortex.]</w:t>
      </w:r>
    </w:p>
    <w:p>
      <w:pPr>
        <w:spacing w:before="60" w:after="60" w:line="280"/>
        <w:ind w:left="720" w:hanging="720"/>
      </w:pPr>
      <w:r>
        <w:rPr>
          <w:rFonts w:ascii="Georgia" w:cs="Georgia" w:eastAsia="Georgia" w:hAnsi="Georgia"/>
          <w:b w:val="false"/>
          <w:bCs w:val="false"/>
          <w:smallCaps w:val="false"/>
          <w:color w:val="2C2520"/>
          <w:sz w:val="19"/>
          <w:szCs w:val="19"/>
        </w:rPr>
        <w:t xml:space="preserve">Churchland, Patricia S. Touching a Nerve: The Self as Brain. New York: Norton, 2013. [Popular account of neurophilosophy; the brain as the self; personal identity, free will, and morality.]</w:t>
      </w:r>
    </w:p>
    <w:p>
      <w:pPr>
        <w:spacing w:before="60" w:after="60" w:line="280"/>
        <w:ind w:left="720" w:hanging="720"/>
      </w:pPr>
      <w:r>
        <w:rPr>
          <w:rFonts w:ascii="Georgia" w:cs="Georgia" w:eastAsia="Georgia" w:hAnsi="Georgia"/>
          <w:b w:val="false"/>
          <w:bCs w:val="false"/>
          <w:smallCaps w:val="false"/>
          <w:color w:val="2C2520"/>
          <w:sz w:val="19"/>
          <w:szCs w:val="19"/>
        </w:rPr>
        <w:t xml:space="preserve">Haidt, Jonathan. The Righteous Mind: Why Good People Are Divided by Politics and Religion. New York: Pantheon, 2012. [Social intuitionist model; moral foundations theory; liberty/oppression as universal foundation.]</w:t>
      </w:r>
    </w:p>
    <w:p>
      <w:pPr>
        <w:spacing w:before="60" w:after="60" w:line="280"/>
        <w:ind w:left="720" w:hanging="720"/>
      </w:pPr>
      <w:r>
        <w:rPr>
          <w:rFonts w:ascii="Georgia" w:cs="Georgia" w:eastAsia="Georgia" w:hAnsi="Georgia"/>
          <w:b w:val="false"/>
          <w:bCs w:val="false"/>
          <w:smallCaps w:val="false"/>
          <w:color w:val="2C2520"/>
          <w:sz w:val="19"/>
          <w:szCs w:val="19"/>
        </w:rPr>
        <w:t xml:space="preserve">Haidt, Jonathan. 'The Emotional Dog and Its Rational Tail: A Social Intuitionist Approach to Moral Judgment.' Psychological Review 108 (2001): 814–834. [Foundational paper establishing the primacy of intuition over reason in moral judgment.]</w:t>
      </w:r>
    </w:p>
    <w:p>
      <w:pPr>
        <w:spacing w:before="60" w:after="60" w:line="280"/>
        <w:ind w:left="720" w:hanging="720"/>
      </w:pPr>
      <w:r>
        <w:rPr>
          <w:rFonts w:ascii="Georgia" w:cs="Georgia" w:eastAsia="Georgia" w:hAnsi="Georgia"/>
          <w:b w:val="false"/>
          <w:bCs w:val="false"/>
          <w:smallCaps w:val="false"/>
          <w:color w:val="2C2520"/>
          <w:sz w:val="19"/>
          <w:szCs w:val="19"/>
        </w:rPr>
        <w:t xml:space="preserve">Greene, Joshua. Moral Tribes: Emotion, Reason, and the Gap Between Us and Them. New York: Penguin, 2013. [Dual-process theory of morality; automatic and deliberative moral systems; utilitarian and deontological intuitions.]</w:t>
      </w:r>
    </w:p>
    <w:p>
      <w:pPr>
        <w:spacing w:before="60" w:after="60" w:line="280"/>
        <w:ind w:left="720" w:hanging="720"/>
      </w:pPr>
      <w:r>
        <w:rPr>
          <w:rFonts w:ascii="Georgia" w:cs="Georgia" w:eastAsia="Georgia" w:hAnsi="Georgia"/>
          <w:b w:val="false"/>
          <w:bCs w:val="false"/>
          <w:smallCaps w:val="false"/>
          <w:color w:val="2C2520"/>
          <w:sz w:val="19"/>
          <w:szCs w:val="19"/>
        </w:rPr>
        <w:t xml:space="preserve">Greene, Joshua D., et al. 'An fMRI Investigation of Emotional Engagement in Moral Judgment.' Science 293 (2001): 2105–2108. [Neural basis of moral intuitions; emotion vs. reason in trolley problems.]</w:t>
      </w:r>
    </w:p>
    <w:p>
      <w:pPr>
        <w:spacing w:before="60" w:after="60" w:line="280"/>
        <w:ind w:left="720" w:hanging="720"/>
      </w:pPr>
      <w:r>
        <w:rPr>
          <w:rFonts w:ascii="Georgia" w:cs="Georgia" w:eastAsia="Georgia" w:hAnsi="Georgia"/>
          <w:b w:val="false"/>
          <w:bCs w:val="false"/>
          <w:smallCaps w:val="false"/>
          <w:color w:val="2C2520"/>
          <w:sz w:val="19"/>
          <w:szCs w:val="19"/>
        </w:rPr>
        <w:t xml:space="preserve">De Waal, Frans. The Age of Empathy: Nature's Lessons for a Kinder Society. New York: Harmony Books, 2009. [Evolutionary origins of empathy and moral emotion in primates.]</w:t>
      </w:r>
    </w:p>
    <w:p>
      <w:pPr>
        <w:spacing w:before="60" w:after="60" w:line="280"/>
        <w:ind w:left="720" w:hanging="720"/>
      </w:pPr>
      <w:r>
        <w:rPr>
          <w:rFonts w:ascii="Georgia" w:cs="Georgia" w:eastAsia="Georgia" w:hAnsi="Georgia"/>
          <w:b w:val="false"/>
          <w:bCs w:val="false"/>
          <w:smallCaps w:val="false"/>
          <w:color w:val="2C2520"/>
          <w:sz w:val="19"/>
          <w:szCs w:val="19"/>
        </w:rPr>
        <w:t xml:space="preserve">De Waal, Frans. Good Natured: The Origins of Right and Wrong in Humans and Other Animals. Cambridge: Harvard University Press, 1996. [Proto-moral behaviour in animals; the biological roots of fairness, care, and cooperation.]</w:t>
      </w:r>
    </w:p>
    <w:p>
      <w:pPr>
        <w:spacing w:before="60" w:after="60" w:line="280"/>
        <w:ind w:left="720" w:hanging="720"/>
      </w:pPr>
      <w:r>
        <w:rPr>
          <w:rFonts w:ascii="Georgia" w:cs="Georgia" w:eastAsia="Georgia" w:hAnsi="Georgia"/>
          <w:b w:val="false"/>
          <w:bCs w:val="false"/>
          <w:smallCaps w:val="false"/>
          <w:color w:val="2C2520"/>
          <w:sz w:val="19"/>
          <w:szCs w:val="19"/>
        </w:rPr>
        <w:t xml:space="preserve">Narvaez, Darcia. Neurobiology and the Development of Human Morality: Evolution, Culture and Wisdom. New York: Norton, 2014. [Integrated theory of moral development drawing on neuroscience, evolutionary biology, and virtue ethics.]</w:t>
      </w:r>
    </w:p>
    <w:p>
      <w:pPr>
        <w:pBdr>
          <w:left w:val="thick" w:color="1A3A6B" w:sz="16" w:space="12"/>
        </w:pBdr>
        <w:shd w:fill="EAF0F8" w:val="clear"/>
        <w:spacing w:before="300" w:after="80"/>
      </w:pPr>
      <w:r>
        <w:rPr>
          <w:rFonts w:ascii="Arial" w:cs="Arial" w:eastAsia="Arial" w:hAnsi="Arial"/>
          <w:b/>
          <w:bCs/>
          <w:smallCaps w:val="false"/>
          <w:color w:val="1A3A6B"/>
          <w:sz w:val="21"/>
          <w:szCs w:val="21"/>
        </w:rPr>
        <w:t xml:space="preserve">  VII.  VIRTUE ETHICS — CONTEMPORARY</w:t>
      </w:r>
    </w:p>
    <w:p>
      <w:pPr>
        <w:spacing w:before="60" w:after="60" w:line="280"/>
        <w:ind w:left="720" w:hanging="720"/>
      </w:pPr>
      <w:r>
        <w:rPr>
          <w:rFonts w:ascii="Georgia" w:cs="Georgia" w:eastAsia="Georgia" w:hAnsi="Georgia"/>
          <w:b w:val="false"/>
          <w:bCs w:val="false"/>
          <w:smallCaps w:val="false"/>
          <w:color w:val="2C2520"/>
          <w:sz w:val="19"/>
          <w:szCs w:val="19"/>
        </w:rPr>
        <w:t xml:space="preserve">MacIntyre, Alasdair. After Virtue: A Study in Moral Theory. 3rd ed. Notre Dame: University of Notre Dame Press, 2007. [Critique of Enlightenment ethics; recovery of virtue; practices, narratives, and the good life.]</w:t>
      </w:r>
    </w:p>
    <w:p>
      <w:pPr>
        <w:spacing w:before="60" w:after="60" w:line="280"/>
        <w:ind w:left="720" w:hanging="720"/>
      </w:pPr>
      <w:r>
        <w:rPr>
          <w:rFonts w:ascii="Georgia" w:cs="Georgia" w:eastAsia="Georgia" w:hAnsi="Georgia"/>
          <w:b w:val="false"/>
          <w:bCs w:val="false"/>
          <w:smallCaps w:val="false"/>
          <w:color w:val="2C2520"/>
          <w:sz w:val="19"/>
          <w:szCs w:val="19"/>
        </w:rPr>
        <w:t xml:space="preserve">Foot, Philippa. Natural Goodness. Oxford: Oxford University Press, 2001. [Virtues as natural functions of human organisms; a neo-Aristotelian naturalist virtue ethics.]</w:t>
      </w:r>
    </w:p>
    <w:p>
      <w:pPr>
        <w:spacing w:before="60" w:after="60" w:line="280"/>
        <w:ind w:left="720" w:hanging="720"/>
      </w:pPr>
      <w:r>
        <w:rPr>
          <w:rFonts w:ascii="Georgia" w:cs="Georgia" w:eastAsia="Georgia" w:hAnsi="Georgia"/>
          <w:b w:val="false"/>
          <w:bCs w:val="false"/>
          <w:smallCaps w:val="false"/>
          <w:color w:val="2C2520"/>
          <w:sz w:val="19"/>
          <w:szCs w:val="19"/>
        </w:rPr>
        <w:t xml:space="preserve">Annas, Julia. Intelligent Virtue. Oxford: Oxford University Press, 2011. [Virtue as practical skill; the role of practical wisdom in developing a virtuous character.]</w:t>
      </w:r>
    </w:p>
    <w:p>
      <w:pPr>
        <w:spacing w:before="60" w:after="60" w:line="280"/>
        <w:ind w:left="720" w:hanging="720"/>
      </w:pPr>
      <w:r>
        <w:rPr>
          <w:rFonts w:ascii="Georgia" w:cs="Georgia" w:eastAsia="Georgia" w:hAnsi="Georgia"/>
          <w:b w:val="false"/>
          <w:bCs w:val="false"/>
          <w:smallCaps w:val="false"/>
          <w:color w:val="2C2520"/>
          <w:sz w:val="19"/>
          <w:szCs w:val="19"/>
        </w:rPr>
        <w:t xml:space="preserve">Hursthouse, Rosalind. On Virtue Ethics. Oxford: Oxford University Press, 1999. [Systematic contemporary virtue ethics; action theory; moral psychology.]</w:t>
      </w:r>
    </w:p>
    <w:p>
      <w:pPr>
        <w:spacing w:before="60" w:after="60" w:line="280"/>
        <w:ind w:left="720" w:hanging="720"/>
      </w:pPr>
      <w:r>
        <w:rPr>
          <w:rFonts w:ascii="Georgia" w:cs="Georgia" w:eastAsia="Georgia" w:hAnsi="Georgia"/>
          <w:b w:val="false"/>
          <w:bCs w:val="false"/>
          <w:smallCaps w:val="false"/>
          <w:color w:val="2C2520"/>
          <w:sz w:val="19"/>
          <w:szCs w:val="19"/>
        </w:rPr>
        <w:t xml:space="preserve">Aristotle. Nicomachean Ethics. Translated by W.D. Ross, revised by J.L. Ackrill and J.O. Urmson. Oxford: Oxford University Press, 1998. [The foundational text of virtue ethics; voluntariness, moral character, and the virtues.]</w:t>
      </w:r>
    </w:p>
    <w:p>
      <w:pPr>
        <w:pBdr>
          <w:left w:val="thick" w:color="1A3A6B" w:sz="16" w:space="12"/>
        </w:pBdr>
        <w:shd w:fill="EAF0F8" w:val="clear"/>
        <w:spacing w:before="300" w:after="80"/>
      </w:pPr>
      <w:r>
        <w:rPr>
          <w:rFonts w:ascii="Arial" w:cs="Arial" w:eastAsia="Arial" w:hAnsi="Arial"/>
          <w:b/>
          <w:bCs/>
          <w:smallCaps w:val="false"/>
          <w:color w:val="1A3A6B"/>
          <w:sz w:val="21"/>
          <w:szCs w:val="21"/>
        </w:rPr>
        <w:t xml:space="preserve">  VIII.  PHENOMENOLOGY AND EMBODIED MIND</w:t>
      </w:r>
    </w:p>
    <w:p>
      <w:pPr>
        <w:spacing w:before="60" w:after="60" w:line="280"/>
        <w:ind w:left="720" w:hanging="720"/>
      </w:pPr>
      <w:r>
        <w:rPr>
          <w:rFonts w:ascii="Georgia" w:cs="Georgia" w:eastAsia="Georgia" w:hAnsi="Georgia"/>
          <w:b w:val="false"/>
          <w:bCs w:val="false"/>
          <w:smallCaps w:val="false"/>
          <w:color w:val="2C2520"/>
          <w:sz w:val="19"/>
          <w:szCs w:val="19"/>
        </w:rPr>
        <w:t xml:space="preserve">Merleau-Ponty, Maurice. Phenomenology of Perception. Translated by Colin Smith. London: Routledge, 1962. [Embodied consciousness; the body-subject; freedom as situated rather than absolute.]</w:t>
      </w:r>
    </w:p>
    <w:p>
      <w:pPr>
        <w:spacing w:before="60" w:after="60" w:line="280"/>
        <w:ind w:left="720" w:hanging="720"/>
      </w:pPr>
      <w:r>
        <w:rPr>
          <w:rFonts w:ascii="Georgia" w:cs="Georgia" w:eastAsia="Georgia" w:hAnsi="Georgia"/>
          <w:b w:val="false"/>
          <w:bCs w:val="false"/>
          <w:smallCaps w:val="false"/>
          <w:color w:val="2C2520"/>
          <w:sz w:val="19"/>
          <w:szCs w:val="19"/>
        </w:rPr>
        <w:t xml:space="preserve">Husserl, Edmund. Ideas: General Introduction to Pure Phenomenology. Translated by W.R. Boyce Gibson. London: Allen and Unwin, 1931. [Foundational phenomenology; intentionality, consciousness, and the structure of experience.]</w:t>
      </w:r>
    </w:p>
    <w:p>
      <w:pPr>
        <w:spacing w:before="60" w:after="60" w:line="280"/>
        <w:ind w:left="720" w:hanging="720"/>
      </w:pPr>
      <w:r>
        <w:rPr>
          <w:rFonts w:ascii="Georgia" w:cs="Georgia" w:eastAsia="Georgia" w:hAnsi="Georgia"/>
          <w:b w:val="false"/>
          <w:bCs w:val="false"/>
          <w:smallCaps w:val="false"/>
          <w:color w:val="2C2520"/>
          <w:sz w:val="19"/>
          <w:szCs w:val="19"/>
        </w:rPr>
        <w:t xml:space="preserve">Sartre, Jean-Paul. Being and Nothingness. Translated by Hazel Barnes. New York: Philosophical Library, 1956. [Radical existential freedom; consciousness as nothingness; bad faith and authentic self-creation.]</w:t>
      </w:r>
    </w:p>
    <w:p>
      <w:pPr>
        <w:spacing w:before="60" w:after="60" w:line="280"/>
        <w:ind w:left="720" w:hanging="720"/>
      </w:pPr>
      <w:r>
        <w:rPr>
          <w:rFonts w:ascii="Georgia" w:cs="Georgia" w:eastAsia="Georgia" w:hAnsi="Georgia"/>
          <w:b w:val="false"/>
          <w:bCs w:val="false"/>
          <w:smallCaps w:val="false"/>
          <w:color w:val="2C2520"/>
          <w:sz w:val="19"/>
          <w:szCs w:val="19"/>
        </w:rPr>
        <w:t xml:space="preserve">Varela, Francisco J., Evan Thompson, and Eleanor Rosch. The Embodied Mind: Cognitive Science and Human Experience. Cambridge: MIT Press, 1991. [Enactive cognition; the inseparability of consciousness, body, and world.]</w:t>
      </w:r>
    </w:p>
    <w:p>
      <w:pPr>
        <w:spacing w:before="60" w:after="60" w:line="280"/>
        <w:ind w:left="720" w:hanging="720"/>
      </w:pPr>
      <w:r>
        <w:rPr>
          <w:rFonts w:ascii="Georgia" w:cs="Georgia" w:eastAsia="Georgia" w:hAnsi="Georgia"/>
          <w:b w:val="false"/>
          <w:bCs w:val="false"/>
          <w:smallCaps w:val="false"/>
          <w:color w:val="2C2520"/>
          <w:sz w:val="19"/>
          <w:szCs w:val="19"/>
        </w:rPr>
        <w:t xml:space="preserve">Thompson, Evan. Mind in Life: Biology, Phenomenology, and the Sciences of Mind. Cambridge: Harvard University Press, 2007. [Comprehensive integration of phenomenology and cognitive science; consciousness as life-process.]</w:t>
      </w:r>
    </w:p>
    <w:p>
      <w:pPr>
        <w:pBdr>
          <w:left w:val="thick" w:color="1A3A6B" w:sz="16" w:space="12"/>
        </w:pBdr>
        <w:shd w:fill="EAF0F8" w:val="clear"/>
        <w:spacing w:before="300" w:after="80"/>
      </w:pPr>
      <w:r>
        <w:rPr>
          <w:rFonts w:ascii="Arial" w:cs="Arial" w:eastAsia="Arial" w:hAnsi="Arial"/>
          <w:b/>
          <w:bCs/>
          <w:smallCaps w:val="false"/>
          <w:color w:val="1A3A6B"/>
          <w:sz w:val="21"/>
          <w:szCs w:val="21"/>
        </w:rPr>
        <w:t xml:space="preserve">  IX.  RECENT WORKS (2020–2026)</w:t>
      </w:r>
    </w:p>
    <w:p>
      <w:pPr>
        <w:spacing w:before="60" w:after="60" w:line="280"/>
        <w:ind w:left="720" w:hanging="720"/>
      </w:pPr>
      <w:r>
        <w:rPr>
          <w:rFonts w:ascii="Georgia" w:cs="Georgia" w:eastAsia="Georgia" w:hAnsi="Georgia"/>
          <w:b w:val="false"/>
          <w:bCs w:val="false"/>
          <w:smallCaps w:val="false"/>
          <w:color w:val="2C2520"/>
          <w:sz w:val="19"/>
          <w:szCs w:val="19"/>
        </w:rPr>
        <w:t xml:space="preserve">Seth, Anil K. 'Theories of Consciousness.' (with Tim Bayne) Nature Reviews Neuroscience 23:7 (2022): 439–452. [State-of-the-art review.]</w:t>
      </w:r>
    </w:p>
    <w:p>
      <w:pPr>
        <w:spacing w:before="60" w:after="60" w:line="280"/>
        <w:ind w:left="720" w:hanging="720"/>
      </w:pPr>
      <w:r>
        <w:rPr>
          <w:rFonts w:ascii="Georgia" w:cs="Georgia" w:eastAsia="Georgia" w:hAnsi="Georgia"/>
          <w:b w:val="false"/>
          <w:bCs w:val="false"/>
          <w:smallCaps w:val="false"/>
          <w:color w:val="2C2520"/>
          <w:sz w:val="19"/>
          <w:szCs w:val="19"/>
        </w:rPr>
        <w:t xml:space="preserve">Storm, Johan Frederik, et al. 'An Integrative, Multiscale View on Neural Theories of Consciousness.' ScienceDirect (2024). [8-year EU Human Brain Project collaboration; synthesis of competing theories.]</w:t>
      </w:r>
    </w:p>
    <w:p>
      <w:pPr>
        <w:spacing w:before="60" w:after="60" w:line="280"/>
        <w:ind w:left="720" w:hanging="720"/>
      </w:pPr>
      <w:r>
        <w:rPr>
          <w:rFonts w:ascii="Georgia" w:cs="Georgia" w:eastAsia="Georgia" w:hAnsi="Georgia"/>
          <w:b w:val="false"/>
          <w:bCs w:val="false"/>
          <w:smallCaps w:val="false"/>
          <w:color w:val="2C2520"/>
          <w:sz w:val="19"/>
          <w:szCs w:val="19"/>
        </w:rPr>
        <w:t xml:space="preserve">Kanai, Ryota, and Ippei Fujisawa. 'Toward a Universal Theory of Consciousness.' Neuroscience of Consciousness 2024:1 (2024). [Universality criterion for theories of consciousness; IIT, GWT, and functionalism compared.]</w:t>
      </w:r>
    </w:p>
    <w:p>
      <w:pPr>
        <w:spacing w:before="60" w:after="60" w:line="280"/>
        <w:ind w:left="720" w:hanging="720"/>
      </w:pPr>
      <w:r>
        <w:rPr>
          <w:rFonts w:ascii="Georgia" w:cs="Georgia" w:eastAsia="Georgia" w:hAnsi="Georgia"/>
          <w:b w:val="false"/>
          <w:bCs w:val="false"/>
          <w:smallCaps w:val="false"/>
          <w:color w:val="2C2520"/>
          <w:sz w:val="19"/>
          <w:szCs w:val="19"/>
        </w:rPr>
        <w:t xml:space="preserve">Mashour, George A., et al. 'Conscious Processing and the Global Neuronal Workspace Hypothesis.' Neuron 105 (2020): 776–798. [Major updated statement of Global Neuronal Workspace Theory.]</w:t>
      </w:r>
    </w:p>
    <w:p>
      <w:pPr>
        <w:spacing w:before="60" w:after="60" w:line="280"/>
        <w:ind w:left="720" w:hanging="720"/>
      </w:pPr>
      <w:r>
        <w:rPr>
          <w:rFonts w:ascii="Georgia" w:cs="Georgia" w:eastAsia="Georgia" w:hAnsi="Georgia"/>
          <w:b w:val="false"/>
          <w:bCs w:val="false"/>
          <w:smallCaps w:val="false"/>
          <w:color w:val="2C2520"/>
          <w:sz w:val="19"/>
          <w:szCs w:val="19"/>
        </w:rPr>
        <w:t xml:space="preserve">Evers, Kathinka, et al. 'Unpacking the Complexities of Consciousness: Theories and Reflections.' ScienceDirect (2025). [Survey of the fragmented theory landscape; directions for integration.]</w:t>
      </w:r>
    </w:p>
    <w:p>
      <w:pPr>
        <w:spacing w:before="60" w:after="60" w:line="280"/>
        <w:ind w:left="720" w:hanging="720"/>
      </w:pPr>
      <w:r>
        <w:rPr>
          <w:rFonts w:ascii="Georgia" w:cs="Georgia" w:eastAsia="Georgia" w:hAnsi="Georgia"/>
          <w:b w:val="false"/>
          <w:bCs w:val="false"/>
          <w:smallCaps w:val="false"/>
          <w:color w:val="2C2520"/>
          <w:sz w:val="19"/>
          <w:szCs w:val="19"/>
        </w:rPr>
        <w:t xml:space="preserve">Sapolsky, Robert M. Determined: A Science of Life Without Free Will. New York: Penguin Press, 2023. [Most recent major determinism argument against free will; strongest contemporary challenge.]</w:t>
      </w:r>
    </w:p>
    <w:p>
      <w:pPr>
        <w:spacing w:before="60" w:after="60" w:line="280"/>
        <w:ind w:left="720" w:hanging="720"/>
      </w:pPr>
      <w:r>
        <w:rPr>
          <w:rFonts w:ascii="Georgia" w:cs="Georgia" w:eastAsia="Georgia" w:hAnsi="Georgia"/>
          <w:b w:val="false"/>
          <w:bCs w:val="false"/>
          <w:smallCaps w:val="false"/>
          <w:color w:val="2C2520"/>
          <w:sz w:val="19"/>
          <w:szCs w:val="19"/>
        </w:rPr>
        <w:t xml:space="preserve">Churchland, Patricia S. Conscience: The Origins of Moral Intuition. New York: Norton, 2019. [Conscience as evolved capacity; neuroscience of moral judgment.]</w:t>
      </w:r>
    </w:p>
    <w:p>
      <w:pPr>
        <w:spacing w:before="60" w:after="60" w:line="280"/>
        <w:ind w:left="720" w:hanging="720"/>
      </w:pPr>
      <w:r>
        <w:rPr>
          <w:rFonts w:ascii="Georgia" w:cs="Georgia" w:eastAsia="Georgia" w:hAnsi="Georgia"/>
          <w:b w:val="false"/>
          <w:bCs w:val="false"/>
          <w:smallCaps w:val="false"/>
          <w:color w:val="2C2520"/>
          <w:sz w:val="19"/>
          <w:szCs w:val="19"/>
        </w:rPr>
        <w:t xml:space="preserve">Metzinger, Thomas. 'Suffering.' In Kurt Almqvist and Anders Haag, eds., The Return of Consciousness. Stockholm: Axel and Margaret Ax:son Johnson Foundation, 2016. [Consciousness, suffering, and ethics.]</w:t>
      </w:r>
    </w:p>
    <w:p>
      <w:pPr>
        <w:pBdr>
          <w:left w:val="thick" w:color="1A3A6B" w:sz="16" w:space="12"/>
        </w:pBdr>
        <w:shd w:fill="EAF0F8" w:val="clear"/>
        <w:spacing w:before="300" w:after="80"/>
      </w:pPr>
      <w:r>
        <w:rPr>
          <w:rFonts w:ascii="Arial" w:cs="Arial" w:eastAsia="Arial" w:hAnsi="Arial"/>
          <w:b/>
          <w:bCs/>
          <w:smallCaps w:val="false"/>
          <w:color w:val="1A3A6B"/>
          <w:sz w:val="21"/>
          <w:szCs w:val="21"/>
        </w:rPr>
        <w:t xml:space="preserve">  X.  RELATED WORKS BY JOSÉ CAETANO DE MATTOS NETO</w:t>
      </w:r>
    </w:p>
    <w:p>
      <w:pPr>
        <w:spacing w:before="60" w:after="60" w:line="280"/>
        <w:ind w:left="720" w:hanging="720"/>
      </w:pPr>
      <w:r>
        <w:rPr>
          <w:rFonts w:ascii="Georgia" w:cs="Georgia" w:eastAsia="Georgia" w:hAnsi="Georgia"/>
          <w:b w:val="false"/>
          <w:bCs w:val="false"/>
          <w:smallCaps w:val="false"/>
          <w:color w:val="2C2520"/>
          <w:sz w:val="19"/>
          <w:szCs w:val="19"/>
        </w:rPr>
        <w:t xml:space="preserve">Mattos Neto, José Caetano de. O Voo do Camaleão [The Flight of the Chameleon]. Rio de Janeiro, 2006. [Strategy, entrepreneurship, and philosophical reasoning applied to practical human life.]</w:t>
      </w:r>
    </w:p>
    <w:p>
      <w:pPr>
        <w:spacing w:before="60" w:after="60" w:line="280"/>
        <w:ind w:left="720" w:hanging="720"/>
      </w:pPr>
      <w:r>
        <w:rPr>
          <w:rFonts w:ascii="Georgia" w:cs="Georgia" w:eastAsia="Georgia" w:hAnsi="Georgia"/>
          <w:b w:val="false"/>
          <w:bCs w:val="false"/>
          <w:smallCaps w:val="false"/>
          <w:color w:val="2C2520"/>
          <w:sz w:val="19"/>
          <w:szCs w:val="19"/>
        </w:rPr>
        <w:t xml:space="preserve">Mattos Neto, José Caetano de. Alguilas. [Literary and philosophical exploration of identity and transformation.]</w:t>
      </w:r>
    </w:p>
    <w:p>
      <w:pPr>
        <w:spacing w:before="60" w:after="60" w:line="280"/>
        <w:ind w:left="720" w:hanging="720"/>
      </w:pPr>
      <w:r>
        <w:rPr>
          <w:rFonts w:ascii="Georgia" w:cs="Georgia" w:eastAsia="Georgia" w:hAnsi="Georgia"/>
          <w:b w:val="false"/>
          <w:bCs w:val="false"/>
          <w:smallCaps w:val="false"/>
          <w:color w:val="2C2520"/>
          <w:sz w:val="19"/>
          <w:szCs w:val="19"/>
        </w:rPr>
        <w:t xml:space="preserve">Mattos Neto, José Caetano de. Beijo de Ouro [Golden Kiss]. [Literary work spanning philosophical and narrative registers.]</w:t>
      </w:r>
    </w:p>
    <w:p>
      <w:pPr>
        <w:spacing w:before="60" w:after="60" w:line="280"/>
        <w:ind w:left="720" w:hanging="720"/>
      </w:pPr>
      <w:r>
        <w:rPr>
          <w:rFonts w:ascii="Georgia" w:cs="Georgia" w:eastAsia="Georgia" w:hAnsi="Georgia"/>
          <w:b w:val="false"/>
          <w:bCs w:val="false"/>
          <w:smallCaps w:val="false"/>
          <w:color w:val="2C2520"/>
          <w:sz w:val="19"/>
          <w:szCs w:val="19"/>
        </w:rPr>
        <w:t xml:space="preserve">Mattos Neto, José Caetano de. 'Contracting of Open Access and Brazilian Transmission Services: A Decade-Long Assessment from the Perspective of the Administration of Transmission Contracts by ONS.' [Peer-reviewed academic article; demonstrates analytical and scholarly rigor.]</w:t>
      </w:r>
    </w:p>
    <w:p>
      <w:pPr>
        <w:spacing w:before="0" w:after="160" w:line="300" w:lineRule="auto"/>
        <w:jc w:val="left"/>
      </w:pPr>
      <w:r>
        <w:rPr>
          <w:rFonts w:ascii="Georgia" w:cs="Georgia" w:eastAsia="Georgia" w:hAnsi="Georgia"/>
          <w:b w:val="false"/>
          <w:bCs w:val="false"/>
          <w:smallCaps w:val="false"/>
          <w:color w:val="2C2520"/>
          <w:sz w:val="22"/>
          <w:szCs w:val="22"/>
        </w:rPr>
        <w:t xml:space="preserve"/>
      </w:r>
    </w:p>
    <w:p>
      <w:pPr>
        <w:pBdr>
          <w:bottom w:val="single" w:color="8C5A00" w:sz="4" w:space="4"/>
        </w:pBdr>
        <w:spacing w:before="60" w:after="60"/>
      </w:pPr>
      <w:r>
        <w:rPr>
          <w:rFonts w:ascii="Georgia" w:cs="Georgia" w:eastAsia="Georgia" w:hAnsi="Georgia"/>
          <w:b w:val="false"/>
          <w:bCs w:val="false"/>
          <w:smallCaps w:val="false"/>
          <w:color w:val="2C2520"/>
          <w:sz w:val="22"/>
          <w:szCs w:val="22"/>
        </w:rPr>
        <w:t xml:space="preserve"/>
      </w:r>
    </w:p>
    <w:p>
      <w:pPr>
        <w:spacing w:before="0" w:after="80" w:line="300" w:lineRule="auto"/>
        <w:jc w:val="left"/>
      </w:pPr>
      <w:r>
        <w:rPr>
          <w:rFonts w:ascii="Georgia" w:cs="Georgia" w:eastAsia="Georgia" w:hAnsi="Georgia"/>
          <w:b w:val="false"/>
          <w:bCs w:val="false"/>
          <w:smallCaps w:val="false"/>
          <w:color w:val="2C2520"/>
          <w:sz w:val="22"/>
          <w:szCs w:val="22"/>
        </w:rPr>
        <w:t xml:space="preserve"/>
      </w:r>
    </w:p>
    <w:p>
      <w:pPr>
        <w:spacing w:before="0" w:after="160" w:line="300" w:lineRule="auto"/>
        <w:jc w:val="center"/>
      </w:pPr>
      <w:r>
        <w:rPr>
          <w:rFonts w:ascii="Georgia" w:cs="Georgia" w:eastAsia="Georgia" w:hAnsi="Georgia"/>
          <w:b w:val="false"/>
          <w:bCs w:val="false"/>
          <w:smallCaps w:val="false"/>
          <w:color w:val="8A7D68"/>
          <w:sz w:val="18"/>
          <w:szCs w:val="18"/>
        </w:rPr>
        <w:t xml:space="preserve">End of Report  ·  Consciousness, Freedom &amp; Human Virtues  ·  March 2026</w:t>
      </w:r>
    </w:p>
    <w:sectPr>
      <w:headerReference w:type="default" r:id="rId6"/>
      <w:footerReference w:type="default" r:id="rId7"/>
      <w:pgSz w:w="12240" w:h="15840" w:orient="portrait"/>
      <w:pgMar w:top="1080" w:right="1260" w:bottom="1080" w:left="1440" w:header="708" w:footer="708" w:gutter="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BFA8" w:sz="2" w:space="4"/>
      </w:pBdr>
      <w:spacing w:before="80" w:after="0"/>
      <w:jc w:val="center"/>
    </w:pPr>
    <w:r>
      <w:rPr>
        <w:rFonts w:ascii="Georgia" w:cs="Georgia" w:eastAsia="Georgia" w:hAnsi="Georgia"/>
        <w:b w:val="false"/>
        <w:bCs w:val="false"/>
        <w:smallCaps w:val="false"/>
        <w:color w:val="8A7D68"/>
        <w:sz w:val="16"/>
        <w:szCs w:val="16"/>
      </w:rPr>
      <w:t xml:space="preserve">Filosofia das Virtudes  ·  José Caetano de Mattos Neto  ·  Page </w:t>
    </w:r>
    <w:r>
      <w:rPr>
        <w:rFonts w:ascii="Georgia" w:cs="Georgia" w:eastAsia="Georgia" w:hAnsi="Georgia"/>
        <w:color w:val="8A7D6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BFA8" w:sz="2" w:space="4"/>
      </w:pBdr>
      <w:spacing w:before="0" w:after="80"/>
      <w:jc w:val="right"/>
    </w:pPr>
    <w:r>
      <w:rPr>
        <w:rFonts w:ascii="Georgia" w:cs="Georgia" w:eastAsia="Georgia" w:hAnsi="Georgia"/>
        <w:b w:val="false"/>
        <w:bCs w:val="false"/>
        <w:smallCaps w:val="false"/>
        <w:color w:val="8A7D68"/>
        <w:sz w:val="16"/>
        <w:szCs w:val="16"/>
      </w:rPr>
      <w:t xml:space="preserve">Consciousness, Freedom &amp; Human Virtues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52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A1714"/>
      <w:sz w:val="28"/>
      <w:szCs w:val="28"/>
    </w:rPr>
  </w:style>
  <w:style w:type="paragraph" w:styleId="Heading2">
    <w:name w:val="Heading 2"/>
    <w:basedOn w:val="Normal"/>
    <w:next w:val="Normal"/>
    <w:qFormat/>
    <w:pPr>
      <w:spacing w:before="320" w:after="80"/>
      <w:outlineLvl w:val="1"/>
    </w:pPr>
    <w:rPr>
      <w:rFonts w:ascii="Arial" w:cs="Arial" w:eastAsia="Arial" w:hAnsi="Arial"/>
      <w:b/>
      <w:bCs/>
      <w:color w:val="1A3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2026-03-12T01:07:20.383Z</dcterms:created>
  <dcterms:modified xsi:type="dcterms:W3CDTF">2026-03-12T01:07:20.384Z</dcterms:modified>
</cp:coreProperties>
</file>

<file path=docProps/custom.xml><?xml version="1.0" encoding="utf-8"?>
<Properties xmlns="http://schemas.openxmlformats.org/officeDocument/2006/custom-properties" xmlns:vt="http://schemas.openxmlformats.org/officeDocument/2006/docPropsVTypes"/>
</file>