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520"/>
        <w:jc w:val="center"/>
      </w:pPr>
      <w:r>
        <w:rPr>
          <w:rFonts w:ascii="Georgia" w:cs="Georgia" w:eastAsia="Georgia" w:hAnsi="Georgia"/>
          <w:b w:val="false"/>
          <w:bCs w:val="false"/>
          <w:i w:val="false"/>
          <w:iCs w:val="false"/>
          <w:caps w:val="false"/>
          <w:color w:val="9E7B1A"/>
          <w:sz w:val="17"/>
          <w:szCs w:val="17"/>
        </w:rPr>
        <w:t xml:space="preserve">✦   ·   ✦   ·   ✦</w:t>
      </w:r>
    </w:p>
    <w:p>
      <w:pPr>
        <w:spacing w:after="80" w:before="0"/>
        <w:jc w:val="center"/>
      </w:pPr>
      <w:r>
        <w:rPr>
          <w:rFonts w:ascii="Georgia" w:cs="Georgia" w:eastAsia="Georgia" w:hAnsi="Georgia"/>
          <w:b/>
          <w:bCs/>
          <w:i w:val="false"/>
          <w:iCs w:val="false"/>
          <w:caps/>
          <w:color w:val="1B2A4A"/>
          <w:spacing w:val="120"/>
          <w:sz w:val="52"/>
          <w:szCs w:val="52"/>
        </w:rPr>
        <w:t xml:space="preserve">WHAT REALLY MATTERS</w:t>
      </w:r>
    </w:p>
    <w:p>
      <w:pPr>
        <w:spacing w:after="480" w:before="0"/>
        <w:jc w:val="center"/>
      </w:pPr>
      <w:r>
        <w:rPr>
          <w:rFonts w:ascii="Georgia" w:cs="Georgia" w:eastAsia="Georgia" w:hAnsi="Georgia"/>
          <w:b/>
          <w:bCs/>
          <w:i w:val="false"/>
          <w:iCs w:val="false"/>
          <w:caps/>
          <w:color w:val="1B2A4A"/>
          <w:spacing w:val="120"/>
          <w:sz w:val="52"/>
          <w:szCs w:val="52"/>
        </w:rPr>
        <w:t xml:space="preserve">TO HUMANITY</w:t>
      </w:r>
    </w:p>
    <w:p>
      <w:pPr>
        <w:pBdr>
          <w:bottom w:val="single" w:color="C4A85A" w:sz="2" w:space="4"/>
        </w:pBdr>
        <w:spacing w:after="0" w:before="0"/>
        <w:jc w:val="center"/>
      </w:pPr>
      <w:r>
        <w:rPr>
          <w:rFonts w:ascii="Georgia" w:cs="Georgia" w:eastAsia="Georgia" w:hAnsi="Georgia"/>
          <w:b w:val="false"/>
          <w:bCs w:val="false"/>
          <w:i w:val="false"/>
          <w:iCs w:val="false"/>
          <w:caps w:val="false"/>
          <w:color w:val="2C2C2C"/>
          <w:sz w:val="22"/>
          <w:szCs w:val="22"/>
        </w:rPr>
        <w:t xml:space="preserve"/>
      </w:r>
    </w:p>
    <w:p>
      <w:pPr>
        <w:spacing w:after="280" w:before="0"/>
      </w:pPr>
      <w:r>
        <w:rPr>
          <w:rFonts w:ascii="Georgia" w:cs="Georgia" w:eastAsia="Georgia" w:hAnsi="Georgia"/>
          <w:b w:val="false"/>
          <w:bCs w:val="false"/>
          <w:i w:val="false"/>
          <w:iCs w:val="false"/>
          <w:caps w:val="false"/>
          <w:color w:val="2C2C2C"/>
          <w:sz w:val="22"/>
          <w:szCs w:val="22"/>
        </w:rPr>
        <w:t xml:space="preserve"/>
      </w:r>
    </w:p>
    <w:p>
      <w:pPr>
        <w:spacing w:after="80" w:before="0"/>
        <w:jc w:val="center"/>
      </w:pPr>
      <w:r>
        <w:rPr>
          <w:rFonts w:ascii="Georgia" w:cs="Georgia" w:eastAsia="Georgia" w:hAnsi="Georgia"/>
          <w:b w:val="false"/>
          <w:bCs w:val="false"/>
          <w:i/>
          <w:iCs/>
          <w:caps w:val="false"/>
          <w:color w:val="9E7B1A"/>
          <w:sz w:val="24"/>
          <w:szCs w:val="24"/>
        </w:rPr>
        <w:t xml:space="preserve">A Complete Report</w:t>
      </w:r>
    </w:p>
    <w:p>
      <w:pPr>
        <w:spacing w:after="280" w:before="0"/>
      </w:pPr>
      <w:r>
        <w:rPr>
          <w:rFonts w:ascii="Georgia" w:cs="Georgia" w:eastAsia="Georgia" w:hAnsi="Georgia"/>
          <w:b w:val="false"/>
          <w:bCs w:val="false"/>
          <w:i w:val="false"/>
          <w:iCs w:val="false"/>
          <w:caps w:val="false"/>
          <w:color w:val="2C2C2C"/>
          <w:sz w:val="22"/>
          <w:szCs w:val="22"/>
        </w:rPr>
        <w:t xml:space="preserve"/>
      </w:r>
    </w:p>
    <w:p>
      <w:pPr>
        <w:spacing w:after="80" w:before="0"/>
        <w:jc w:val="center"/>
      </w:pPr>
      <w:r>
        <w:rPr>
          <w:rFonts w:ascii="Georgia" w:cs="Georgia" w:eastAsia="Georgia" w:hAnsi="Georgia"/>
          <w:b/>
          <w:bCs/>
          <w:i w:val="false"/>
          <w:iCs w:val="false"/>
          <w:caps w:val="false"/>
          <w:color w:val="1B2A4A"/>
          <w:sz w:val="24"/>
          <w:szCs w:val="24"/>
        </w:rPr>
        <w:t xml:space="preserve">José Caetano de Mattos</w:t>
      </w:r>
    </w:p>
    <w:p>
      <w:pPr>
        <w:spacing w:after="80" w:before="0"/>
        <w:jc w:val="center"/>
      </w:pPr>
      <w:r>
        <w:rPr>
          <w:rFonts w:ascii="Georgia" w:cs="Georgia" w:eastAsia="Georgia" w:hAnsi="Georgia"/>
          <w:b w:val="false"/>
          <w:bCs w:val="false"/>
          <w:i/>
          <w:iCs/>
          <w:caps w:val="false"/>
          <w:color w:val="555555"/>
          <w:sz w:val="20"/>
          <w:szCs w:val="20"/>
        </w:rPr>
        <w:t xml:space="preserve">Filosofia das Virtudes — Manifesto das Virtudes</w:t>
      </w:r>
    </w:p>
    <w:p>
      <w:pPr>
        <w:spacing w:after="80" w:before="0"/>
        <w:jc w:val="center"/>
      </w:pPr>
      <w:r>
        <w:rPr>
          <w:rFonts w:ascii="Georgia" w:cs="Georgia" w:eastAsia="Georgia" w:hAnsi="Georgia"/>
          <w:b w:val="false"/>
          <w:bCs w:val="false"/>
          <w:i w:val="false"/>
          <w:iCs w:val="false"/>
          <w:caps w:val="false"/>
          <w:color w:val="888888"/>
          <w:sz w:val="17"/>
          <w:szCs w:val="17"/>
        </w:rPr>
        <w:t xml:space="preserve">Rio de Janeiro, 2023  ·  Revised 2026</w:t>
      </w:r>
    </w:p>
    <w:p>
      <w:pPr>
        <w:spacing w:after="280" w:before="0"/>
      </w:pPr>
      <w:r>
        <w:rPr>
          <w:rFonts w:ascii="Georgia" w:cs="Georgia" w:eastAsia="Georgia" w:hAnsi="Georgia"/>
          <w:b w:val="false"/>
          <w:bCs w:val="false"/>
          <w:i w:val="false"/>
          <w:iCs w:val="false"/>
          <w:caps w:val="false"/>
          <w:color w:val="2C2C2C"/>
          <w:sz w:val="22"/>
          <w:szCs w:val="22"/>
        </w:rPr>
        <w:t xml:space="preserve"/>
      </w:r>
    </w:p>
    <w:tbl>
      <w:tblPr>
        <w:tblW w:type="dxa" w:w="7600"/>
        <w:tblBorders>
          <w:top w:val="single" w:color="auto" w:sz="4"/>
          <w:left w:val="single" w:color="auto" w:sz="4"/>
          <w:bottom w:val="single" w:color="auto" w:sz="4"/>
          <w:right w:val="single" w:color="auto" w:sz="4"/>
          <w:insideH w:val="single" w:color="auto" w:sz="4"/>
          <w:insideV w:val="single" w:color="auto" w:sz="4"/>
        </w:tblBorders>
      </w:tblPr>
      <w:tblGrid>
        <w:gridCol w:w="7600"/>
      </w:tblGrid>
      <w:tr>
        <w:tc>
          <w:tcPr>
            <w:tcW w:type="dxa" w:w="7600"/>
            <w:tcBorders>
              <w:top w:val="single" w:color="C4A85A" w:sz="2"/>
              <w:left w:val="none"/>
              <w:bottom w:val="single" w:color="C4A85A" w:sz="2"/>
              <w:right w:val="none"/>
            </w:tcBorders>
            <w:shd w:fill="F7F4EE" w:val="clear"/>
            <w:tcMar>
              <w:top w:type="dxa" w:w="160"/>
              <w:left w:type="dxa" w:w="240"/>
              <w:bottom w:type="dxa" w:w="160"/>
              <w:right w:type="dxa" w:w="240"/>
            </w:tcMar>
          </w:tcPr>
          <w:p>
            <w:pPr>
              <w:spacing w:after="80" w:before="0"/>
              <w:jc w:val="center"/>
            </w:pPr>
            <w:r>
              <w:rPr>
                <w:rFonts w:ascii="Georgia" w:cs="Georgia" w:eastAsia="Georgia" w:hAnsi="Georgia"/>
                <w:b/>
                <w:bCs/>
                <w:i w:val="false"/>
                <w:iCs w:val="false"/>
                <w:caps/>
                <w:color w:val="9E7B1A"/>
                <w:spacing w:val="100"/>
                <w:sz w:val="15"/>
                <w:szCs w:val="15"/>
              </w:rPr>
              <w:t xml:space="preserve">ABSTRACT</w:t>
            </w:r>
          </w:p>
          <w:p>
            <w:pPr>
              <w:spacing w:after="0" w:before="0"/>
              <w:jc w:val="both"/>
            </w:pPr>
            <w:r>
              <w:rPr>
                <w:rFonts w:ascii="Georgia" w:cs="Georgia" w:eastAsia="Georgia" w:hAnsi="Georgia"/>
                <w:b w:val="false"/>
                <w:bCs w:val="false"/>
                <w:i/>
                <w:iCs/>
                <w:caps w:val="false"/>
                <w:color w:val="2C2C2C"/>
                <w:sz w:val="19"/>
                <w:szCs w:val="19"/>
              </w:rPr>
              <w:t xml:space="preserve">Across all of human history, across every culture and epoch, the same things appear at the centre of every life fully lived — and the same absences in every life that was not. This report draws on the Filosofia das Virtudes, the full existential tradition, longitudinal psychological research, cross-cultural anthropology, deathbed testimony, and comparative theology to assemble the most complete answer to the most important question: what really matters. Seven irreducibles emerge from every tradition simultaneously. They have always been known. The failure of modern civilisation is not ignorance of them but the systematic substitution of their counterfeits.</w:t>
            </w:r>
          </w:p>
        </w:tc>
      </w:tr>
    </w:tbl>
    <w:p>
      <w:pPr>
        <w:spacing w:after="280" w:before="0"/>
      </w:pPr>
      <w:r>
        <w:rPr>
          <w:rFonts w:ascii="Georgia" w:cs="Georgia" w:eastAsia="Georgia" w:hAnsi="Georgia"/>
          <w:b w:val="false"/>
          <w:bCs w:val="false"/>
          <w:i w:val="false"/>
          <w:iCs w:val="false"/>
          <w:caps w:val="false"/>
          <w:color w:val="2C2C2C"/>
          <w:sz w:val="22"/>
          <w:szCs w:val="22"/>
        </w:rPr>
        <w:t xml:space="preserve"/>
      </w:r>
    </w:p>
    <w:p>
      <w:pPr>
        <w:spacing w:after="200" w:before="200"/>
        <w:jc w:val="center"/>
      </w:pPr>
      <w:r>
        <w:rPr>
          <w:rFonts w:ascii="Georgia" w:cs="Georgia" w:eastAsia="Georgia" w:hAnsi="Georgia"/>
          <w:b w:val="false"/>
          <w:bCs w:val="false"/>
          <w:i w:val="false"/>
          <w:iCs w:val="false"/>
          <w:caps w:val="false"/>
          <w:color w:val="9E7B1A"/>
          <w:sz w:val="17"/>
          <w:szCs w:val="17"/>
        </w:rPr>
        <w:t xml:space="preserve">✦   ·   ✦   ·   ✦</w:t>
      </w:r>
    </w:p>
    <w:p>
      <w:pPr>
        <w:pageBreakBefore/>
        <w:spacing w:after="100" w:before="600"/>
        <w:jc w:val="center"/>
      </w:pPr>
      <w:r>
        <w:rPr>
          <w:rFonts w:ascii="Georgia" w:cs="Georgia" w:eastAsia="Georgia" w:hAnsi="Georgia"/>
          <w:b/>
          <w:bCs/>
          <w:i w:val="false"/>
          <w:iCs w:val="false"/>
          <w:caps/>
          <w:color w:val="9E7B1A"/>
          <w:spacing w:val="100"/>
          <w:sz w:val="16"/>
          <w:szCs w:val="16"/>
        </w:rPr>
        <w:t xml:space="preserve">Epigraphs</w:t>
      </w:r>
    </w:p>
    <w:p>
      <w:pPr>
        <w:pBdr>
          <w:bottom w:val="single" w:color="C4A85A" w:sz="2" w:space="8"/>
        </w:pBdr>
        <w:spacing w:after="400" w:before="0"/>
        <w:jc w:val="center"/>
      </w:pPr>
      <w:r>
        <w:rPr>
          <w:rFonts w:ascii="Georgia" w:cs="Georgia" w:eastAsia="Georgia" w:hAnsi="Georgia"/>
          <w:b/>
          <w:bCs/>
          <w:i w:val="false"/>
          <w:iCs w:val="false"/>
          <w:caps w:val="false"/>
          <w:color w:val="1B2A4A"/>
          <w:sz w:val="30"/>
          <w:szCs w:val="30"/>
        </w:rPr>
        <w:t xml:space="preserve">Voices Across the Tradition</w:t>
      </w:r>
    </w:p>
    <w:p>
      <w:pPr>
        <w:spacing w:after="140" w:before="0"/>
      </w:pPr>
      <w:r>
        <w:rPr>
          <w:rFonts w:ascii="Georgia" w:cs="Georgia" w:eastAsia="Georgia" w:hAnsi="Georgia"/>
          <w:b w:val="false"/>
          <w:bCs w:val="false"/>
          <w:i w:val="false"/>
          <w:iCs w:val="false"/>
          <w:caps w:val="false"/>
          <w:color w:val="2C2C2C"/>
          <w:sz w:val="22"/>
          <w:szCs w:val="22"/>
        </w:rPr>
        <w:t xml:space="preserve"/>
      </w:r>
    </w:p>
    <w:p>
      <w:pPr>
        <w:spacing w:after="80" w:before="0"/>
        <w:ind w:left="720" w:right="720"/>
        <w:jc w:val="center"/>
      </w:pPr>
      <w:r>
        <w:rPr>
          <w:rFonts w:ascii="Georgia" w:cs="Georgia" w:eastAsia="Georgia" w:hAnsi="Georgia"/>
          <w:b w:val="false"/>
          <w:bCs w:val="false"/>
          <w:i/>
          <w:iCs/>
          <w:caps w:val="false"/>
          <w:color w:val="1B2A4A"/>
          <w:sz w:val="22"/>
          <w:szCs w:val="22"/>
        </w:rPr>
        <w:t xml:space="preserve">“If you had any doubt, have it no more. The most important thing in your life is your family and your children. On your deathbed, the only thing you will remember is the children you had — or never had.”</w:t>
      </w:r>
    </w:p>
    <w:p>
      <w:pPr>
        <w:spacing w:after="280" w:before="0"/>
        <w:jc w:val="center"/>
      </w:pPr>
      <w:r>
        <w:rPr>
          <w:rFonts w:ascii="Georgia" w:cs="Georgia" w:eastAsia="Georgia" w:hAnsi="Georgia"/>
          <w:b/>
          <w:bCs/>
          <w:i w:val="false"/>
          <w:iCs w:val="false"/>
          <w:caps/>
          <w:color w:val="9E7B1A"/>
          <w:spacing w:val="60"/>
          <w:sz w:val="16"/>
          <w:szCs w:val="16"/>
        </w:rPr>
        <w:t xml:space="preserve">Filosofia das Virtudes · José Caetano de Mattos</w:t>
      </w:r>
    </w:p>
    <w:p>
      <w:pPr>
        <w:spacing w:after="80" w:before="0"/>
        <w:ind w:left="720" w:right="720"/>
        <w:jc w:val="center"/>
      </w:pPr>
      <w:r>
        <w:rPr>
          <w:rFonts w:ascii="Georgia" w:cs="Georgia" w:eastAsia="Georgia" w:hAnsi="Georgia"/>
          <w:b w:val="false"/>
          <w:bCs w:val="false"/>
          <w:i/>
          <w:iCs/>
          <w:caps w:val="false"/>
          <w:color w:val="1B2A4A"/>
          <w:sz w:val="22"/>
          <w:szCs w:val="22"/>
        </w:rPr>
        <w:t xml:space="preserve">“He who has a why to live can bear almost any how.”</w:t>
      </w:r>
    </w:p>
    <w:p>
      <w:pPr>
        <w:spacing w:after="280" w:before="0"/>
        <w:jc w:val="center"/>
      </w:pPr>
      <w:r>
        <w:rPr>
          <w:rFonts w:ascii="Georgia" w:cs="Georgia" w:eastAsia="Georgia" w:hAnsi="Georgia"/>
          <w:b/>
          <w:bCs/>
          <w:i w:val="false"/>
          <w:iCs w:val="false"/>
          <w:caps/>
          <w:color w:val="9E7B1A"/>
          <w:spacing w:val="60"/>
          <w:sz w:val="16"/>
          <w:szCs w:val="16"/>
        </w:rPr>
        <w:t xml:space="preserve">Friedrich Nietzsche</w:t>
      </w:r>
    </w:p>
    <w:p>
      <w:pPr>
        <w:spacing w:after="80" w:before="0"/>
        <w:ind w:left="720" w:right="720"/>
        <w:jc w:val="center"/>
      </w:pPr>
      <w:r>
        <w:rPr>
          <w:rFonts w:ascii="Georgia" w:cs="Georgia" w:eastAsia="Georgia" w:hAnsi="Georgia"/>
          <w:b w:val="false"/>
          <w:bCs w:val="false"/>
          <w:i/>
          <w:iCs/>
          <w:caps w:val="false"/>
          <w:color w:val="1B2A4A"/>
          <w:sz w:val="22"/>
          <w:szCs w:val="22"/>
        </w:rPr>
        <w:t xml:space="preserve">“The great victory cry of the Virtues is silent — it is life returning to its eternal normal: to peace, to work, to summer picnics and Sunday lunches.”</w:t>
      </w:r>
    </w:p>
    <w:p>
      <w:pPr>
        <w:spacing w:after="280" w:before="0"/>
        <w:jc w:val="center"/>
      </w:pPr>
      <w:r>
        <w:rPr>
          <w:rFonts w:ascii="Georgia" w:cs="Georgia" w:eastAsia="Georgia" w:hAnsi="Georgia"/>
          <w:b/>
          <w:bCs/>
          <w:i w:val="false"/>
          <w:iCs w:val="false"/>
          <w:caps/>
          <w:color w:val="9E7B1A"/>
          <w:spacing w:val="60"/>
          <w:sz w:val="16"/>
          <w:szCs w:val="16"/>
        </w:rPr>
        <w:t xml:space="preserve">Filosofia das Virtudes</w:t>
      </w:r>
    </w:p>
    <w:p>
      <w:pPr>
        <w:spacing w:after="80" w:before="0"/>
        <w:ind w:left="720" w:right="720"/>
        <w:jc w:val="center"/>
      </w:pPr>
      <w:r>
        <w:rPr>
          <w:rFonts w:ascii="Georgia" w:cs="Georgia" w:eastAsia="Georgia" w:hAnsi="Georgia"/>
          <w:b w:val="false"/>
          <w:bCs w:val="false"/>
          <w:i/>
          <w:iCs/>
          <w:caps w:val="false"/>
          <w:color w:val="1B2A4A"/>
          <w:sz w:val="22"/>
          <w:szCs w:val="22"/>
        </w:rPr>
        <w:t xml:space="preserve">“All men die; few have lived.”</w:t>
      </w:r>
    </w:p>
    <w:p>
      <w:pPr>
        <w:spacing w:after="0" w:before="0"/>
        <w:jc w:val="center"/>
      </w:pPr>
      <w:r>
        <w:rPr>
          <w:rFonts w:ascii="Georgia" w:cs="Georgia" w:eastAsia="Georgia" w:hAnsi="Georgia"/>
          <w:b/>
          <w:bCs/>
          <w:i w:val="false"/>
          <w:iCs w:val="false"/>
          <w:caps/>
          <w:color w:val="9E7B1A"/>
          <w:spacing w:val="60"/>
          <w:sz w:val="16"/>
          <w:szCs w:val="16"/>
        </w:rPr>
        <w:t xml:space="preserve">Filosofia das Virtudes</w:t>
      </w:r>
    </w:p>
    <w:p>
      <w:pPr>
        <w:pageBreakBefore/>
        <w:spacing w:after="100" w:before="600"/>
        <w:jc w:val="center"/>
      </w:pPr>
      <w:r>
        <w:rPr>
          <w:rFonts w:ascii="Georgia" w:cs="Georgia" w:eastAsia="Georgia" w:hAnsi="Georgia"/>
          <w:b/>
          <w:bCs/>
          <w:i w:val="false"/>
          <w:iCs w:val="false"/>
          <w:caps/>
          <w:color w:val="9E7B1A"/>
          <w:spacing w:val="100"/>
          <w:sz w:val="16"/>
          <w:szCs w:val="16"/>
        </w:rPr>
        <w:t xml:space="preserve">Part One</w:t>
      </w:r>
    </w:p>
    <w:p>
      <w:pPr>
        <w:pBdr>
          <w:bottom w:val="single" w:color="C4A85A" w:sz="2" w:space="8"/>
        </w:pBdr>
        <w:spacing w:after="400" w:before="0"/>
        <w:jc w:val="center"/>
      </w:pPr>
      <w:r>
        <w:rPr>
          <w:rFonts w:ascii="Georgia" w:cs="Georgia" w:eastAsia="Georgia" w:hAnsi="Georgia"/>
          <w:b/>
          <w:bCs/>
          <w:i w:val="false"/>
          <w:iCs w:val="false"/>
          <w:caps w:val="false"/>
          <w:color w:val="1B2A4A"/>
          <w:sz w:val="30"/>
          <w:szCs w:val="30"/>
        </w:rPr>
        <w:t xml:space="preserve">The Question That Survives Everything</w:t>
      </w:r>
    </w:p>
    <w:p>
      <w:pPr>
        <w:spacing w:after="140" w:before="0"/>
      </w:pPr>
      <w:r>
        <w:rPr>
          <w:rFonts w:ascii="Georgia" w:cs="Georgia" w:eastAsia="Georgia" w:hAnsi="Georgia"/>
          <w:b w:val="false"/>
          <w:bCs w:val="false"/>
          <w:i w:val="false"/>
          <w:iCs w:val="false"/>
          <w:caps w:val="false"/>
          <w:color w:val="2C2C2C"/>
          <w:sz w:val="22"/>
          <w:szCs w:val="22"/>
        </w:rPr>
        <w:t xml:space="preserve"/>
      </w:r>
    </w:p>
    <w:p>
      <w:pPr>
        <w:spacing w:after="80" w:before="320"/>
      </w:pPr>
      <w:r>
        <w:rPr>
          <w:rFonts w:ascii="Georgia" w:cs="Georgia" w:eastAsia="Georgia" w:hAnsi="Georgia"/>
          <w:b/>
          <w:bCs/>
          <w:i w:val="false"/>
          <w:iCs w:val="false"/>
          <w:caps/>
          <w:color w:val="9E7B1A"/>
          <w:spacing w:val="100"/>
          <w:sz w:val="16"/>
          <w:szCs w:val="16"/>
        </w:rPr>
        <w:t xml:space="preserve">§ I — The Deathbed Test</w:t>
      </w:r>
    </w:p>
    <w:p>
      <w:pPr>
        <w:pStyle w:val="Heading2"/>
        <w:pBdr>
          <w:bottom w:val="single" w:color="C4A85A" w:sz="2" w:space="4"/>
        </w:pBdr>
        <w:spacing w:after="160" w:before="400"/>
      </w:pPr>
      <w:r>
        <w:rPr>
          <w:rFonts w:ascii="Georgia" w:cs="Georgia" w:eastAsia="Georgia" w:hAnsi="Georgia"/>
          <w:b/>
          <w:bCs/>
          <w:i w:val="false"/>
          <w:iCs w:val="false"/>
          <w:caps w:val="false"/>
          <w:color w:val="1B2A4A"/>
          <w:sz w:val="24"/>
          <w:szCs w:val="24"/>
        </w:rPr>
        <w:t xml:space="preserve">1. The Deathbed Test</w:t>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There is a test so reliable that no one who has faced it has ever failed to confirm it. Place a human being at the threshold of death and ask what mattered. The answers do not vary by century, culture, wealth, or education. They are always the same.</w:t>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Not their career. Not their possessions. Not their status. Not the square footage of their home, the balance of their accounts, or the number of their followers. The people who conducted this test formally — palliative care nurses, hospice physicians, the researchers and philosophers who gathered testimony from the dying — arrived at the same conclusion the tradition had long known: at the end, it is the people, not the achievements.</w:t>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Bronnie Ware, an Australian nurse who spent years caring for patients in the last weeks of life, recorded their most common regrets. The first and most frequent: I wish I had the courage to live a life true to myself, not the life others expected of me. The second: I wish I hadn’t worked so hard. The third: I wish I had the courage to express my feelings. The fourth: I wish I had stayed in touch with my friends. The fifth: I wish I had let myself be happier. Not one regret about money, status, or success. Every regret about freedom, love, authenticity, and connection.</w:t>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The Filosofia das Virtudes names this with the directness the subject demands: the most important thing in your life is your family and your children. In life, no one will call you anything better than dad or mum. The virtuous life is not built on monuments. It is built on mornings.</w:t>
      </w:r>
    </w:p>
    <w:p>
      <w:pPr>
        <w:spacing w:after="140" w:before="0"/>
      </w:pPr>
      <w:r>
        <w:rPr>
          <w:rFonts w:ascii="Georgia" w:cs="Georgia" w:eastAsia="Georgia" w:hAnsi="Georgia"/>
          <w:b w:val="false"/>
          <w:bCs w:val="false"/>
          <w:i w:val="false"/>
          <w:iCs w:val="false"/>
          <w:caps w:val="false"/>
          <w:color w:val="2C2C2C"/>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9E7B1A" w:sz="14"/>
              <w:bottom w:val="none"/>
              <w:right w:val="none"/>
            </w:tcBorders>
            <w:shd w:fill="F7F4EE" w:val="clear"/>
            <w:tcMar>
              <w:top w:type="dxa" w:w="100"/>
              <w:left w:type="dxa" w:w="280"/>
              <w:bottom w:type="dxa" w:w="100"/>
              <w:right w:type="dxa" w:w="140"/>
            </w:tcMar>
          </w:tcPr>
          <w:p>
            <w:pPr>
              <w:spacing w:after="80" w:before="0"/>
            </w:pPr>
            <w:r>
              <w:rPr>
                <w:rFonts w:ascii="Georgia" w:cs="Georgia" w:eastAsia="Georgia" w:hAnsi="Georgia"/>
                <w:b w:val="false"/>
                <w:bCs w:val="false"/>
                <w:i/>
                <w:iCs/>
                <w:caps w:val="false"/>
                <w:color w:val="1B2A4A"/>
                <w:sz w:val="22"/>
                <w:szCs w:val="22"/>
              </w:rPr>
              <w:t xml:space="preserve">“All men die; few have lived.”</w:t>
            </w:r>
          </w:p>
          <w:p>
            <w:pPr>
              <w:spacing w:after="0" w:before="0"/>
            </w:pPr>
            <w:r>
              <w:rPr>
                <w:rFonts w:ascii="Georgia" w:cs="Georgia" w:eastAsia="Georgia" w:hAnsi="Georgia"/>
                <w:b/>
                <w:bCs/>
                <w:i w:val="false"/>
                <w:iCs w:val="false"/>
                <w:caps/>
                <w:color w:val="9E7B1A"/>
                <w:spacing w:val="60"/>
                <w:sz w:val="16"/>
                <w:szCs w:val="16"/>
              </w:rPr>
              <w:t xml:space="preserve">Filosofia das Virtudes</w:t>
            </w:r>
          </w:p>
        </w:tc>
      </w:tr>
    </w:tbl>
    <w:p>
      <w:pPr>
        <w:spacing w:after="140" w:before="0"/>
      </w:pPr>
      <w:r>
        <w:rPr>
          <w:rFonts w:ascii="Georgia" w:cs="Georgia" w:eastAsia="Georgia" w:hAnsi="Georgia"/>
          <w:b w:val="false"/>
          <w:bCs w:val="false"/>
          <w:i w:val="false"/>
          <w:iCs w:val="false"/>
          <w:caps w:val="false"/>
          <w:color w:val="2C2C2C"/>
          <w:sz w:val="22"/>
          <w:szCs w:val="22"/>
        </w:rPr>
        <w:t xml:space="preserve"/>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This is the founding question of all serious philosophy of life: not what is most admired, not what is most rewarded, but what — when everything else has been stripped away — remains as the irreducible content of a human life well spent. This report attempts the most complete answer that the tradition, the evidence, and the depth of the question permit.</w:t>
      </w:r>
    </w:p>
    <w:p>
      <w:pPr>
        <w:spacing w:after="140" w:before="0"/>
      </w:pPr>
      <w:r>
        <w:rPr>
          <w:rFonts w:ascii="Georgia" w:cs="Georgia" w:eastAsia="Georgia" w:hAnsi="Georgia"/>
          <w:b w:val="false"/>
          <w:bCs w:val="false"/>
          <w:i w:val="false"/>
          <w:iCs w:val="false"/>
          <w:caps w:val="false"/>
          <w:color w:val="2C2C2C"/>
          <w:sz w:val="22"/>
          <w:szCs w:val="22"/>
        </w:rPr>
        <w:t xml:space="preserve"/>
      </w:r>
    </w:p>
    <w:p>
      <w:pPr>
        <w:spacing w:after="80" w:before="320"/>
      </w:pPr>
      <w:r>
        <w:rPr>
          <w:rFonts w:ascii="Georgia" w:cs="Georgia" w:eastAsia="Georgia" w:hAnsi="Georgia"/>
          <w:b/>
          <w:bCs/>
          <w:i w:val="false"/>
          <w:iCs w:val="false"/>
          <w:caps/>
          <w:color w:val="9E7B1A"/>
          <w:spacing w:val="100"/>
          <w:sz w:val="16"/>
          <w:szCs w:val="16"/>
        </w:rPr>
        <w:t xml:space="preserve">§ II — Why the Obvious Answers Are Wrong</w:t>
      </w:r>
    </w:p>
    <w:p>
      <w:pPr>
        <w:pStyle w:val="Heading2"/>
        <w:pBdr>
          <w:bottom w:val="single" w:color="C4A85A" w:sz="2" w:space="4"/>
        </w:pBdr>
        <w:spacing w:after="160" w:before="400"/>
      </w:pPr>
      <w:r>
        <w:rPr>
          <w:rFonts w:ascii="Georgia" w:cs="Georgia" w:eastAsia="Georgia" w:hAnsi="Georgia"/>
          <w:b/>
          <w:bCs/>
          <w:i w:val="false"/>
          <w:iCs w:val="false"/>
          <w:caps w:val="false"/>
          <w:color w:val="1B2A4A"/>
          <w:sz w:val="24"/>
          <w:szCs w:val="24"/>
        </w:rPr>
        <w:t xml:space="preserve">2. Why the Obvious Answers Are Wrong</w:t>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The modern world offers three confident answers to the question of what matters: wealth, achievement, and pleasure. Each is confirmed by the economic system, the media, and the social structures within which most human beings spend most of their lives. Each is false — not entirely, but structurally. Not as a moral judgment but as an empirical finding.</w:t>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Wealth beyond a certain threshold does not increase wellbeing. The landmark studies — Easterlin’s paradox (1974), the Princeton findings of Kahneman and Deaton (2010), and the extended work of Killingsworth (2021) — all confirm the same pattern: up to a level of material sufficiency, income reliably reduces suffering. Beyond that threshold, the correlation between money and wellbeing becomes unstable, then flat, then sometimes negative. The person who has solved the problem of material necessity and keeps solving it beyond need has not found what matters. They have found a substitute that keeps the question at bay.</w:t>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Achievement — career success, social recognition, the accumulation of accomplishments — fails in the same way. Seligman’s PERMA model (2011) confirms that accomplishment is one of five components of wellbeing, but that it functions as a source of meaning only when it is pursued for its own sake, not for the recognition it brings. The person who achieves to be seen achieving is not pursuing what matters; they are managing the fear of being seen to matter too little.</w:t>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Pleasure is the oldest of the false answers and the most honestly refuted. Epicurus himself — so often misunderstood as an advocate of pleasure — taught that the highest good was ataraxia, the undisturbed serenity of a life without anxiety, not the maximisation of enjoyment. The hedonic treadmill documented by Brickman and Campbell (1971) demonstrates the mechanism: pleasures adapt, their intensity requiring constant escalation to maintain the same effect. The person in pursuit of pleasure is not arriving at what matters but running away from its absence.</w:t>
      </w:r>
    </w:p>
    <w:p>
      <w:pPr>
        <w:spacing w:after="140" w:before="0"/>
      </w:pPr>
      <w:r>
        <w:rPr>
          <w:rFonts w:ascii="Georgia" w:cs="Georgia" w:eastAsia="Georgia" w:hAnsi="Georgia"/>
          <w:b w:val="false"/>
          <w:bCs w:val="false"/>
          <w:i w:val="false"/>
          <w:iCs w:val="false"/>
          <w:caps w:val="false"/>
          <w:color w:val="2C2C2C"/>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9E7B1A" w:sz="14"/>
              <w:bottom w:val="none"/>
              <w:right w:val="none"/>
            </w:tcBorders>
            <w:shd w:fill="F7F4EE" w:val="clear"/>
            <w:tcMar>
              <w:top w:type="dxa" w:w="100"/>
              <w:left w:type="dxa" w:w="280"/>
              <w:bottom w:type="dxa" w:w="100"/>
              <w:right w:type="dxa" w:w="140"/>
            </w:tcMar>
          </w:tcPr>
          <w:p>
            <w:pPr>
              <w:spacing w:after="80" w:before="0"/>
            </w:pPr>
            <w:r>
              <w:rPr>
                <w:rFonts w:ascii="Georgia" w:cs="Georgia" w:eastAsia="Georgia" w:hAnsi="Georgia"/>
                <w:b w:val="false"/>
                <w:bCs w:val="false"/>
                <w:i/>
                <w:iCs/>
                <w:caps w:val="false"/>
                <w:color w:val="1B2A4A"/>
                <w:sz w:val="22"/>
                <w:szCs w:val="22"/>
              </w:rPr>
              <w:t xml:space="preserve">“Most people lead an absurd life. Most men do not have an important personal meaning for their lives. They do not lead a true life for themselves, but rather what others expect of them.”</w:t>
            </w:r>
          </w:p>
          <w:p>
            <w:pPr>
              <w:spacing w:after="0" w:before="0"/>
            </w:pPr>
            <w:r>
              <w:rPr>
                <w:rFonts w:ascii="Georgia" w:cs="Georgia" w:eastAsia="Georgia" w:hAnsi="Georgia"/>
                <w:b/>
                <w:bCs/>
                <w:i w:val="false"/>
                <w:iCs w:val="false"/>
                <w:caps/>
                <w:color w:val="9E7B1A"/>
                <w:spacing w:val="60"/>
                <w:sz w:val="16"/>
                <w:szCs w:val="16"/>
              </w:rPr>
              <w:t xml:space="preserve">Filosofia das Virtudes</w:t>
            </w:r>
          </w:p>
        </w:tc>
      </w:tr>
    </w:tbl>
    <w:p>
      <w:pPr>
        <w:spacing w:after="140" w:before="0"/>
      </w:pPr>
      <w:r>
        <w:rPr>
          <w:rFonts w:ascii="Georgia" w:cs="Georgia" w:eastAsia="Georgia" w:hAnsi="Georgia"/>
          <w:b w:val="false"/>
          <w:bCs w:val="false"/>
          <w:i w:val="false"/>
          <w:iCs w:val="false"/>
          <w:caps w:val="false"/>
          <w:color w:val="2C2C2C"/>
          <w:sz w:val="22"/>
          <w:szCs w:val="22"/>
        </w:rPr>
        <w:t xml:space="preserve"/>
      </w:r>
    </w:p>
    <w:p>
      <w:pPr>
        <w:pageBreakBefore/>
        <w:spacing w:after="100" w:before="600"/>
        <w:jc w:val="center"/>
      </w:pPr>
      <w:r>
        <w:rPr>
          <w:rFonts w:ascii="Georgia" w:cs="Georgia" w:eastAsia="Georgia" w:hAnsi="Georgia"/>
          <w:b/>
          <w:bCs/>
          <w:i w:val="false"/>
          <w:iCs w:val="false"/>
          <w:caps/>
          <w:color w:val="9E7B1A"/>
          <w:spacing w:val="100"/>
          <w:sz w:val="16"/>
          <w:szCs w:val="16"/>
        </w:rPr>
        <w:t xml:space="preserve">Part Two</w:t>
      </w:r>
    </w:p>
    <w:p>
      <w:pPr>
        <w:pBdr>
          <w:bottom w:val="single" w:color="C4A85A" w:sz="2" w:space="8"/>
        </w:pBdr>
        <w:spacing w:after="400" w:before="0"/>
        <w:jc w:val="center"/>
      </w:pPr>
      <w:r>
        <w:rPr>
          <w:rFonts w:ascii="Georgia" w:cs="Georgia" w:eastAsia="Georgia" w:hAnsi="Georgia"/>
          <w:b/>
          <w:bCs/>
          <w:i w:val="false"/>
          <w:iCs w:val="false"/>
          <w:caps w:val="false"/>
          <w:color w:val="1B2A4A"/>
          <w:sz w:val="30"/>
          <w:szCs w:val="30"/>
        </w:rPr>
        <w:t xml:space="preserve">The Seven Things That Actually Matter</w:t>
      </w:r>
    </w:p>
    <w:p>
      <w:pPr>
        <w:spacing w:after="140" w:before="0"/>
      </w:pPr>
      <w:r>
        <w:rPr>
          <w:rFonts w:ascii="Georgia" w:cs="Georgia" w:eastAsia="Georgia" w:hAnsi="Georgia"/>
          <w:b w:val="false"/>
          <w:bCs w:val="false"/>
          <w:i w:val="false"/>
          <w:iCs w:val="false"/>
          <w:caps w:val="false"/>
          <w:color w:val="2C2C2C"/>
          <w:sz w:val="22"/>
          <w:szCs w:val="22"/>
        </w:rPr>
        <w:t xml:space="preserve"/>
      </w:r>
    </w:p>
    <w:p>
      <w:pPr>
        <w:spacing w:after="80" w:before="320"/>
      </w:pPr>
      <w:r>
        <w:rPr>
          <w:rFonts w:ascii="Georgia" w:cs="Georgia" w:eastAsia="Georgia" w:hAnsi="Georgia"/>
          <w:b/>
          <w:bCs/>
          <w:i w:val="false"/>
          <w:iCs w:val="false"/>
          <w:caps/>
          <w:color w:val="9E7B1A"/>
          <w:spacing w:val="100"/>
          <w:sz w:val="16"/>
          <w:szCs w:val="16"/>
        </w:rPr>
        <w:t xml:space="preserve">§ III — Love and Family</w:t>
      </w:r>
    </w:p>
    <w:p>
      <w:pPr>
        <w:pStyle w:val="Heading2"/>
        <w:pBdr>
          <w:bottom w:val="single" w:color="C4A85A" w:sz="2" w:space="4"/>
        </w:pBdr>
        <w:spacing w:after="160" w:before="400"/>
      </w:pPr>
      <w:r>
        <w:rPr>
          <w:rFonts w:ascii="Georgia" w:cs="Georgia" w:eastAsia="Georgia" w:hAnsi="Georgia"/>
          <w:b/>
          <w:bCs/>
          <w:i w:val="false"/>
          <w:iCs w:val="false"/>
          <w:caps w:val="false"/>
          <w:color w:val="1B2A4A"/>
          <w:sz w:val="24"/>
          <w:szCs w:val="24"/>
        </w:rPr>
        <w:t xml:space="preserve">3. Love and Family — The First Society</w:t>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There is no serious philosophical, psychological, or religious tradition that places anything above love and intimate relationship as the primary source of human meaning. The evidence is consistent across every methodology: longitudinal studies, deathbed testimony, clinical psychology, cross-cultural anthropology, and the accumulated wisdom of every tradition that has grappled honestly with the question of what makes a life worth living.</w:t>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The Harvard Study of Adult Development — the longest study of adult happiness ever conducted, spanning over eighty years and three generations — arrived at one conclusion clear enough to state in a single sentence: good relationships keep us happier and healthier. Not wealth. Not fame. Not achievement. The quality of close relationships is the single most reliable predictor of physical health, mental wellbeing, and the sense that life has been worth living. The study’s director, Robert Waldinger, stated in his 2015 TED Talk that the finding surprised even the researchers themselves with its clarity and consistency.</w:t>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The Filosofia das Virtudes places Family as one of the twelve Foundation Virtues — the structural load-bearers upon which the entire edifice of human flourishing rests. Family is not sentiment. It is architecture. The family is the first society in which the virtues are transmitted, the first space in which love is learned by practice rather than by instruction, the first community in which the person discovers that they exist for others and not only for themselves.</w:t>
      </w:r>
    </w:p>
    <w:p>
      <w:pPr>
        <w:spacing w:after="140" w:before="0"/>
      </w:pPr>
      <w:r>
        <w:rPr>
          <w:rFonts w:ascii="Georgia" w:cs="Georgia" w:eastAsia="Georgia" w:hAnsi="Georgia"/>
          <w:b w:val="false"/>
          <w:bCs w:val="false"/>
          <w:i w:val="false"/>
          <w:iCs w:val="false"/>
          <w:caps w:val="false"/>
          <w:color w:val="2C2C2C"/>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9E7B1A" w:sz="14"/>
              <w:bottom w:val="none"/>
              <w:right w:val="none"/>
            </w:tcBorders>
            <w:shd w:fill="F7F4EE" w:val="clear"/>
            <w:tcMar>
              <w:top w:type="dxa" w:w="100"/>
              <w:left w:type="dxa" w:w="280"/>
              <w:bottom w:type="dxa" w:w="100"/>
              <w:right w:type="dxa" w:w="140"/>
            </w:tcMar>
          </w:tcPr>
          <w:p>
            <w:pPr>
              <w:spacing w:after="80" w:before="0"/>
            </w:pPr>
            <w:r>
              <w:rPr>
                <w:rFonts w:ascii="Georgia" w:cs="Georgia" w:eastAsia="Georgia" w:hAnsi="Georgia"/>
                <w:b w:val="false"/>
                <w:bCs w:val="false"/>
                <w:i/>
                <w:iCs/>
                <w:caps w:val="false"/>
                <w:color w:val="1B2A4A"/>
                <w:sz w:val="22"/>
                <w:szCs w:val="22"/>
              </w:rPr>
              <w:t xml:space="preserve">“The family is a football team. Do not score against your own family. Everyone must aim for the same goal. Everyone must celebrate the victories together.”</w:t>
            </w:r>
          </w:p>
          <w:p>
            <w:pPr>
              <w:spacing w:after="0" w:before="0"/>
            </w:pPr>
            <w:r>
              <w:rPr>
                <w:rFonts w:ascii="Georgia" w:cs="Georgia" w:eastAsia="Georgia" w:hAnsi="Georgia"/>
                <w:b/>
                <w:bCs/>
                <w:i w:val="false"/>
                <w:iCs w:val="false"/>
                <w:caps/>
                <w:color w:val="9E7B1A"/>
                <w:spacing w:val="60"/>
                <w:sz w:val="16"/>
                <w:szCs w:val="16"/>
              </w:rPr>
              <w:t xml:space="preserve">Filosofia das Virtudes</w:t>
            </w:r>
          </w:p>
        </w:tc>
      </w:tr>
    </w:tbl>
    <w:p>
      <w:pPr>
        <w:spacing w:after="140" w:before="0"/>
      </w:pPr>
      <w:r>
        <w:rPr>
          <w:rFonts w:ascii="Georgia" w:cs="Georgia" w:eastAsia="Georgia" w:hAnsi="Georgia"/>
          <w:b w:val="false"/>
          <w:bCs w:val="false"/>
          <w:i w:val="false"/>
          <w:iCs w:val="false"/>
          <w:caps w:val="false"/>
          <w:color w:val="2C2C2C"/>
          <w:sz w:val="22"/>
          <w:szCs w:val="22"/>
        </w:rPr>
        <w:t xml:space="preserve"/>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Mature love — as distinguished from the initial intensity of romantic feeling — is one of the most philosophically misunderstood concepts in modern culture. The Filosofia das Virtudes offers the most exact formulation: feeling is the spark that leads to the enduring light of mature love. This will always be a free and conscious decision that makes the relationship full and fruitful. You do not wait for love — you decide it. The feeling is the beginning. The decision is the love itself.</w:t>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Fromm, in The Art of Loving (1956), made the same distinction with clinical precision: love is not primarily a feeling to be experienced but a practice to be cultivated — an art requiring knowledge, effort, concentration, and discipline. The culture that treats love as something that happens to people, rather than something people do, produces the loneliness epidemic documented by Vivek Murthy (2023): the most materially prosperous societies in human history are simultaneously the loneliest.</w:t>
      </w:r>
    </w:p>
    <w:p>
      <w:pPr>
        <w:spacing w:after="140" w:before="0"/>
      </w:pPr>
      <w:r>
        <w:rPr>
          <w:rFonts w:ascii="Georgia" w:cs="Georgia" w:eastAsia="Georgia" w:hAnsi="Georgia"/>
          <w:b w:val="false"/>
          <w:bCs w:val="false"/>
          <w:i w:val="false"/>
          <w:iCs w:val="false"/>
          <w:caps w:val="false"/>
          <w:color w:val="2C2C2C"/>
          <w:sz w:val="22"/>
          <w:szCs w:val="22"/>
        </w:rPr>
        <w:t xml:space="preserve"/>
      </w:r>
    </w:p>
    <w:p>
      <w:pPr>
        <w:spacing w:after="80" w:before="320"/>
      </w:pPr>
      <w:r>
        <w:rPr>
          <w:rFonts w:ascii="Georgia" w:cs="Georgia" w:eastAsia="Georgia" w:hAnsi="Georgia"/>
          <w:b/>
          <w:bCs/>
          <w:i w:val="false"/>
          <w:iCs w:val="false"/>
          <w:caps/>
          <w:color w:val="9E7B1A"/>
          <w:spacing w:val="100"/>
          <w:sz w:val="16"/>
          <w:szCs w:val="16"/>
        </w:rPr>
        <w:t xml:space="preserve">§ IV — Meaning and Purpose</w:t>
      </w:r>
    </w:p>
    <w:p>
      <w:pPr>
        <w:pStyle w:val="Heading2"/>
        <w:pBdr>
          <w:bottom w:val="single" w:color="C4A85A" w:sz="2" w:space="4"/>
        </w:pBdr>
        <w:spacing w:after="160" w:before="400"/>
      </w:pPr>
      <w:r>
        <w:rPr>
          <w:rFonts w:ascii="Georgia" w:cs="Georgia" w:eastAsia="Georgia" w:hAnsi="Georgia"/>
          <w:b/>
          <w:bCs/>
          <w:i w:val="false"/>
          <w:iCs w:val="false"/>
          <w:caps w:val="false"/>
          <w:color w:val="1B2A4A"/>
          <w:sz w:val="24"/>
          <w:szCs w:val="24"/>
        </w:rPr>
        <w:t xml:space="preserve">4. Meaning and Purpose — The Gift</w:t>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Frankl’s great discovery — made in the specific and irrefutable laboratory of Auschwitz, Dachau, and Türkheim — was that the primary human drive is neither pleasure nor power but meaning. The person who found a reason to survive, survived at rates that biological analysis could not explain. The person whose existential engine stopped — who could no longer locate a why to live — died faster than their physical condition predicted, and sometimes without any physical cause at all.</w:t>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The Filosofia das Virtudes names the personal dimension of meaning the Gift — O Presente. Every person carries a unique predominant virtue: the specific expression of elemental Freedom through which the divine flows into the world by means of that particular human life. The Gift is found in the moments when time disappears, when the work that demands everything seems easy, when the person is most fully themselves. Csikszentmihalyi documented this state empirically and named it flow. Maslow named its upper reaches peak experience. The Filosofia das Virtudes gives it a philosophical structure that neither flow nor peak experience possesses: the Gift is not a psychological state but an ontological fact about the person — something given, not constructed.</w:t>
      </w:r>
    </w:p>
    <w:p>
      <w:pPr>
        <w:spacing w:after="140" w:before="0"/>
      </w:pPr>
      <w:r>
        <w:rPr>
          <w:rFonts w:ascii="Georgia" w:cs="Georgia" w:eastAsia="Georgia" w:hAnsi="Georgia"/>
          <w:b w:val="false"/>
          <w:bCs w:val="false"/>
          <w:i w:val="false"/>
          <w:iCs w:val="false"/>
          <w:caps w:val="false"/>
          <w:color w:val="2C2C2C"/>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9E7B1A" w:sz="14"/>
              <w:bottom w:val="none"/>
              <w:right w:val="none"/>
            </w:tcBorders>
            <w:shd w:fill="F7F4EE" w:val="clear"/>
            <w:tcMar>
              <w:top w:type="dxa" w:w="100"/>
              <w:left w:type="dxa" w:w="280"/>
              <w:bottom w:type="dxa" w:w="100"/>
              <w:right w:type="dxa" w:w="140"/>
            </w:tcMar>
          </w:tcPr>
          <w:p>
            <w:pPr>
              <w:spacing w:after="80" w:before="0"/>
            </w:pPr>
            <w:r>
              <w:rPr>
                <w:rFonts w:ascii="Georgia" w:cs="Georgia" w:eastAsia="Georgia" w:hAnsi="Georgia"/>
                <w:b w:val="false"/>
                <w:bCs w:val="false"/>
                <w:i/>
                <w:iCs/>
                <w:caps w:val="false"/>
                <w:color w:val="1B2A4A"/>
                <w:sz w:val="22"/>
                <w:szCs w:val="22"/>
              </w:rPr>
              <w:t xml:space="preserve">“People who found happiness did not search for happiness — they searched for their Gift. Happiness pursues the Virtues.”</w:t>
            </w:r>
          </w:p>
          <w:p>
            <w:pPr>
              <w:spacing w:after="0" w:before="0"/>
            </w:pPr>
            <w:r>
              <w:rPr>
                <w:rFonts w:ascii="Georgia" w:cs="Georgia" w:eastAsia="Georgia" w:hAnsi="Georgia"/>
                <w:b/>
                <w:bCs/>
                <w:i w:val="false"/>
                <w:iCs w:val="false"/>
                <w:caps/>
                <w:color w:val="9E7B1A"/>
                <w:spacing w:val="60"/>
                <w:sz w:val="16"/>
                <w:szCs w:val="16"/>
              </w:rPr>
              <w:t xml:space="preserve">Filosofia das Virtudes</w:t>
            </w:r>
          </w:p>
        </w:tc>
      </w:tr>
    </w:tbl>
    <w:p>
      <w:pPr>
        <w:spacing w:after="140" w:before="0"/>
      </w:pPr>
      <w:r>
        <w:rPr>
          <w:rFonts w:ascii="Georgia" w:cs="Georgia" w:eastAsia="Georgia" w:hAnsi="Georgia"/>
          <w:b w:val="false"/>
          <w:bCs w:val="false"/>
          <w:i w:val="false"/>
          <w:iCs w:val="false"/>
          <w:caps w:val="false"/>
          <w:color w:val="2C2C2C"/>
          <w:sz w:val="22"/>
          <w:szCs w:val="22"/>
        </w:rPr>
        <w:t xml:space="preserve"/>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The aeroplane was made to fly. The boat to sail. The person who spends their life doing what they were not made for — what others expected of them, what the economic system required, what social convention prescribed — is a person whose existential engine is idling. They function. They may even succeed by external measures. But the specific quality of a life lived from its Gift — the Gioia, the lived experience of virtue fully exercised — is absent. And its absence is, in the long run, catastrophic. The existential vacuum Frankl identified as the precursor of depression and suicide is precisely the condition of the person who has not found, or has abandoned, their Gift.</w:t>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Viktor Frankl, Abraham Maslow, Csikszentmihalyi, and Seligman’s positive psychology all converge on the same finding: the person who has found their purpose is not merely happier but structurally more resilient. They tolerate suffering, failure, and loss better. They recover faster. They age better. Purpose is not a luxury of the fortunate. It is a biological and spiritual necessity of the human organism.</w:t>
      </w:r>
    </w:p>
    <w:p>
      <w:pPr>
        <w:spacing w:after="140" w:before="0"/>
      </w:pPr>
      <w:r>
        <w:rPr>
          <w:rFonts w:ascii="Georgia" w:cs="Georgia" w:eastAsia="Georgia" w:hAnsi="Georgia"/>
          <w:b w:val="false"/>
          <w:bCs w:val="false"/>
          <w:i w:val="false"/>
          <w:iCs w:val="false"/>
          <w:caps w:val="false"/>
          <w:color w:val="2C2C2C"/>
          <w:sz w:val="22"/>
          <w:szCs w:val="22"/>
        </w:rPr>
        <w:t xml:space="preserve"/>
      </w:r>
    </w:p>
    <w:p>
      <w:pPr>
        <w:spacing w:after="80" w:before="320"/>
      </w:pPr>
      <w:r>
        <w:rPr>
          <w:rFonts w:ascii="Georgia" w:cs="Georgia" w:eastAsia="Georgia" w:hAnsi="Georgia"/>
          <w:b/>
          <w:bCs/>
          <w:i w:val="false"/>
          <w:iCs w:val="false"/>
          <w:caps/>
          <w:color w:val="9E7B1A"/>
          <w:spacing w:val="100"/>
          <w:sz w:val="16"/>
          <w:szCs w:val="16"/>
        </w:rPr>
        <w:t xml:space="preserve">§ V — Freedom</w:t>
      </w:r>
    </w:p>
    <w:p>
      <w:pPr>
        <w:pStyle w:val="Heading2"/>
        <w:pBdr>
          <w:bottom w:val="single" w:color="C4A85A" w:sz="2" w:space="4"/>
        </w:pBdr>
        <w:spacing w:after="160" w:before="400"/>
      </w:pPr>
      <w:r>
        <w:rPr>
          <w:rFonts w:ascii="Georgia" w:cs="Georgia" w:eastAsia="Georgia" w:hAnsi="Georgia"/>
          <w:b/>
          <w:bCs/>
          <w:i w:val="false"/>
          <w:iCs w:val="false"/>
          <w:caps w:val="false"/>
          <w:color w:val="1B2A4A"/>
          <w:sz w:val="24"/>
          <w:szCs w:val="24"/>
        </w:rPr>
        <w:t xml:space="preserve">5. Freedom — The Condition of Everything</w:t>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Freedom is not one value among others to be traded against security, efficiency, or social harmony. It is the ontological condition of all the others. Remove freedom from love and love becomes captivity. Remove freedom from work and work becomes slavery. Remove freedom from meaning-seeking and meaning-seeking becomes indoctrination. The Filosofia das Virtudes makes this claim formal: Freedom is the Elemental Virtue, the element of which all other virtues are composed. It is therefore the condition of everything else on this list.</w:t>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The empirical evidence is equally clear. The Easterlin paradox shows that wealthy nations without political freedom are not happier than poorer nations with it. The V-Dem dataset documents that the average global citizen now experiences democracy at 1986 levels — forty years of measurable erosion of the civilisational conditions for human flourishing. The WHO suicide data and the epidemic of loneliness are not separate phenomena. They are symptoms of the same structural cause: the systematic obstruction of Freedom as the condition of genuine human life.</w:t>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Isaiah Berlin’s distinction between negative liberty (freedom from interference) and positive liberty (freedom to self-determine) maps two real dimensions of the same need. The person imprisoned against their will has lost negative liberty. The person who is technically free but so overwhelmed by material necessity, social pressure, or internal compulsion that they cannot act on their own deepest purposes has lost positive liberty. Both forms of unfreedom produce the same existential result: the specific human dimension of existence is extinguished, and biological life continues without it.</w:t>
      </w:r>
    </w:p>
    <w:p>
      <w:pPr>
        <w:spacing w:after="140" w:before="0"/>
      </w:pPr>
      <w:r>
        <w:rPr>
          <w:rFonts w:ascii="Georgia" w:cs="Georgia" w:eastAsia="Georgia" w:hAnsi="Georgia"/>
          <w:b w:val="false"/>
          <w:bCs w:val="false"/>
          <w:i w:val="false"/>
          <w:iCs w:val="false"/>
          <w:caps w:val="false"/>
          <w:color w:val="2C2C2C"/>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9E7B1A" w:sz="14"/>
              <w:bottom w:val="none"/>
              <w:right w:val="none"/>
            </w:tcBorders>
            <w:shd w:fill="F7F4EE" w:val="clear"/>
            <w:tcMar>
              <w:top w:type="dxa" w:w="100"/>
              <w:left w:type="dxa" w:w="280"/>
              <w:bottom w:type="dxa" w:w="100"/>
              <w:right w:type="dxa" w:w="140"/>
            </w:tcMar>
          </w:tcPr>
          <w:p>
            <w:pPr>
              <w:spacing w:after="80" w:before="0"/>
            </w:pPr>
            <w:r>
              <w:rPr>
                <w:rFonts w:ascii="Georgia" w:cs="Georgia" w:eastAsia="Georgia" w:hAnsi="Georgia"/>
                <w:b w:val="false"/>
                <w:bCs w:val="false"/>
                <w:i/>
                <w:iCs/>
                <w:caps w:val="false"/>
                <w:color w:val="1B2A4A"/>
                <w:sz w:val="22"/>
                <w:szCs w:val="22"/>
              </w:rPr>
              <w:t xml:space="preserve">“Freedom is not the end, but the means. Freedom is superior to life itself. There is no happiness without Freedom.”</w:t>
            </w:r>
          </w:p>
          <w:p>
            <w:pPr>
              <w:spacing w:after="0" w:before="0"/>
            </w:pPr>
            <w:r>
              <w:rPr>
                <w:rFonts w:ascii="Georgia" w:cs="Georgia" w:eastAsia="Georgia" w:hAnsi="Georgia"/>
                <w:b/>
                <w:bCs/>
                <w:i w:val="false"/>
                <w:iCs w:val="false"/>
                <w:caps/>
                <w:color w:val="9E7B1A"/>
                <w:spacing w:val="60"/>
                <w:sz w:val="16"/>
                <w:szCs w:val="16"/>
              </w:rPr>
              <w:t xml:space="preserve">Filosofia das Virtudes</w:t>
            </w:r>
          </w:p>
        </w:tc>
      </w:tr>
    </w:tbl>
    <w:p>
      <w:pPr>
        <w:spacing w:after="140" w:before="0"/>
      </w:pPr>
      <w:r>
        <w:rPr>
          <w:rFonts w:ascii="Georgia" w:cs="Georgia" w:eastAsia="Georgia" w:hAnsi="Georgia"/>
          <w:b w:val="false"/>
          <w:bCs w:val="false"/>
          <w:i w:val="false"/>
          <w:iCs w:val="false"/>
          <w:caps w:val="false"/>
          <w:color w:val="2C2C2C"/>
          <w:sz w:val="22"/>
          <w:szCs w:val="22"/>
        </w:rPr>
        <w:t xml:space="preserve"/>
      </w:r>
    </w:p>
    <w:p>
      <w:pPr>
        <w:spacing w:after="80" w:before="320"/>
      </w:pPr>
      <w:r>
        <w:rPr>
          <w:rFonts w:ascii="Georgia" w:cs="Georgia" w:eastAsia="Georgia" w:hAnsi="Georgia"/>
          <w:b/>
          <w:bCs/>
          <w:i w:val="false"/>
          <w:iCs w:val="false"/>
          <w:caps/>
          <w:color w:val="9E7B1A"/>
          <w:spacing w:val="100"/>
          <w:sz w:val="16"/>
          <w:szCs w:val="16"/>
        </w:rPr>
        <w:t xml:space="preserve">§ VI — Beauty and Nature</w:t>
      </w:r>
    </w:p>
    <w:p>
      <w:pPr>
        <w:pStyle w:val="Heading2"/>
        <w:pBdr>
          <w:bottom w:val="single" w:color="C4A85A" w:sz="2" w:space="4"/>
        </w:pBdr>
        <w:spacing w:after="160" w:before="400"/>
      </w:pPr>
      <w:r>
        <w:rPr>
          <w:rFonts w:ascii="Georgia" w:cs="Georgia" w:eastAsia="Georgia" w:hAnsi="Georgia"/>
          <w:b/>
          <w:bCs/>
          <w:i w:val="false"/>
          <w:iCs w:val="false"/>
          <w:caps w:val="false"/>
          <w:color w:val="1B2A4A"/>
          <w:sz w:val="24"/>
          <w:szCs w:val="24"/>
        </w:rPr>
        <w:t xml:space="preserve">6. Beauty and Nature — The Language of the Good</w:t>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Beauty is not an aesthetic luxury. It is a moral category — a fundamental expression of the virtues and a guide toward them. The Filosofia das Virtudes states this directly: beauty is connected with the good, with truth, with peace, with justice, with joy, with family, with sacrifice, with forgiveness, with Freedom — in short, with the Aesthetics of the Virtues. The Virtues are the vehicle of the good and the beautiful.</w:t>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Plato traced the ascent from love of a beautiful body to love of beautiful souls to love of beauty itself — the Form of the Beautiful, which is also the Form of the Good. Dostoevsky wrote that beauty will save the world, a claim that sounds romantic until one considers what he meant: that the perception of genuine beauty — unlike the perception of power or wealth — is structurally incapable of coexisting with contempt for the person before you. You cannot perceive another as beautiful and simultaneously wish them harm.</w:t>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The distinction between luxury and beauty is essential. Luxury is expensive and often ugly. Beauty is the swallow’s nest, the pattern of light through leaves, the face of someone you love, a Sunday lunch cooked with care. None of these require money. They require the quality of attention that the virtuous person naturally develops. A society that abandons beauty in its public spaces, its architecture, its language, and its relationships has made a moral choice — and made it in the wrong direction.</w:t>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Nature holds a special place in this account. The Filosofia das Virtudes names the natural world the BioSpiritual Temple of the Virtues: contact with nature is contact with oneself, with one’s own being — an occasion of complete Freedom. In nature, contemplation, solitude, and silence become sources of the Divine. The neuroscientific evidence confirms this: exposure to natural environments reduces cortisol, lowers rumination, improves attention, and produces the cognitive conditions necessary for the kind of interiority from which genuine meaning emerges.</w:t>
      </w:r>
    </w:p>
    <w:p>
      <w:pPr>
        <w:spacing w:after="140" w:before="0"/>
      </w:pPr>
      <w:r>
        <w:rPr>
          <w:rFonts w:ascii="Georgia" w:cs="Georgia" w:eastAsia="Georgia" w:hAnsi="Georgia"/>
          <w:b w:val="false"/>
          <w:bCs w:val="false"/>
          <w:i w:val="false"/>
          <w:iCs w:val="false"/>
          <w:caps w:val="false"/>
          <w:color w:val="2C2C2C"/>
          <w:sz w:val="22"/>
          <w:szCs w:val="22"/>
        </w:rPr>
        <w:t xml:space="preserve"/>
      </w:r>
    </w:p>
    <w:p>
      <w:pPr>
        <w:spacing w:after="80" w:before="320"/>
      </w:pPr>
      <w:r>
        <w:rPr>
          <w:rFonts w:ascii="Georgia" w:cs="Georgia" w:eastAsia="Georgia" w:hAnsi="Georgia"/>
          <w:b/>
          <w:bCs/>
          <w:i w:val="false"/>
          <w:iCs w:val="false"/>
          <w:caps/>
          <w:color w:val="9E7B1A"/>
          <w:spacing w:val="100"/>
          <w:sz w:val="16"/>
          <w:szCs w:val="16"/>
        </w:rPr>
        <w:t xml:space="preserve">§ VII — Peace</w:t>
      </w:r>
    </w:p>
    <w:p>
      <w:pPr>
        <w:pStyle w:val="Heading2"/>
        <w:pBdr>
          <w:bottom w:val="single" w:color="C4A85A" w:sz="2" w:space="4"/>
        </w:pBdr>
        <w:spacing w:after="160" w:before="400"/>
      </w:pPr>
      <w:r>
        <w:rPr>
          <w:rFonts w:ascii="Georgia" w:cs="Georgia" w:eastAsia="Georgia" w:hAnsi="Georgia"/>
          <w:b/>
          <w:bCs/>
          <w:i w:val="false"/>
          <w:iCs w:val="false"/>
          <w:caps w:val="false"/>
          <w:color w:val="1B2A4A"/>
          <w:sz w:val="24"/>
          <w:szCs w:val="24"/>
        </w:rPr>
        <w:t xml:space="preserve">7. Peace — Interior and Exterior</w:t>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The Filosofia das Virtudes offers its most quietly radical statement about peace: to live in the Virtues means to live in peace, to die in peace. Not wealth. Not fame. Not achievement. The person who lives in accordance with their deepest nature — who is honest, who loves freely, who acts from their Gift, who is not in conflict with what they know to be true — is the person who arrives at the threshold of death without the weight of unlived life pressing against them.</w:t>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Inner peace is not passivity. The Stoics — Marcus Aurelius above all — understood it as the quality of a person who has separated what depends on them from what does not, who has ceased to spend their vital energy on what cannot be changed, and who therefore has all of their attention available for what can. The ataraxia of Epicurus, the hesychia of the Christian contemplative tradition, the santosha of the Hindu Niyamas, the Buddhist upekkha — equanimity as the deepest inner freedom — these are different vocabularies for the same irreducible human need: to be at rest in oneself.</w:t>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Outer peace — the absence of armed conflict, of political oppression, of structural violence — is the political condition for inner peace at population scale. A person under constant physical threat cannot cultivate interiority. A community under systemic injustice cannot produce the Zone of Plenitude — the condition in which virtue is the norm rather than the achievement of the heroic few. Peace is not merely the absence of war. It is the presence of the conditions for human flourishing.</w:t>
      </w:r>
    </w:p>
    <w:p>
      <w:pPr>
        <w:spacing w:after="140" w:before="0"/>
      </w:pPr>
      <w:r>
        <w:rPr>
          <w:rFonts w:ascii="Georgia" w:cs="Georgia" w:eastAsia="Georgia" w:hAnsi="Georgia"/>
          <w:b w:val="false"/>
          <w:bCs w:val="false"/>
          <w:i w:val="false"/>
          <w:iCs w:val="false"/>
          <w:caps w:val="false"/>
          <w:color w:val="2C2C2C"/>
          <w:sz w:val="22"/>
          <w:szCs w:val="22"/>
        </w:rPr>
        <w:t xml:space="preserve"/>
      </w:r>
    </w:p>
    <w:p>
      <w:pPr>
        <w:spacing w:after="80" w:before="320"/>
      </w:pPr>
      <w:r>
        <w:rPr>
          <w:rFonts w:ascii="Georgia" w:cs="Georgia" w:eastAsia="Georgia" w:hAnsi="Georgia"/>
          <w:b/>
          <w:bCs/>
          <w:i w:val="false"/>
          <w:iCs w:val="false"/>
          <w:caps/>
          <w:color w:val="9E7B1A"/>
          <w:spacing w:val="100"/>
          <w:sz w:val="16"/>
          <w:szCs w:val="16"/>
        </w:rPr>
        <w:t xml:space="preserve">§ VIII — The Small Irreplaceable Moments</w:t>
      </w:r>
    </w:p>
    <w:p>
      <w:pPr>
        <w:pStyle w:val="Heading2"/>
        <w:pBdr>
          <w:bottom w:val="single" w:color="C4A85A" w:sz="2" w:space="4"/>
        </w:pBdr>
        <w:spacing w:after="160" w:before="400"/>
      </w:pPr>
      <w:r>
        <w:rPr>
          <w:rFonts w:ascii="Georgia" w:cs="Georgia" w:eastAsia="Georgia" w:hAnsi="Georgia"/>
          <w:b/>
          <w:bCs/>
          <w:i w:val="false"/>
          <w:iCs w:val="false"/>
          <w:caps w:val="false"/>
          <w:color w:val="1B2A4A"/>
          <w:sz w:val="24"/>
          <w:szCs w:val="24"/>
        </w:rPr>
        <w:t xml:space="preserve">8. The Small Irreplaceable Moments</w:t>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One of the most original and humanly precise contributions of the Filosofia das Virtudes is its insistence on what it calls the small moments — the swallow’s nest, the daughter’s smile, the Sunday lunch. These are not the setting for the real life. They are the real life.</w:t>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The Filosofia das Virtudes names the signals through which the body tells the person they are oriented correctly toward what matters: waking up at peace with life, wanting to walk in nature, the wish to meet a friend, the impulse to tidy the house or make a beautiful Sunday lunch for the family. The sudden wish to plant something. The impulse to call a friend. The morning when you wake up wanting to cook something good. These are not random moods. They are invitations. They are the specific signals by which life calls the person back to what is real.</w:t>
      </w:r>
    </w:p>
    <w:p>
      <w:pPr>
        <w:spacing w:after="140" w:before="0"/>
      </w:pPr>
      <w:r>
        <w:rPr>
          <w:rFonts w:ascii="Georgia" w:cs="Georgia" w:eastAsia="Georgia" w:hAnsi="Georgia"/>
          <w:b w:val="false"/>
          <w:bCs w:val="false"/>
          <w:i w:val="false"/>
          <w:iCs w:val="false"/>
          <w:caps w:val="false"/>
          <w:color w:val="2C2C2C"/>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9E7B1A" w:sz="14"/>
              <w:bottom w:val="none"/>
              <w:right w:val="none"/>
            </w:tcBorders>
            <w:shd w:fill="F7F4EE" w:val="clear"/>
            <w:tcMar>
              <w:top w:type="dxa" w:w="100"/>
              <w:left w:type="dxa" w:w="280"/>
              <w:bottom w:type="dxa" w:w="100"/>
              <w:right w:type="dxa" w:w="140"/>
            </w:tcMar>
          </w:tcPr>
          <w:p>
            <w:pPr>
              <w:spacing w:after="80" w:before="0"/>
            </w:pPr>
            <w:r>
              <w:rPr>
                <w:rFonts w:ascii="Georgia" w:cs="Georgia" w:eastAsia="Georgia" w:hAnsi="Georgia"/>
                <w:b w:val="false"/>
                <w:bCs w:val="false"/>
                <w:i/>
                <w:iCs/>
                <w:caps w:val="false"/>
                <w:color w:val="1B2A4A"/>
                <w:sz w:val="22"/>
                <w:szCs w:val="22"/>
              </w:rPr>
              <w:t xml:space="preserve">“The great victory cry of the Virtues is silent — it is life returning to its eternal normal: to peace, to work, to summer picnics and Sunday lunches.”</w:t>
            </w:r>
          </w:p>
          <w:p>
            <w:pPr>
              <w:spacing w:after="0" w:before="0"/>
            </w:pPr>
            <w:r>
              <w:rPr>
                <w:rFonts w:ascii="Georgia" w:cs="Georgia" w:eastAsia="Georgia" w:hAnsi="Georgia"/>
                <w:b/>
                <w:bCs/>
                <w:i w:val="false"/>
                <w:iCs w:val="false"/>
                <w:caps/>
                <w:color w:val="9E7B1A"/>
                <w:spacing w:val="60"/>
                <w:sz w:val="16"/>
                <w:szCs w:val="16"/>
              </w:rPr>
              <w:t xml:space="preserve">Filosofia das Virtudes</w:t>
            </w:r>
          </w:p>
        </w:tc>
      </w:tr>
    </w:tbl>
    <w:p>
      <w:pPr>
        <w:spacing w:after="140" w:before="0"/>
      </w:pPr>
      <w:r>
        <w:rPr>
          <w:rFonts w:ascii="Georgia" w:cs="Georgia" w:eastAsia="Georgia" w:hAnsi="Georgia"/>
          <w:b w:val="false"/>
          <w:bCs w:val="false"/>
          <w:i w:val="false"/>
          <w:iCs w:val="false"/>
          <w:caps w:val="false"/>
          <w:color w:val="2C2C2C"/>
          <w:sz w:val="22"/>
          <w:szCs w:val="22"/>
        </w:rPr>
        <w:t xml:space="preserve"/>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Heidegger’s concept of Dasein — being-in-the-world — was an attempt to restore philosophical attention to the concrete texture of ordinary existence against the tradition’s tendency to treat life as a problem to be solved by abstraction. The small moments are the phenomenological content of what it means to be alive as a human being. The parent who misses their child’s childhood in pursuit of career advancement has made a philosophical error, not merely a practical one. They have mistaken the means for the end, the instrument for the substance, the performance for the life.</w:t>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Seneca wrote two thousand years ago in his Letters to Lucilius: omnia aliena sunt, tempus tantum nostrum est — everything else belongs to others; only time is ours. The person who protects the small moments is the person who understands that time is not currency to be spent on accumulation but life itself, passing through the specific texture of each ordinary day.</w:t>
      </w:r>
    </w:p>
    <w:p>
      <w:pPr>
        <w:spacing w:after="140" w:before="0"/>
      </w:pPr>
      <w:r>
        <w:rPr>
          <w:rFonts w:ascii="Georgia" w:cs="Georgia" w:eastAsia="Georgia" w:hAnsi="Georgia"/>
          <w:b w:val="false"/>
          <w:bCs w:val="false"/>
          <w:i w:val="false"/>
          <w:iCs w:val="false"/>
          <w:caps w:val="false"/>
          <w:color w:val="2C2C2C"/>
          <w:sz w:val="22"/>
          <w:szCs w:val="22"/>
        </w:rPr>
        <w:t xml:space="preserve"/>
      </w:r>
    </w:p>
    <w:p>
      <w:pPr>
        <w:spacing w:after="80" w:before="320"/>
      </w:pPr>
      <w:r>
        <w:rPr>
          <w:rFonts w:ascii="Georgia" w:cs="Georgia" w:eastAsia="Georgia" w:hAnsi="Georgia"/>
          <w:b/>
          <w:bCs/>
          <w:i w:val="false"/>
          <w:iCs w:val="false"/>
          <w:caps/>
          <w:color w:val="9E7B1A"/>
          <w:spacing w:val="100"/>
          <w:sz w:val="16"/>
          <w:szCs w:val="16"/>
        </w:rPr>
        <w:t xml:space="preserve">§ IX — Truth and Integrity</w:t>
      </w:r>
    </w:p>
    <w:p>
      <w:pPr>
        <w:pStyle w:val="Heading2"/>
        <w:pBdr>
          <w:bottom w:val="single" w:color="C4A85A" w:sz="2" w:space="4"/>
        </w:pBdr>
        <w:spacing w:after="160" w:before="400"/>
      </w:pPr>
      <w:r>
        <w:rPr>
          <w:rFonts w:ascii="Georgia" w:cs="Georgia" w:eastAsia="Georgia" w:hAnsi="Georgia"/>
          <w:b/>
          <w:bCs/>
          <w:i w:val="false"/>
          <w:iCs w:val="false"/>
          <w:caps w:val="false"/>
          <w:color w:val="1B2A4A"/>
          <w:sz w:val="24"/>
          <w:szCs w:val="24"/>
        </w:rPr>
        <w:t xml:space="preserve">9. Truth and Integrity — The Coherent Life</w:t>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The first regret recorded by the dying — I wish I had had the courage to live a life true to myself — is the regret of the person who discovered, too late, that the gap between the life they lived and the life they were made for is the most costly error a human being can make. It is costly not in any external sense but in the precise ontological sense: the person who lives a life that is not their own has forfeited the one thing that cannot be recovered — the specific unrepeatable span of their existence.</w:t>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Honesty is one of the twelve Foundation Virtues of the Filosofia das Virtudes for this reason: it is not primarily a social virtue but a personal one. The honest person is the person who is not at war with themselves — whose inner life, outer expression, and behaviour form a single coherent whole. What the Filosofia das Virtudes calls Integrity: the coherence between values and action.</w:t>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Aristotle’s concept of phronesis — practical wisdom — is the capacity to know what the right action is in the specific situation and to act accordingly. The person of practical wisdom is the person whose inner compass is calibrated to truth rather than to social approval, whose choices emerge from genuine conviction rather than from the management of external perception. Authenticity, in the vocabulary of the Filosofia das Virtudes: freedom in the domain of being genuinely oneself.</w:t>
      </w:r>
    </w:p>
    <w:p>
      <w:pPr>
        <w:spacing w:after="140" w:before="0"/>
      </w:pPr>
      <w:r>
        <w:rPr>
          <w:rFonts w:ascii="Georgia" w:cs="Georgia" w:eastAsia="Georgia" w:hAnsi="Georgia"/>
          <w:b w:val="false"/>
          <w:bCs w:val="false"/>
          <w:i w:val="false"/>
          <w:iCs w:val="false"/>
          <w:caps w:val="false"/>
          <w:color w:val="2C2C2C"/>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9E7B1A" w:sz="14"/>
              <w:bottom w:val="none"/>
              <w:right w:val="none"/>
            </w:tcBorders>
            <w:shd w:fill="F7F4EE" w:val="clear"/>
            <w:tcMar>
              <w:top w:type="dxa" w:w="100"/>
              <w:left w:type="dxa" w:w="280"/>
              <w:bottom w:type="dxa" w:w="100"/>
              <w:right w:type="dxa" w:w="140"/>
            </w:tcMar>
          </w:tcPr>
          <w:p>
            <w:pPr>
              <w:spacing w:after="80" w:before="0"/>
            </w:pPr>
            <w:r>
              <w:rPr>
                <w:rFonts w:ascii="Georgia" w:cs="Georgia" w:eastAsia="Georgia" w:hAnsi="Georgia"/>
                <w:b w:val="false"/>
                <w:bCs w:val="false"/>
                <w:i/>
                <w:iCs/>
                <w:caps w:val="false"/>
                <w:color w:val="1B2A4A"/>
                <w:sz w:val="22"/>
                <w:szCs w:val="22"/>
              </w:rPr>
              <w:t xml:space="preserve">“I swear I shall live by the Sacred Virtues — so that, in the end, I may be serene and at peace, look God in the eyes and smile, saying that I was sincere with Him and with myself, that I gave my best, that I chose my own path, and that I did not fail the truth of Life.”</w:t>
            </w:r>
          </w:p>
          <w:p>
            <w:pPr>
              <w:spacing w:after="0" w:before="0"/>
            </w:pPr>
            <w:r>
              <w:rPr>
                <w:rFonts w:ascii="Georgia" w:cs="Georgia" w:eastAsia="Georgia" w:hAnsi="Georgia"/>
                <w:b/>
                <w:bCs/>
                <w:i w:val="false"/>
                <w:iCs w:val="false"/>
                <w:caps/>
                <w:color w:val="9E7B1A"/>
                <w:spacing w:val="60"/>
                <w:sz w:val="16"/>
                <w:szCs w:val="16"/>
              </w:rPr>
              <w:t xml:space="preserve">Oath of Virtues · Filosofia das Virtudes</w:t>
            </w:r>
          </w:p>
        </w:tc>
      </w:tr>
    </w:tbl>
    <w:p>
      <w:pPr>
        <w:spacing w:after="140" w:before="0"/>
      </w:pPr>
      <w:r>
        <w:rPr>
          <w:rFonts w:ascii="Georgia" w:cs="Georgia" w:eastAsia="Georgia" w:hAnsi="Georgia"/>
          <w:b w:val="false"/>
          <w:bCs w:val="false"/>
          <w:i w:val="false"/>
          <w:iCs w:val="false"/>
          <w:caps w:val="false"/>
          <w:color w:val="2C2C2C"/>
          <w:sz w:val="22"/>
          <w:szCs w:val="22"/>
        </w:rPr>
        <w:t xml:space="preserve"/>
      </w:r>
    </w:p>
    <w:p>
      <w:pPr>
        <w:spacing w:after="80" w:before="320"/>
      </w:pPr>
      <w:r>
        <w:rPr>
          <w:rFonts w:ascii="Georgia" w:cs="Georgia" w:eastAsia="Georgia" w:hAnsi="Georgia"/>
          <w:b/>
          <w:bCs/>
          <w:i w:val="false"/>
          <w:iCs w:val="false"/>
          <w:caps/>
          <w:color w:val="9E7B1A"/>
          <w:spacing w:val="100"/>
          <w:sz w:val="16"/>
          <w:szCs w:val="16"/>
        </w:rPr>
        <w:t xml:space="preserve">§ X — God and the Transcendent</w:t>
      </w:r>
    </w:p>
    <w:p>
      <w:pPr>
        <w:pStyle w:val="Heading2"/>
        <w:pBdr>
          <w:bottom w:val="single" w:color="C4A85A" w:sz="2" w:space="4"/>
        </w:pBdr>
        <w:spacing w:after="160" w:before="400"/>
      </w:pPr>
      <w:r>
        <w:rPr>
          <w:rFonts w:ascii="Georgia" w:cs="Georgia" w:eastAsia="Georgia" w:hAnsi="Georgia"/>
          <w:b/>
          <w:bCs/>
          <w:i w:val="false"/>
          <w:iCs w:val="false"/>
          <w:caps w:val="false"/>
          <w:color w:val="1B2A4A"/>
          <w:sz w:val="24"/>
          <w:szCs w:val="24"/>
        </w:rPr>
        <w:t xml:space="preserve">10. God and the Transcendent — The Final Horizon</w:t>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Every major tradition that has grappled with the question of what matters has arrived, by different routes, at the same conclusion: the human person is not adequately explained by what is finite. The need for transcendence — for something that exceeds the self, that outlasts the person, that gives ultimate rather than merely practical significance to what one does — appears universally, across cultures that have had no contact with one another, in forms too diverse to be explained by a common cultural inheritance.</w:t>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The Filosofia das Virtudes addresses this need with its most original and most radical claim: God is Freedom. The divine is not an external power to be appeased or obeyed but the ontological ground of freedom itself — the element without which all virtue inverts, the source from which the Gift flows, the destination toward which the Gioia points. Every freely and genuinely virtuous act is an act of participation in the divine nature. The virtuous life is, simultaneously and without contradiction, the most fully human life and the closest a human being comes to the divine on earth.</w:t>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Tillich named this the Ground of Being — the depth dimension of existence that the religious vocabulary calls God but that reveals itself to anyone who takes seriously the question of ultimate concern. Frankl approached it through the will to meaning: the human capacity to orient toward what transcends biology and circumstance, which is itself the signature of something in human nature that exceeds its biological determination. The philosopher and the mystic, the scientist and the contemplative, converge here: the human person reaches toward something that exceeds them, and this reaching is itself what is most specifically human about them.</w:t>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The specific form this takes varies enormously by tradition, culture, and individual. What does not vary is the function: the person who has found their relation to the transcendent — however they name it — is the person who can face death without being destroyed by it, who can endure suffering without being defined by it, who can act with moral seriousness in the face of a world that offers no immediate reward for doing so. Frankl’s survivors. Havel’s powerless who hold onto truth. The Augure of the Filosofia das Virtudes: the one who does what must be done under the grace of heaven.</w:t>
      </w:r>
    </w:p>
    <w:p>
      <w:pPr>
        <w:pageBreakBefore/>
        <w:spacing w:after="100" w:before="600"/>
        <w:jc w:val="center"/>
      </w:pPr>
      <w:r>
        <w:rPr>
          <w:rFonts w:ascii="Georgia" w:cs="Georgia" w:eastAsia="Georgia" w:hAnsi="Georgia"/>
          <w:b/>
          <w:bCs/>
          <w:i w:val="false"/>
          <w:iCs w:val="false"/>
          <w:caps/>
          <w:color w:val="9E7B1A"/>
          <w:spacing w:val="100"/>
          <w:sz w:val="16"/>
          <w:szCs w:val="16"/>
        </w:rPr>
        <w:t xml:space="preserve">Part Three</w:t>
      </w:r>
    </w:p>
    <w:p>
      <w:pPr>
        <w:pBdr>
          <w:bottom w:val="single" w:color="C4A85A" w:sz="2" w:space="8"/>
        </w:pBdr>
        <w:spacing w:after="400" w:before="0"/>
        <w:jc w:val="center"/>
      </w:pPr>
      <w:r>
        <w:rPr>
          <w:rFonts w:ascii="Georgia" w:cs="Georgia" w:eastAsia="Georgia" w:hAnsi="Georgia"/>
          <w:b/>
          <w:bCs/>
          <w:i w:val="false"/>
          <w:iCs w:val="false"/>
          <w:caps w:val="false"/>
          <w:color w:val="1B2A4A"/>
          <w:sz w:val="30"/>
          <w:szCs w:val="30"/>
        </w:rPr>
        <w:t xml:space="preserve">What Does Not Matter — And Why We Pursue It</w:t>
      </w:r>
    </w:p>
    <w:p>
      <w:pPr>
        <w:spacing w:after="140" w:before="0"/>
      </w:pPr>
      <w:r>
        <w:rPr>
          <w:rFonts w:ascii="Georgia" w:cs="Georgia" w:eastAsia="Georgia" w:hAnsi="Georgia"/>
          <w:b w:val="false"/>
          <w:bCs w:val="false"/>
          <w:i w:val="false"/>
          <w:iCs w:val="false"/>
          <w:caps w:val="false"/>
          <w:color w:val="2C2C2C"/>
          <w:sz w:val="22"/>
          <w:szCs w:val="22"/>
        </w:rPr>
        <w:t xml:space="preserve"/>
      </w:r>
    </w:p>
    <w:p>
      <w:pPr>
        <w:spacing w:after="80" w:before="320"/>
      </w:pPr>
      <w:r>
        <w:rPr>
          <w:rFonts w:ascii="Georgia" w:cs="Georgia" w:eastAsia="Georgia" w:hAnsi="Georgia"/>
          <w:b/>
          <w:bCs/>
          <w:i w:val="false"/>
          <w:iCs w:val="false"/>
          <w:caps/>
          <w:color w:val="9E7B1A"/>
          <w:spacing w:val="100"/>
          <w:sz w:val="16"/>
          <w:szCs w:val="16"/>
        </w:rPr>
        <w:t xml:space="preserve">§ XI — The Great Substitutes</w:t>
      </w:r>
    </w:p>
    <w:p>
      <w:pPr>
        <w:pStyle w:val="Heading2"/>
        <w:pBdr>
          <w:bottom w:val="single" w:color="C4A85A" w:sz="2" w:space="4"/>
        </w:pBdr>
        <w:spacing w:after="160" w:before="400"/>
      </w:pPr>
      <w:r>
        <w:rPr>
          <w:rFonts w:ascii="Georgia" w:cs="Georgia" w:eastAsia="Georgia" w:hAnsi="Georgia"/>
          <w:b/>
          <w:bCs/>
          <w:i w:val="false"/>
          <w:iCs w:val="false"/>
          <w:caps w:val="false"/>
          <w:color w:val="1B2A4A"/>
          <w:sz w:val="24"/>
          <w:szCs w:val="24"/>
        </w:rPr>
        <w:t xml:space="preserve">11. The Great Substitutes</w:t>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If what really matters is so consistently confirmed — by the dying, by the evidence, by every tradition that has thought seriously about the question — why do so few people orient their lives toward it? The answer is structural, not moral. The great substitutes — money, status, performance, consumption — are not chosen because people prefer them to love and meaning. They are pursued because the systems within which people live reward them, because their acquisition is measurable and therefore visible, and because they function as an anaesthetic against the deeper need they cannot satisfy.</w:t>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Byung-Chul Han identifies the mechanism with precision in The Burnout Society (2010): the achievement subject of modern society is not oppressed from outside but self-exploiting. The person who works seventy hours a week, sacrifices their health, neglects their family, and defers their deepest aspirations in pursuit of career success is not the victim of external compulsion. They are the perpetrator of their own diminishment, having internalised the system’s values as their own. The cage has no bars that the prisoner can see, because the bars have been moved inside.</w:t>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The Filosofia das Virtudes names this at the civilisational scale as Holoviceosis: the systematic substitution of virtues by their inversions as a technology of power. Work becomes slavery when it is separated from freedom. Success becomes performance when it is separated from meaning. Solidarity becomes surveillance when it is separated from voluntary choice. The vocabulary of what matters is preserved; the substance has been replaced by its opposite. And the person subjected to this substitution for long enough produces the Freedophobic condition: unable to recognise their own unfreedom, policing the freedom of others in its absence.</w:t>
      </w:r>
    </w:p>
    <w:p>
      <w:pPr>
        <w:spacing w:after="140" w:before="0"/>
      </w:pPr>
      <w:r>
        <w:rPr>
          <w:rFonts w:ascii="Georgia" w:cs="Georgia" w:eastAsia="Georgia" w:hAnsi="Georgia"/>
          <w:b w:val="false"/>
          <w:bCs w:val="false"/>
          <w:i w:val="false"/>
          <w:iCs w:val="false"/>
          <w:caps w:val="false"/>
          <w:color w:val="2C2C2C"/>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9E7B1A" w:sz="14"/>
              <w:bottom w:val="none"/>
              <w:right w:val="none"/>
            </w:tcBorders>
            <w:shd w:fill="F7F4EE" w:val="clear"/>
            <w:tcMar>
              <w:top w:type="dxa" w:w="100"/>
              <w:left w:type="dxa" w:w="280"/>
              <w:bottom w:type="dxa" w:w="100"/>
              <w:right w:type="dxa" w:w="140"/>
            </w:tcMar>
          </w:tcPr>
          <w:p>
            <w:pPr>
              <w:spacing w:after="80" w:before="0"/>
            </w:pPr>
            <w:r>
              <w:rPr>
                <w:rFonts w:ascii="Georgia" w:cs="Georgia" w:eastAsia="Georgia" w:hAnsi="Georgia"/>
                <w:b w:val="false"/>
                <w:bCs w:val="false"/>
                <w:i/>
                <w:iCs/>
                <w:caps w:val="false"/>
                <w:color w:val="1B2A4A"/>
                <w:sz w:val="22"/>
                <w:szCs w:val="22"/>
              </w:rPr>
              <w:t xml:space="preserve">“Without the Virtues, we are perfect slaves.”</w:t>
            </w:r>
          </w:p>
          <w:p>
            <w:pPr>
              <w:spacing w:after="0" w:before="0"/>
            </w:pPr>
            <w:r>
              <w:rPr>
                <w:rFonts w:ascii="Georgia" w:cs="Georgia" w:eastAsia="Georgia" w:hAnsi="Georgia"/>
                <w:b/>
                <w:bCs/>
                <w:i w:val="false"/>
                <w:iCs w:val="false"/>
                <w:caps/>
                <w:color w:val="9E7B1A"/>
                <w:spacing w:val="60"/>
                <w:sz w:val="16"/>
                <w:szCs w:val="16"/>
              </w:rPr>
              <w:t xml:space="preserve">Filosofia das Virtudes</w:t>
            </w:r>
          </w:p>
        </w:tc>
      </w:tr>
    </w:tbl>
    <w:p>
      <w:pPr>
        <w:spacing w:after="140" w:before="0"/>
      </w:pPr>
      <w:r>
        <w:rPr>
          <w:rFonts w:ascii="Georgia" w:cs="Georgia" w:eastAsia="Georgia" w:hAnsi="Georgia"/>
          <w:b w:val="false"/>
          <w:bCs w:val="false"/>
          <w:i w:val="false"/>
          <w:iCs w:val="false"/>
          <w:caps w:val="false"/>
          <w:color w:val="2C2C2C"/>
          <w:sz w:val="22"/>
          <w:szCs w:val="22"/>
        </w:rPr>
        <w:t xml:space="preserve"/>
      </w:r>
    </w:p>
    <w:p>
      <w:pPr>
        <w:pageBreakBefore/>
        <w:spacing w:after="100" w:before="600"/>
        <w:jc w:val="center"/>
      </w:pPr>
      <w:r>
        <w:rPr>
          <w:rFonts w:ascii="Georgia" w:cs="Georgia" w:eastAsia="Georgia" w:hAnsi="Georgia"/>
          <w:b/>
          <w:bCs/>
          <w:i w:val="false"/>
          <w:iCs w:val="false"/>
          <w:caps/>
          <w:color w:val="9E7B1A"/>
          <w:spacing w:val="100"/>
          <w:sz w:val="16"/>
          <w:szCs w:val="16"/>
        </w:rPr>
        <w:t xml:space="preserve">Part Four</w:t>
      </w:r>
    </w:p>
    <w:p>
      <w:pPr>
        <w:pBdr>
          <w:bottom w:val="single" w:color="C4A85A" w:sz="2" w:space="8"/>
        </w:pBdr>
        <w:spacing w:after="400" w:before="0"/>
        <w:jc w:val="center"/>
      </w:pPr>
      <w:r>
        <w:rPr>
          <w:rFonts w:ascii="Georgia" w:cs="Georgia" w:eastAsia="Georgia" w:hAnsi="Georgia"/>
          <w:b/>
          <w:bCs/>
          <w:i w:val="false"/>
          <w:iCs w:val="false"/>
          <w:caps w:val="false"/>
          <w:color w:val="1B2A4A"/>
          <w:sz w:val="30"/>
          <w:szCs w:val="30"/>
        </w:rPr>
        <w:t xml:space="preserve">Synthesis — The Seven Irreducibles</w:t>
      </w:r>
    </w:p>
    <w:p>
      <w:pPr>
        <w:spacing w:after="140" w:before="0"/>
      </w:pPr>
      <w:r>
        <w:rPr>
          <w:rFonts w:ascii="Georgia" w:cs="Georgia" w:eastAsia="Georgia" w:hAnsi="Georgia"/>
          <w:b w:val="false"/>
          <w:bCs w:val="false"/>
          <w:i w:val="false"/>
          <w:iCs w:val="false"/>
          <w:caps w:val="false"/>
          <w:color w:val="2C2C2C"/>
          <w:sz w:val="22"/>
          <w:szCs w:val="22"/>
        </w:rPr>
        <w:t xml:space="preserve"/>
      </w:r>
    </w:p>
    <w:p>
      <w:pPr>
        <w:spacing w:after="80" w:before="320"/>
      </w:pPr>
      <w:r>
        <w:rPr>
          <w:rFonts w:ascii="Georgia" w:cs="Georgia" w:eastAsia="Georgia" w:hAnsi="Georgia"/>
          <w:b/>
          <w:bCs/>
          <w:i w:val="false"/>
          <w:iCs w:val="false"/>
          <w:caps/>
          <w:color w:val="9E7B1A"/>
          <w:spacing w:val="100"/>
          <w:sz w:val="16"/>
          <w:szCs w:val="16"/>
        </w:rPr>
        <w:t xml:space="preserve">§ XII — The Complete Table</w:t>
      </w:r>
    </w:p>
    <w:p>
      <w:pPr>
        <w:pStyle w:val="Heading2"/>
        <w:pBdr>
          <w:bottom w:val="single" w:color="C4A85A" w:sz="2" w:space="4"/>
        </w:pBdr>
        <w:spacing w:after="160" w:before="400"/>
      </w:pPr>
      <w:r>
        <w:rPr>
          <w:rFonts w:ascii="Georgia" w:cs="Georgia" w:eastAsia="Georgia" w:hAnsi="Georgia"/>
          <w:b/>
          <w:bCs/>
          <w:i w:val="false"/>
          <w:iCs w:val="false"/>
          <w:caps w:val="false"/>
          <w:color w:val="1B2A4A"/>
          <w:sz w:val="24"/>
          <w:szCs w:val="24"/>
        </w:rPr>
        <w:t xml:space="preserve">12. The Seven Things That Actually Matter</w:t>
      </w:r>
    </w:p>
    <w:p>
      <w:pPr>
        <w:spacing w:after="180" w:before="0"/>
        <w:ind/>
        <w:jc w:val="both"/>
      </w:pPr>
      <w:r>
        <w:rPr>
          <w:rFonts w:ascii="Georgia" w:cs="Georgia" w:eastAsia="Georgia" w:hAnsi="Georgia"/>
          <w:b w:val="false"/>
          <w:bCs w:val="false"/>
          <w:i w:val="false"/>
          <w:iCs w:val="false"/>
          <w:caps w:val="false"/>
          <w:color w:val="2C2C2C"/>
          <w:sz w:val="22"/>
          <w:szCs w:val="22"/>
        </w:rPr>
        <w:t xml:space="preserve">The following table is the synthesis of the full report: the seven irreducibles confirmed by every tradition, the evidence, the dying, and the philosophical analysis simultaneously.</w:t>
      </w:r>
    </w:p>
    <w:p>
      <w:pPr>
        <w:spacing w:after="140" w:before="0"/>
      </w:pPr>
      <w:r>
        <w:rPr>
          <w:rFonts w:ascii="Georgia" w:cs="Georgia" w:eastAsia="Georgia" w:hAnsi="Georgia"/>
          <w:b w:val="false"/>
          <w:bCs w:val="false"/>
          <w:i w:val="false"/>
          <w:iCs w:val="false"/>
          <w:caps w:val="false"/>
          <w:color w:val="2C2C2C"/>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
        <w:gridCol w:w="2600"/>
        <w:gridCol w:w="2600"/>
        <w:gridCol w:w="3800"/>
      </w:tblGrid>
      <w:tr>
        <w:trPr>
          <w:tblHeader/>
        </w:trPr>
        <w:tc>
          <w:tcPr>
            <w:tcW w:type="dxa" w:w="3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i w:val="false"/>
                <w:iCs w:val="false"/>
                <w:caps w:val="false"/>
                <w:color w:val="FFFFFF"/>
                <w:sz w:val="17"/>
                <w:szCs w:val="17"/>
              </w:rPr>
              <w:t xml:space="preserve">#</w:t>
            </w:r>
          </w:p>
        </w:tc>
        <w:tc>
          <w:tcPr>
            <w:tcW w:type="dxa" w:w="26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i w:val="false"/>
                <w:iCs w:val="false"/>
                <w:caps w:val="false"/>
                <w:color w:val="FFFFFF"/>
                <w:sz w:val="17"/>
                <w:szCs w:val="17"/>
              </w:rPr>
              <w:t xml:space="preserve">What Matters</w:t>
            </w:r>
          </w:p>
        </w:tc>
        <w:tc>
          <w:tcPr>
            <w:tcW w:type="dxa" w:w="26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i w:val="false"/>
                <w:iCs w:val="false"/>
                <w:caps w:val="false"/>
                <w:color w:val="FFFFFF"/>
                <w:sz w:val="17"/>
                <w:szCs w:val="17"/>
              </w:rPr>
              <w:t xml:space="preserve">Evidence</w:t>
            </w:r>
          </w:p>
        </w:tc>
        <w:tc>
          <w:tcPr>
            <w:tcW w:type="dxa" w:w="38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i w:val="false"/>
                <w:iCs w:val="false"/>
                <w:caps w:val="false"/>
                <w:color w:val="FFFFFF"/>
                <w:sz w:val="17"/>
                <w:szCs w:val="17"/>
              </w:rPr>
              <w:t xml:space="preserve">Source Traditions</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I</w:t>
            </w:r>
          </w:p>
        </w:tc>
        <w:tc>
          <w:tcPr>
            <w:tcW w:type="dxa" w:w="2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Love and Family
The most important thing in your life is your family. In life, no one will call you anything better than dad or mum.</w:t>
            </w:r>
          </w:p>
        </w:tc>
        <w:tc>
          <w:tcPr>
            <w:tcW w:type="dxa" w:w="2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Harvard Study (80+ years): quality of close relationships is the strongest predictor of health and happiness. Waldinger (2015). All deathbed testimony.</w:t>
            </w:r>
          </w:p>
        </w:tc>
        <w:tc>
          <w:tcPr>
            <w:tcW w:type="dxa" w:w="38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Filosofia das Virtudes · Fromm · Waldinger · Aristotle (philia) · Buddhist Metta · All traditions</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II</w:t>
            </w:r>
          </w:p>
        </w:tc>
        <w:tc>
          <w:tcPr>
            <w:tcW w:type="dxa" w:w="26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Meaning and Purpose — the Gift
Every person carries a unique predominant virtue. Happiness pursues the person who pursues their Gift.</w:t>
            </w:r>
          </w:p>
        </w:tc>
        <w:tc>
          <w:tcPr>
            <w:tcW w:type="dxa" w:w="26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Frankl: survivors of the camps were those with a why. Csikszentmihalyi: flow as the optimal state. WHO: existential vacuum as precursor to suicide.</w:t>
            </w:r>
          </w:p>
        </w:tc>
        <w:tc>
          <w:tcPr>
            <w:tcW w:type="dxa" w:w="38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Filosofia das Virtudes · Frankl · Maslow · Csikszentmihalyi · Seligman · Aristotle (eudaimonia)</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III</w:t>
            </w:r>
          </w:p>
        </w:tc>
        <w:tc>
          <w:tcPr>
            <w:tcW w:type="dxa" w:w="2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Freedom
Freedom is the element of which all other virtues are composed. Remove it and everything else inverts.</w:t>
            </w:r>
          </w:p>
        </w:tc>
        <w:tc>
          <w:tcPr>
            <w:tcW w:type="dxa" w:w="2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V-Dem: global democracy at 1986 levels. Easterlin: wealthy unfree nations not happier. Inversion Theorem: empirically confirmed.</w:t>
            </w:r>
          </w:p>
        </w:tc>
        <w:tc>
          <w:tcPr>
            <w:tcW w:type="dxa" w:w="38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Filosofia das Virtudes · Berlin · Spinoza · Kant · Hegel · All existentialists</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IV</w:t>
            </w:r>
          </w:p>
        </w:tc>
        <w:tc>
          <w:tcPr>
            <w:tcW w:type="dxa" w:w="26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Beauty and Nature
Beauty is connected with the good, with truth, with peace, with justice. Nature is the BioSpiritual Temple.</w:t>
            </w:r>
          </w:p>
        </w:tc>
        <w:tc>
          <w:tcPr>
            <w:tcW w:type="dxa" w:w="26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Ulrich (1984): views of nature accelerate surgical recovery. Kaplan (1995): restorative benefits of nature. Otto: the numinous as universal.</w:t>
            </w:r>
          </w:p>
        </w:tc>
        <w:tc>
          <w:tcPr>
            <w:tcW w:type="dxa" w:w="38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Filosofia das Virtudes · Plato · Dostoevsky · Scruton · Environmental psychology</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V</w:t>
            </w:r>
          </w:p>
        </w:tc>
        <w:tc>
          <w:tcPr>
            <w:tcW w:type="dxa" w:w="2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Peace — Inner and Outer
To live in the Virtues means to live in peace, to die in peace.</w:t>
            </w:r>
          </w:p>
        </w:tc>
        <w:tc>
          <w:tcPr>
            <w:tcW w:type="dxa" w:w="2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WHO: peace and safety as primary social determinants of health. Marcus Aurelius: undisturbed equanimity. Buddhist Upekkha.</w:t>
            </w:r>
          </w:p>
        </w:tc>
        <w:tc>
          <w:tcPr>
            <w:tcW w:type="dxa" w:w="38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Filosofia das Virtudes · Stoics · Buddhist tradition · Hindu Niyamas · Christian hesychia</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VI</w:t>
            </w:r>
          </w:p>
        </w:tc>
        <w:tc>
          <w:tcPr>
            <w:tcW w:type="dxa" w:w="26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Truth and Integrity
The courage to live a life true to yourself. Coherence between values and action.</w:t>
            </w:r>
          </w:p>
        </w:tc>
        <w:tc>
          <w:tcPr>
            <w:tcW w:type="dxa" w:w="26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Ware: the first and most common regret of the dying. Aristotle’s phronesis as practical wisdom in the specific situation.</w:t>
            </w:r>
          </w:p>
        </w:tc>
        <w:tc>
          <w:tcPr>
            <w:tcW w:type="dxa" w:w="38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Filosofia das Virtudes · Aristotle · Ware · Havel · Stoic tradition · Confucian Xin</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VII</w:t>
            </w:r>
          </w:p>
        </w:tc>
        <w:tc>
          <w:tcPr>
            <w:tcW w:type="dxa" w:w="2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God and the Transcendent
God is Freedom. Every virtuous act is participation in the divine nature.</w:t>
            </w:r>
          </w:p>
        </w:tc>
        <w:tc>
          <w:tcPr>
            <w:tcW w:type="dxa" w:w="2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Frankl: transcendence as biological necessity. James: varieties of religious experience as universal. Dahlsgaard et al.: cross-cultural universality of virtues.</w:t>
            </w:r>
          </w:p>
        </w:tc>
        <w:tc>
          <w:tcPr>
            <w:tcW w:type="dxa" w:w="38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Filosofia das Virtudes · Tillich · Frankl · James · Augustine · All theological traditions</w:t>
            </w:r>
          </w:p>
        </w:tc>
      </w:tr>
    </w:tbl>
    <w:p>
      <w:pPr>
        <w:spacing w:after="280" w:before="0"/>
      </w:pPr>
      <w:r>
        <w:rPr>
          <w:rFonts w:ascii="Georgia" w:cs="Georgia" w:eastAsia="Georgia" w:hAnsi="Georgia"/>
          <w:b w:val="false"/>
          <w:bCs w:val="false"/>
          <w:i w:val="false"/>
          <w:iCs w:val="false"/>
          <w:caps w:val="false"/>
          <w:color w:val="2C2C2C"/>
          <w:sz w:val="22"/>
          <w:szCs w:val="22"/>
        </w:rPr>
        <w:t xml:space="preserve"/>
      </w:r>
    </w:p>
    <w:p>
      <w:pPr>
        <w:spacing w:after="80" w:before="320"/>
      </w:pPr>
      <w:r>
        <w:rPr>
          <w:rFonts w:ascii="Georgia" w:cs="Georgia" w:eastAsia="Georgia" w:hAnsi="Georgia"/>
          <w:b/>
          <w:bCs/>
          <w:i w:val="false"/>
          <w:iCs w:val="false"/>
          <w:caps/>
          <w:color w:val="9E7B1A"/>
          <w:spacing w:val="100"/>
          <w:sz w:val="16"/>
          <w:szCs w:val="16"/>
        </w:rPr>
        <w:t xml:space="preserve">§ XIII — The Convergence</w:t>
      </w:r>
    </w:p>
    <w:p>
      <w:pPr>
        <w:pStyle w:val="Heading2"/>
        <w:pBdr>
          <w:bottom w:val="single" w:color="C4A85A" w:sz="2" w:space="4"/>
        </w:pBdr>
        <w:spacing w:after="160" w:before="400"/>
      </w:pPr>
      <w:r>
        <w:rPr>
          <w:rFonts w:ascii="Georgia" w:cs="Georgia" w:eastAsia="Georgia" w:hAnsi="Georgia"/>
          <w:b/>
          <w:bCs/>
          <w:i w:val="false"/>
          <w:iCs w:val="false"/>
          <w:caps w:val="false"/>
          <w:color w:val="1B2A4A"/>
          <w:sz w:val="24"/>
          <w:szCs w:val="24"/>
        </w:rPr>
        <w:t xml:space="preserve">13. The Convergence</w:t>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These seven are not a list compiled by a single author or a single tradition. They are the convergence point of eighty years of longitudinal psychological research, deathbed testimony gathered across cultures, the existential philosophy from Kierkegaard to Frankl, the virtue ethics tradition from Aristotle to MacIntyre, the theological traditions from Augustine to Tillich, the cross-cultural findings of positive psychology, and the synthesis of the Filosofia das Virtudes — the first system to locate all seven within a single architecturally coherent framework.</w:t>
      </w:r>
    </w:p>
    <w:p>
      <w:pPr>
        <w:spacing w:after="180" w:before="0"/>
        <w:ind w:firstLine="640"/>
        <w:jc w:val="both"/>
      </w:pPr>
      <w:r>
        <w:rPr>
          <w:rFonts w:ascii="Georgia" w:cs="Georgia" w:eastAsia="Georgia" w:hAnsi="Georgia"/>
          <w:b w:val="false"/>
          <w:bCs w:val="false"/>
          <w:i w:val="false"/>
          <w:iCs w:val="false"/>
          <w:caps w:val="false"/>
          <w:color w:val="2C2C2C"/>
          <w:sz w:val="22"/>
          <w:szCs w:val="22"/>
        </w:rPr>
        <w:t xml:space="preserve">The convergence is not coincidental. It reflects the structure of the human being. The person who has all seven is the Uomo Pieno — the Fulfilled Person — who carries simultaneously the serenity of the elder and the courage of the warrior, who has found their Gift and lives from it, who loves freely and is freely loved, who is honest and at peace, who is oriented toward what transcends the self without having abandoned the self. This is not an ideal. It is the description of a life fully lived — available, the Filosofia das Virtudes insists, to every human being who chooses it.</w:t>
      </w:r>
    </w:p>
    <w:p>
      <w:pPr>
        <w:spacing w:after="140" w:before="0"/>
      </w:pPr>
      <w:r>
        <w:rPr>
          <w:rFonts w:ascii="Georgia" w:cs="Georgia" w:eastAsia="Georgia" w:hAnsi="Georgia"/>
          <w:b w:val="false"/>
          <w:bCs w:val="false"/>
          <w:i w:val="false"/>
          <w:iCs w:val="false"/>
          <w:caps w:val="false"/>
          <w:color w:val="2C2C2C"/>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E7B1A" w:sz="4"/>
              <w:left w:val="single" w:color="9E7B1A" w:sz="4"/>
              <w:bottom w:val="single" w:color="9E7B1A" w:sz="4"/>
              <w:right w:val="single" w:color="9E7B1A" w:sz="4"/>
            </w:tcBorders>
            <w:shd w:fill="F7F4EE" w:val="clear"/>
            <w:tcMar>
              <w:top w:type="dxa" w:w="160"/>
              <w:left w:type="dxa" w:w="280"/>
              <w:bottom w:type="dxa" w:w="160"/>
              <w:right w:type="dxa" w:w="280"/>
            </w:tcMar>
          </w:tcPr>
          <w:p>
            <w:pPr>
              <w:spacing w:after="80" w:before="0"/>
              <w:jc w:val="center"/>
            </w:pPr>
            <w:r>
              <w:rPr>
                <w:rFonts w:ascii="Georgia" w:cs="Georgia" w:eastAsia="Georgia" w:hAnsi="Georgia"/>
                <w:b/>
                <w:bCs/>
                <w:i w:val="false"/>
                <w:iCs w:val="false"/>
                <w:caps/>
                <w:color w:val="9E7B1A"/>
                <w:spacing w:val="100"/>
                <w:sz w:val="15"/>
                <w:szCs w:val="15"/>
              </w:rPr>
              <w:t xml:space="preserve">The Proposition of This Report</w:t>
            </w:r>
          </w:p>
          <w:p>
            <w:pPr>
              <w:spacing w:after="0" w:before="0"/>
              <w:jc w:val="center"/>
            </w:pPr>
            <w:r>
              <w:rPr>
                <w:rFonts w:ascii="Georgia" w:cs="Georgia" w:eastAsia="Georgia" w:hAnsi="Georgia"/>
                <w:b/>
                <w:bCs/>
                <w:i/>
                <w:iCs/>
                <w:caps w:val="false"/>
                <w:color w:val="1B2A4A"/>
                <w:sz w:val="22"/>
                <w:szCs w:val="22"/>
              </w:rPr>
              <w:t xml:space="preserve">The Truth of Life is the Virtues.
— Filosofia das Virtudes · José Caetano de Mattos</w:t>
            </w:r>
          </w:p>
        </w:tc>
      </w:tr>
    </w:tbl>
    <w:p>
      <w:pPr>
        <w:spacing w:after="280" w:before="0"/>
      </w:pPr>
      <w:r>
        <w:rPr>
          <w:rFonts w:ascii="Georgia" w:cs="Georgia" w:eastAsia="Georgia" w:hAnsi="Georgia"/>
          <w:b w:val="false"/>
          <w:bCs w:val="false"/>
          <w:i w:val="false"/>
          <w:iCs w:val="false"/>
          <w:caps w:val="false"/>
          <w:color w:val="2C2C2C"/>
          <w:sz w:val="22"/>
          <w:szCs w:val="22"/>
        </w:rPr>
        <w:t xml:space="preserve"/>
      </w:r>
    </w:p>
    <w:p>
      <w:pPr>
        <w:pStyle w:val="Heading1"/>
        <w:pageBreakBefore/>
        <w:spacing w:after="240" w:before="600"/>
      </w:pPr>
      <w:r>
        <w:rPr>
          <w:rFonts w:ascii="Georgia" w:cs="Georgia" w:eastAsia="Georgia" w:hAnsi="Georgia"/>
          <w:b/>
          <w:bCs/>
          <w:i w:val="false"/>
          <w:iCs w:val="false"/>
          <w:caps w:val="false"/>
          <w:color w:val="1B2A4A"/>
          <w:spacing w:val="60"/>
          <w:sz w:val="28"/>
          <w:szCs w:val="28"/>
        </w:rPr>
        <w:t xml:space="preserve">BIBLIOGRAPHY</w:t>
      </w:r>
    </w:p>
    <w:p>
      <w:pPr>
        <w:pStyle w:val="Heading3"/>
        <w:spacing w:after="120" w:before="280"/>
      </w:pPr>
      <w:r>
        <w:rPr>
          <w:rFonts w:ascii="Georgia" w:cs="Georgia" w:eastAsia="Georgia" w:hAnsi="Georgia"/>
          <w:b/>
          <w:bCs/>
          <w:i/>
          <w:iCs/>
          <w:caps w:val="false"/>
          <w:color w:val="1B2A4A"/>
          <w:sz w:val="22"/>
          <w:szCs w:val="22"/>
        </w:rPr>
        <w:t xml:space="preserve">Primary Source</w:t>
      </w:r>
    </w:p>
    <w:p>
      <w:pPr>
        <w:spacing w:after="100" w:before="0"/>
        <w:ind w:left="640" w:hanging="360"/>
      </w:pPr>
      <w:r>
        <w:rPr>
          <w:rFonts w:ascii="Georgia" w:cs="Georgia" w:eastAsia="Georgia" w:hAnsi="Georgia"/>
          <w:b/>
          <w:bCs/>
          <w:i w:val="false"/>
          <w:iCs w:val="false"/>
          <w:caps w:val="false"/>
          <w:color w:val="1B2A4A"/>
          <w:sz w:val="19"/>
          <w:szCs w:val="19"/>
        </w:rPr>
        <w:t xml:space="preserve">Mattos, José Caetano de.</w:t>
      </w:r>
      <w:r>
        <w:rPr>
          <w:rFonts w:ascii="Georgia" w:cs="Georgia" w:eastAsia="Georgia" w:hAnsi="Georgia"/>
          <w:b w:val="false"/>
          <w:bCs w:val="false"/>
          <w:i w:val="false"/>
          <w:iCs w:val="false"/>
          <w:caps w:val="false"/>
          <w:color w:val="2C2C2C"/>
          <w:sz w:val="19"/>
          <w:szCs w:val="19"/>
        </w:rPr>
        <w:t xml:space="preserve"> </w:t>
      </w:r>
      <w:r>
        <w:rPr>
          <w:rFonts w:ascii="Georgia" w:cs="Georgia" w:eastAsia="Georgia" w:hAnsi="Georgia"/>
          <w:b w:val="false"/>
          <w:bCs w:val="false"/>
          <w:i/>
          <w:iCs/>
          <w:caps w:val="false"/>
          <w:color w:val="2C2C2C"/>
          <w:sz w:val="19"/>
          <w:szCs w:val="19"/>
        </w:rPr>
        <w:t xml:space="preserve">Filosofia das Virtudes — Manifesto das Virtudes.</w:t>
      </w:r>
      <w:r>
        <w:rPr>
          <w:rFonts w:ascii="Georgia" w:cs="Georgia" w:eastAsia="Georgia" w:hAnsi="Georgia"/>
          <w:b w:val="false"/>
          <w:bCs w:val="false"/>
          <w:i w:val="false"/>
          <w:iCs w:val="false"/>
          <w:caps w:val="false"/>
          <w:color w:val="555555"/>
          <w:sz w:val="19"/>
          <w:szCs w:val="19"/>
        </w:rPr>
        <w:t xml:space="preserve"> Rio de Janeiro: Edição do Autor, 2023. English edition: Book Philosophy of Virtues, 2024.</w:t>
      </w:r>
    </w:p>
    <w:p>
      <w:pPr>
        <w:spacing w:after="140" w:before="0"/>
      </w:pPr>
      <w:r>
        <w:rPr>
          <w:rFonts w:ascii="Georgia" w:cs="Georgia" w:eastAsia="Georgia" w:hAnsi="Georgia"/>
          <w:b w:val="false"/>
          <w:bCs w:val="false"/>
          <w:i w:val="false"/>
          <w:iCs w:val="false"/>
          <w:caps w:val="false"/>
          <w:color w:val="2C2C2C"/>
          <w:sz w:val="22"/>
          <w:szCs w:val="22"/>
        </w:rPr>
        <w:t xml:space="preserve"/>
      </w:r>
    </w:p>
    <w:p>
      <w:pPr>
        <w:pStyle w:val="Heading3"/>
        <w:spacing w:after="120" w:before="280"/>
      </w:pPr>
      <w:r>
        <w:rPr>
          <w:rFonts w:ascii="Georgia" w:cs="Georgia" w:eastAsia="Georgia" w:hAnsi="Georgia"/>
          <w:b/>
          <w:bCs/>
          <w:i/>
          <w:iCs/>
          <w:caps w:val="false"/>
          <w:color w:val="1B2A4A"/>
          <w:sz w:val="22"/>
          <w:szCs w:val="22"/>
        </w:rPr>
        <w:t xml:space="preserve">Philosophy of Virtue and the Good Life</w:t>
      </w:r>
    </w:p>
    <w:p>
      <w:pPr>
        <w:spacing w:after="100" w:before="0"/>
        <w:ind w:left="640" w:hanging="360"/>
      </w:pPr>
      <w:r>
        <w:rPr>
          <w:rFonts w:ascii="Georgia" w:cs="Georgia" w:eastAsia="Georgia" w:hAnsi="Georgia"/>
          <w:b/>
          <w:bCs/>
          <w:i w:val="false"/>
          <w:iCs w:val="false"/>
          <w:caps w:val="false"/>
          <w:color w:val="1B2A4A"/>
          <w:sz w:val="19"/>
          <w:szCs w:val="19"/>
        </w:rPr>
        <w:t xml:space="preserve">Aristotle.</w:t>
      </w:r>
      <w:r>
        <w:rPr>
          <w:rFonts w:ascii="Georgia" w:cs="Georgia" w:eastAsia="Georgia" w:hAnsi="Georgia"/>
          <w:b w:val="false"/>
          <w:bCs w:val="false"/>
          <w:i w:val="false"/>
          <w:iCs w:val="false"/>
          <w:caps w:val="false"/>
          <w:color w:val="2C2C2C"/>
          <w:sz w:val="19"/>
          <w:szCs w:val="19"/>
        </w:rPr>
        <w:t xml:space="preserve"> </w:t>
      </w:r>
      <w:r>
        <w:rPr>
          <w:rFonts w:ascii="Georgia" w:cs="Georgia" w:eastAsia="Georgia" w:hAnsi="Georgia"/>
          <w:b w:val="false"/>
          <w:bCs w:val="false"/>
          <w:i/>
          <w:iCs/>
          <w:caps w:val="false"/>
          <w:color w:val="2C2C2C"/>
          <w:sz w:val="19"/>
          <w:szCs w:val="19"/>
        </w:rPr>
        <w:t xml:space="preserve">Nicomachean Ethics.</w:t>
      </w:r>
      <w:r>
        <w:rPr>
          <w:rFonts w:ascii="Georgia" w:cs="Georgia" w:eastAsia="Georgia" w:hAnsi="Georgia"/>
          <w:b w:val="false"/>
          <w:bCs w:val="false"/>
          <w:i w:val="false"/>
          <w:iCs w:val="false"/>
          <w:caps w:val="false"/>
          <w:color w:val="555555"/>
          <w:sz w:val="19"/>
          <w:szCs w:val="19"/>
        </w:rPr>
        <w:t xml:space="preserve"> Trans. Terence Irwin. Indianapolis: Hackett, 1999.</w:t>
      </w:r>
    </w:p>
    <w:p>
      <w:pPr>
        <w:spacing w:after="100" w:before="0"/>
        <w:ind w:left="640" w:hanging="360"/>
      </w:pPr>
      <w:r>
        <w:rPr>
          <w:rFonts w:ascii="Georgia" w:cs="Georgia" w:eastAsia="Georgia" w:hAnsi="Georgia"/>
          <w:b/>
          <w:bCs/>
          <w:i w:val="false"/>
          <w:iCs w:val="false"/>
          <w:caps w:val="false"/>
          <w:color w:val="1B2A4A"/>
          <w:sz w:val="19"/>
          <w:szCs w:val="19"/>
        </w:rPr>
        <w:t xml:space="preserve">MacIntyre, Alasdair.</w:t>
      </w:r>
      <w:r>
        <w:rPr>
          <w:rFonts w:ascii="Georgia" w:cs="Georgia" w:eastAsia="Georgia" w:hAnsi="Georgia"/>
          <w:b w:val="false"/>
          <w:bCs w:val="false"/>
          <w:i w:val="false"/>
          <w:iCs w:val="false"/>
          <w:caps w:val="false"/>
          <w:color w:val="2C2C2C"/>
          <w:sz w:val="19"/>
          <w:szCs w:val="19"/>
        </w:rPr>
        <w:t xml:space="preserve"> </w:t>
      </w:r>
      <w:r>
        <w:rPr>
          <w:rFonts w:ascii="Georgia" w:cs="Georgia" w:eastAsia="Georgia" w:hAnsi="Georgia"/>
          <w:b w:val="false"/>
          <w:bCs w:val="false"/>
          <w:i/>
          <w:iCs/>
          <w:caps w:val="false"/>
          <w:color w:val="2C2C2C"/>
          <w:sz w:val="19"/>
          <w:szCs w:val="19"/>
        </w:rPr>
        <w:t xml:space="preserve">After Virtue: A Study in Moral Theory.</w:t>
      </w:r>
      <w:r>
        <w:rPr>
          <w:rFonts w:ascii="Georgia" w:cs="Georgia" w:eastAsia="Georgia" w:hAnsi="Georgia"/>
          <w:b w:val="false"/>
          <w:bCs w:val="false"/>
          <w:i w:val="false"/>
          <w:iCs w:val="false"/>
          <w:caps w:val="false"/>
          <w:color w:val="555555"/>
          <w:sz w:val="19"/>
          <w:szCs w:val="19"/>
        </w:rPr>
        <w:t xml:space="preserve"> 3rd ed. Notre Dame: University of Notre Dame Press, 2007.</w:t>
      </w:r>
    </w:p>
    <w:p>
      <w:pPr>
        <w:spacing w:after="100" w:before="0"/>
        <w:ind w:left="640" w:hanging="360"/>
      </w:pPr>
      <w:r>
        <w:rPr>
          <w:rFonts w:ascii="Georgia" w:cs="Georgia" w:eastAsia="Georgia" w:hAnsi="Georgia"/>
          <w:b/>
          <w:bCs/>
          <w:i w:val="false"/>
          <w:iCs w:val="false"/>
          <w:caps w:val="false"/>
          <w:color w:val="1B2A4A"/>
          <w:sz w:val="19"/>
          <w:szCs w:val="19"/>
        </w:rPr>
        <w:t xml:space="preserve">Nussbaum, Martha C.</w:t>
      </w:r>
      <w:r>
        <w:rPr>
          <w:rFonts w:ascii="Georgia" w:cs="Georgia" w:eastAsia="Georgia" w:hAnsi="Georgia"/>
          <w:b w:val="false"/>
          <w:bCs w:val="false"/>
          <w:i w:val="false"/>
          <w:iCs w:val="false"/>
          <w:caps w:val="false"/>
          <w:color w:val="2C2C2C"/>
          <w:sz w:val="19"/>
          <w:szCs w:val="19"/>
        </w:rPr>
        <w:t xml:space="preserve"> </w:t>
      </w:r>
      <w:r>
        <w:rPr>
          <w:rFonts w:ascii="Georgia" w:cs="Georgia" w:eastAsia="Georgia" w:hAnsi="Georgia"/>
          <w:b w:val="false"/>
          <w:bCs w:val="false"/>
          <w:i/>
          <w:iCs/>
          <w:caps w:val="false"/>
          <w:color w:val="2C2C2C"/>
          <w:sz w:val="19"/>
          <w:szCs w:val="19"/>
        </w:rPr>
        <w:t xml:space="preserve">The Fragility of Goodness.</w:t>
      </w:r>
      <w:r>
        <w:rPr>
          <w:rFonts w:ascii="Georgia" w:cs="Georgia" w:eastAsia="Georgia" w:hAnsi="Georgia"/>
          <w:b w:val="false"/>
          <w:bCs w:val="false"/>
          <w:i w:val="false"/>
          <w:iCs w:val="false"/>
          <w:caps w:val="false"/>
          <w:color w:val="555555"/>
          <w:sz w:val="19"/>
          <w:szCs w:val="19"/>
        </w:rPr>
        <w:t xml:space="preserve"> Cambridge: Cambridge University Press, 1986.</w:t>
      </w:r>
    </w:p>
    <w:p>
      <w:pPr>
        <w:spacing w:after="100" w:before="0"/>
        <w:ind w:left="640" w:hanging="360"/>
      </w:pPr>
      <w:r>
        <w:rPr>
          <w:rFonts w:ascii="Georgia" w:cs="Georgia" w:eastAsia="Georgia" w:hAnsi="Georgia"/>
          <w:b/>
          <w:bCs/>
          <w:i w:val="false"/>
          <w:iCs w:val="false"/>
          <w:caps w:val="false"/>
          <w:color w:val="1B2A4A"/>
          <w:sz w:val="19"/>
          <w:szCs w:val="19"/>
        </w:rPr>
        <w:t xml:space="preserve">Spinoza, Baruch.</w:t>
      </w:r>
      <w:r>
        <w:rPr>
          <w:rFonts w:ascii="Georgia" w:cs="Georgia" w:eastAsia="Georgia" w:hAnsi="Georgia"/>
          <w:b w:val="false"/>
          <w:bCs w:val="false"/>
          <w:i w:val="false"/>
          <w:iCs w:val="false"/>
          <w:caps w:val="false"/>
          <w:color w:val="2C2C2C"/>
          <w:sz w:val="19"/>
          <w:szCs w:val="19"/>
        </w:rPr>
        <w:t xml:space="preserve"> </w:t>
      </w:r>
      <w:r>
        <w:rPr>
          <w:rFonts w:ascii="Georgia" w:cs="Georgia" w:eastAsia="Georgia" w:hAnsi="Georgia"/>
          <w:b w:val="false"/>
          <w:bCs w:val="false"/>
          <w:i/>
          <w:iCs/>
          <w:caps w:val="false"/>
          <w:color w:val="2C2C2C"/>
          <w:sz w:val="19"/>
          <w:szCs w:val="19"/>
        </w:rPr>
        <w:t xml:space="preserve">Ethics.</w:t>
      </w:r>
      <w:r>
        <w:rPr>
          <w:rFonts w:ascii="Georgia" w:cs="Georgia" w:eastAsia="Georgia" w:hAnsi="Georgia"/>
          <w:b w:val="false"/>
          <w:bCs w:val="false"/>
          <w:i w:val="false"/>
          <w:iCs w:val="false"/>
          <w:caps w:val="false"/>
          <w:color w:val="555555"/>
          <w:sz w:val="19"/>
          <w:szCs w:val="19"/>
        </w:rPr>
        <w:t xml:space="preserve"> Trans. Edwin Curley. London: Penguin, 1996 [1677].</w:t>
      </w:r>
    </w:p>
    <w:p>
      <w:pPr>
        <w:spacing w:after="100" w:before="0"/>
        <w:ind w:left="640" w:hanging="360"/>
      </w:pPr>
      <w:r>
        <w:rPr>
          <w:rFonts w:ascii="Georgia" w:cs="Georgia" w:eastAsia="Georgia" w:hAnsi="Georgia"/>
          <w:b/>
          <w:bCs/>
          <w:i w:val="false"/>
          <w:iCs w:val="false"/>
          <w:caps w:val="false"/>
          <w:color w:val="1B2A4A"/>
          <w:sz w:val="19"/>
          <w:szCs w:val="19"/>
        </w:rPr>
        <w:t xml:space="preserve">Seneca, Lucius Annaeus.</w:t>
      </w:r>
      <w:r>
        <w:rPr>
          <w:rFonts w:ascii="Georgia" w:cs="Georgia" w:eastAsia="Georgia" w:hAnsi="Georgia"/>
          <w:b w:val="false"/>
          <w:bCs w:val="false"/>
          <w:i w:val="false"/>
          <w:iCs w:val="false"/>
          <w:caps w:val="false"/>
          <w:color w:val="2C2C2C"/>
          <w:sz w:val="19"/>
          <w:szCs w:val="19"/>
        </w:rPr>
        <w:t xml:space="preserve"> </w:t>
      </w:r>
      <w:r>
        <w:rPr>
          <w:rFonts w:ascii="Georgia" w:cs="Georgia" w:eastAsia="Georgia" w:hAnsi="Georgia"/>
          <w:b w:val="false"/>
          <w:bCs w:val="false"/>
          <w:i/>
          <w:iCs/>
          <w:caps w:val="false"/>
          <w:color w:val="2C2C2C"/>
          <w:sz w:val="19"/>
          <w:szCs w:val="19"/>
        </w:rPr>
        <w:t xml:space="preserve">Letters on Ethics.</w:t>
      </w:r>
      <w:r>
        <w:rPr>
          <w:rFonts w:ascii="Georgia" w:cs="Georgia" w:eastAsia="Georgia" w:hAnsi="Georgia"/>
          <w:b w:val="false"/>
          <w:bCs w:val="false"/>
          <w:i w:val="false"/>
          <w:iCs w:val="false"/>
          <w:caps w:val="false"/>
          <w:color w:val="555555"/>
          <w:sz w:val="19"/>
          <w:szCs w:val="19"/>
        </w:rPr>
        <w:t xml:space="preserve"> Trans. Margaret Graver and A.A. Long. Chicago: University of Chicago Press, 2015.</w:t>
      </w:r>
    </w:p>
    <w:p>
      <w:pPr>
        <w:spacing w:after="100" w:before="0"/>
        <w:ind w:left="640" w:hanging="360"/>
      </w:pPr>
      <w:r>
        <w:rPr>
          <w:rFonts w:ascii="Georgia" w:cs="Georgia" w:eastAsia="Georgia" w:hAnsi="Georgia"/>
          <w:b/>
          <w:bCs/>
          <w:i w:val="false"/>
          <w:iCs w:val="false"/>
          <w:caps w:val="false"/>
          <w:color w:val="1B2A4A"/>
          <w:sz w:val="19"/>
          <w:szCs w:val="19"/>
        </w:rPr>
        <w:t xml:space="preserve">Marcus Aurelius.</w:t>
      </w:r>
      <w:r>
        <w:rPr>
          <w:rFonts w:ascii="Georgia" w:cs="Georgia" w:eastAsia="Georgia" w:hAnsi="Georgia"/>
          <w:b w:val="false"/>
          <w:bCs w:val="false"/>
          <w:i w:val="false"/>
          <w:iCs w:val="false"/>
          <w:caps w:val="false"/>
          <w:color w:val="2C2C2C"/>
          <w:sz w:val="19"/>
          <w:szCs w:val="19"/>
        </w:rPr>
        <w:t xml:space="preserve"> </w:t>
      </w:r>
      <w:r>
        <w:rPr>
          <w:rFonts w:ascii="Georgia" w:cs="Georgia" w:eastAsia="Georgia" w:hAnsi="Georgia"/>
          <w:b w:val="false"/>
          <w:bCs w:val="false"/>
          <w:i/>
          <w:iCs/>
          <w:caps w:val="false"/>
          <w:color w:val="2C2C2C"/>
          <w:sz w:val="19"/>
          <w:szCs w:val="19"/>
        </w:rPr>
        <w:t xml:space="preserve">Meditations.</w:t>
      </w:r>
      <w:r>
        <w:rPr>
          <w:rFonts w:ascii="Georgia" w:cs="Georgia" w:eastAsia="Georgia" w:hAnsi="Georgia"/>
          <w:b w:val="false"/>
          <w:bCs w:val="false"/>
          <w:i w:val="false"/>
          <w:iCs w:val="false"/>
          <w:caps w:val="false"/>
          <w:color w:val="555555"/>
          <w:sz w:val="19"/>
          <w:szCs w:val="19"/>
        </w:rPr>
        <w:t xml:space="preserve"> Trans. Gregory Hays. New York: Modern Library, 2002.</w:t>
      </w:r>
    </w:p>
    <w:p>
      <w:pPr>
        <w:spacing w:after="100" w:before="0"/>
        <w:ind w:left="640" w:hanging="360"/>
      </w:pPr>
      <w:r>
        <w:rPr>
          <w:rFonts w:ascii="Georgia" w:cs="Georgia" w:eastAsia="Georgia" w:hAnsi="Georgia"/>
          <w:b/>
          <w:bCs/>
          <w:i w:val="false"/>
          <w:iCs w:val="false"/>
          <w:caps w:val="false"/>
          <w:color w:val="1B2A4A"/>
          <w:sz w:val="19"/>
          <w:szCs w:val="19"/>
        </w:rPr>
        <w:t xml:space="preserve">Plato.</w:t>
      </w:r>
      <w:r>
        <w:rPr>
          <w:rFonts w:ascii="Georgia" w:cs="Georgia" w:eastAsia="Georgia" w:hAnsi="Georgia"/>
          <w:b w:val="false"/>
          <w:bCs w:val="false"/>
          <w:i w:val="false"/>
          <w:iCs w:val="false"/>
          <w:caps w:val="false"/>
          <w:color w:val="2C2C2C"/>
          <w:sz w:val="19"/>
          <w:szCs w:val="19"/>
        </w:rPr>
        <w:t xml:space="preserve"> </w:t>
      </w:r>
      <w:r>
        <w:rPr>
          <w:rFonts w:ascii="Georgia" w:cs="Georgia" w:eastAsia="Georgia" w:hAnsi="Georgia"/>
          <w:b w:val="false"/>
          <w:bCs w:val="false"/>
          <w:i/>
          <w:iCs/>
          <w:caps w:val="false"/>
          <w:color w:val="2C2C2C"/>
          <w:sz w:val="19"/>
          <w:szCs w:val="19"/>
        </w:rPr>
        <w:t xml:space="preserve">Symposium.</w:t>
      </w:r>
      <w:r>
        <w:rPr>
          <w:rFonts w:ascii="Georgia" w:cs="Georgia" w:eastAsia="Georgia" w:hAnsi="Georgia"/>
          <w:b w:val="false"/>
          <w:bCs w:val="false"/>
          <w:i w:val="false"/>
          <w:iCs w:val="false"/>
          <w:caps w:val="false"/>
          <w:color w:val="555555"/>
          <w:sz w:val="19"/>
          <w:szCs w:val="19"/>
        </w:rPr>
        <w:t xml:space="preserve"> Trans. Alexander Nehamas and Paul Woodruff. Indianapolis: Hackett, 1989.</w:t>
      </w:r>
    </w:p>
    <w:p>
      <w:pPr>
        <w:spacing w:after="140" w:before="0"/>
      </w:pPr>
      <w:r>
        <w:rPr>
          <w:rFonts w:ascii="Georgia" w:cs="Georgia" w:eastAsia="Georgia" w:hAnsi="Georgia"/>
          <w:b w:val="false"/>
          <w:bCs w:val="false"/>
          <w:i w:val="false"/>
          <w:iCs w:val="false"/>
          <w:caps w:val="false"/>
          <w:color w:val="2C2C2C"/>
          <w:sz w:val="22"/>
          <w:szCs w:val="22"/>
        </w:rPr>
        <w:t xml:space="preserve"/>
      </w:r>
    </w:p>
    <w:p>
      <w:pPr>
        <w:pStyle w:val="Heading3"/>
        <w:spacing w:after="120" w:before="280"/>
      </w:pPr>
      <w:r>
        <w:rPr>
          <w:rFonts w:ascii="Georgia" w:cs="Georgia" w:eastAsia="Georgia" w:hAnsi="Georgia"/>
          <w:b/>
          <w:bCs/>
          <w:i/>
          <w:iCs/>
          <w:caps w:val="false"/>
          <w:color w:val="1B2A4A"/>
          <w:sz w:val="22"/>
          <w:szCs w:val="22"/>
        </w:rPr>
        <w:t xml:space="preserve">Existential Philosophy</w:t>
      </w:r>
    </w:p>
    <w:p>
      <w:pPr>
        <w:spacing w:after="100" w:before="0"/>
        <w:ind w:left="640" w:hanging="360"/>
      </w:pPr>
      <w:r>
        <w:rPr>
          <w:rFonts w:ascii="Georgia" w:cs="Georgia" w:eastAsia="Georgia" w:hAnsi="Georgia"/>
          <w:b/>
          <w:bCs/>
          <w:i w:val="false"/>
          <w:iCs w:val="false"/>
          <w:caps w:val="false"/>
          <w:color w:val="1B2A4A"/>
          <w:sz w:val="19"/>
          <w:szCs w:val="19"/>
        </w:rPr>
        <w:t xml:space="preserve">Frankl, Viktor E.</w:t>
      </w:r>
      <w:r>
        <w:rPr>
          <w:rFonts w:ascii="Georgia" w:cs="Georgia" w:eastAsia="Georgia" w:hAnsi="Georgia"/>
          <w:b w:val="false"/>
          <w:bCs w:val="false"/>
          <w:i w:val="false"/>
          <w:iCs w:val="false"/>
          <w:caps w:val="false"/>
          <w:color w:val="2C2C2C"/>
          <w:sz w:val="19"/>
          <w:szCs w:val="19"/>
        </w:rPr>
        <w:t xml:space="preserve"> </w:t>
      </w:r>
      <w:r>
        <w:rPr>
          <w:rFonts w:ascii="Georgia" w:cs="Georgia" w:eastAsia="Georgia" w:hAnsi="Georgia"/>
          <w:b w:val="false"/>
          <w:bCs w:val="false"/>
          <w:i/>
          <w:iCs/>
          <w:caps w:val="false"/>
          <w:color w:val="2C2C2C"/>
          <w:sz w:val="19"/>
          <w:szCs w:val="19"/>
        </w:rPr>
        <w:t xml:space="preserve">Man’s Search for Meaning.</w:t>
      </w:r>
      <w:r>
        <w:rPr>
          <w:rFonts w:ascii="Georgia" w:cs="Georgia" w:eastAsia="Georgia" w:hAnsi="Georgia"/>
          <w:b w:val="false"/>
          <w:bCs w:val="false"/>
          <w:i w:val="false"/>
          <w:iCs w:val="false"/>
          <w:caps w:val="false"/>
          <w:color w:val="555555"/>
          <w:sz w:val="19"/>
          <w:szCs w:val="19"/>
        </w:rPr>
        <w:t xml:space="preserve"> Boston: Beacon Press, 1959.</w:t>
      </w:r>
    </w:p>
    <w:p>
      <w:pPr>
        <w:spacing w:after="100" w:before="0"/>
        <w:ind w:left="640" w:hanging="360"/>
      </w:pPr>
      <w:r>
        <w:rPr>
          <w:rFonts w:ascii="Georgia" w:cs="Georgia" w:eastAsia="Georgia" w:hAnsi="Georgia"/>
          <w:b/>
          <w:bCs/>
          <w:i w:val="false"/>
          <w:iCs w:val="false"/>
          <w:caps w:val="false"/>
          <w:color w:val="1B2A4A"/>
          <w:sz w:val="19"/>
          <w:szCs w:val="19"/>
        </w:rPr>
        <w:t xml:space="preserve">Frankl, Viktor E.</w:t>
      </w:r>
      <w:r>
        <w:rPr>
          <w:rFonts w:ascii="Georgia" w:cs="Georgia" w:eastAsia="Georgia" w:hAnsi="Georgia"/>
          <w:b w:val="false"/>
          <w:bCs w:val="false"/>
          <w:i w:val="false"/>
          <w:iCs w:val="false"/>
          <w:caps w:val="false"/>
          <w:color w:val="2C2C2C"/>
          <w:sz w:val="19"/>
          <w:szCs w:val="19"/>
        </w:rPr>
        <w:t xml:space="preserve"> </w:t>
      </w:r>
      <w:r>
        <w:rPr>
          <w:rFonts w:ascii="Georgia" w:cs="Georgia" w:eastAsia="Georgia" w:hAnsi="Georgia"/>
          <w:b w:val="false"/>
          <w:bCs w:val="false"/>
          <w:i/>
          <w:iCs/>
          <w:caps w:val="false"/>
          <w:color w:val="2C2C2C"/>
          <w:sz w:val="19"/>
          <w:szCs w:val="19"/>
        </w:rPr>
        <w:t xml:space="preserve">The Will to Meaning: Foundations and Applications of Logotherapy.</w:t>
      </w:r>
      <w:r>
        <w:rPr>
          <w:rFonts w:ascii="Georgia" w:cs="Georgia" w:eastAsia="Georgia" w:hAnsi="Georgia"/>
          <w:b w:val="false"/>
          <w:bCs w:val="false"/>
          <w:i w:val="false"/>
          <w:iCs w:val="false"/>
          <w:caps w:val="false"/>
          <w:color w:val="555555"/>
          <w:sz w:val="19"/>
          <w:szCs w:val="19"/>
        </w:rPr>
        <w:t xml:space="preserve"> New York: New American Library, 1969.</w:t>
      </w:r>
    </w:p>
    <w:p>
      <w:pPr>
        <w:spacing w:after="100" w:before="0"/>
        <w:ind w:left="640" w:hanging="360"/>
      </w:pPr>
      <w:r>
        <w:rPr>
          <w:rFonts w:ascii="Georgia" w:cs="Georgia" w:eastAsia="Georgia" w:hAnsi="Georgia"/>
          <w:b/>
          <w:bCs/>
          <w:i w:val="false"/>
          <w:iCs w:val="false"/>
          <w:caps w:val="false"/>
          <w:color w:val="1B2A4A"/>
          <w:sz w:val="19"/>
          <w:szCs w:val="19"/>
        </w:rPr>
        <w:t xml:space="preserve">Camus, Albert.</w:t>
      </w:r>
      <w:r>
        <w:rPr>
          <w:rFonts w:ascii="Georgia" w:cs="Georgia" w:eastAsia="Georgia" w:hAnsi="Georgia"/>
          <w:b w:val="false"/>
          <w:bCs w:val="false"/>
          <w:i w:val="false"/>
          <w:iCs w:val="false"/>
          <w:caps w:val="false"/>
          <w:color w:val="2C2C2C"/>
          <w:sz w:val="19"/>
          <w:szCs w:val="19"/>
        </w:rPr>
        <w:t xml:space="preserve"> </w:t>
      </w:r>
      <w:r>
        <w:rPr>
          <w:rFonts w:ascii="Georgia" w:cs="Georgia" w:eastAsia="Georgia" w:hAnsi="Georgia"/>
          <w:b w:val="false"/>
          <w:bCs w:val="false"/>
          <w:i/>
          <w:iCs/>
          <w:caps w:val="false"/>
          <w:color w:val="2C2C2C"/>
          <w:sz w:val="19"/>
          <w:szCs w:val="19"/>
        </w:rPr>
        <w:t xml:space="preserve">The Myth of Sisyphus.</w:t>
      </w:r>
      <w:r>
        <w:rPr>
          <w:rFonts w:ascii="Georgia" w:cs="Georgia" w:eastAsia="Georgia" w:hAnsi="Georgia"/>
          <w:b w:val="false"/>
          <w:bCs w:val="false"/>
          <w:i w:val="false"/>
          <w:iCs w:val="false"/>
          <w:caps w:val="false"/>
          <w:color w:val="555555"/>
          <w:sz w:val="19"/>
          <w:szCs w:val="19"/>
        </w:rPr>
        <w:t xml:space="preserve"> Trans. Justin O’Brien. New York: Vintage, 1955.</w:t>
      </w:r>
    </w:p>
    <w:p>
      <w:pPr>
        <w:spacing w:after="100" w:before="0"/>
        <w:ind w:left="640" w:hanging="360"/>
      </w:pPr>
      <w:r>
        <w:rPr>
          <w:rFonts w:ascii="Georgia" w:cs="Georgia" w:eastAsia="Georgia" w:hAnsi="Georgia"/>
          <w:b/>
          <w:bCs/>
          <w:i w:val="false"/>
          <w:iCs w:val="false"/>
          <w:caps w:val="false"/>
          <w:color w:val="1B2A4A"/>
          <w:sz w:val="19"/>
          <w:szCs w:val="19"/>
        </w:rPr>
        <w:t xml:space="preserve">Heidegger, Martin.</w:t>
      </w:r>
      <w:r>
        <w:rPr>
          <w:rFonts w:ascii="Georgia" w:cs="Georgia" w:eastAsia="Georgia" w:hAnsi="Georgia"/>
          <w:b w:val="false"/>
          <w:bCs w:val="false"/>
          <w:i w:val="false"/>
          <w:iCs w:val="false"/>
          <w:caps w:val="false"/>
          <w:color w:val="2C2C2C"/>
          <w:sz w:val="19"/>
          <w:szCs w:val="19"/>
        </w:rPr>
        <w:t xml:space="preserve"> </w:t>
      </w:r>
      <w:r>
        <w:rPr>
          <w:rFonts w:ascii="Georgia" w:cs="Georgia" w:eastAsia="Georgia" w:hAnsi="Georgia"/>
          <w:b w:val="false"/>
          <w:bCs w:val="false"/>
          <w:i/>
          <w:iCs/>
          <w:caps w:val="false"/>
          <w:color w:val="2C2C2C"/>
          <w:sz w:val="19"/>
          <w:szCs w:val="19"/>
        </w:rPr>
        <w:t xml:space="preserve">Being and Time.</w:t>
      </w:r>
      <w:r>
        <w:rPr>
          <w:rFonts w:ascii="Georgia" w:cs="Georgia" w:eastAsia="Georgia" w:hAnsi="Georgia"/>
          <w:b w:val="false"/>
          <w:bCs w:val="false"/>
          <w:i w:val="false"/>
          <w:iCs w:val="false"/>
          <w:caps w:val="false"/>
          <w:color w:val="555555"/>
          <w:sz w:val="19"/>
          <w:szCs w:val="19"/>
        </w:rPr>
        <w:t xml:space="preserve"> Trans. John Macquarrie and Edward Robinson. New York: Harper &amp; Row, 1962.</w:t>
      </w:r>
    </w:p>
    <w:p>
      <w:pPr>
        <w:spacing w:after="100" w:before="0"/>
        <w:ind w:left="640" w:hanging="360"/>
      </w:pPr>
      <w:r>
        <w:rPr>
          <w:rFonts w:ascii="Georgia" w:cs="Georgia" w:eastAsia="Georgia" w:hAnsi="Georgia"/>
          <w:b/>
          <w:bCs/>
          <w:i w:val="false"/>
          <w:iCs w:val="false"/>
          <w:caps w:val="false"/>
          <w:color w:val="1B2A4A"/>
          <w:sz w:val="19"/>
          <w:szCs w:val="19"/>
        </w:rPr>
        <w:t xml:space="preserve">Kierkegaard, Søren.</w:t>
      </w:r>
      <w:r>
        <w:rPr>
          <w:rFonts w:ascii="Georgia" w:cs="Georgia" w:eastAsia="Georgia" w:hAnsi="Georgia"/>
          <w:b w:val="false"/>
          <w:bCs w:val="false"/>
          <w:i w:val="false"/>
          <w:iCs w:val="false"/>
          <w:caps w:val="false"/>
          <w:color w:val="2C2C2C"/>
          <w:sz w:val="19"/>
          <w:szCs w:val="19"/>
        </w:rPr>
        <w:t xml:space="preserve"> </w:t>
      </w:r>
      <w:r>
        <w:rPr>
          <w:rFonts w:ascii="Georgia" w:cs="Georgia" w:eastAsia="Georgia" w:hAnsi="Georgia"/>
          <w:b w:val="false"/>
          <w:bCs w:val="false"/>
          <w:i/>
          <w:iCs/>
          <w:caps w:val="false"/>
          <w:color w:val="2C2C2C"/>
          <w:sz w:val="19"/>
          <w:szCs w:val="19"/>
        </w:rPr>
        <w:t xml:space="preserve">The Sickness unto Death.</w:t>
      </w:r>
      <w:r>
        <w:rPr>
          <w:rFonts w:ascii="Georgia" w:cs="Georgia" w:eastAsia="Georgia" w:hAnsi="Georgia"/>
          <w:b w:val="false"/>
          <w:bCs w:val="false"/>
          <w:i w:val="false"/>
          <w:iCs w:val="false"/>
          <w:caps w:val="false"/>
          <w:color w:val="555555"/>
          <w:sz w:val="19"/>
          <w:szCs w:val="19"/>
        </w:rPr>
        <w:t xml:space="preserve"> Trans. Alastair Hannay. London: Penguin, 1989.</w:t>
      </w:r>
    </w:p>
    <w:p>
      <w:pPr>
        <w:spacing w:after="100" w:before="0"/>
        <w:ind w:left="640" w:hanging="360"/>
      </w:pPr>
      <w:r>
        <w:rPr>
          <w:rFonts w:ascii="Georgia" w:cs="Georgia" w:eastAsia="Georgia" w:hAnsi="Georgia"/>
          <w:b/>
          <w:bCs/>
          <w:i w:val="false"/>
          <w:iCs w:val="false"/>
          <w:caps w:val="false"/>
          <w:color w:val="1B2A4A"/>
          <w:sz w:val="19"/>
          <w:szCs w:val="19"/>
        </w:rPr>
        <w:t xml:space="preserve">De Beauvoir, Simone.</w:t>
      </w:r>
      <w:r>
        <w:rPr>
          <w:rFonts w:ascii="Georgia" w:cs="Georgia" w:eastAsia="Georgia" w:hAnsi="Georgia"/>
          <w:b w:val="false"/>
          <w:bCs w:val="false"/>
          <w:i w:val="false"/>
          <w:iCs w:val="false"/>
          <w:caps w:val="false"/>
          <w:color w:val="2C2C2C"/>
          <w:sz w:val="19"/>
          <w:szCs w:val="19"/>
        </w:rPr>
        <w:t xml:space="preserve"> </w:t>
      </w:r>
      <w:r>
        <w:rPr>
          <w:rFonts w:ascii="Georgia" w:cs="Georgia" w:eastAsia="Georgia" w:hAnsi="Georgia"/>
          <w:b w:val="false"/>
          <w:bCs w:val="false"/>
          <w:i/>
          <w:iCs/>
          <w:caps w:val="false"/>
          <w:color w:val="2C2C2C"/>
          <w:sz w:val="19"/>
          <w:szCs w:val="19"/>
        </w:rPr>
        <w:t xml:space="preserve">The Ethics of Ambiguity.</w:t>
      </w:r>
      <w:r>
        <w:rPr>
          <w:rFonts w:ascii="Georgia" w:cs="Georgia" w:eastAsia="Georgia" w:hAnsi="Georgia"/>
          <w:b w:val="false"/>
          <w:bCs w:val="false"/>
          <w:i w:val="false"/>
          <w:iCs w:val="false"/>
          <w:caps w:val="false"/>
          <w:color w:val="555555"/>
          <w:sz w:val="19"/>
          <w:szCs w:val="19"/>
        </w:rPr>
        <w:t xml:space="preserve"> Trans. Bernard Frechtman. New York: Philosophical Library, 1948.</w:t>
      </w:r>
    </w:p>
    <w:p>
      <w:pPr>
        <w:spacing w:after="100" w:before="0"/>
        <w:ind w:left="640" w:hanging="360"/>
      </w:pPr>
      <w:r>
        <w:rPr>
          <w:rFonts w:ascii="Georgia" w:cs="Georgia" w:eastAsia="Georgia" w:hAnsi="Georgia"/>
          <w:b/>
          <w:bCs/>
          <w:i w:val="false"/>
          <w:iCs w:val="false"/>
          <w:caps w:val="false"/>
          <w:color w:val="1B2A4A"/>
          <w:sz w:val="19"/>
          <w:szCs w:val="19"/>
        </w:rPr>
        <w:t xml:space="preserve">Weil, Simone.</w:t>
      </w:r>
      <w:r>
        <w:rPr>
          <w:rFonts w:ascii="Georgia" w:cs="Georgia" w:eastAsia="Georgia" w:hAnsi="Georgia"/>
          <w:b w:val="false"/>
          <w:bCs w:val="false"/>
          <w:i w:val="false"/>
          <w:iCs w:val="false"/>
          <w:caps w:val="false"/>
          <w:color w:val="2C2C2C"/>
          <w:sz w:val="19"/>
          <w:szCs w:val="19"/>
        </w:rPr>
        <w:t xml:space="preserve"> </w:t>
      </w:r>
      <w:r>
        <w:rPr>
          <w:rFonts w:ascii="Georgia" w:cs="Georgia" w:eastAsia="Georgia" w:hAnsi="Georgia"/>
          <w:b w:val="false"/>
          <w:bCs w:val="false"/>
          <w:i/>
          <w:iCs/>
          <w:caps w:val="false"/>
          <w:color w:val="2C2C2C"/>
          <w:sz w:val="19"/>
          <w:szCs w:val="19"/>
        </w:rPr>
        <w:t xml:space="preserve">The Need for Roots.</w:t>
      </w:r>
      <w:r>
        <w:rPr>
          <w:rFonts w:ascii="Georgia" w:cs="Georgia" w:eastAsia="Georgia" w:hAnsi="Georgia"/>
          <w:b w:val="false"/>
          <w:bCs w:val="false"/>
          <w:i w:val="false"/>
          <w:iCs w:val="false"/>
          <w:caps w:val="false"/>
          <w:color w:val="555555"/>
          <w:sz w:val="19"/>
          <w:szCs w:val="19"/>
        </w:rPr>
        <w:t xml:space="preserve"> Trans. Arthur Wills. New York: Putnam, 1952.</w:t>
      </w:r>
    </w:p>
    <w:p>
      <w:pPr>
        <w:spacing w:after="140" w:before="0"/>
      </w:pPr>
      <w:r>
        <w:rPr>
          <w:rFonts w:ascii="Georgia" w:cs="Georgia" w:eastAsia="Georgia" w:hAnsi="Georgia"/>
          <w:b w:val="false"/>
          <w:bCs w:val="false"/>
          <w:i w:val="false"/>
          <w:iCs w:val="false"/>
          <w:caps w:val="false"/>
          <w:color w:val="2C2C2C"/>
          <w:sz w:val="22"/>
          <w:szCs w:val="22"/>
        </w:rPr>
        <w:t xml:space="preserve"/>
      </w:r>
    </w:p>
    <w:p>
      <w:pPr>
        <w:pStyle w:val="Heading3"/>
        <w:spacing w:after="120" w:before="280"/>
      </w:pPr>
      <w:r>
        <w:rPr>
          <w:rFonts w:ascii="Georgia" w:cs="Georgia" w:eastAsia="Georgia" w:hAnsi="Georgia"/>
          <w:b/>
          <w:bCs/>
          <w:i/>
          <w:iCs/>
          <w:caps w:val="false"/>
          <w:color w:val="1B2A4A"/>
          <w:sz w:val="22"/>
          <w:szCs w:val="22"/>
        </w:rPr>
        <w:t xml:space="preserve">Psychology, Wellbeing, and Positive Psychology</w:t>
      </w:r>
    </w:p>
    <w:p>
      <w:pPr>
        <w:spacing w:after="100" w:before="0"/>
        <w:ind w:left="640" w:hanging="360"/>
      </w:pPr>
      <w:r>
        <w:rPr>
          <w:rFonts w:ascii="Georgia" w:cs="Georgia" w:eastAsia="Georgia" w:hAnsi="Georgia"/>
          <w:b/>
          <w:bCs/>
          <w:i w:val="false"/>
          <w:iCs w:val="false"/>
          <w:caps w:val="false"/>
          <w:color w:val="1B2A4A"/>
          <w:sz w:val="19"/>
          <w:szCs w:val="19"/>
        </w:rPr>
        <w:t xml:space="preserve">Seligman, Martin E.P.</w:t>
      </w:r>
      <w:r>
        <w:rPr>
          <w:rFonts w:ascii="Georgia" w:cs="Georgia" w:eastAsia="Georgia" w:hAnsi="Georgia"/>
          <w:b w:val="false"/>
          <w:bCs w:val="false"/>
          <w:i w:val="false"/>
          <w:iCs w:val="false"/>
          <w:caps w:val="false"/>
          <w:color w:val="2C2C2C"/>
          <w:sz w:val="19"/>
          <w:szCs w:val="19"/>
        </w:rPr>
        <w:t xml:space="preserve"> </w:t>
      </w:r>
      <w:r>
        <w:rPr>
          <w:rFonts w:ascii="Georgia" w:cs="Georgia" w:eastAsia="Georgia" w:hAnsi="Georgia"/>
          <w:b w:val="false"/>
          <w:bCs w:val="false"/>
          <w:i/>
          <w:iCs/>
          <w:caps w:val="false"/>
          <w:color w:val="2C2C2C"/>
          <w:sz w:val="19"/>
          <w:szCs w:val="19"/>
        </w:rPr>
        <w:t xml:space="preserve">Flourishing: A Visionary New Understanding of Happiness and Well-being.</w:t>
      </w:r>
      <w:r>
        <w:rPr>
          <w:rFonts w:ascii="Georgia" w:cs="Georgia" w:eastAsia="Georgia" w:hAnsi="Georgia"/>
          <w:b w:val="false"/>
          <w:bCs w:val="false"/>
          <w:i w:val="false"/>
          <w:iCs w:val="false"/>
          <w:caps w:val="false"/>
          <w:color w:val="555555"/>
          <w:sz w:val="19"/>
          <w:szCs w:val="19"/>
        </w:rPr>
        <w:t xml:space="preserve"> New York: Atria Books, 2011.</w:t>
      </w:r>
    </w:p>
    <w:p>
      <w:pPr>
        <w:spacing w:after="100" w:before="0"/>
        <w:ind w:left="640" w:hanging="360"/>
      </w:pPr>
      <w:r>
        <w:rPr>
          <w:rFonts w:ascii="Georgia" w:cs="Georgia" w:eastAsia="Georgia" w:hAnsi="Georgia"/>
          <w:b/>
          <w:bCs/>
          <w:i w:val="false"/>
          <w:iCs w:val="false"/>
          <w:caps w:val="false"/>
          <w:color w:val="1B2A4A"/>
          <w:sz w:val="19"/>
          <w:szCs w:val="19"/>
        </w:rPr>
        <w:t xml:space="preserve">Csikszentmihalyi, Mihaly.</w:t>
      </w:r>
      <w:r>
        <w:rPr>
          <w:rFonts w:ascii="Georgia" w:cs="Georgia" w:eastAsia="Georgia" w:hAnsi="Georgia"/>
          <w:b w:val="false"/>
          <w:bCs w:val="false"/>
          <w:i w:val="false"/>
          <w:iCs w:val="false"/>
          <w:caps w:val="false"/>
          <w:color w:val="2C2C2C"/>
          <w:sz w:val="19"/>
          <w:szCs w:val="19"/>
        </w:rPr>
        <w:t xml:space="preserve"> </w:t>
      </w:r>
      <w:r>
        <w:rPr>
          <w:rFonts w:ascii="Georgia" w:cs="Georgia" w:eastAsia="Georgia" w:hAnsi="Georgia"/>
          <w:b w:val="false"/>
          <w:bCs w:val="false"/>
          <w:i/>
          <w:iCs/>
          <w:caps w:val="false"/>
          <w:color w:val="2C2C2C"/>
          <w:sz w:val="19"/>
          <w:szCs w:val="19"/>
        </w:rPr>
        <w:t xml:space="preserve">Flow: The Psychology of Optimal Experience.</w:t>
      </w:r>
      <w:r>
        <w:rPr>
          <w:rFonts w:ascii="Georgia" w:cs="Georgia" w:eastAsia="Georgia" w:hAnsi="Georgia"/>
          <w:b w:val="false"/>
          <w:bCs w:val="false"/>
          <w:i w:val="false"/>
          <w:iCs w:val="false"/>
          <w:caps w:val="false"/>
          <w:color w:val="555555"/>
          <w:sz w:val="19"/>
          <w:szCs w:val="19"/>
        </w:rPr>
        <w:t xml:space="preserve"> New York: Harper &amp; Row, 1990.</w:t>
      </w:r>
    </w:p>
    <w:p>
      <w:pPr>
        <w:spacing w:after="100" w:before="0"/>
        <w:ind w:left="640" w:hanging="360"/>
      </w:pPr>
      <w:r>
        <w:rPr>
          <w:rFonts w:ascii="Georgia" w:cs="Georgia" w:eastAsia="Georgia" w:hAnsi="Georgia"/>
          <w:b/>
          <w:bCs/>
          <w:i w:val="false"/>
          <w:iCs w:val="false"/>
          <w:caps w:val="false"/>
          <w:color w:val="1B2A4A"/>
          <w:sz w:val="19"/>
          <w:szCs w:val="19"/>
        </w:rPr>
        <w:t xml:space="preserve">Maslow, Abraham H.</w:t>
      </w:r>
      <w:r>
        <w:rPr>
          <w:rFonts w:ascii="Georgia" w:cs="Georgia" w:eastAsia="Georgia" w:hAnsi="Georgia"/>
          <w:b w:val="false"/>
          <w:bCs w:val="false"/>
          <w:i w:val="false"/>
          <w:iCs w:val="false"/>
          <w:caps w:val="false"/>
          <w:color w:val="2C2C2C"/>
          <w:sz w:val="19"/>
          <w:szCs w:val="19"/>
        </w:rPr>
        <w:t xml:space="preserve"> </w:t>
      </w:r>
      <w:r>
        <w:rPr>
          <w:rFonts w:ascii="Georgia" w:cs="Georgia" w:eastAsia="Georgia" w:hAnsi="Georgia"/>
          <w:b w:val="false"/>
          <w:bCs w:val="false"/>
          <w:i/>
          <w:iCs/>
          <w:caps w:val="false"/>
          <w:color w:val="2C2C2C"/>
          <w:sz w:val="19"/>
          <w:szCs w:val="19"/>
        </w:rPr>
        <w:t xml:space="preserve">Toward a Psychology of Being.</w:t>
      </w:r>
      <w:r>
        <w:rPr>
          <w:rFonts w:ascii="Georgia" w:cs="Georgia" w:eastAsia="Georgia" w:hAnsi="Georgia"/>
          <w:b w:val="false"/>
          <w:bCs w:val="false"/>
          <w:i w:val="false"/>
          <w:iCs w:val="false"/>
          <w:caps w:val="false"/>
          <w:color w:val="555555"/>
          <w:sz w:val="19"/>
          <w:szCs w:val="19"/>
        </w:rPr>
        <w:t xml:space="preserve"> 2nd ed. New York: Van Nostrand, 1968.</w:t>
      </w:r>
    </w:p>
    <w:p>
      <w:pPr>
        <w:spacing w:after="100" w:before="0"/>
        <w:ind w:left="640" w:hanging="360"/>
      </w:pPr>
      <w:r>
        <w:rPr>
          <w:rFonts w:ascii="Georgia" w:cs="Georgia" w:eastAsia="Georgia" w:hAnsi="Georgia"/>
          <w:b/>
          <w:bCs/>
          <w:i w:val="false"/>
          <w:iCs w:val="false"/>
          <w:caps w:val="false"/>
          <w:color w:val="1B2A4A"/>
          <w:sz w:val="19"/>
          <w:szCs w:val="19"/>
        </w:rPr>
        <w:t xml:space="preserve">Fromm, Erich.</w:t>
      </w:r>
      <w:r>
        <w:rPr>
          <w:rFonts w:ascii="Georgia" w:cs="Georgia" w:eastAsia="Georgia" w:hAnsi="Georgia"/>
          <w:b w:val="false"/>
          <w:bCs w:val="false"/>
          <w:i w:val="false"/>
          <w:iCs w:val="false"/>
          <w:caps w:val="false"/>
          <w:color w:val="2C2C2C"/>
          <w:sz w:val="19"/>
          <w:szCs w:val="19"/>
        </w:rPr>
        <w:t xml:space="preserve"> </w:t>
      </w:r>
      <w:r>
        <w:rPr>
          <w:rFonts w:ascii="Georgia" w:cs="Georgia" w:eastAsia="Georgia" w:hAnsi="Georgia"/>
          <w:b w:val="false"/>
          <w:bCs w:val="false"/>
          <w:i/>
          <w:iCs/>
          <w:caps w:val="false"/>
          <w:color w:val="2C2C2C"/>
          <w:sz w:val="19"/>
          <w:szCs w:val="19"/>
        </w:rPr>
        <w:t xml:space="preserve">The Art of Loving.</w:t>
      </w:r>
      <w:r>
        <w:rPr>
          <w:rFonts w:ascii="Georgia" w:cs="Georgia" w:eastAsia="Georgia" w:hAnsi="Georgia"/>
          <w:b w:val="false"/>
          <w:bCs w:val="false"/>
          <w:i w:val="false"/>
          <w:iCs w:val="false"/>
          <w:caps w:val="false"/>
          <w:color w:val="555555"/>
          <w:sz w:val="19"/>
          <w:szCs w:val="19"/>
        </w:rPr>
        <w:t xml:space="preserve"> New York: Harper &amp; Row, 1956.</w:t>
      </w:r>
    </w:p>
    <w:p>
      <w:pPr>
        <w:spacing w:after="100" w:before="0"/>
        <w:ind w:left="640" w:hanging="360"/>
      </w:pPr>
      <w:r>
        <w:rPr>
          <w:rFonts w:ascii="Georgia" w:cs="Georgia" w:eastAsia="Georgia" w:hAnsi="Georgia"/>
          <w:b/>
          <w:bCs/>
          <w:i w:val="false"/>
          <w:iCs w:val="false"/>
          <w:caps w:val="false"/>
          <w:color w:val="1B2A4A"/>
          <w:sz w:val="19"/>
          <w:szCs w:val="19"/>
        </w:rPr>
        <w:t xml:space="preserve">Waldinger, Robert, and Marc Schulz.</w:t>
      </w:r>
      <w:r>
        <w:rPr>
          <w:rFonts w:ascii="Georgia" w:cs="Georgia" w:eastAsia="Georgia" w:hAnsi="Georgia"/>
          <w:b w:val="false"/>
          <w:bCs w:val="false"/>
          <w:i w:val="false"/>
          <w:iCs w:val="false"/>
          <w:caps w:val="false"/>
          <w:color w:val="2C2C2C"/>
          <w:sz w:val="19"/>
          <w:szCs w:val="19"/>
        </w:rPr>
        <w:t xml:space="preserve"> </w:t>
      </w:r>
      <w:r>
        <w:rPr>
          <w:rFonts w:ascii="Georgia" w:cs="Georgia" w:eastAsia="Georgia" w:hAnsi="Georgia"/>
          <w:b w:val="false"/>
          <w:bCs w:val="false"/>
          <w:i/>
          <w:iCs/>
          <w:caps w:val="false"/>
          <w:color w:val="2C2C2C"/>
          <w:sz w:val="19"/>
          <w:szCs w:val="19"/>
        </w:rPr>
        <w:t xml:space="preserve">The Good Life: Lessons from the World’s Longest Scientific Study of Happiness.</w:t>
      </w:r>
      <w:r>
        <w:rPr>
          <w:rFonts w:ascii="Georgia" w:cs="Georgia" w:eastAsia="Georgia" w:hAnsi="Georgia"/>
          <w:b w:val="false"/>
          <w:bCs w:val="false"/>
          <w:i w:val="false"/>
          <w:iCs w:val="false"/>
          <w:caps w:val="false"/>
          <w:color w:val="555555"/>
          <w:sz w:val="19"/>
          <w:szCs w:val="19"/>
        </w:rPr>
        <w:t xml:space="preserve"> New York: Simon &amp; Schuster, 2023.</w:t>
      </w:r>
    </w:p>
    <w:p>
      <w:pPr>
        <w:spacing w:after="100" w:before="0"/>
        <w:ind w:left="640" w:hanging="360"/>
      </w:pPr>
      <w:r>
        <w:rPr>
          <w:rFonts w:ascii="Georgia" w:cs="Georgia" w:eastAsia="Georgia" w:hAnsi="Georgia"/>
          <w:b/>
          <w:bCs/>
          <w:i w:val="false"/>
          <w:iCs w:val="false"/>
          <w:caps w:val="false"/>
          <w:color w:val="1B2A4A"/>
          <w:sz w:val="19"/>
          <w:szCs w:val="19"/>
        </w:rPr>
        <w:t xml:space="preserve">Kahneman, Daniel, and Angus Deaton.</w:t>
      </w:r>
      <w:r>
        <w:rPr>
          <w:rFonts w:ascii="Georgia" w:cs="Georgia" w:eastAsia="Georgia" w:hAnsi="Georgia"/>
          <w:b w:val="false"/>
          <w:bCs w:val="false"/>
          <w:i w:val="false"/>
          <w:iCs w:val="false"/>
          <w:caps w:val="false"/>
          <w:color w:val="2C2C2C"/>
          <w:sz w:val="19"/>
          <w:szCs w:val="19"/>
        </w:rPr>
        <w:t xml:space="preserve"> </w:t>
      </w:r>
      <w:r>
        <w:rPr>
          <w:rFonts w:ascii="Georgia" w:cs="Georgia" w:eastAsia="Georgia" w:hAnsi="Georgia"/>
          <w:b w:val="false"/>
          <w:bCs w:val="false"/>
          <w:i/>
          <w:iCs/>
          <w:caps w:val="false"/>
          <w:color w:val="2C2C2C"/>
          <w:sz w:val="19"/>
          <w:szCs w:val="19"/>
        </w:rPr>
        <w:t xml:space="preserve">“High Income Improves Evaluation of Life but Not Emotional Well-Being.”</w:t>
      </w:r>
      <w:r>
        <w:rPr>
          <w:rFonts w:ascii="Georgia" w:cs="Georgia" w:eastAsia="Georgia" w:hAnsi="Georgia"/>
          <w:b w:val="false"/>
          <w:bCs w:val="false"/>
          <w:i w:val="false"/>
          <w:iCs w:val="false"/>
          <w:caps w:val="false"/>
          <w:color w:val="555555"/>
          <w:sz w:val="19"/>
          <w:szCs w:val="19"/>
        </w:rPr>
        <w:t xml:space="preserve"> Proceedings of the National Academy of Sciences 107.38 (2010): 16489–16493.</w:t>
      </w:r>
    </w:p>
    <w:p>
      <w:pPr>
        <w:spacing w:after="100" w:before="0"/>
        <w:ind w:left="640" w:hanging="360"/>
      </w:pPr>
      <w:r>
        <w:rPr>
          <w:rFonts w:ascii="Georgia" w:cs="Georgia" w:eastAsia="Georgia" w:hAnsi="Georgia"/>
          <w:b/>
          <w:bCs/>
          <w:i w:val="false"/>
          <w:iCs w:val="false"/>
          <w:caps w:val="false"/>
          <w:color w:val="1B2A4A"/>
          <w:sz w:val="19"/>
          <w:szCs w:val="19"/>
        </w:rPr>
        <w:t xml:space="preserve">Easterlin, Richard A.</w:t>
      </w:r>
      <w:r>
        <w:rPr>
          <w:rFonts w:ascii="Georgia" w:cs="Georgia" w:eastAsia="Georgia" w:hAnsi="Georgia"/>
          <w:b w:val="false"/>
          <w:bCs w:val="false"/>
          <w:i w:val="false"/>
          <w:iCs w:val="false"/>
          <w:caps w:val="false"/>
          <w:color w:val="2C2C2C"/>
          <w:sz w:val="19"/>
          <w:szCs w:val="19"/>
        </w:rPr>
        <w:t xml:space="preserve"> </w:t>
      </w:r>
      <w:r>
        <w:rPr>
          <w:rFonts w:ascii="Georgia" w:cs="Georgia" w:eastAsia="Georgia" w:hAnsi="Georgia"/>
          <w:b w:val="false"/>
          <w:bCs w:val="false"/>
          <w:i/>
          <w:iCs/>
          <w:caps w:val="false"/>
          <w:color w:val="2C2C2C"/>
          <w:sz w:val="19"/>
          <w:szCs w:val="19"/>
        </w:rPr>
        <w:t xml:space="preserve">“Does Economic Growth Improve the Human Lot?” In</w:t>
      </w:r>
      <w:r>
        <w:rPr>
          <w:rFonts w:ascii="Georgia" w:cs="Georgia" w:eastAsia="Georgia" w:hAnsi="Georgia"/>
          <w:b w:val="false"/>
          <w:bCs w:val="false"/>
          <w:i w:val="false"/>
          <w:iCs w:val="false"/>
          <w:caps w:val="false"/>
          <w:color w:val="555555"/>
          <w:sz w:val="19"/>
          <w:szCs w:val="19"/>
        </w:rPr>
        <w:t xml:space="preserve"> Nations and Households in Economic Growth. New York: Academic Press, 1974.</w:t>
      </w:r>
    </w:p>
    <w:p>
      <w:pPr>
        <w:spacing w:after="100" w:before="0"/>
        <w:ind w:left="640" w:hanging="360"/>
      </w:pPr>
      <w:r>
        <w:rPr>
          <w:rFonts w:ascii="Georgia" w:cs="Georgia" w:eastAsia="Georgia" w:hAnsi="Georgia"/>
          <w:b/>
          <w:bCs/>
          <w:i w:val="false"/>
          <w:iCs w:val="false"/>
          <w:caps w:val="false"/>
          <w:color w:val="1B2A4A"/>
          <w:sz w:val="19"/>
          <w:szCs w:val="19"/>
        </w:rPr>
        <w:t xml:space="preserve">Brickman, Philip, and Donald Campbell.</w:t>
      </w:r>
      <w:r>
        <w:rPr>
          <w:rFonts w:ascii="Georgia" w:cs="Georgia" w:eastAsia="Georgia" w:hAnsi="Georgia"/>
          <w:b w:val="false"/>
          <w:bCs w:val="false"/>
          <w:i w:val="false"/>
          <w:iCs w:val="false"/>
          <w:caps w:val="false"/>
          <w:color w:val="2C2C2C"/>
          <w:sz w:val="19"/>
          <w:szCs w:val="19"/>
        </w:rPr>
        <w:t xml:space="preserve"> </w:t>
      </w:r>
      <w:r>
        <w:rPr>
          <w:rFonts w:ascii="Georgia" w:cs="Georgia" w:eastAsia="Georgia" w:hAnsi="Georgia"/>
          <w:b w:val="false"/>
          <w:bCs w:val="false"/>
          <w:i/>
          <w:iCs/>
          <w:caps w:val="false"/>
          <w:color w:val="2C2C2C"/>
          <w:sz w:val="19"/>
          <w:szCs w:val="19"/>
        </w:rPr>
        <w:t xml:space="preserve">“Hedonic Relativism and Planning the Good Society.” In</w:t>
      </w:r>
      <w:r>
        <w:rPr>
          <w:rFonts w:ascii="Georgia" w:cs="Georgia" w:eastAsia="Georgia" w:hAnsi="Georgia"/>
          <w:b w:val="false"/>
          <w:bCs w:val="false"/>
          <w:i w:val="false"/>
          <w:iCs w:val="false"/>
          <w:caps w:val="false"/>
          <w:color w:val="555555"/>
          <w:sz w:val="19"/>
          <w:szCs w:val="19"/>
        </w:rPr>
        <w:t xml:space="preserve"> Adaptation-Level Theory. New York: Academic Press, 1971.</w:t>
      </w:r>
    </w:p>
    <w:p>
      <w:pPr>
        <w:spacing w:after="100" w:before="0"/>
        <w:ind w:left="640" w:hanging="360"/>
      </w:pPr>
      <w:r>
        <w:rPr>
          <w:rFonts w:ascii="Georgia" w:cs="Georgia" w:eastAsia="Georgia" w:hAnsi="Georgia"/>
          <w:b/>
          <w:bCs/>
          <w:i w:val="false"/>
          <w:iCs w:val="false"/>
          <w:caps w:val="false"/>
          <w:color w:val="1B2A4A"/>
          <w:sz w:val="19"/>
          <w:szCs w:val="19"/>
        </w:rPr>
        <w:t xml:space="preserve">Han, Byung-Chul.</w:t>
      </w:r>
      <w:r>
        <w:rPr>
          <w:rFonts w:ascii="Georgia" w:cs="Georgia" w:eastAsia="Georgia" w:hAnsi="Georgia"/>
          <w:b w:val="false"/>
          <w:bCs w:val="false"/>
          <w:i w:val="false"/>
          <w:iCs w:val="false"/>
          <w:caps w:val="false"/>
          <w:color w:val="2C2C2C"/>
          <w:sz w:val="19"/>
          <w:szCs w:val="19"/>
        </w:rPr>
        <w:t xml:space="preserve"> </w:t>
      </w:r>
      <w:r>
        <w:rPr>
          <w:rFonts w:ascii="Georgia" w:cs="Georgia" w:eastAsia="Georgia" w:hAnsi="Georgia"/>
          <w:b w:val="false"/>
          <w:bCs w:val="false"/>
          <w:i/>
          <w:iCs/>
          <w:caps w:val="false"/>
          <w:color w:val="2C2C2C"/>
          <w:sz w:val="19"/>
          <w:szCs w:val="19"/>
        </w:rPr>
        <w:t xml:space="preserve">The Burnout Society.</w:t>
      </w:r>
      <w:r>
        <w:rPr>
          <w:rFonts w:ascii="Georgia" w:cs="Georgia" w:eastAsia="Georgia" w:hAnsi="Georgia"/>
          <w:b w:val="false"/>
          <w:bCs w:val="false"/>
          <w:i w:val="false"/>
          <w:iCs w:val="false"/>
          <w:caps w:val="false"/>
          <w:color w:val="555555"/>
          <w:sz w:val="19"/>
          <w:szCs w:val="19"/>
        </w:rPr>
        <w:t xml:space="preserve"> Trans. Erik Butler. Stanford: Stanford University Press, 2015.</w:t>
      </w:r>
    </w:p>
    <w:p>
      <w:pPr>
        <w:spacing w:after="100" w:before="0"/>
        <w:ind w:left="640" w:hanging="360"/>
      </w:pPr>
      <w:r>
        <w:rPr>
          <w:rFonts w:ascii="Georgia" w:cs="Georgia" w:eastAsia="Georgia" w:hAnsi="Georgia"/>
          <w:b/>
          <w:bCs/>
          <w:i w:val="false"/>
          <w:iCs w:val="false"/>
          <w:caps w:val="false"/>
          <w:color w:val="1B2A4A"/>
          <w:sz w:val="19"/>
          <w:szCs w:val="19"/>
        </w:rPr>
        <w:t xml:space="preserve">Murthy, Vivek H.</w:t>
      </w:r>
      <w:r>
        <w:rPr>
          <w:rFonts w:ascii="Georgia" w:cs="Georgia" w:eastAsia="Georgia" w:hAnsi="Georgia"/>
          <w:b w:val="false"/>
          <w:bCs w:val="false"/>
          <w:i w:val="false"/>
          <w:iCs w:val="false"/>
          <w:caps w:val="false"/>
          <w:color w:val="2C2C2C"/>
          <w:sz w:val="19"/>
          <w:szCs w:val="19"/>
        </w:rPr>
        <w:t xml:space="preserve"> </w:t>
      </w:r>
      <w:r>
        <w:rPr>
          <w:rFonts w:ascii="Georgia" w:cs="Georgia" w:eastAsia="Georgia" w:hAnsi="Georgia"/>
          <w:b w:val="false"/>
          <w:bCs w:val="false"/>
          <w:i/>
          <w:iCs/>
          <w:caps w:val="false"/>
          <w:color w:val="2C2C2C"/>
          <w:sz w:val="19"/>
          <w:szCs w:val="19"/>
        </w:rPr>
        <w:t xml:space="preserve">Together: The Healing Power of Human Connection in a Sometimes Lonely World.</w:t>
      </w:r>
      <w:r>
        <w:rPr>
          <w:rFonts w:ascii="Georgia" w:cs="Georgia" w:eastAsia="Georgia" w:hAnsi="Georgia"/>
          <w:b w:val="false"/>
          <w:bCs w:val="false"/>
          <w:i w:val="false"/>
          <w:iCs w:val="false"/>
          <w:caps w:val="false"/>
          <w:color w:val="555555"/>
          <w:sz w:val="19"/>
          <w:szCs w:val="19"/>
        </w:rPr>
        <w:t xml:space="preserve"> New York: Harper Wave, 2020.</w:t>
      </w:r>
    </w:p>
    <w:p>
      <w:pPr>
        <w:spacing w:after="100" w:before="0"/>
        <w:ind w:left="640" w:hanging="360"/>
      </w:pPr>
      <w:r>
        <w:rPr>
          <w:rFonts w:ascii="Georgia" w:cs="Georgia" w:eastAsia="Georgia" w:hAnsi="Georgia"/>
          <w:b/>
          <w:bCs/>
          <w:i w:val="false"/>
          <w:iCs w:val="false"/>
          <w:caps w:val="false"/>
          <w:color w:val="1B2A4A"/>
          <w:sz w:val="19"/>
          <w:szCs w:val="19"/>
        </w:rPr>
        <w:t xml:space="preserve">Ware, Bronnie.</w:t>
      </w:r>
      <w:r>
        <w:rPr>
          <w:rFonts w:ascii="Georgia" w:cs="Georgia" w:eastAsia="Georgia" w:hAnsi="Georgia"/>
          <w:b w:val="false"/>
          <w:bCs w:val="false"/>
          <w:i w:val="false"/>
          <w:iCs w:val="false"/>
          <w:caps w:val="false"/>
          <w:color w:val="2C2C2C"/>
          <w:sz w:val="19"/>
          <w:szCs w:val="19"/>
        </w:rPr>
        <w:t xml:space="preserve"> </w:t>
      </w:r>
      <w:r>
        <w:rPr>
          <w:rFonts w:ascii="Georgia" w:cs="Georgia" w:eastAsia="Georgia" w:hAnsi="Georgia"/>
          <w:b w:val="false"/>
          <w:bCs w:val="false"/>
          <w:i/>
          <w:iCs/>
          <w:caps w:val="false"/>
          <w:color w:val="2C2C2C"/>
          <w:sz w:val="19"/>
          <w:szCs w:val="19"/>
        </w:rPr>
        <w:t xml:space="preserve">The Top Five Regrets of the Dying.</w:t>
      </w:r>
      <w:r>
        <w:rPr>
          <w:rFonts w:ascii="Georgia" w:cs="Georgia" w:eastAsia="Georgia" w:hAnsi="Georgia"/>
          <w:b w:val="false"/>
          <w:bCs w:val="false"/>
          <w:i w:val="false"/>
          <w:iCs w:val="false"/>
          <w:caps w:val="false"/>
          <w:color w:val="555555"/>
          <w:sz w:val="19"/>
          <w:szCs w:val="19"/>
        </w:rPr>
        <w:t xml:space="preserve"> Carlsbad: Hay House, 2012.</w:t>
      </w:r>
    </w:p>
    <w:p>
      <w:pPr>
        <w:spacing w:after="100" w:before="0"/>
        <w:ind w:left="640" w:hanging="360"/>
      </w:pPr>
      <w:r>
        <w:rPr>
          <w:rFonts w:ascii="Georgia" w:cs="Georgia" w:eastAsia="Georgia" w:hAnsi="Georgia"/>
          <w:b/>
          <w:bCs/>
          <w:i w:val="false"/>
          <w:iCs w:val="false"/>
          <w:caps w:val="false"/>
          <w:color w:val="1B2A4A"/>
          <w:sz w:val="19"/>
          <w:szCs w:val="19"/>
        </w:rPr>
        <w:t xml:space="preserve">Dahlsgaard, K., Peterson, C. &amp; Seligman, M.</w:t>
      </w:r>
      <w:r>
        <w:rPr>
          <w:rFonts w:ascii="Georgia" w:cs="Georgia" w:eastAsia="Georgia" w:hAnsi="Georgia"/>
          <w:b w:val="false"/>
          <w:bCs w:val="false"/>
          <w:i w:val="false"/>
          <w:iCs w:val="false"/>
          <w:caps w:val="false"/>
          <w:color w:val="2C2C2C"/>
          <w:sz w:val="19"/>
          <w:szCs w:val="19"/>
        </w:rPr>
        <w:t xml:space="preserve"> </w:t>
      </w:r>
      <w:r>
        <w:rPr>
          <w:rFonts w:ascii="Georgia" w:cs="Georgia" w:eastAsia="Georgia" w:hAnsi="Georgia"/>
          <w:b w:val="false"/>
          <w:bCs w:val="false"/>
          <w:i/>
          <w:iCs/>
          <w:caps w:val="false"/>
          <w:color w:val="2C2C2C"/>
          <w:sz w:val="19"/>
          <w:szCs w:val="19"/>
        </w:rPr>
        <w:t xml:space="preserve">“Shared Virtue: The Convergence of Valued Human Strengths Across Culture and History.”</w:t>
      </w:r>
      <w:r>
        <w:rPr>
          <w:rFonts w:ascii="Georgia" w:cs="Georgia" w:eastAsia="Georgia" w:hAnsi="Georgia"/>
          <w:b w:val="false"/>
          <w:bCs w:val="false"/>
          <w:i w:val="false"/>
          <w:iCs w:val="false"/>
          <w:caps w:val="false"/>
          <w:color w:val="555555"/>
          <w:sz w:val="19"/>
          <w:szCs w:val="19"/>
        </w:rPr>
        <w:t xml:space="preserve"> Review of General Psychology 9.3 (2005): 203–213.</w:t>
      </w:r>
    </w:p>
    <w:p>
      <w:pPr>
        <w:spacing w:after="140" w:before="0"/>
      </w:pPr>
      <w:r>
        <w:rPr>
          <w:rFonts w:ascii="Georgia" w:cs="Georgia" w:eastAsia="Georgia" w:hAnsi="Georgia"/>
          <w:b w:val="false"/>
          <w:bCs w:val="false"/>
          <w:i w:val="false"/>
          <w:iCs w:val="false"/>
          <w:caps w:val="false"/>
          <w:color w:val="2C2C2C"/>
          <w:sz w:val="22"/>
          <w:szCs w:val="22"/>
        </w:rPr>
        <w:t xml:space="preserve"/>
      </w:r>
    </w:p>
    <w:p>
      <w:pPr>
        <w:pStyle w:val="Heading3"/>
        <w:spacing w:after="120" w:before="280"/>
      </w:pPr>
      <w:r>
        <w:rPr>
          <w:rFonts w:ascii="Georgia" w:cs="Georgia" w:eastAsia="Georgia" w:hAnsi="Georgia"/>
          <w:b/>
          <w:bCs/>
          <w:i/>
          <w:iCs/>
          <w:caps w:val="false"/>
          <w:color w:val="1B2A4A"/>
          <w:sz w:val="22"/>
          <w:szCs w:val="22"/>
        </w:rPr>
        <w:t xml:space="preserve">Theology and Transcendence</w:t>
      </w:r>
    </w:p>
    <w:p>
      <w:pPr>
        <w:spacing w:after="100" w:before="0"/>
        <w:ind w:left="640" w:hanging="360"/>
      </w:pPr>
      <w:r>
        <w:rPr>
          <w:rFonts w:ascii="Georgia" w:cs="Georgia" w:eastAsia="Georgia" w:hAnsi="Georgia"/>
          <w:b/>
          <w:bCs/>
          <w:i w:val="false"/>
          <w:iCs w:val="false"/>
          <w:caps w:val="false"/>
          <w:color w:val="1B2A4A"/>
          <w:sz w:val="19"/>
          <w:szCs w:val="19"/>
        </w:rPr>
        <w:t xml:space="preserve">Tillich, Paul.</w:t>
      </w:r>
      <w:r>
        <w:rPr>
          <w:rFonts w:ascii="Georgia" w:cs="Georgia" w:eastAsia="Georgia" w:hAnsi="Georgia"/>
          <w:b w:val="false"/>
          <w:bCs w:val="false"/>
          <w:i w:val="false"/>
          <w:iCs w:val="false"/>
          <w:caps w:val="false"/>
          <w:color w:val="2C2C2C"/>
          <w:sz w:val="19"/>
          <w:szCs w:val="19"/>
        </w:rPr>
        <w:t xml:space="preserve"> </w:t>
      </w:r>
      <w:r>
        <w:rPr>
          <w:rFonts w:ascii="Georgia" w:cs="Georgia" w:eastAsia="Georgia" w:hAnsi="Georgia"/>
          <w:b w:val="false"/>
          <w:bCs w:val="false"/>
          <w:i/>
          <w:iCs/>
          <w:caps w:val="false"/>
          <w:color w:val="2C2C2C"/>
          <w:sz w:val="19"/>
          <w:szCs w:val="19"/>
        </w:rPr>
        <w:t xml:space="preserve">The Courage to Be.</w:t>
      </w:r>
      <w:r>
        <w:rPr>
          <w:rFonts w:ascii="Georgia" w:cs="Georgia" w:eastAsia="Georgia" w:hAnsi="Georgia"/>
          <w:b w:val="false"/>
          <w:bCs w:val="false"/>
          <w:i w:val="false"/>
          <w:iCs w:val="false"/>
          <w:caps w:val="false"/>
          <w:color w:val="555555"/>
          <w:sz w:val="19"/>
          <w:szCs w:val="19"/>
        </w:rPr>
        <w:t xml:space="preserve"> New Haven: Yale University Press, 1952.</w:t>
      </w:r>
    </w:p>
    <w:p>
      <w:pPr>
        <w:spacing w:after="100" w:before="0"/>
        <w:ind w:left="640" w:hanging="360"/>
      </w:pPr>
      <w:r>
        <w:rPr>
          <w:rFonts w:ascii="Georgia" w:cs="Georgia" w:eastAsia="Georgia" w:hAnsi="Georgia"/>
          <w:b/>
          <w:bCs/>
          <w:i w:val="false"/>
          <w:iCs w:val="false"/>
          <w:caps w:val="false"/>
          <w:color w:val="1B2A4A"/>
          <w:sz w:val="19"/>
          <w:szCs w:val="19"/>
        </w:rPr>
        <w:t xml:space="preserve">Tillich, Paul.</w:t>
      </w:r>
      <w:r>
        <w:rPr>
          <w:rFonts w:ascii="Georgia" w:cs="Georgia" w:eastAsia="Georgia" w:hAnsi="Georgia"/>
          <w:b w:val="false"/>
          <w:bCs w:val="false"/>
          <w:i w:val="false"/>
          <w:iCs w:val="false"/>
          <w:caps w:val="false"/>
          <w:color w:val="2C2C2C"/>
          <w:sz w:val="19"/>
          <w:szCs w:val="19"/>
        </w:rPr>
        <w:t xml:space="preserve"> </w:t>
      </w:r>
      <w:r>
        <w:rPr>
          <w:rFonts w:ascii="Georgia" w:cs="Georgia" w:eastAsia="Georgia" w:hAnsi="Georgia"/>
          <w:b w:val="false"/>
          <w:bCs w:val="false"/>
          <w:i/>
          <w:iCs/>
          <w:caps w:val="false"/>
          <w:color w:val="2C2C2C"/>
          <w:sz w:val="19"/>
          <w:szCs w:val="19"/>
        </w:rPr>
        <w:t xml:space="preserve">The Dynamics of Faith.</w:t>
      </w:r>
      <w:r>
        <w:rPr>
          <w:rFonts w:ascii="Georgia" w:cs="Georgia" w:eastAsia="Georgia" w:hAnsi="Georgia"/>
          <w:b w:val="false"/>
          <w:bCs w:val="false"/>
          <w:i w:val="false"/>
          <w:iCs w:val="false"/>
          <w:caps w:val="false"/>
          <w:color w:val="555555"/>
          <w:sz w:val="19"/>
          <w:szCs w:val="19"/>
        </w:rPr>
        <w:t xml:space="preserve"> New York: Harper &amp; Row, 1957.</w:t>
      </w:r>
    </w:p>
    <w:p>
      <w:pPr>
        <w:spacing w:after="100" w:before="0"/>
        <w:ind w:left="640" w:hanging="360"/>
      </w:pPr>
      <w:r>
        <w:rPr>
          <w:rFonts w:ascii="Georgia" w:cs="Georgia" w:eastAsia="Georgia" w:hAnsi="Georgia"/>
          <w:b/>
          <w:bCs/>
          <w:i w:val="false"/>
          <w:iCs w:val="false"/>
          <w:caps w:val="false"/>
          <w:color w:val="1B2A4A"/>
          <w:sz w:val="19"/>
          <w:szCs w:val="19"/>
        </w:rPr>
        <w:t xml:space="preserve">Augustine of Hippo.</w:t>
      </w:r>
      <w:r>
        <w:rPr>
          <w:rFonts w:ascii="Georgia" w:cs="Georgia" w:eastAsia="Georgia" w:hAnsi="Georgia"/>
          <w:b w:val="false"/>
          <w:bCs w:val="false"/>
          <w:i w:val="false"/>
          <w:iCs w:val="false"/>
          <w:caps w:val="false"/>
          <w:color w:val="2C2C2C"/>
          <w:sz w:val="19"/>
          <w:szCs w:val="19"/>
        </w:rPr>
        <w:t xml:space="preserve"> </w:t>
      </w:r>
      <w:r>
        <w:rPr>
          <w:rFonts w:ascii="Georgia" w:cs="Georgia" w:eastAsia="Georgia" w:hAnsi="Georgia"/>
          <w:b w:val="false"/>
          <w:bCs w:val="false"/>
          <w:i/>
          <w:iCs/>
          <w:caps w:val="false"/>
          <w:color w:val="2C2C2C"/>
          <w:sz w:val="19"/>
          <w:szCs w:val="19"/>
        </w:rPr>
        <w:t xml:space="preserve">Confessions.</w:t>
      </w:r>
      <w:r>
        <w:rPr>
          <w:rFonts w:ascii="Georgia" w:cs="Georgia" w:eastAsia="Georgia" w:hAnsi="Georgia"/>
          <w:b w:val="false"/>
          <w:bCs w:val="false"/>
          <w:i w:val="false"/>
          <w:iCs w:val="false"/>
          <w:caps w:val="false"/>
          <w:color w:val="555555"/>
          <w:sz w:val="19"/>
          <w:szCs w:val="19"/>
        </w:rPr>
        <w:t xml:space="preserve"> Trans. Henry Chadwick. Oxford: Oxford University Press, 1991.</w:t>
      </w:r>
    </w:p>
    <w:p>
      <w:pPr>
        <w:spacing w:after="100" w:before="0"/>
        <w:ind w:left="640" w:hanging="360"/>
      </w:pPr>
      <w:r>
        <w:rPr>
          <w:rFonts w:ascii="Georgia" w:cs="Georgia" w:eastAsia="Georgia" w:hAnsi="Georgia"/>
          <w:b/>
          <w:bCs/>
          <w:i w:val="false"/>
          <w:iCs w:val="false"/>
          <w:caps w:val="false"/>
          <w:color w:val="1B2A4A"/>
          <w:sz w:val="19"/>
          <w:szCs w:val="19"/>
        </w:rPr>
        <w:t xml:space="preserve">Dostoevsky, Fyodor.</w:t>
      </w:r>
      <w:r>
        <w:rPr>
          <w:rFonts w:ascii="Georgia" w:cs="Georgia" w:eastAsia="Georgia" w:hAnsi="Georgia"/>
          <w:b w:val="false"/>
          <w:bCs w:val="false"/>
          <w:i w:val="false"/>
          <w:iCs w:val="false"/>
          <w:caps w:val="false"/>
          <w:color w:val="2C2C2C"/>
          <w:sz w:val="19"/>
          <w:szCs w:val="19"/>
        </w:rPr>
        <w:t xml:space="preserve"> </w:t>
      </w:r>
      <w:r>
        <w:rPr>
          <w:rFonts w:ascii="Georgia" w:cs="Georgia" w:eastAsia="Georgia" w:hAnsi="Georgia"/>
          <w:b w:val="false"/>
          <w:bCs w:val="false"/>
          <w:i/>
          <w:iCs/>
          <w:caps w:val="false"/>
          <w:color w:val="2C2C2C"/>
          <w:sz w:val="19"/>
          <w:szCs w:val="19"/>
        </w:rPr>
        <w:t xml:space="preserve">The Idiot.</w:t>
      </w:r>
      <w:r>
        <w:rPr>
          <w:rFonts w:ascii="Georgia" w:cs="Georgia" w:eastAsia="Georgia" w:hAnsi="Georgia"/>
          <w:b w:val="false"/>
          <w:bCs w:val="false"/>
          <w:i w:val="false"/>
          <w:iCs w:val="false"/>
          <w:caps w:val="false"/>
          <w:color w:val="555555"/>
          <w:sz w:val="19"/>
          <w:szCs w:val="19"/>
        </w:rPr>
        <w:t xml:space="preserve"> Trans. Constance Garnett. New York: Modern Library, 1935 [1869].</w:t>
      </w:r>
    </w:p>
    <w:p>
      <w:pPr>
        <w:spacing w:after="100" w:before="0"/>
        <w:ind w:left="640" w:hanging="360"/>
      </w:pPr>
      <w:r>
        <w:rPr>
          <w:rFonts w:ascii="Georgia" w:cs="Georgia" w:eastAsia="Georgia" w:hAnsi="Georgia"/>
          <w:b/>
          <w:bCs/>
          <w:i w:val="false"/>
          <w:iCs w:val="false"/>
          <w:caps w:val="false"/>
          <w:color w:val="1B2A4A"/>
          <w:sz w:val="19"/>
          <w:szCs w:val="19"/>
        </w:rPr>
        <w:t xml:space="preserve">James, William.</w:t>
      </w:r>
      <w:r>
        <w:rPr>
          <w:rFonts w:ascii="Georgia" w:cs="Georgia" w:eastAsia="Georgia" w:hAnsi="Georgia"/>
          <w:b w:val="false"/>
          <w:bCs w:val="false"/>
          <w:i w:val="false"/>
          <w:iCs w:val="false"/>
          <w:caps w:val="false"/>
          <w:color w:val="2C2C2C"/>
          <w:sz w:val="19"/>
          <w:szCs w:val="19"/>
        </w:rPr>
        <w:t xml:space="preserve"> </w:t>
      </w:r>
      <w:r>
        <w:rPr>
          <w:rFonts w:ascii="Georgia" w:cs="Georgia" w:eastAsia="Georgia" w:hAnsi="Georgia"/>
          <w:b w:val="false"/>
          <w:bCs w:val="false"/>
          <w:i/>
          <w:iCs/>
          <w:caps w:val="false"/>
          <w:color w:val="2C2C2C"/>
          <w:sz w:val="19"/>
          <w:szCs w:val="19"/>
        </w:rPr>
        <w:t xml:space="preserve">The Varieties of Religious Experience.</w:t>
      </w:r>
      <w:r>
        <w:rPr>
          <w:rFonts w:ascii="Georgia" w:cs="Georgia" w:eastAsia="Georgia" w:hAnsi="Georgia"/>
          <w:b w:val="false"/>
          <w:bCs w:val="false"/>
          <w:i w:val="false"/>
          <w:iCs w:val="false"/>
          <w:caps w:val="false"/>
          <w:color w:val="555555"/>
          <w:sz w:val="19"/>
          <w:szCs w:val="19"/>
        </w:rPr>
        <w:t xml:space="preserve"> New York: Longmans, Green, 1902.</w:t>
      </w:r>
    </w:p>
    <w:p>
      <w:pPr>
        <w:spacing w:after="140" w:before="0"/>
      </w:pPr>
      <w:r>
        <w:rPr>
          <w:rFonts w:ascii="Georgia" w:cs="Georgia" w:eastAsia="Georgia" w:hAnsi="Georgia"/>
          <w:b w:val="false"/>
          <w:bCs w:val="false"/>
          <w:i w:val="false"/>
          <w:iCs w:val="false"/>
          <w:caps w:val="false"/>
          <w:color w:val="2C2C2C"/>
          <w:sz w:val="22"/>
          <w:szCs w:val="22"/>
        </w:rPr>
        <w:t xml:space="preserve"/>
      </w:r>
    </w:p>
    <w:p>
      <w:pPr>
        <w:pStyle w:val="Heading3"/>
        <w:spacing w:after="120" w:before="280"/>
      </w:pPr>
      <w:r>
        <w:rPr>
          <w:rFonts w:ascii="Georgia" w:cs="Georgia" w:eastAsia="Georgia" w:hAnsi="Georgia"/>
          <w:b/>
          <w:bCs/>
          <w:i/>
          <w:iCs/>
          <w:caps w:val="false"/>
          <w:color w:val="1B2A4A"/>
          <w:sz w:val="22"/>
          <w:szCs w:val="22"/>
        </w:rPr>
        <w:t xml:space="preserve">Political Philosophy and Freedom</w:t>
      </w:r>
    </w:p>
    <w:p>
      <w:pPr>
        <w:spacing w:after="100" w:before="0"/>
        <w:ind w:left="640" w:hanging="360"/>
      </w:pPr>
      <w:r>
        <w:rPr>
          <w:rFonts w:ascii="Georgia" w:cs="Georgia" w:eastAsia="Georgia" w:hAnsi="Georgia"/>
          <w:b/>
          <w:bCs/>
          <w:i w:val="false"/>
          <w:iCs w:val="false"/>
          <w:caps w:val="false"/>
          <w:color w:val="1B2A4A"/>
          <w:sz w:val="19"/>
          <w:szCs w:val="19"/>
        </w:rPr>
        <w:t xml:space="preserve">Berlin, Isaiah.</w:t>
      </w:r>
      <w:r>
        <w:rPr>
          <w:rFonts w:ascii="Georgia" w:cs="Georgia" w:eastAsia="Georgia" w:hAnsi="Georgia"/>
          <w:b w:val="false"/>
          <w:bCs w:val="false"/>
          <w:i w:val="false"/>
          <w:iCs w:val="false"/>
          <w:caps w:val="false"/>
          <w:color w:val="2C2C2C"/>
          <w:sz w:val="19"/>
          <w:szCs w:val="19"/>
        </w:rPr>
        <w:t xml:space="preserve"> </w:t>
      </w:r>
      <w:r>
        <w:rPr>
          <w:rFonts w:ascii="Georgia" w:cs="Georgia" w:eastAsia="Georgia" w:hAnsi="Georgia"/>
          <w:b w:val="false"/>
          <w:bCs w:val="false"/>
          <w:i/>
          <w:iCs/>
          <w:caps w:val="false"/>
          <w:color w:val="2C2C2C"/>
          <w:sz w:val="19"/>
          <w:szCs w:val="19"/>
        </w:rPr>
        <w:t xml:space="preserve">‘Two Concepts of Liberty.’ In</w:t>
      </w:r>
      <w:r>
        <w:rPr>
          <w:rFonts w:ascii="Georgia" w:cs="Georgia" w:eastAsia="Georgia" w:hAnsi="Georgia"/>
          <w:b w:val="false"/>
          <w:bCs w:val="false"/>
          <w:i w:val="false"/>
          <w:iCs w:val="false"/>
          <w:caps w:val="false"/>
          <w:color w:val="555555"/>
          <w:sz w:val="19"/>
          <w:szCs w:val="19"/>
        </w:rPr>
        <w:t xml:space="preserve"> Four Essays on Liberty. Oxford: Oxford University Press, 1969.</w:t>
      </w:r>
    </w:p>
    <w:p>
      <w:pPr>
        <w:spacing w:after="100" w:before="0"/>
        <w:ind w:left="640" w:hanging="360"/>
      </w:pPr>
      <w:r>
        <w:rPr>
          <w:rFonts w:ascii="Georgia" w:cs="Georgia" w:eastAsia="Georgia" w:hAnsi="Georgia"/>
          <w:b/>
          <w:bCs/>
          <w:i w:val="false"/>
          <w:iCs w:val="false"/>
          <w:caps w:val="false"/>
          <w:color w:val="1B2A4A"/>
          <w:sz w:val="19"/>
          <w:szCs w:val="19"/>
        </w:rPr>
        <w:t xml:space="preserve">Havel, Václav.</w:t>
      </w:r>
      <w:r>
        <w:rPr>
          <w:rFonts w:ascii="Georgia" w:cs="Georgia" w:eastAsia="Georgia" w:hAnsi="Georgia"/>
          <w:b w:val="false"/>
          <w:bCs w:val="false"/>
          <w:i w:val="false"/>
          <w:iCs w:val="false"/>
          <w:caps w:val="false"/>
          <w:color w:val="2C2C2C"/>
          <w:sz w:val="19"/>
          <w:szCs w:val="19"/>
        </w:rPr>
        <w:t xml:space="preserve"> </w:t>
      </w:r>
      <w:r>
        <w:rPr>
          <w:rFonts w:ascii="Georgia" w:cs="Georgia" w:eastAsia="Georgia" w:hAnsi="Georgia"/>
          <w:b w:val="false"/>
          <w:bCs w:val="false"/>
          <w:i/>
          <w:iCs/>
          <w:caps w:val="false"/>
          <w:color w:val="2C2C2C"/>
          <w:sz w:val="19"/>
          <w:szCs w:val="19"/>
        </w:rPr>
        <w:t xml:space="preserve">The Power of the Powerless.</w:t>
      </w:r>
      <w:r>
        <w:rPr>
          <w:rFonts w:ascii="Georgia" w:cs="Georgia" w:eastAsia="Georgia" w:hAnsi="Georgia"/>
          <w:b w:val="false"/>
          <w:bCs w:val="false"/>
          <w:i w:val="false"/>
          <w:iCs w:val="false"/>
          <w:caps w:val="false"/>
          <w:color w:val="555555"/>
          <w:sz w:val="19"/>
          <w:szCs w:val="19"/>
        </w:rPr>
        <w:t xml:space="preserve"> Trans. Paul Wilson. London: Hutchinson, 1985.</w:t>
      </w:r>
    </w:p>
    <w:p>
      <w:pPr>
        <w:spacing w:after="100" w:before="0"/>
        <w:ind w:left="640" w:hanging="360"/>
      </w:pPr>
      <w:r>
        <w:rPr>
          <w:rFonts w:ascii="Georgia" w:cs="Georgia" w:eastAsia="Georgia" w:hAnsi="Georgia"/>
          <w:b/>
          <w:bCs/>
          <w:i w:val="false"/>
          <w:iCs w:val="false"/>
          <w:caps w:val="false"/>
          <w:color w:val="1B2A4A"/>
          <w:sz w:val="19"/>
          <w:szCs w:val="19"/>
        </w:rPr>
        <w:t xml:space="preserve">Tocqueville, Alexis de.</w:t>
      </w:r>
      <w:r>
        <w:rPr>
          <w:rFonts w:ascii="Georgia" w:cs="Georgia" w:eastAsia="Georgia" w:hAnsi="Georgia"/>
          <w:b w:val="false"/>
          <w:bCs w:val="false"/>
          <w:i w:val="false"/>
          <w:iCs w:val="false"/>
          <w:caps w:val="false"/>
          <w:color w:val="2C2C2C"/>
          <w:sz w:val="19"/>
          <w:szCs w:val="19"/>
        </w:rPr>
        <w:t xml:space="preserve"> </w:t>
      </w:r>
      <w:r>
        <w:rPr>
          <w:rFonts w:ascii="Georgia" w:cs="Georgia" w:eastAsia="Georgia" w:hAnsi="Georgia"/>
          <w:b w:val="false"/>
          <w:bCs w:val="false"/>
          <w:i/>
          <w:iCs/>
          <w:caps w:val="false"/>
          <w:color w:val="2C2C2C"/>
          <w:sz w:val="19"/>
          <w:szCs w:val="19"/>
        </w:rPr>
        <w:t xml:space="preserve">Democracy in America.</w:t>
      </w:r>
      <w:r>
        <w:rPr>
          <w:rFonts w:ascii="Georgia" w:cs="Georgia" w:eastAsia="Georgia" w:hAnsi="Georgia"/>
          <w:b w:val="false"/>
          <w:bCs w:val="false"/>
          <w:i w:val="false"/>
          <w:iCs w:val="false"/>
          <w:caps w:val="false"/>
          <w:color w:val="555555"/>
          <w:sz w:val="19"/>
          <w:szCs w:val="19"/>
        </w:rPr>
        <w:t xml:space="preserve"> Trans. Arthur Goldhammer. New York: Library of America, 2004 [1835–1840].</w:t>
      </w:r>
    </w:p>
    <w:p>
      <w:pPr>
        <w:spacing w:after="140" w:before="0"/>
      </w:pPr>
      <w:r>
        <w:rPr>
          <w:rFonts w:ascii="Georgia" w:cs="Georgia" w:eastAsia="Georgia" w:hAnsi="Georgia"/>
          <w:b w:val="false"/>
          <w:bCs w:val="false"/>
          <w:i w:val="false"/>
          <w:iCs w:val="false"/>
          <w:caps w:val="false"/>
          <w:color w:val="2C2C2C"/>
          <w:sz w:val="22"/>
          <w:szCs w:val="22"/>
        </w:rPr>
        <w:t xml:space="preserve"/>
      </w:r>
    </w:p>
    <w:p>
      <w:pPr>
        <w:pStyle w:val="Heading3"/>
        <w:spacing w:after="120" w:before="280"/>
      </w:pPr>
      <w:r>
        <w:rPr>
          <w:rFonts w:ascii="Georgia" w:cs="Georgia" w:eastAsia="Georgia" w:hAnsi="Georgia"/>
          <w:b/>
          <w:bCs/>
          <w:i/>
          <w:iCs/>
          <w:caps w:val="false"/>
          <w:color w:val="1B2A4A"/>
          <w:sz w:val="22"/>
          <w:szCs w:val="22"/>
        </w:rPr>
        <w:t xml:space="preserve">Beauty, Nature, and Neuroscience</w:t>
      </w:r>
    </w:p>
    <w:p>
      <w:pPr>
        <w:spacing w:after="100" w:before="0"/>
        <w:ind w:left="640" w:hanging="360"/>
      </w:pPr>
      <w:r>
        <w:rPr>
          <w:rFonts w:ascii="Georgia" w:cs="Georgia" w:eastAsia="Georgia" w:hAnsi="Georgia"/>
          <w:b/>
          <w:bCs/>
          <w:i w:val="false"/>
          <w:iCs w:val="false"/>
          <w:caps w:val="false"/>
          <w:color w:val="1B2A4A"/>
          <w:sz w:val="19"/>
          <w:szCs w:val="19"/>
        </w:rPr>
        <w:t xml:space="preserve">Scruton, Roger.</w:t>
      </w:r>
      <w:r>
        <w:rPr>
          <w:rFonts w:ascii="Georgia" w:cs="Georgia" w:eastAsia="Georgia" w:hAnsi="Georgia"/>
          <w:b w:val="false"/>
          <w:bCs w:val="false"/>
          <w:i w:val="false"/>
          <w:iCs w:val="false"/>
          <w:caps w:val="false"/>
          <w:color w:val="2C2C2C"/>
          <w:sz w:val="19"/>
          <w:szCs w:val="19"/>
        </w:rPr>
        <w:t xml:space="preserve"> </w:t>
      </w:r>
      <w:r>
        <w:rPr>
          <w:rFonts w:ascii="Georgia" w:cs="Georgia" w:eastAsia="Georgia" w:hAnsi="Georgia"/>
          <w:b w:val="false"/>
          <w:bCs w:val="false"/>
          <w:i/>
          <w:iCs/>
          <w:caps w:val="false"/>
          <w:color w:val="2C2C2C"/>
          <w:sz w:val="19"/>
          <w:szCs w:val="19"/>
        </w:rPr>
        <w:t xml:space="preserve">Beauty: A Very Short Introduction.</w:t>
      </w:r>
      <w:r>
        <w:rPr>
          <w:rFonts w:ascii="Georgia" w:cs="Georgia" w:eastAsia="Georgia" w:hAnsi="Georgia"/>
          <w:b w:val="false"/>
          <w:bCs w:val="false"/>
          <w:i w:val="false"/>
          <w:iCs w:val="false"/>
          <w:caps w:val="false"/>
          <w:color w:val="555555"/>
          <w:sz w:val="19"/>
          <w:szCs w:val="19"/>
        </w:rPr>
        <w:t xml:space="preserve"> Oxford: Oxford University Press, 2011.</w:t>
      </w:r>
    </w:p>
    <w:p>
      <w:pPr>
        <w:spacing w:after="100" w:before="0"/>
        <w:ind w:left="640" w:hanging="360"/>
      </w:pPr>
      <w:r>
        <w:rPr>
          <w:rFonts w:ascii="Georgia" w:cs="Georgia" w:eastAsia="Georgia" w:hAnsi="Georgia"/>
          <w:b/>
          <w:bCs/>
          <w:i w:val="false"/>
          <w:iCs w:val="false"/>
          <w:caps w:val="false"/>
          <w:color w:val="1B2A4A"/>
          <w:sz w:val="19"/>
          <w:szCs w:val="19"/>
        </w:rPr>
        <w:t xml:space="preserve">Ulrich, Roger S.</w:t>
      </w:r>
      <w:r>
        <w:rPr>
          <w:rFonts w:ascii="Georgia" w:cs="Georgia" w:eastAsia="Georgia" w:hAnsi="Georgia"/>
          <w:b w:val="false"/>
          <w:bCs w:val="false"/>
          <w:i w:val="false"/>
          <w:iCs w:val="false"/>
          <w:caps w:val="false"/>
          <w:color w:val="2C2C2C"/>
          <w:sz w:val="19"/>
          <w:szCs w:val="19"/>
        </w:rPr>
        <w:t xml:space="preserve"> </w:t>
      </w:r>
      <w:r>
        <w:rPr>
          <w:rFonts w:ascii="Georgia" w:cs="Georgia" w:eastAsia="Georgia" w:hAnsi="Georgia"/>
          <w:b w:val="false"/>
          <w:bCs w:val="false"/>
          <w:i/>
          <w:iCs/>
          <w:caps w:val="false"/>
          <w:color w:val="2C2C2C"/>
          <w:sz w:val="19"/>
          <w:szCs w:val="19"/>
        </w:rPr>
        <w:t xml:space="preserve">“View Through a Window May Influence Recovery from Surgery.”</w:t>
      </w:r>
      <w:r>
        <w:rPr>
          <w:rFonts w:ascii="Georgia" w:cs="Georgia" w:eastAsia="Georgia" w:hAnsi="Georgia"/>
          <w:b w:val="false"/>
          <w:bCs w:val="false"/>
          <w:i w:val="false"/>
          <w:iCs w:val="false"/>
          <w:caps w:val="false"/>
          <w:color w:val="555555"/>
          <w:sz w:val="19"/>
          <w:szCs w:val="19"/>
        </w:rPr>
        <w:t xml:space="preserve"> Science 224.4647 (1984): 420–421.</w:t>
      </w:r>
    </w:p>
    <w:p>
      <w:pPr>
        <w:spacing w:after="100" w:before="0"/>
        <w:ind w:left="640" w:hanging="360"/>
      </w:pPr>
      <w:r>
        <w:rPr>
          <w:rFonts w:ascii="Georgia" w:cs="Georgia" w:eastAsia="Georgia" w:hAnsi="Georgia"/>
          <w:b/>
          <w:bCs/>
          <w:i w:val="false"/>
          <w:iCs w:val="false"/>
          <w:caps w:val="false"/>
          <w:color w:val="1B2A4A"/>
          <w:sz w:val="19"/>
          <w:szCs w:val="19"/>
        </w:rPr>
        <w:t xml:space="preserve">Kaplan, Stephen.</w:t>
      </w:r>
      <w:r>
        <w:rPr>
          <w:rFonts w:ascii="Georgia" w:cs="Georgia" w:eastAsia="Georgia" w:hAnsi="Georgia"/>
          <w:b w:val="false"/>
          <w:bCs w:val="false"/>
          <w:i w:val="false"/>
          <w:iCs w:val="false"/>
          <w:caps w:val="false"/>
          <w:color w:val="2C2C2C"/>
          <w:sz w:val="19"/>
          <w:szCs w:val="19"/>
        </w:rPr>
        <w:t xml:space="preserve"> </w:t>
      </w:r>
      <w:r>
        <w:rPr>
          <w:rFonts w:ascii="Georgia" w:cs="Georgia" w:eastAsia="Georgia" w:hAnsi="Georgia"/>
          <w:b w:val="false"/>
          <w:bCs w:val="false"/>
          <w:i/>
          <w:iCs/>
          <w:caps w:val="false"/>
          <w:color w:val="2C2C2C"/>
          <w:sz w:val="19"/>
          <w:szCs w:val="19"/>
        </w:rPr>
        <w:t xml:space="preserve">“The Restorative Benefits of Nature: Toward an Integrative Framework.”</w:t>
      </w:r>
      <w:r>
        <w:rPr>
          <w:rFonts w:ascii="Georgia" w:cs="Georgia" w:eastAsia="Georgia" w:hAnsi="Georgia"/>
          <w:b w:val="false"/>
          <w:bCs w:val="false"/>
          <w:i w:val="false"/>
          <w:iCs w:val="false"/>
          <w:caps w:val="false"/>
          <w:color w:val="555555"/>
          <w:sz w:val="19"/>
          <w:szCs w:val="19"/>
        </w:rPr>
        <w:t xml:space="preserve"> Journal of Environmental Psychology 15.3 (1995): 169–182.</w:t>
      </w:r>
    </w:p>
    <w:p>
      <w:pPr>
        <w:spacing w:after="280" w:before="0"/>
      </w:pPr>
      <w:r>
        <w:rPr>
          <w:rFonts w:ascii="Georgia" w:cs="Georgia" w:eastAsia="Georgia" w:hAnsi="Georgia"/>
          <w:b w:val="false"/>
          <w:bCs w:val="false"/>
          <w:i w:val="false"/>
          <w:iCs w:val="false"/>
          <w:caps w:val="false"/>
          <w:color w:val="2C2C2C"/>
          <w:sz w:val="22"/>
          <w:szCs w:val="22"/>
        </w:rPr>
        <w:t xml:space="preserve"/>
      </w:r>
    </w:p>
    <w:p>
      <w:pPr>
        <w:spacing w:after="200" w:before="200"/>
        <w:jc w:val="center"/>
      </w:pPr>
      <w:r>
        <w:rPr>
          <w:rFonts w:ascii="Georgia" w:cs="Georgia" w:eastAsia="Georgia" w:hAnsi="Georgia"/>
          <w:b w:val="false"/>
          <w:bCs w:val="false"/>
          <w:i w:val="false"/>
          <w:iCs w:val="false"/>
          <w:caps w:val="false"/>
          <w:color w:val="9E7B1A"/>
          <w:sz w:val="17"/>
          <w:szCs w:val="17"/>
        </w:rPr>
        <w:t xml:space="preserve">✦   ·   ✦   ·   ✦</w:t>
      </w:r>
    </w:p>
    <w:p>
      <w:pPr>
        <w:spacing w:after="140" w:before="0"/>
      </w:pPr>
      <w:r>
        <w:rPr>
          <w:rFonts w:ascii="Georgia" w:cs="Georgia" w:eastAsia="Georgia" w:hAnsi="Georgia"/>
          <w:b w:val="false"/>
          <w:bCs w:val="false"/>
          <w:i w:val="false"/>
          <w:iCs w:val="false"/>
          <w:caps w:val="false"/>
          <w:color w:val="2C2C2C"/>
          <w:sz w:val="22"/>
          <w:szCs w:val="22"/>
        </w:rPr>
        <w:t xml:space="preserve"/>
      </w:r>
    </w:p>
    <w:p>
      <w:pPr>
        <w:spacing w:after="80" w:before="0"/>
        <w:jc w:val="center"/>
      </w:pPr>
      <w:r>
        <w:rPr>
          <w:rFonts w:ascii="Georgia" w:cs="Georgia" w:eastAsia="Georgia" w:hAnsi="Georgia"/>
          <w:b/>
          <w:bCs/>
          <w:i w:val="false"/>
          <w:iCs w:val="false"/>
          <w:caps/>
          <w:color w:val="9E7B1A"/>
          <w:spacing w:val="120"/>
          <w:sz w:val="17"/>
          <w:szCs w:val="17"/>
        </w:rPr>
        <w:t xml:space="preserve">THE TRUTH OF LIFE IS THE VIRTUES</w:t>
      </w:r>
    </w:p>
    <w:p>
      <w:pPr>
        <w:spacing w:after="0" w:before="0"/>
        <w:jc w:val="center"/>
      </w:pPr>
      <w:r>
        <w:rPr>
          <w:rFonts w:ascii="Georgia" w:cs="Georgia" w:eastAsia="Georgia" w:hAnsi="Georgia"/>
          <w:b w:val="false"/>
          <w:bCs w:val="false"/>
          <w:i/>
          <w:iCs/>
          <w:caps w:val="false"/>
          <w:color w:val="888888"/>
          <w:sz w:val="17"/>
          <w:szCs w:val="17"/>
        </w:rPr>
        <w:t xml:space="preserve">Filosofia das Virtudes  ·  José Caetano de Mattos  ·  2023 · 2026</w:t>
      </w:r>
    </w:p>
    <w:sectPr>
      <w:headerReference w:type="default" r:id="rId7"/>
      <w:footerReference w:type="default" r:id="rId8"/>
      <w:pgSz w:w="12240" w:h="15840" w:orient="portrait"/>
      <w:pgMar w:top="1440" w:right="1440" w:bottom="1440" w:left="18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4A85A" w:sz="2" w:space="4"/>
      </w:pBdr>
      <w:spacing w:after="0" w:before="120"/>
      <w:jc w:val="center"/>
    </w:pPr>
    <w:r>
      <w:rPr>
        <w:rFonts w:ascii="Georgia" w:cs="Georgia" w:eastAsia="Georgia" w:hAnsi="Georgia"/>
        <w:b w:val="false"/>
        <w:bCs w:val="false"/>
        <w:i w:val="false"/>
        <w:iCs w:val="false"/>
        <w:caps w:val="false"/>
        <w:color w:val="888888"/>
        <w:sz w:val="15"/>
        <w:szCs w:val="15"/>
      </w:rPr>
      <w:t xml:space="preserve">Filosofia das Virtudes  ·  José Caetano de Mattos  ·  </w:t>
    </w:r>
    <w:r>
      <w:rPr>
        <w:rFonts w:ascii="Georgia" w:cs="Georgia" w:eastAsia="Georgia" w:hAnsi="Georgia"/>
        <w:color w:val="9E7B1A"/>
        <w:sz w:val="15"/>
        <w:szCs w:val="15"/>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4A85A" w:sz="2" w:space="4"/>
      </w:pBdr>
      <w:spacing w:after="120" w:before="0"/>
      <w:jc w:val="right"/>
    </w:pPr>
    <w:r>
      <w:rPr>
        <w:rFonts w:ascii="Georgia" w:cs="Georgia" w:eastAsia="Georgia" w:hAnsi="Georgia"/>
        <w:b w:val="false"/>
        <w:bCs w:val="false"/>
        <w:i w:val="false"/>
        <w:iCs w:val="false"/>
        <w:caps/>
        <w:color w:val="9E7B1A"/>
        <w:spacing w:val="40"/>
        <w:sz w:val="15"/>
        <w:szCs w:val="15"/>
      </w:rPr>
      <w:t xml:space="preserve">WHAT REALLY MATTERS TO HUMANITY  ·  FILOSOFIA DAS VIRTUDES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40" w:hanging="320"/>
      </w:pPr>
      <w:rPr>
        <w:rFonts w:ascii="Georgia" w:cs="Georgia" w:eastAsia="Georgia" w:hAnsi="Georgia"/>
        <w:color w:val="9E7B1A"/>
        <w:sz w:val="22"/>
        <w:szCs w:val="22"/>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2C2C2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600"/>
      <w:outlineLvl w:val="0"/>
    </w:pPr>
    <w:rPr>
      <w:rFonts w:ascii="Georgia" w:cs="Georgia" w:eastAsia="Georgia" w:hAnsi="Georgia"/>
      <w:b/>
      <w:bCs/>
      <w:color w:val="1B2A4A"/>
      <w:sz w:val="28"/>
      <w:szCs w:val="28"/>
    </w:rPr>
  </w:style>
  <w:style w:type="paragraph" w:styleId="Heading2">
    <w:name w:val="Heading 2"/>
    <w:basedOn w:val="Normal"/>
    <w:next w:val="Normal"/>
    <w:qFormat/>
    <w:pPr>
      <w:spacing w:after="160" w:before="400"/>
      <w:outlineLvl w:val="1"/>
    </w:pPr>
    <w:rPr>
      <w:rFonts w:ascii="Georgia" w:cs="Georgia" w:eastAsia="Georgia" w:hAnsi="Georgia"/>
      <w:b/>
      <w:bCs/>
      <w:color w:val="1B2A4A"/>
      <w:sz w:val="24"/>
      <w:szCs w:val="24"/>
    </w:rPr>
  </w:style>
  <w:style w:type="paragraph" w:styleId="Heading3">
    <w:name w:val="Heading 3"/>
    <w:basedOn w:val="Normal"/>
    <w:next w:val="Normal"/>
    <w:qFormat/>
    <w:pPr>
      <w:spacing w:after="120" w:before="280"/>
      <w:outlineLvl w:val="2"/>
    </w:pPr>
    <w:rPr>
      <w:rFonts w:ascii="Georgia" w:cs="Georgia" w:eastAsia="Georgia" w:hAnsi="Georgia"/>
      <w:b/>
      <w:bCs/>
      <w:i/>
      <w:iCs/>
      <w:color w:val="1B2A4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2026-05-01T18:05:35.220Z</dcterms:created>
  <dcterms:modified xsi:type="dcterms:W3CDTF">2026-05-01T18:05:35.241Z</dcterms:modified>
</cp:coreProperties>
</file>

<file path=docProps/custom.xml><?xml version="1.0" encoding="utf-8"?>
<Properties xmlns="http://schemas.openxmlformats.org/officeDocument/2006/custom-properties" xmlns:vt="http://schemas.openxmlformats.org/officeDocument/2006/docPropsVTypes"/>
</file>