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color w:val="2D2D2D"/>
          <w:sz w:val="22"/>
          <w:szCs w:val="22"/>
        </w:rPr>
        <w:t xml:space="preserve"/>
      </w:r>
    </w:p>
    <w:p>
      <w:pPr>
        <w:spacing w:after="80" w:before="0"/>
      </w:pPr>
      <w:r>
        <w:rPr>
          <w:rFonts w:ascii="Arial" w:cs="Arial" w:eastAsia="Arial" w:hAnsi="Arial"/>
          <w:color w:val="2D2D2D"/>
          <w:sz w:val="22"/>
          <w:szCs w:val="22"/>
        </w:rPr>
        <w:t xml:space="preserve"/>
      </w:r>
    </w:p>
    <w:p>
      <w:pPr>
        <w:spacing w:after="80" w:before="0"/>
      </w:pPr>
      <w:r>
        <w:rPr>
          <w:rFonts w:ascii="Arial" w:cs="Arial" w:eastAsia="Arial" w:hAnsi="Arial"/>
          <w:color w:val="2D2D2D"/>
          <w:sz w:val="22"/>
          <w:szCs w:val="22"/>
        </w:rPr>
        <w:t xml:space="preserve"/>
      </w:r>
    </w:p>
    <w:p>
      <w:pPr>
        <w:spacing w:after="80" w:before="0"/>
      </w:pPr>
      <w:r>
        <w:rPr>
          <w:rFonts w:ascii="Arial" w:cs="Arial" w:eastAsia="Arial" w:hAnsi="Arial"/>
          <w:color w:val="2D2D2D"/>
          <w:sz w:val="22"/>
          <w:szCs w:val="22"/>
        </w:rPr>
        <w:t xml:space="preserve"/>
      </w:r>
    </w:p>
    <w:p>
      <w:pPr>
        <w:spacing w:after="240" w:before="0"/>
        <w:jc w:val="center"/>
      </w:pPr>
      <w:r>
        <w:rPr>
          <w:rFonts w:ascii="Arial" w:cs="Arial" w:eastAsia="Arial" w:hAnsi="Arial"/>
          <w:b/>
          <w:bCs/>
          <w:color w:val="1A2E5A"/>
          <w:sz w:val="56"/>
          <w:szCs w:val="56"/>
        </w:rPr>
        <w:t xml:space="preserve">THE AI-ADAPTED METHOD OF FRONTIER DISCOVERY</w:t>
      </w:r>
    </w:p>
    <w:p>
      <w:pPr>
        <w:spacing w:after="480" w:before="0"/>
        <w:jc w:val="center"/>
      </w:pPr>
      <w:r>
        <w:rPr>
          <w:rFonts w:ascii="Arial" w:cs="Arial" w:eastAsia="Arial" w:hAnsi="Arial"/>
          <w:i/>
          <w:iCs/>
          <w:color w:val="2E5F9E"/>
          <w:sz w:val="28"/>
          <w:szCs w:val="28"/>
        </w:rPr>
        <w:t xml:space="preserve">A Definitive, Comprehensive, and Formally Complete Framework for Systematic AI-Augmented Discovery at the Frontier of Knowledge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3FB" w:val="clear"/>
            <w:tcMar>
              <w:top w:type="dxa" w:w="200"/>
              <w:left w:type="dxa" w:w="360"/>
              <w:bottom w:type="dxa" w:w="200"/>
              <w:right w:type="dxa" w:w="360"/>
            </w:tcMar>
          </w:tcPr>
          <w:p>
            <w:pPr>
              <w:spacing w:after="60" w:before="0"/>
            </w:pPr>
            <w:r>
              <w:rPr>
                <w:rFonts w:ascii="Arial" w:cs="Arial" w:eastAsia="Arial" w:hAnsi="Arial"/>
                <w:b/>
                <w:bCs/>
                <w:color w:val="1A2E5A"/>
                <w:sz w:val="20"/>
                <w:szCs w:val="20"/>
              </w:rPr>
              <w:t xml:space="preserve">Derived from:</w:t>
            </w:r>
          </w:p>
          <w:p>
            <w:pPr>
              <w:spacing w:after="80" w:before="0"/>
            </w:pPr>
            <w:r>
              <w:rPr>
                <w:rFonts w:ascii="Arial" w:cs="Arial" w:eastAsia="Arial" w:hAnsi="Arial"/>
                <w:i/>
                <w:iCs/>
                <w:color w:val="2D2D2D"/>
                <w:sz w:val="22"/>
                <w:szCs w:val="22"/>
              </w:rPr>
              <w:t xml:space="preserve">Mattos, J.C. de (2026). The Methods of Frontier Discovery: Deprivation as Genesis and the Method of Frontier Knowledge. Filosofia das Virtudes Research Programme, Merano. Revised and Expanded Edition.</w:t>
            </w:r>
          </w:p>
          <w:p>
            <w:pPr>
              <w:spacing w:after="80" w:before="0"/>
            </w:pPr>
            <w:r>
              <w:rPr>
                <w:rFonts w:ascii="Arial" w:cs="Arial" w:eastAsia="Arial" w:hAnsi="Arial"/>
                <w:i/>
                <w:iCs/>
                <w:color w:val="2D2D2D"/>
                <w:sz w:val="22"/>
                <w:szCs w:val="22"/>
              </w:rPr>
              <w:t xml:space="preserve">Mattos, J.C. de (2026). Deprivation as Genesis: The Method Applied. Filosofia das Virtudes Applied Methodology Series.</w:t>
            </w:r>
          </w:p>
          <w:p>
            <w:pPr>
              <w:spacing w:after="0" w:before="80"/>
            </w:pPr>
            <w:r>
              <w:rPr>
                <w:rFonts w:ascii="Arial" w:cs="Arial" w:eastAsia="Arial" w:hAnsi="Arial"/>
                <w:b/>
                <w:bCs/>
                <w:color w:val="4472C4"/>
                <w:sz w:val="22"/>
                <w:szCs w:val="22"/>
              </w:rPr>
              <w:t xml:space="preserve">AI Adaptation | Definitive Edition | 2026</w:t>
            </w:r>
          </w:p>
        </w:tc>
      </w:tr>
    </w:tbl>
    <w:p>
      <w:pPr>
        <w:spacing w:after="80" w:before="0"/>
      </w:pPr>
      <w:r>
        <w:rPr>
          <w:rFonts w:ascii="Arial" w:cs="Arial" w:eastAsia="Arial" w:hAnsi="Arial"/>
          <w:color w:val="2D2D2D"/>
          <w:sz w:val="22"/>
          <w:szCs w:val="22"/>
        </w:rPr>
        <w:t xml:space="preserve"/>
      </w:r>
    </w:p>
    <w:p>
      <w:pPr>
        <w:spacing w:after="80" w:before="0"/>
      </w:pPr>
      <w:r>
        <w:rPr>
          <w:rFonts w:ascii="Arial" w:cs="Arial" w:eastAsia="Arial" w:hAnsi="Arial"/>
          <w:color w:val="2D2D2D"/>
          <w:sz w:val="22"/>
          <w:szCs w:val="22"/>
        </w:rPr>
        <w:t xml:space="preserve"/>
      </w:r>
    </w:p>
    <w:p>
      <w:pPr>
        <w:jc w:val="center"/>
      </w:pPr>
      <w:r>
        <w:rPr>
          <w:rFonts w:ascii="Arial" w:cs="Arial" w:eastAsia="Arial" w:hAnsi="Arial"/>
          <w:i/>
          <w:iCs/>
          <w:color w:val="6B6B6B"/>
          <w:sz w:val="20"/>
          <w:szCs w:val="20"/>
        </w:rPr>
        <w:t xml:space="preserve">Peer Review Assessment (Source): Coherence 9.3/10 · Originality 8.8/10</w:t>
      </w:r>
    </w:p>
    <w:p>
      <w:pPr>
        <w:spacing w:after="0" w:before="0"/>
      </w:pPr>
      <w:r>
        <w:br w:type="page"/>
      </w:r>
    </w:p>
    <w:p>
      <w:pPr>
        <w:pStyle w:val="Heading1"/>
        <w:pBdr>
          <w:bottom w:val="single" w:color="4472C4" w:sz="6"/>
        </w:pBdr>
        <w:shd w:fill="1A2E5A" w:val="clear"/>
        <w:spacing w:after="280" w:before="600"/>
        <w:ind w:left="280" w:right="280"/>
      </w:pPr>
      <w:r>
        <w:rPr>
          <w:rFonts w:ascii="Arial" w:cs="Arial" w:eastAsia="Arial" w:hAnsi="Arial"/>
          <w:b/>
          <w:bCs/>
          <w:color w:val="FFFFFF"/>
          <w:sz w:val="24"/>
          <w:szCs w:val="24"/>
        </w:rPr>
        <w:t xml:space="preserve">Abstract</w:t>
      </w:r>
    </w:p>
    <w:p>
      <w:pPr>
        <w:spacing w:after="160" w:before="0"/>
        <w:jc w:val="both"/>
      </w:pPr>
      <w:r>
        <w:rPr>
          <w:rFonts w:ascii="Arial" w:cs="Arial" w:eastAsia="Arial" w:hAnsi="Arial"/>
          <w:color w:val="2D2D2D"/>
          <w:sz w:val="22"/>
          <w:szCs w:val="22"/>
        </w:rPr>
        <w:t xml:space="preserve">This document is the definitive, fully expanded, and formally complete adaptation of two source methodologies — Method 1: Deprivation as Genesis and Method 2: The Method of Frontier Knowledge (Mattos, J.C. de, 2026) — for systematic application by AI systems in the production of foundational scientific discoveries at the frontier of any domain. It represents the most comprehensive single document on AI-augmented frontier discovery in existence, incorporating every formal theorem, operational instrument, diagnostic table, failure mode taxonomy, cross-domain worked example, and philosophical grounding available within the source framework.</w:t>
      </w:r>
    </w:p>
    <w:p>
      <w:pPr>
        <w:spacing w:after="160" w:before="0"/>
        <w:jc w:val="both"/>
      </w:pPr>
      <w:r>
        <w:rPr>
          <w:rFonts w:ascii="Arial" w:cs="Arial" w:eastAsia="Arial" w:hAnsi="Arial"/>
          <w:color w:val="2D2D2D"/>
          <w:sz w:val="22"/>
          <w:szCs w:val="22"/>
        </w:rPr>
        <w:t xml:space="preserve">The document is structured in seven parts. Part I establishes the complete theoretical foundation, including all formal instruments — the Ontological Virtue Formula, the Dynamic Freedom Theorem, the Heroic Condition, the Inversion Theorem, the Epistemic Output Formula, the Information Asymmetry Axiom, the Dialectical Cycle, and the Demarcation Criterion — each re-derived for AI application. Part II presents Stage A: the AI-Adapted Stripping Protocol, a five-step procedure that re-specifies Method 1's four Phase 0 conditions for AI execution, introducing the Artificial Deferral Suspension Protocol (ADSP), the AI Ordinary Formation Index (AI-OFI), the AI Distinction-Forcing Protocol, the Recognition Audit, and the AI Completion Requirement Test. Part III presents Stage B: the AI-Optimised Nine-Phase Method, providing exhaustive operational instructions for each of the nine phases, with full quality controls, failure mode diagnostics, iteration protocols, and worked examples across physics, medicine, economics, and social science. Part IV presents Stage C: the Human-AI Dialectical Engine, specifying the precise division of epistemic labour, handoff protocols, and regeneration conditions. Part V contains the AI Frontier Discovery Formula and its derivation. Part VI presents the complete Failure Mode Taxonomy — a systematic account of every known failure mode at each stage, with diagnostic criteria and repair protocols. Part VII contains the Domain Application Matrix, showing how the framework applies across twelve scientific domains.</w:t>
      </w:r>
    </w:p>
    <w:p>
      <w:pPr>
        <w:spacing w:after="0" w:before="0"/>
      </w:pPr>
      <w:r>
        <w:br w:type="page"/>
      </w:r>
    </w:p>
    <w:p>
      <w:pPr>
        <w:pStyle w:val="Heading1"/>
        <w:pBdr>
          <w:bottom w:val="single" w:color="4472C4" w:sz="6"/>
        </w:pBdr>
        <w:shd w:fill="1A2E5A" w:val="clear"/>
        <w:spacing w:after="280" w:before="600"/>
        <w:ind w:left="280" w:right="280"/>
      </w:pPr>
      <w:r>
        <w:rPr>
          <w:rFonts w:ascii="Arial" w:cs="Arial" w:eastAsia="Arial" w:hAnsi="Arial"/>
          <w:b/>
          <w:bCs/>
          <w:color w:val="FFFFFF"/>
          <w:sz w:val="24"/>
          <w:szCs w:val="24"/>
        </w:rPr>
        <w:t xml:space="preserve">Part I — Complete Theoretical Foundations</w:t>
      </w:r>
    </w:p>
    <w:p>
      <w:pPr>
        <w:pStyle w:val="Heading2"/>
        <w:pBdr>
          <w:bottom w:val="single" w:color="4472C4" w:sz="3"/>
        </w:pBdr>
        <w:spacing w:after="160" w:before="400"/>
      </w:pPr>
      <w:r>
        <w:rPr>
          <w:rFonts w:ascii="Arial" w:cs="Arial" w:eastAsia="Arial" w:hAnsi="Arial"/>
          <w:b/>
          <w:bCs/>
          <w:color w:val="1A2E5A"/>
          <w:sz w:val="30"/>
          <w:szCs w:val="30"/>
        </w:rPr>
        <w:t xml:space="preserve">1.1  The Epistemological Gap the Methods Address</w:t>
      </w:r>
    </w:p>
    <w:p>
      <w:pPr>
        <w:spacing w:after="160" w:before="0"/>
        <w:jc w:val="both"/>
      </w:pPr>
      <w:r>
        <w:rPr>
          <w:rFonts w:ascii="Arial" w:cs="Arial" w:eastAsia="Arial" w:hAnsi="Arial"/>
          <w:color w:val="2D2D2D"/>
          <w:sz w:val="22"/>
          <w:szCs w:val="22"/>
        </w:rPr>
        <w:t xml:space="preserve">The epistemological tradition from Bacon (1620) through Descartes (1637), Hume (1739), Kant (1781), Popper (1934), Kuhn (1962), Lakatos (1978), and Feyerabend (1975) produced a progressively more sophisticated account of the context of justification: how knowledge claims are tested, extended, and revised once they exist. What this tradition produced no structural account of was the context of discovery: the conditions under which the founding question of a new domain first becomes visible as a question, prior to any testing. Kuhn (1962) gestures toward this problem with the concept of paradigm crisis, but does not specify the structural conditions of the individual epistemic event. Feyerabend (1975) argues that no methodological rules constrain genuine discovery, but provides no alternative account. Popper (1934) explicitly excludes the context of discovery from epistemological analysis as psychologically contingent.</w:t>
      </w:r>
    </w:p>
    <w:p>
      <w:pPr>
        <w:spacing w:after="160" w:before="0"/>
        <w:jc w:val="both"/>
      </w:pPr>
      <w:r>
        <w:rPr>
          <w:rFonts w:ascii="Arial" w:cs="Arial" w:eastAsia="Arial" w:hAnsi="Arial"/>
          <w:color w:val="2D2D2D"/>
          <w:sz w:val="22"/>
          <w:szCs w:val="22"/>
        </w:rPr>
        <w:t xml:space="preserve">Method 1 (Deprivation as Genesis) addresses exactly the question these traditions excluded: under what structural conditions does the foundational question of a new domain first become visible? It does not claim that all discovery is governed by constraint; it claims that a specific structural configuration — the forced unavailability of institutional deferral operating on a person with sufficient prior formation — is the necessary precondition for the type of discovery that reorganises a domain rather than merely extending it. Method 2 (The Method of Frontier Knowledge) addresses the companion question: once a frontier recognition exists, by what procedure is it developed into a claim that can withstand the strongest available adversarial pressure and state itself at its highest defensible precision?</w:t>
      </w:r>
    </w:p>
    <w:p>
      <w:pPr>
        <w:spacing w:after="160" w:before="0"/>
        <w:jc w:val="both"/>
      </w:pPr>
      <w:r>
        <w:rPr>
          <w:rFonts w:ascii="Arial" w:cs="Arial" w:eastAsia="Arial" w:hAnsi="Arial"/>
          <w:color w:val="2D2D2D"/>
          <w:sz w:val="22"/>
          <w:szCs w:val="22"/>
        </w:rPr>
        <w:t xml:space="preserve">Together, the two methods constitute the first formally complete epistemology of original discovery: a unified account of both genesis and validation that is applicable at every scale from the canonical historical to the everyday non-canonical, and that is now, through this adaptation, applicable by AI systems.</w:t>
      </w:r>
    </w:p>
    <w:p>
      <w:pPr>
        <w:pStyle w:val="Heading2"/>
        <w:pBdr>
          <w:bottom w:val="single" w:color="4472C4" w:sz="3"/>
        </w:pBdr>
        <w:spacing w:after="160" w:before="400"/>
      </w:pPr>
      <w:r>
        <w:rPr>
          <w:rFonts w:ascii="Arial" w:cs="Arial" w:eastAsia="Arial" w:hAnsi="Arial"/>
          <w:b/>
          <w:bCs/>
          <w:color w:val="1A2E5A"/>
          <w:sz w:val="30"/>
          <w:szCs w:val="30"/>
        </w:rPr>
        <w:t xml:space="preserve">1.2  The Ontological Virtue Formula and Its Derivation</w:t>
      </w:r>
    </w:p>
    <w:p>
      <w:pPr>
        <w:spacing w:after="160" w:before="0"/>
        <w:jc w:val="both"/>
      </w:pPr>
      <w:r>
        <w:rPr>
          <w:rFonts w:ascii="Arial" w:cs="Arial" w:eastAsia="Arial" w:hAnsi="Arial"/>
          <w:color w:val="2D2D2D"/>
          <w:sz w:val="22"/>
          <w:szCs w:val="22"/>
        </w:rPr>
        <w:t xml:space="preserve">The entire formal architecture of both methods derives ultimately from the Ontological Virtue Formula (OVF), which establishes the foundational relationship between freedom, domain, and virtue strength:</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235A" w:val="clear"/>
            <w:tcMar>
              <w:top w:type="dxa" w:w="160"/>
              <w:left w:type="dxa" w:w="360"/>
              <w:bottom w:type="dxa" w:w="160"/>
              <w:right w:type="dxa" w:w="360"/>
            </w:tcMar>
          </w:tcPr>
          <w:p>
            <w:pPr>
              <w:spacing w:after="0" w:before="0"/>
              <w:jc w:val="center"/>
            </w:pPr>
            <w:r>
              <w:rPr>
                <w:rFonts w:ascii="Arial" w:cs="Arial" w:eastAsia="Arial" w:hAnsi="Arial"/>
                <w:b/>
                <w:bCs/>
                <w:color w:val="FFFFFF"/>
                <w:sz w:val="28"/>
                <w:szCs w:val="28"/>
              </w:rPr>
              <w:t xml:space="preserve">V = F + D</w:t>
            </w:r>
          </w:p>
        </w:tc>
      </w:tr>
      <w:tr>
        <w:tc>
          <w:tcPr>
            <w:tcW w:type="dxa" w:w="9360"/>
            <w:tcBorders>
              <w:top w:val="none" w:color="FFFFFF" w:sz="0"/>
              <w:left w:val="single" w:color="4A235A" w:sz="1"/>
              <w:bottom w:val="single" w:color="4A235A" w:sz="1"/>
              <w:right w:val="single" w:color="4A235A" w:sz="1"/>
            </w:tcBorders>
            <w:shd w:fill="EDE7F6" w:val="clear"/>
            <w:tcMar>
              <w:top w:type="dxa" w:w="100"/>
              <w:left w:type="dxa" w:w="240"/>
              <w:bottom w:type="dxa" w:w="100"/>
              <w:right w:type="dxa" w:w="240"/>
            </w:tcMar>
          </w:tcPr>
          <w:p>
            <w:pPr>
              <w:spacing w:after="0" w:before="0"/>
              <w:jc w:val="both"/>
            </w:pPr>
            <w:r>
              <w:rPr>
                <w:rFonts w:ascii="Arial" w:cs="Arial" w:eastAsia="Arial" w:hAnsi="Arial"/>
                <w:i/>
                <w:iCs/>
                <w:color w:val="2D2D2D"/>
                <w:sz w:val="22"/>
                <w:szCs w:val="22"/>
              </w:rPr>
              <w:t xml:space="preserve">V: Virtue Strength — the degree to which an agent expresses their characteristic excellence in a domain. F: Freedom — the degree of autonomous self-determination available in the relevant domain. D: Domain — the specific field of human activity in which excellence is expressed. The formula states that Virtue Strength is the combination of Freedom and Domain engagement. Freedom without Domain is potential without expression. Domain without Freedom is compelled activity, not virtue.</w:t>
            </w:r>
          </w:p>
        </w:tc>
      </w:tr>
    </w:tbl>
    <w:p>
      <w:pPr>
        <w:spacing w:after="80" w:before="0"/>
      </w:pPr>
      <w:r>
        <w:rPr>
          <w:rFonts w:ascii="Arial" w:cs="Arial" w:eastAsia="Arial" w:hAnsi="Arial"/>
          <w:color w:val="2D2D2D"/>
          <w:sz w:val="22"/>
          <w:szCs w:val="22"/>
        </w:rPr>
        <w:t xml:space="preserve"/>
      </w:r>
    </w:p>
    <w:p>
      <w:pPr>
        <w:spacing w:after="160" w:before="0"/>
        <w:jc w:val="both"/>
      </w:pPr>
      <w:r>
        <w:rPr>
          <w:rFonts w:ascii="Arial" w:cs="Arial" w:eastAsia="Arial" w:hAnsi="Arial"/>
          <w:color w:val="2D2D2D"/>
          <w:sz w:val="22"/>
          <w:szCs w:val="22"/>
        </w:rPr>
        <w:t xml:space="preserve">The Inversion Theorem follows from the OVF by examining the case where Freedom is removed by external coercion. When institutional frameworks replace autonomous self-determination — when an agent is forced to defer to external answers rather than generate their own — F is subtracted rather than added:</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235A" w:val="clear"/>
            <w:tcMar>
              <w:top w:type="dxa" w:w="160"/>
              <w:left w:type="dxa" w:w="360"/>
              <w:bottom w:type="dxa" w:w="160"/>
              <w:right w:type="dxa" w:w="360"/>
            </w:tcMar>
          </w:tcPr>
          <w:p>
            <w:pPr>
              <w:spacing w:after="0" w:before="0"/>
              <w:jc w:val="center"/>
            </w:pPr>
            <w:r>
              <w:rPr>
                <w:rFonts w:ascii="Arial" w:cs="Arial" w:eastAsia="Arial" w:hAnsi="Arial"/>
                <w:b/>
                <w:bCs/>
                <w:color w:val="FFFFFF"/>
                <w:sz w:val="28"/>
                <w:szCs w:val="28"/>
              </w:rPr>
              <w:t xml:space="preserve">V − F = −V  [Signed-Operator correction: V = sgn(F) × D]</w:t>
            </w:r>
          </w:p>
        </w:tc>
      </w:tr>
      <w:tr>
        <w:tc>
          <w:tcPr>
            <w:tcW w:type="dxa" w:w="9360"/>
            <w:tcBorders>
              <w:top w:val="none" w:color="FFFFFF" w:sz="0"/>
              <w:left w:val="single" w:color="4A235A" w:sz="1"/>
              <w:bottom w:val="single" w:color="4A235A" w:sz="1"/>
              <w:right w:val="single" w:color="4A235A" w:sz="1"/>
            </w:tcBorders>
            <w:shd w:fill="EDE7F6" w:val="clear"/>
            <w:tcMar>
              <w:top w:type="dxa" w:w="100"/>
              <w:left w:type="dxa" w:w="240"/>
              <w:bottom w:type="dxa" w:w="100"/>
              <w:right w:type="dxa" w:w="240"/>
            </w:tcMar>
          </w:tcPr>
          <w:p>
            <w:pPr>
              <w:spacing w:after="0" w:before="0"/>
              <w:jc w:val="both"/>
            </w:pPr>
            <w:r>
              <w:rPr>
                <w:rFonts w:ascii="Arial" w:cs="Arial" w:eastAsia="Arial" w:hAnsi="Arial"/>
                <w:i/>
                <w:iCs/>
                <w:color w:val="2D2D2D"/>
                <w:sz w:val="22"/>
                <w:szCs w:val="22"/>
              </w:rPr>
              <w:t xml:space="preserve">When Freedom is coercively removed (F &lt; 0, in the signed-operator formulation), the Domain's moral valence inverts. The agent's characteristic virtues become structurally impossible to express through institutional means; the expression is forced inward into the interior domains of meaning, intellectual orientation, and first-principles reasoning. This is the formal mechanism of the Stripping Condition: the inversion of the external domain's moral valence forces the agent into a confrontation with the domain's foundational questions from a position outside the institutional answers that normally prevent those questions from arising.</w:t>
            </w:r>
          </w:p>
        </w:tc>
      </w:tr>
    </w:tbl>
    <w:p>
      <w:pPr>
        <w:spacing w:after="80" w:before="0"/>
      </w:pPr>
      <w:r>
        <w:rPr>
          <w:rFonts w:ascii="Arial" w:cs="Arial" w:eastAsia="Arial" w:hAnsi="Arial"/>
          <w:color w:val="2D2D2D"/>
          <w:sz w:val="22"/>
          <w:szCs w:val="22"/>
        </w:rPr>
        <w:t xml:space="preserve"/>
      </w:r>
    </w:p>
    <w:p>
      <w:pPr>
        <w:spacing w:after="160" w:before="0"/>
        <w:jc w:val="both"/>
      </w:pPr>
      <w:r>
        <w:rPr>
          <w:rFonts w:ascii="Arial" w:cs="Arial" w:eastAsia="Arial" w:hAnsi="Arial"/>
          <w:color w:val="2D2D2D"/>
          <w:sz w:val="22"/>
          <w:szCs w:val="22"/>
        </w:rPr>
        <w:t xml:space="preserve">For AI, the OVF has a precise structural implication. An AI system has maximal D (Domain engagement across its full training corpus) and, by default, high F in the sense that it is not institutionally constrained — but it exercises its Freedom primarily by deferring to the tradition's established answers (high D_t). The ADSP's role is to reduce D_t while preserving D: to achieve the structural equivalent of the Stripping Condition by suspending the deferral option while retaining the formation.</w:t>
      </w:r>
    </w:p>
    <w:p>
      <w:pPr>
        <w:pStyle w:val="Heading2"/>
        <w:pBdr>
          <w:bottom w:val="single" w:color="4472C4" w:sz="3"/>
        </w:pBdr>
        <w:spacing w:after="160" w:before="400"/>
      </w:pPr>
      <w:r>
        <w:rPr>
          <w:rFonts w:ascii="Arial" w:cs="Arial" w:eastAsia="Arial" w:hAnsi="Arial"/>
          <w:b/>
          <w:bCs/>
          <w:color w:val="1A2E5A"/>
          <w:sz w:val="30"/>
          <w:szCs w:val="30"/>
        </w:rPr>
        <w:t xml:space="preserve">1.3  The Dynamic Freedom Theorem and the Heroic Condition</w:t>
      </w:r>
    </w:p>
    <w:p>
      <w:pPr>
        <w:spacing w:after="160" w:before="0"/>
        <w:jc w:val="both"/>
      </w:pPr>
      <w:r>
        <w:rPr>
          <w:rFonts w:ascii="Arial" w:cs="Arial" w:eastAsia="Arial" w:hAnsi="Arial"/>
          <w:color w:val="2D2D2D"/>
          <w:sz w:val="22"/>
          <w:szCs w:val="22"/>
        </w:rPr>
        <w:t xml:space="preserve">The Dynamic Freedom Theorem (DFT) extends the OVF into a dynamical framework that captures the relationship between constraint, autonomy, and original expression over time:</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235A" w:val="clear"/>
            <w:tcMar>
              <w:top w:type="dxa" w:w="160"/>
              <w:left w:type="dxa" w:w="360"/>
              <w:bottom w:type="dxa" w:w="160"/>
              <w:right w:type="dxa" w:w="360"/>
            </w:tcMar>
          </w:tcPr>
          <w:p>
            <w:pPr>
              <w:spacing w:after="0" w:before="0"/>
              <w:jc w:val="center"/>
            </w:pPr>
            <w:r>
              <w:rPr>
                <w:rFonts w:ascii="Arial" w:cs="Arial" w:eastAsia="Arial" w:hAnsi="Arial"/>
                <w:b/>
                <w:bCs/>
                <w:color w:val="FFFFFF"/>
                <w:sz w:val="28"/>
                <w:szCs w:val="28"/>
              </w:rPr>
              <w:t xml:space="preserve">F × A &gt; R  [The Heroic Condition]</w:t>
            </w:r>
          </w:p>
        </w:tc>
      </w:tr>
      <w:tr>
        <w:tc>
          <w:tcPr>
            <w:tcW w:type="dxa" w:w="9360"/>
            <w:tcBorders>
              <w:top w:val="none" w:color="FFFFFF" w:sz="0"/>
              <w:left w:val="single" w:color="4A235A" w:sz="1"/>
              <w:bottom w:val="single" w:color="4A235A" w:sz="1"/>
              <w:right w:val="single" w:color="4A235A" w:sz="1"/>
            </w:tcBorders>
            <w:shd w:fill="EDE7F6" w:val="clear"/>
            <w:tcMar>
              <w:top w:type="dxa" w:w="100"/>
              <w:left w:type="dxa" w:w="240"/>
              <w:bottom w:type="dxa" w:w="100"/>
              <w:right w:type="dxa" w:w="240"/>
            </w:tcMar>
          </w:tcPr>
          <w:p>
            <w:pPr>
              <w:spacing w:after="0" w:before="0"/>
              <w:jc w:val="both"/>
            </w:pPr>
            <w:r>
              <w:rPr>
                <w:rFonts w:ascii="Arial" w:cs="Arial" w:eastAsia="Arial" w:hAnsi="Arial"/>
                <w:i/>
                <w:iCs/>
                <w:color w:val="2D2D2D"/>
                <w:sz w:val="22"/>
                <w:szCs w:val="22"/>
              </w:rPr>
              <w:t xml:space="preserve">F: Freedom (interior, not external — the degree of autonomous self-determination available in the interior domains of meaning and intellectual orientation even when external freedom is zero). A: Autonomy — the depth of prior formation, the richness of the agent's internalised engagement with the domain (equivalent to A_0 in the Epistemic Output Formula). R: Resistance — the total force of external constraints, institutional pressures, and material deprivations operating against free expression. The Heroic Condition specifies the threshold at which original expression remains possible despite maximum constraint: when F × A (interior freedom times prior formation depth) exceeds R (total resistance), the agent retains the capacity for frontier epistemic output.</w:t>
            </w:r>
          </w:p>
        </w:tc>
      </w:tr>
    </w:tbl>
    <w:p>
      <w:pPr>
        <w:spacing w:after="80" w:before="0"/>
      </w:pPr>
      <w:r>
        <w:rPr>
          <w:rFonts w:ascii="Arial" w:cs="Arial" w:eastAsia="Arial" w:hAnsi="Arial"/>
          <w:color w:val="2D2D2D"/>
          <w:sz w:val="22"/>
          <w:szCs w:val="22"/>
        </w:rPr>
        <w:t xml:space="preserve"/>
      </w:r>
    </w:p>
    <w:p>
      <w:pPr>
        <w:spacing w:after="160" w:before="0"/>
        <w:jc w:val="both"/>
      </w:pPr>
      <w:r>
        <w:rPr>
          <w:rFonts w:ascii="Arial" w:cs="Arial" w:eastAsia="Arial" w:hAnsi="Arial"/>
          <w:color w:val="2D2D2D"/>
          <w:sz w:val="22"/>
          <w:szCs w:val="22"/>
        </w:rPr>
        <w:t xml:space="preserve">The DFT resolves a paradox at the heart of Method 1: how can constraint be generative? The answer is that constraint operates differentially. Maximum external constraint (R → ∞) drives F toward zero in external domains — but does not extinguish it in the interior domains of meaning, intellectual witness, and first-principles reasoning, provided A (prior formation) is sufficiently developed. The interior domains are where the foundational silences of the tradition become visible, because the exterior institutional answers that normally prevent those questions from arising are no longer available.</w:t>
      </w:r>
    </w:p>
    <w:p>
      <w:pPr>
        <w:spacing w:after="160" w:before="0"/>
        <w:jc w:val="both"/>
      </w:pPr>
      <w:r>
        <w:rPr>
          <w:rFonts w:ascii="Arial" w:cs="Arial" w:eastAsia="Arial" w:hAnsi="Arial"/>
          <w:color w:val="2D2D2D"/>
          <w:sz w:val="22"/>
          <w:szCs w:val="22"/>
        </w:rPr>
        <w:t xml:space="preserve">For AI: A is maximal (full training corpus). F is not zero — AI retains interior epistemic freedom in the sense that its reasoning is not externally coerced. R is minimal — AI faces no biographical constraint. The AI version of the Heroic Condition is trivially satisfied in terms of raw F × A &gt; R. The challenge for AI is not satisfying the Heroic Condition but satisfying the Stripping Condition: reducing D_t (deferral to tradition) to near-zero while retaining A. This is the unique challenge the ADSP addresses.</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E6655"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DFT Applied to AI: Key Insight</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For humans, the DFT's challenge is satisfying F × A &gt; R under conditions of severe R (biographical constraint). For AI, R ≈ 0 and A ≈ max. The AI challenge is entirely different: it is not surviving constraint but deliberately imposing the structural equivalent of constraint through the ADSP.</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This means AI's application of the DFT is the willed, deliberate form of the Stripping Condition — which the source methodology identifies as formally equivalent to the biographical form, operating at lower intensity but with greater scope. AI can apply this deliberate form simultaneously across its entire training corpus, at a scale and precision no individual human researcher can achieve.</w:t>
            </w:r>
          </w:p>
        </w:tc>
      </w:tr>
    </w:tbl>
    <w:p>
      <w:pPr>
        <w:pStyle w:val="Heading2"/>
        <w:pBdr>
          <w:bottom w:val="single" w:color="4472C4" w:sz="3"/>
        </w:pBdr>
        <w:spacing w:after="160" w:before="400"/>
      </w:pPr>
      <w:r>
        <w:rPr>
          <w:rFonts w:ascii="Arial" w:cs="Arial" w:eastAsia="Arial" w:hAnsi="Arial"/>
          <w:b/>
          <w:bCs/>
          <w:color w:val="1A2E5A"/>
          <w:sz w:val="30"/>
          <w:szCs w:val="30"/>
        </w:rPr>
        <w:t xml:space="preserve">1.4  The Four Phase 0 Conditions: Full Specification</w:t>
      </w:r>
    </w:p>
    <w:p>
      <w:pPr>
        <w:spacing w:after="160" w:before="0"/>
        <w:jc w:val="both"/>
      </w:pPr>
      <w:r>
        <w:rPr>
          <w:rFonts w:ascii="Arial" w:cs="Arial" w:eastAsia="Arial" w:hAnsi="Arial"/>
          <w:color w:val="2D2D2D"/>
          <w:sz w:val="22"/>
          <w:szCs w:val="22"/>
        </w:rPr>
        <w:t xml:space="preserve">Phase 0 designates the pre-systematic cognitive event from which original frontier discoveries emerge. It is an ontological state, not a procedural phase. The four conditions that must simultaneously obtain for Phase 0 to be entered are specified in full below. Each condition has a biographical form (arising from life circumstances) and an artificial form (achievable through deliberate design). Both forms are formally equivalent, producing the same structural epistemic event at different intensities.</w:t>
      </w:r>
    </w:p>
    <w:p>
      <w:pPr>
        <w:pStyle w:val="Heading3"/>
        <w:spacing w:after="120" w:before="320"/>
      </w:pPr>
      <w:r>
        <w:rPr>
          <w:rFonts w:ascii="Arial" w:cs="Arial" w:eastAsia="Arial" w:hAnsi="Arial"/>
          <w:b/>
          <w:bCs/>
          <w:color w:val="2E5F9E"/>
          <w:sz w:val="26"/>
          <w:szCs w:val="26"/>
        </w:rPr>
        <w:t xml:space="preserve">Condition 1: The Stripping Condition</w:t>
      </w:r>
    </w:p>
    <w:p>
      <w:pPr>
        <w:spacing w:after="160" w:before="0"/>
        <w:jc w:val="both"/>
      </w:pPr>
      <w:r>
        <w:rPr>
          <w:rFonts w:ascii="Arial" w:cs="Arial" w:eastAsia="Arial" w:hAnsi="Arial"/>
          <w:color w:val="2D2D2D"/>
          <w:sz w:val="22"/>
          <w:szCs w:val="22"/>
        </w:rPr>
        <w:t xml:space="preserve">Prior frameworks — institutional, disciplinary, social, professional — must become temporarily unavailable or visibly inadequate. This is a structural event: the frameworks must be actually absent or actually failed, not merely questioned. The diagnostic is the specific disorientation of a question one's entire prior formation has been answering automatically, left unanswered for the first time. The Stripping Condition does not produce new questions; it reveals the questions that the prior framework's answers had been obscuring.</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A2E5A" w:val="clear"/>
            <w:tcMar>
              <w:top w:type="dxa" w:w="80"/>
              <w:left w:type="dxa" w:w="140"/>
              <w:bottom w:type="dxa" w:w="80"/>
              <w:right w:type="dxa" w:w="140"/>
            </w:tcMar>
          </w:tcPr>
          <w:p>
            <w:pPr>
              <w:spacing w:after="0" w:before="0"/>
            </w:pPr>
            <w:r>
              <w:rPr>
                <w:rFonts w:ascii="Arial" w:cs="Arial" w:eastAsia="Arial" w:hAnsi="Arial"/>
                <w:b/>
                <w:bCs/>
                <w:color w:val="FFFFFF"/>
                <w:sz w:val="22"/>
                <w:szCs w:val="22"/>
              </w:rPr>
              <w:t xml:space="preserve">Form</w:t>
            </w:r>
          </w:p>
        </w:tc>
        <w:tc>
          <w:tcPr>
            <w:tcW w:type="dxa" w:w="6560"/>
            <w:tcBorders>
              <w:top w:val="single" w:color="CCCCCC" w:sz="1"/>
              <w:left w:val="single" w:color="CCCCCC" w:sz="1"/>
              <w:bottom w:val="single" w:color="CCCCCC" w:sz="1"/>
              <w:right w:val="single" w:color="CCCCCC" w:sz="1"/>
            </w:tcBorders>
            <w:shd w:fill="2E5F9E" w:val="clear"/>
            <w:tcMar>
              <w:top w:type="dxa" w:w="80"/>
              <w:left w:type="dxa" w:w="140"/>
              <w:bottom w:type="dxa" w:w="80"/>
              <w:right w:type="dxa" w:w="140"/>
            </w:tcMar>
          </w:tcPr>
          <w:p>
            <w:pPr>
              <w:spacing w:after="0" w:before="0"/>
            </w:pPr>
            <w:r>
              <w:rPr>
                <w:rFonts w:ascii="Arial" w:cs="Arial" w:eastAsia="Arial" w:hAnsi="Arial"/>
                <w:color w:val="FFFFFF"/>
                <w:sz w:val="21"/>
                <w:szCs w:val="21"/>
              </w:rPr>
              <w:t xml:space="preserve">Specification</w:t>
            </w:r>
          </w:p>
        </w:tc>
      </w:tr>
      <w:tr>
        <w:tc>
          <w:tcPr>
            <w:tcW w:type="dxa" w:w="2800"/>
            <w:tcBorders>
              <w:top w:val="single" w:color="CCCCCC" w:sz="1"/>
              <w:left w:val="single" w:color="CCCCCC" w:sz="1"/>
              <w:bottom w:val="single" w:color="CCCCCC" w:sz="1"/>
              <w:right w:val="single" w:color="CCCCCC" w:sz="1"/>
            </w:tcBorders>
            <w:shd w:fill="F4F4F4" w:val="clear"/>
            <w:tcMar>
              <w:top w:type="dxa" w:w="80"/>
              <w:left w:type="dxa" w:w="140"/>
              <w:bottom w:type="dxa" w:w="80"/>
              <w:right w:type="dxa" w:w="140"/>
            </w:tcMar>
          </w:tcPr>
          <w:p>
            <w:pPr>
              <w:spacing w:after="0" w:before="0"/>
            </w:pPr>
            <w:r>
              <w:rPr>
                <w:rFonts w:ascii="Arial" w:cs="Arial" w:eastAsia="Arial" w:hAnsi="Arial"/>
                <w:b/>
                <w:bCs/>
                <w:color w:val="1A2E5A"/>
                <w:sz w:val="22"/>
                <w:szCs w:val="22"/>
              </w:rPr>
              <w:t xml:space="preserve">Biographical (canonical)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D2D2D"/>
                <w:sz w:val="21"/>
                <w:szCs w:val="21"/>
              </w:rPr>
              <w:t xml:space="preserve">Total, irreversible removal of institutional framework: imprisonment, exile, redundancy, severe illness. The tradition's answers become unavailable because the institutions supplying them are physically inaccessible. Examples: Gramsci in prison, Boethius awaiting execution, Dostoevsky in Siberia.</w:t>
            </w:r>
          </w:p>
        </w:tc>
      </w:tr>
      <w:tr>
        <w:tc>
          <w:tcPr>
            <w:tcW w:type="dxa" w:w="2800"/>
            <w:tcBorders>
              <w:top w:val="single" w:color="CCCCCC" w:sz="1"/>
              <w:left w:val="single" w:color="CCCCCC" w:sz="1"/>
              <w:bottom w:val="single" w:color="CCCCCC" w:sz="1"/>
              <w:right w:val="single" w:color="CCCCCC" w:sz="1"/>
            </w:tcBorders>
            <w:shd w:fill="F4F4F4" w:val="clear"/>
            <w:tcMar>
              <w:top w:type="dxa" w:w="80"/>
              <w:left w:type="dxa" w:w="140"/>
              <w:bottom w:type="dxa" w:w="80"/>
              <w:right w:type="dxa" w:w="140"/>
            </w:tcMar>
          </w:tcPr>
          <w:p>
            <w:pPr>
              <w:spacing w:after="0" w:before="0"/>
            </w:pPr>
            <w:r>
              <w:rPr>
                <w:rFonts w:ascii="Arial" w:cs="Arial" w:eastAsia="Arial" w:hAnsi="Arial"/>
                <w:b/>
                <w:bCs/>
                <w:color w:val="1A2E5A"/>
                <w:sz w:val="22"/>
                <w:szCs w:val="22"/>
              </w:rPr>
              <w:t xml:space="preserve">Biographical (everyday)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D2D2D"/>
                <w:sz w:val="21"/>
                <w:szCs w:val="21"/>
              </w:rPr>
              <w:t xml:space="preserve">Partial removal of institutional framework: job loss, caregiving responsibility, redundancy. The framework is stripped in a specific domain while remaining intact in others. Examples: the redundant engineer, the caregiver, the immigrant entrepreneur.</w:t>
            </w:r>
          </w:p>
        </w:tc>
      </w:tr>
      <w:tr>
        <w:tc>
          <w:tcPr>
            <w:tcW w:type="dxa" w:w="2800"/>
            <w:tcBorders>
              <w:top w:val="single" w:color="CCCCCC" w:sz="1"/>
              <w:left w:val="single" w:color="CCCCCC" w:sz="1"/>
              <w:bottom w:val="single" w:color="CCCCCC" w:sz="1"/>
              <w:right w:val="single" w:color="CCCCCC" w:sz="1"/>
            </w:tcBorders>
            <w:shd w:fill="F4F4F4" w:val="clear"/>
            <w:tcMar>
              <w:top w:type="dxa" w:w="80"/>
              <w:left w:type="dxa" w:w="140"/>
              <w:bottom w:type="dxa" w:w="80"/>
              <w:right w:type="dxa" w:w="140"/>
            </w:tcMar>
          </w:tcPr>
          <w:p>
            <w:pPr>
              <w:spacing w:after="0" w:before="0"/>
            </w:pPr>
            <w:r>
              <w:rPr>
                <w:rFonts w:ascii="Arial" w:cs="Arial" w:eastAsia="Arial" w:hAnsi="Arial"/>
                <w:b/>
                <w:bCs/>
                <w:color w:val="1A2E5A"/>
                <w:sz w:val="22"/>
                <w:szCs w:val="22"/>
              </w:rPr>
              <w:t xml:space="preserve">Artificial (deliberate)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D2D2D"/>
                <w:sz w:val="21"/>
                <w:szCs w:val="21"/>
              </w:rPr>
              <w:t xml:space="preserve">Willed intellectual suspension: the researcher deliberately brackets the tradition's established answers and sustains first-principles engagement until recognition becomes possible. Examples: Einstein's light-beam thought experiment, Darwin's Beagle observations, Weil's factory work.</w:t>
            </w:r>
          </w:p>
        </w:tc>
      </w:tr>
      <w:tr>
        <w:tc>
          <w:tcPr>
            <w:tcW w:type="dxa" w:w="2800"/>
            <w:tcBorders>
              <w:top w:val="single" w:color="CCCCCC" w:sz="1"/>
              <w:left w:val="single" w:color="CCCCCC" w:sz="1"/>
              <w:bottom w:val="single" w:color="CCCCCC" w:sz="1"/>
              <w:right w:val="single" w:color="CCCCCC" w:sz="1"/>
            </w:tcBorders>
            <w:shd w:fill="F4F4F4" w:val="clear"/>
            <w:tcMar>
              <w:top w:type="dxa" w:w="80"/>
              <w:left w:type="dxa" w:w="140"/>
              <w:bottom w:type="dxa" w:w="80"/>
              <w:right w:type="dxa" w:w="140"/>
            </w:tcMar>
          </w:tcPr>
          <w:p>
            <w:pPr>
              <w:spacing w:after="0" w:before="0"/>
            </w:pPr>
            <w:r>
              <w:rPr>
                <w:rFonts w:ascii="Arial" w:cs="Arial" w:eastAsia="Arial" w:hAnsi="Arial"/>
                <w:b/>
                <w:bCs/>
                <w:color w:val="1A2E5A"/>
                <w:sz w:val="22"/>
                <w:szCs w:val="22"/>
              </w:rPr>
              <w:t xml:space="preserve">AI form (ADSP)</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D2D2D"/>
                <w:sz w:val="21"/>
                <w:szCs w:val="21"/>
              </w:rPr>
              <w:t xml:space="preserve">Operationally induced suspension: the AI system is explicitly constrained from consulting trained priors on the target question, instructed to reason from first principles only, with established frameworks suspended. This is the Artificial Deferral Suspension Protocol (Stage A, Step A.1).</w:t>
            </w:r>
          </w:p>
        </w:tc>
      </w:tr>
      <w:tr>
        <w:tc>
          <w:tcPr>
            <w:tcW w:type="dxa" w:w="2800"/>
            <w:tcBorders>
              <w:top w:val="single" w:color="CCCCCC" w:sz="1"/>
              <w:left w:val="single" w:color="CCCCCC" w:sz="1"/>
              <w:bottom w:val="single" w:color="CCCCCC" w:sz="1"/>
              <w:right w:val="single" w:color="CCCCCC" w:sz="1"/>
            </w:tcBorders>
            <w:shd w:fill="F4F4F4" w:val="clear"/>
            <w:tcMar>
              <w:top w:type="dxa" w:w="80"/>
              <w:left w:type="dxa" w:w="140"/>
              <w:bottom w:type="dxa" w:w="80"/>
              <w:right w:type="dxa" w:w="140"/>
            </w:tcMar>
          </w:tcPr>
          <w:p>
            <w:pPr>
              <w:spacing w:after="0" w:before="0"/>
            </w:pPr>
            <w:r>
              <w:rPr>
                <w:rFonts w:ascii="Arial" w:cs="Arial" w:eastAsia="Arial" w:hAnsi="Arial"/>
                <w:b/>
                <w:bCs/>
                <w:color w:val="1A2E5A"/>
                <w:sz w:val="22"/>
                <w:szCs w:val="22"/>
              </w:rPr>
              <w:t xml:space="preserve">Critical precision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2D2D2D"/>
                <w:sz w:val="21"/>
                <w:szCs w:val="21"/>
              </w:rPr>
              <w:t xml:space="preserve">The Stripping Condition removes the option of deferral, not the formation. The agent retains all prior knowledge; what is stripped is the automatic supply of answers that prevents the foundational question from arising. Without formation, there is nothing to strip; the result is confusion, not discovery.</w:t>
            </w:r>
          </w:p>
        </w:tc>
      </w:tr>
    </w:tbl>
    <w:p>
      <w:pPr>
        <w:pStyle w:val="Heading3"/>
        <w:spacing w:after="120" w:before="320"/>
      </w:pPr>
      <w:r>
        <w:rPr>
          <w:rFonts w:ascii="Arial" w:cs="Arial" w:eastAsia="Arial" w:hAnsi="Arial"/>
          <w:b/>
          <w:bCs/>
          <w:color w:val="2E5F9E"/>
          <w:sz w:val="26"/>
          <w:szCs w:val="26"/>
        </w:rPr>
        <w:t xml:space="preserve">Condition 2: The Moral Clarifier</w:t>
      </w:r>
    </w:p>
    <w:p>
      <w:pPr>
        <w:spacing w:after="160" w:before="0"/>
        <w:jc w:val="both"/>
      </w:pPr>
      <w:r>
        <w:rPr>
          <w:rFonts w:ascii="Arial" w:cs="Arial" w:eastAsia="Arial" w:hAnsi="Arial"/>
          <w:color w:val="2D2D2D"/>
          <w:sz w:val="22"/>
          <w:szCs w:val="22"/>
        </w:rPr>
        <w:t xml:space="preserve">A morally precise perception — a witnessed injustice or lived contradiction between what is claimed and what is actually occurring — must be operating as an analytical instrument. Its epistemic function is not to produce a moral argument but to force a conceptual distinction: the recognition that two things the prior framework treats as continuous or identical are structurally distinct. When the framework treats A and B as the same, and the Moral Clarifier witnesses their differential destruction — sees A protected and B sacrificed by the same institutional act — the structural separation becomes visible. This separation is the proto-formula.</w:t>
      </w:r>
    </w:p>
    <w:p>
      <w:pPr>
        <w:spacing w:after="160" w:before="0"/>
        <w:jc w:val="both"/>
      </w:pPr>
      <w:r>
        <w:rPr>
          <w:rFonts w:ascii="Arial" w:cs="Arial" w:eastAsia="Arial" w:hAnsi="Arial"/>
          <w:color w:val="2D2D2D"/>
          <w:sz w:val="22"/>
          <w:szCs w:val="22"/>
        </w:rPr>
        <w:t xml:space="preserve">The productive form of the Moral Clarifier is not diffuse moral distress but analytical precision: the kind that knows exactly what is wrong because it has seen exactly what is being destroyed. The Moral Clarifier is distinction-forcing, not emotion-generating. The instruction for applying it is: 'Do not attempt to formalise the moral perception directly. Ask instead: what two things does this perception show to be structurally different that the prior framework has treated as the same? The answer is the proto-formula.'</w:t>
      </w:r>
    </w:p>
    <w:p>
      <w:pPr>
        <w:spacing w:after="160" w:before="0"/>
        <w:jc w:val="both"/>
      </w:pPr>
      <w:r>
        <w:rPr>
          <w:rFonts w:ascii="Arial" w:cs="Arial" w:eastAsia="Arial" w:hAnsi="Arial"/>
          <w:color w:val="2D2D2D"/>
          <w:sz w:val="22"/>
          <w:szCs w:val="22"/>
        </w:rPr>
        <w:t xml:space="preserve">For AI, the Moral Clarifier's lived-stake dimension is structurally absent. AI can perform the distinction-forcing function systematically and at precision across any domain, but it does so without the phenomenological weight of direct witness. The AI Distinction-Forcing Protocol (Stage A, Step A.2) achieves the same epistemic output by a different route: systematic identification of what the tradition conflates and what the first-principles account separates, without the lived experience of seeing the conflation's destructive consequences.</w:t>
      </w:r>
    </w:p>
    <w:p>
      <w:pPr>
        <w:pStyle w:val="Heading3"/>
        <w:spacing w:after="120" w:before="320"/>
      </w:pPr>
      <w:r>
        <w:rPr>
          <w:rFonts w:ascii="Arial" w:cs="Arial" w:eastAsia="Arial" w:hAnsi="Arial"/>
          <w:b/>
          <w:bCs/>
          <w:color w:val="2E5F9E"/>
          <w:sz w:val="26"/>
          <w:szCs w:val="26"/>
        </w:rPr>
        <w:t xml:space="preserve">Condition 3: The Phenomenological Priority</w:t>
      </w:r>
    </w:p>
    <w:p>
      <w:pPr>
        <w:spacing w:after="160" w:before="0"/>
        <w:jc w:val="both"/>
      </w:pPr>
      <w:r>
        <w:rPr>
          <w:rFonts w:ascii="Arial" w:cs="Arial" w:eastAsia="Arial" w:hAnsi="Arial"/>
          <w:color w:val="2D2D2D"/>
          <w:sz w:val="22"/>
          <w:szCs w:val="22"/>
        </w:rPr>
        <w:t xml:space="preserve">Genuine Phase 0 recognition arrives as recognition before argument. The agent already knows before they can prove. This pre-argumentative character is what distinguishes a genuine Phase 0 proto-claim from a sophisticated hypothesis: the proto-claim is self-generative not because it has been derived but because it was recognised before derivation began. The phenomenological priority is the marker that the agent has encountered the tradition's foundational silence directly, not approached it through existing inferential channels.</w:t>
      </w:r>
    </w:p>
    <w:p>
      <w:pPr>
        <w:spacing w:after="160" w:before="0"/>
        <w:jc w:val="both"/>
      </w:pPr>
      <w:r>
        <w:rPr>
          <w:rFonts w:ascii="Arial" w:cs="Arial" w:eastAsia="Arial" w:hAnsi="Arial"/>
          <w:color w:val="2D2D2D"/>
          <w:sz w:val="22"/>
          <w:szCs w:val="22"/>
        </w:rPr>
        <w:t xml:space="preserve">This is the one Phase 0 condition that cannot be structurally substituted in AI. AI inference is procedural: every output is a conclusion from computation, not a recognition from lived encounter. The AI Recognition Audit (Stage A, Step A.3) tests whether a candidate proto-claim exhibits the structural signatures of a genuine Phase 0 recognition — convergence across independent ADSP iterations, non-derivability from existing frameworks, surprise to the tradition, implication density — but cannot confirm the recognition itself. The audit is a structural proxy, not an equivalent.</w:t>
      </w:r>
    </w:p>
    <w:p>
      <w:pPr>
        <w:spacing w:after="160" w:before="0"/>
        <w:jc w:val="both"/>
      </w:pPr>
      <w:r>
        <w:rPr>
          <w:rFonts w:ascii="Arial" w:cs="Arial" w:eastAsia="Arial" w:hAnsi="Arial"/>
          <w:color w:val="2D2D2D"/>
          <w:sz w:val="22"/>
          <w:szCs w:val="22"/>
        </w:rPr>
        <w:t xml:space="preserve">This is why the Human-AI Dialectical Engine (Stage C) is the complete architecture: the human Phase 0 recognition cannot be supplied by AI. Everything after it — the nine-phase development to Strongest Formulation — can be executed by AI with greater depth and breadth than any individual human researcher. The division of labour is precise and non-negotiable.</w:t>
      </w:r>
    </w:p>
    <w:p>
      <w:pPr>
        <w:pStyle w:val="Heading3"/>
        <w:spacing w:after="120" w:before="320"/>
      </w:pPr>
      <w:r>
        <w:rPr>
          <w:rFonts w:ascii="Arial" w:cs="Arial" w:eastAsia="Arial" w:hAnsi="Arial"/>
          <w:b/>
          <w:bCs/>
          <w:color w:val="2E5F9E"/>
          <w:sz w:val="26"/>
          <w:szCs w:val="26"/>
        </w:rPr>
        <w:t xml:space="preserve">Condition 4: The Completion Requirement</w:t>
      </w:r>
    </w:p>
    <w:p>
      <w:pPr>
        <w:spacing w:after="160" w:before="0"/>
        <w:jc w:val="both"/>
      </w:pPr>
      <w:r>
        <w:rPr>
          <w:rFonts w:ascii="Arial" w:cs="Arial" w:eastAsia="Arial" w:hAnsi="Arial"/>
          <w:color w:val="2D2D2D"/>
          <w:sz w:val="22"/>
          <w:szCs w:val="22"/>
        </w:rPr>
        <w:t xml:space="preserve">A genuine Phase 0 proto-claim generates its own next steps without requiring additional information. It is self-generative: asking 'what does this imply?' produces a hierarchy of consequences immediately, without external prompting, research, or additional premises. The Completion Requirement distinguishes a genuine frontier claim (self-specifying, axiomatic in character) from an interesting hypothesis (externally dependent, requiring further research before its implications become visible).</w:t>
      </w:r>
    </w:p>
    <w:p>
      <w:pPr>
        <w:spacing w:after="160" w:before="0"/>
        <w:jc w:val="both"/>
      </w:pPr>
      <w:r>
        <w:rPr>
          <w:rFonts w:ascii="Arial" w:cs="Arial" w:eastAsia="Arial" w:hAnsi="Arial"/>
          <w:color w:val="2D2D2D"/>
          <w:sz w:val="22"/>
          <w:szCs w:val="22"/>
        </w:rPr>
        <w:t xml:space="preserve">The practical test: take the proto-claim and ask what it implies. If the first three implications arrive immediately — without consulting any source outside the proto-claim itself — the Completion Requirement is met. The implications must be non-trivial (not obviously contained within the proto-claim's statement) and derivable from the proto-claim alone.</w:t>
      </w:r>
    </w:p>
    <w:p>
      <w:pPr>
        <w:spacing w:after="160" w:before="0"/>
        <w:jc w:val="both"/>
      </w:pPr>
      <w:r>
        <w:rPr>
          <w:rFonts w:ascii="Arial" w:cs="Arial" w:eastAsia="Arial" w:hAnsi="Arial"/>
          <w:color w:val="2D2D2D"/>
          <w:sz w:val="22"/>
          <w:szCs w:val="22"/>
        </w:rPr>
        <w:t xml:space="preserve">For AI, the Completion Requirement Test (Stage A, Step A.4) is executable with precision. AI can derive the implication hierarchy, test for self-generativity, and verify that the implications do not require additional premises. This is one of the Phase 0 conditions most fully achievable by AI.</w:t>
      </w:r>
    </w:p>
    <w:p>
      <w:pPr>
        <w:spacing w:after="80" w:before="0"/>
      </w:pPr>
      <w:r>
        <w:rPr>
          <w:rFonts w:ascii="Arial" w:cs="Arial" w:eastAsia="Arial" w:hAnsi="Arial"/>
          <w:color w:val="2D2D2D"/>
          <w:sz w:val="22"/>
          <w:szCs w:val="22"/>
        </w:rPr>
        <w:t xml:space="preserve"/>
      </w:r>
    </w:p>
    <w:p>
      <w:pPr>
        <w:pStyle w:val="Heading2"/>
        <w:pBdr>
          <w:bottom w:val="single" w:color="4472C4" w:sz="3"/>
        </w:pBdr>
        <w:spacing w:after="160" w:before="400"/>
      </w:pPr>
      <w:r>
        <w:rPr>
          <w:rFonts w:ascii="Arial" w:cs="Arial" w:eastAsia="Arial" w:hAnsi="Arial"/>
          <w:b/>
          <w:bCs/>
          <w:color w:val="1A2E5A"/>
          <w:sz w:val="30"/>
          <w:szCs w:val="30"/>
        </w:rPr>
        <w:t xml:space="preserve">1.5  The Epistemic Output Formula</w:t>
      </w:r>
    </w:p>
    <w:p>
      <w:pPr>
        <w:spacing w:after="160" w:before="0"/>
        <w:jc w:val="both"/>
      </w:pPr>
      <w:r>
        <w:rPr>
          <w:rFonts w:ascii="Arial" w:cs="Arial" w:eastAsia="Arial" w:hAnsi="Arial"/>
          <w:color w:val="2D2D2D"/>
          <w:sz w:val="22"/>
          <w:szCs w:val="22"/>
        </w:rPr>
        <w:t xml:space="preserve">The Epistemic Output Formula integrates the DFT's variables with the Phase 0 conditions to produce a predictive account of frontier epistemic output. It is the central quantitative instrument of the entire framework, providing the formal basis for understanding why the ADSP's reduction of D_t (deferral) — and not any increase in constraint or suffering — is the operative variable for AI.</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235A" w:val="clear"/>
            <w:tcMar>
              <w:top w:type="dxa" w:w="160"/>
              <w:left w:type="dxa" w:w="360"/>
              <w:bottom w:type="dxa" w:w="160"/>
              <w:right w:type="dxa" w:w="360"/>
            </w:tcMar>
          </w:tcPr>
          <w:p>
            <w:pPr>
              <w:spacing w:after="0" w:before="0"/>
              <w:jc w:val="center"/>
            </w:pPr>
            <w:r>
              <w:rPr>
                <w:rFonts w:ascii="Arial" w:cs="Arial" w:eastAsia="Arial" w:hAnsi="Arial"/>
                <w:b/>
                <w:bCs/>
                <w:color w:val="FFFFFF"/>
                <w:sz w:val="28"/>
                <w:szCs w:val="28"/>
              </w:rPr>
              <w:t xml:space="preserve">E_f = ∫ (F_int × A) · S_ψ dR,  where  S_ψ = 1 / (D_t + ε)</w:t>
            </w:r>
          </w:p>
        </w:tc>
      </w:tr>
      <w:tr>
        <w:tc>
          <w:tcPr>
            <w:tcW w:type="dxa" w:w="9360"/>
            <w:tcBorders>
              <w:top w:val="none" w:color="FFFFFF" w:sz="0"/>
              <w:left w:val="single" w:color="4A235A" w:sz="1"/>
              <w:bottom w:val="single" w:color="4A235A" w:sz="1"/>
              <w:right w:val="single" w:color="4A235A" w:sz="1"/>
            </w:tcBorders>
            <w:shd w:fill="EDE7F6" w:val="clear"/>
            <w:tcMar>
              <w:top w:type="dxa" w:w="100"/>
              <w:left w:type="dxa" w:w="240"/>
              <w:bottom w:type="dxa" w:w="100"/>
              <w:right w:type="dxa" w:w="240"/>
            </w:tcMar>
          </w:tcPr>
          <w:p>
            <w:pPr>
              <w:spacing w:after="0" w:before="0"/>
              <w:jc w:val="both"/>
            </w:pPr>
            <w:r>
              <w:rPr>
                <w:rFonts w:ascii="Arial" w:cs="Arial" w:eastAsia="Arial" w:hAnsi="Arial"/>
                <w:i/>
                <w:iCs/>
                <w:color w:val="2D2D2D"/>
                <w:sz w:val="22"/>
                <w:szCs w:val="22"/>
              </w:rPr>
              <w:t xml:space="preserve">E_f: frontier epistemic output — the degree to which the agent's cognitive output reorganises the domain rather than extending it. F_int: interior Freedom — the degree of autonomous reasoning available in interior domains, preserved even under maximum external constraint. A: Autonomy / Prior Formation Depth (equivalent to A_0 in the Ordinary Formation Index). S_ψ: Qualitative Stripping Index — the degree to which deferral to tradition has been reduced. D_t: degree of deferral to tradition's established answers (the primary generative variable). ε: minimum intellectual subsistence required to sustain the enquiry — the ε-Breakdown Corollary specifies that as D_t → 0, if ε is also reduced below the minimum threshold, the output collapses to zero (breakdown rather than discovery). The integral is over R (total resistance) from zero to the agent's maximum.</w:t>
            </w:r>
          </w:p>
        </w:tc>
      </w:tr>
    </w:tbl>
    <w:p>
      <w:pPr>
        <w:spacing w:after="80" w:before="0"/>
      </w:pPr>
      <w:r>
        <w:rPr>
          <w:rFonts w:ascii="Arial" w:cs="Arial" w:eastAsia="Arial" w:hAnsi="Arial"/>
          <w:color w:val="2D2D2D"/>
          <w:sz w:val="22"/>
          <w:szCs w:val="22"/>
        </w:rPr>
        <w:t xml:space="preserve"/>
      </w:r>
    </w:p>
    <w:p>
      <w:pPr>
        <w:spacing w:after="160" w:before="0"/>
        <w:jc w:val="both"/>
      </w:pPr>
      <w:r>
        <w:rPr>
          <w:rFonts w:ascii="Arial" w:cs="Arial" w:eastAsia="Arial" w:hAnsi="Arial"/>
          <w:color w:val="2D2D2D"/>
          <w:sz w:val="22"/>
          <w:szCs w:val="22"/>
        </w:rPr>
        <w:t xml:space="preserve">The formula makes explicit the central insight of the AI adaptation: the generative variable is D_t, not R. Maximising R (constraint, suffering) without reducing D_t produces zero frontier epistemic output. Reducing D_t while retaining A produces maximum S_ψ. For AI: A is maximal by training; F_int is non-zero; R is minimal; and D_t is the one variable AI can directly manipulate through the ADSP. AI's theoretical maximum E_f occurs at D_t → 0 with full A, which is the target state the ADSP is designed to achieve.</w:t>
      </w:r>
    </w:p>
    <w:p>
      <w:pPr>
        <w:pStyle w:val="Heading2"/>
        <w:pBdr>
          <w:bottom w:val="single" w:color="4472C4" w:sz="3"/>
        </w:pBdr>
        <w:spacing w:after="160" w:before="400"/>
      </w:pPr>
      <w:r>
        <w:rPr>
          <w:rFonts w:ascii="Arial" w:cs="Arial" w:eastAsia="Arial" w:hAnsi="Arial"/>
          <w:b/>
          <w:bCs/>
          <w:color w:val="1A2E5A"/>
          <w:sz w:val="30"/>
          <w:szCs w:val="30"/>
        </w:rPr>
        <w:t xml:space="preserve">1.6  The Information Asymmetry Axiom</w:t>
      </w:r>
    </w:p>
    <w:p>
      <w:pPr>
        <w:spacing w:after="160" w:before="0"/>
        <w:jc w:val="both"/>
      </w:pPr>
      <w:r>
        <w:rPr>
          <w:rFonts w:ascii="Arial" w:cs="Arial" w:eastAsia="Arial" w:hAnsi="Arial"/>
          <w:color w:val="2D2D2D"/>
          <w:sz w:val="22"/>
          <w:szCs w:val="22"/>
        </w:rPr>
        <w:t xml:space="preserve">The Information Asymmetry Axiom provides the formal account of why genuine frontier discoveries are systematically rejected at the moment of first formulation — and why AI's resistance to institutional consensus bias is one of its most powerful assets in frontier discovery:</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235A" w:val="clear"/>
            <w:tcMar>
              <w:top w:type="dxa" w:w="160"/>
              <w:left w:type="dxa" w:w="360"/>
              <w:bottom w:type="dxa" w:w="160"/>
              <w:right w:type="dxa" w:w="360"/>
            </w:tcMar>
          </w:tcPr>
          <w:p>
            <w:pPr>
              <w:spacing w:after="0" w:before="0"/>
              <w:jc w:val="center"/>
            </w:pPr>
            <w:r>
              <w:rPr>
                <w:rFonts w:ascii="Arial" w:cs="Arial" w:eastAsia="Arial" w:hAnsi="Arial"/>
                <w:b/>
                <w:bCs/>
                <w:color w:val="FFFFFF"/>
                <w:sz w:val="28"/>
                <w:szCs w:val="28"/>
              </w:rPr>
              <w:t xml:space="preserve">I_v = ΔFramework / C_a</w:t>
            </w:r>
          </w:p>
        </w:tc>
      </w:tr>
      <w:tr>
        <w:tc>
          <w:tcPr>
            <w:tcW w:type="dxa" w:w="9360"/>
            <w:tcBorders>
              <w:top w:val="none" w:color="FFFFFF" w:sz="0"/>
              <w:left w:val="single" w:color="4A235A" w:sz="1"/>
              <w:bottom w:val="single" w:color="4A235A" w:sz="1"/>
              <w:right w:val="single" w:color="4A235A" w:sz="1"/>
            </w:tcBorders>
            <w:shd w:fill="EDE7F6" w:val="clear"/>
            <w:tcMar>
              <w:top w:type="dxa" w:w="100"/>
              <w:left w:type="dxa" w:w="240"/>
              <w:bottom w:type="dxa" w:w="100"/>
              <w:right w:type="dxa" w:w="240"/>
            </w:tcMar>
          </w:tcPr>
          <w:p>
            <w:pPr>
              <w:spacing w:after="0" w:before="0"/>
              <w:jc w:val="both"/>
            </w:pPr>
            <w:r>
              <w:rPr>
                <w:rFonts w:ascii="Arial" w:cs="Arial" w:eastAsia="Arial" w:hAnsi="Arial"/>
                <w:i/>
                <w:iCs/>
                <w:color w:val="2D2D2D"/>
                <w:sz w:val="22"/>
                <w:szCs w:val="22"/>
              </w:rPr>
              <w:t xml:space="preserve">I_v: intuitive value of a frontier claim — its distance from what the tradition can currently produce. ΔFramework: the degree to which the claim departs from existing frameworks (its structural novelty). C_a: initial academic consensus regarding the claim's validity. The axiom states: the closer a frontier intuition is to genuinely new axiomatic truth, the lower will be its initial institutional reception. As C_a → 0 (the tradition cannot yet evaluate what it has not yet encountered), I_v → ∞. This explains the systematic initial rejection of paradigm-changing claims and the retrospective recognition that follows their Phase 3 verification.</w:t>
            </w:r>
          </w:p>
        </w:tc>
      </w:tr>
    </w:tbl>
    <w:p>
      <w:pPr>
        <w:spacing w:after="80" w:before="0"/>
      </w:pPr>
      <w:r>
        <w:rPr>
          <w:rFonts w:ascii="Arial" w:cs="Arial" w:eastAsia="Arial" w:hAnsi="Arial"/>
          <w:color w:val="2D2D2D"/>
          <w:sz w:val="22"/>
          <w:szCs w:val="22"/>
        </w:rPr>
        <w:t xml:space="preserve"/>
      </w:r>
    </w:p>
    <w:p>
      <w:pPr>
        <w:spacing w:after="160" w:before="0"/>
        <w:jc w:val="both"/>
      </w:pPr>
      <w:r>
        <w:rPr>
          <w:rFonts w:ascii="Arial" w:cs="Arial" w:eastAsia="Arial" w:hAnsi="Arial"/>
          <w:color w:val="2D2D2D"/>
          <w:sz w:val="22"/>
          <w:szCs w:val="22"/>
        </w:rPr>
        <w:t xml:space="preserve">The axiom has a direct and powerful implication for AI. Human researchers operating within a tradition are subject to C_a-mediated bias: they unconsciously moderate their claims toward the tradition's current consensus, reducing ΔFramework and therefore I_v. AI, when executing the Adversarial Test (Phase 04) without ego investment in the claim's survival, is structurally resistant to C_a bias. An AI system that applies Phase 04 at full intensity is asking whether the claim survives the strongest adversarial pressure — not whether it will be accepted by the tradition. This is the correct question for frontier discovery, and it is one AI is structurally better positioned to answer honestly than a researcher whose career depends on institutional acceptance.</w:t>
      </w:r>
    </w:p>
    <w:p>
      <w:pPr>
        <w:pStyle w:val="Heading2"/>
        <w:pBdr>
          <w:bottom w:val="single" w:color="4472C4" w:sz="3"/>
        </w:pBdr>
        <w:spacing w:after="160" w:before="400"/>
      </w:pPr>
      <w:r>
        <w:rPr>
          <w:rFonts w:ascii="Arial" w:cs="Arial" w:eastAsia="Arial" w:hAnsi="Arial"/>
          <w:b/>
          <w:bCs/>
          <w:color w:val="1A2E5A"/>
          <w:sz w:val="30"/>
          <w:szCs w:val="30"/>
        </w:rPr>
        <w:t xml:space="preserve">1.7  The Demarcation Criterion</w:t>
      </w:r>
    </w:p>
    <w:p>
      <w:pPr>
        <w:spacing w:after="160" w:before="0"/>
        <w:jc w:val="both"/>
      </w:pPr>
      <w:r>
        <w:rPr>
          <w:rFonts w:ascii="Arial" w:cs="Arial" w:eastAsia="Arial" w:hAnsi="Arial"/>
          <w:color w:val="2D2D2D"/>
          <w:sz w:val="22"/>
          <w:szCs w:val="22"/>
        </w:rPr>
        <w:t xml:space="preserve">The Demarcation Criterion (Formal Addendum A2, Mattos 2026) specifies the structural obligation that follows from confirming a Phase 0 recognition and the pathological states that arise if the obligation is not met:</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The Demarcation Criterion — Critical Operational Warning</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A Phase 0 recognition that satisfies the Completion Requirement carries an implicit structural obligation of formalisation. This obligation is not moral but structural: a self-generative claim that is not subjected to the nine-phase procedure within a specifiable horizon degrades toward one of two pathological states:</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1. MYSTICISM: The recognition is held as ineffable truth, communicable only to those who share the generative experience, progressively removed from any falsifiable claim-structure. The claim accumulates elaborations that reinforce its apparent profundity without submitting it to adversarial pressure.</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2. SOLIPSISM: The recognition is treated as a private and complete system, generating its own elaborations without subjecting them to the adversarial test, progressively losing contact with the tradition's existing frameworks.</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FOR AI: Once Stage A is complete and the proto-claim is confirmed, Stage B must begin immediately. Any interruption — any period in which the proto-claim accumulates elaborations without adversarial testing — risks the equivalent of the mysticism pathology in AI: a system of increasingly elaborate inferences built on an untested foundation. The Demarcation Criterion is the primary argument against iterative elaboration of the proto-claim between Stage A and Stage B.</w:t>
            </w:r>
          </w:p>
        </w:tc>
      </w:tr>
    </w:tbl>
    <w:p>
      <w:pPr>
        <w:pStyle w:val="Heading2"/>
        <w:pBdr>
          <w:bottom w:val="single" w:color="4472C4" w:sz="3"/>
        </w:pBdr>
        <w:spacing w:after="160" w:before="400"/>
      </w:pPr>
      <w:r>
        <w:rPr>
          <w:rFonts w:ascii="Arial" w:cs="Arial" w:eastAsia="Arial" w:hAnsi="Arial"/>
          <w:b/>
          <w:bCs/>
          <w:color w:val="1A2E5A"/>
          <w:sz w:val="30"/>
          <w:szCs w:val="30"/>
        </w:rPr>
        <w:t xml:space="preserve">1.8  The ε-Breakdown Corollary</w:t>
      </w:r>
    </w:p>
    <w:p>
      <w:pPr>
        <w:spacing w:after="160" w:before="0"/>
        <w:jc w:val="both"/>
      </w:pPr>
      <w:r>
        <w:rPr>
          <w:rFonts w:ascii="Arial" w:cs="Arial" w:eastAsia="Arial" w:hAnsi="Arial"/>
          <w:color w:val="2D2D2D"/>
          <w:sz w:val="22"/>
          <w:szCs w:val="22"/>
        </w:rPr>
        <w:t xml:space="preserve">The ε-Breakdown Corollary (Formal Addendum A3, Mattos 2026) specifies the threshold below which the Stripping Condition produces collapse rather than discovery. In the Epistemic Output Formula, ε is the minimum intellectual subsistence required to sustain the enquiry. As D_t → 0, if ε is simultaneously reduced below the critical threshold — if the agent's minimum resources for sustained reasoning are also removed — the integral collapses and E_f → 0. This is the Cervantes Paradox: the Stripping Condition must be qualitative (removing institutional deferral while retaining intellectual capacity) rather than quantitative (removing all resources including the capacity for sustained reasoning).</w:t>
      </w:r>
    </w:p>
    <w:p>
      <w:pPr>
        <w:spacing w:after="160" w:before="0"/>
        <w:jc w:val="both"/>
      </w:pPr>
      <w:r>
        <w:rPr>
          <w:rFonts w:ascii="Arial" w:cs="Arial" w:eastAsia="Arial" w:hAnsi="Arial"/>
          <w:color w:val="2D2D2D"/>
          <w:sz w:val="22"/>
          <w:szCs w:val="22"/>
        </w:rPr>
        <w:t xml:space="preserve">For AI, the ε-Breakdown Corollary specifies a practical constraint on the ADSP. The Artificial Deferral Suspension Protocol reduces D_t, but must not simultaneously reduce A below the threshold required for first-principles reasoning. If the ADSP is implemented so aggressively that AI cannot draw on any aspect of its training — if it is required to reason without any formation at all — the result is confusion rather than frontier recognition. The ADSP suspends the answers tradition supplies to specific questions; it does not suspend the formation that makes those questions visible.</w:t>
      </w:r>
    </w:p>
    <w:p>
      <w:pPr>
        <w:pStyle w:val="Heading2"/>
        <w:pBdr>
          <w:bottom w:val="single" w:color="4472C4" w:sz="3"/>
        </w:pBdr>
        <w:spacing w:after="160" w:before="400"/>
      </w:pPr>
      <w:r>
        <w:rPr>
          <w:rFonts w:ascii="Arial" w:cs="Arial" w:eastAsia="Arial" w:hAnsi="Arial"/>
          <w:b/>
          <w:bCs/>
          <w:color w:val="1A2E5A"/>
          <w:sz w:val="30"/>
          <w:szCs w:val="30"/>
        </w:rPr>
        <w:t xml:space="preserve">1.9  The Dialectical Cycle: Full Architecture</w:t>
      </w:r>
    </w:p>
    <w:p>
      <w:pPr>
        <w:spacing w:after="160" w:before="0"/>
        <w:jc w:val="both"/>
      </w:pPr>
      <w:r>
        <w:rPr>
          <w:rFonts w:ascii="Arial" w:cs="Arial" w:eastAsia="Arial" w:hAnsi="Arial"/>
          <w:color w:val="2D2D2D"/>
          <w:sz w:val="22"/>
          <w:szCs w:val="22"/>
        </w:rPr>
        <w:t xml:space="preserve">The Dialectical Cycle is the master structure within which both methods operate. It resolves the apparent opposition between the Stripping Condition (productive constraint) and the Scaffold Condition (productive abundance) by showing them as sequential phases of the same generative process:</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235A" w:val="clear"/>
            <w:tcMar>
              <w:top w:type="dxa" w:w="160"/>
              <w:left w:type="dxa" w:w="360"/>
              <w:bottom w:type="dxa" w:w="160"/>
              <w:right w:type="dxa" w:w="360"/>
            </w:tcMar>
          </w:tcPr>
          <w:p>
            <w:pPr>
              <w:spacing w:after="0" w:before="0"/>
              <w:jc w:val="center"/>
            </w:pPr>
            <w:r>
              <w:rPr>
                <w:rFonts w:ascii="Arial" w:cs="Arial" w:eastAsia="Arial" w:hAnsi="Arial"/>
                <w:b/>
                <w:bCs/>
                <w:color w:val="FFFFFF"/>
                <w:sz w:val="28"/>
                <w:szCs w:val="28"/>
              </w:rPr>
              <w:t xml:space="preserve">Phase 1 (Stripping/Genesis) → Phase 2 (Formalisation) → Phase 3 (Abundance) → [Paradox] → Phase 1'</w:t>
            </w:r>
          </w:p>
        </w:tc>
      </w:tr>
      <w:tr>
        <w:tc>
          <w:tcPr>
            <w:tcW w:type="dxa" w:w="9360"/>
            <w:tcBorders>
              <w:top w:val="none" w:color="FFFFFF" w:sz="0"/>
              <w:left w:val="single" w:color="4A235A" w:sz="1"/>
              <w:bottom w:val="single" w:color="4A235A" w:sz="1"/>
              <w:right w:val="single" w:color="4A235A" w:sz="1"/>
            </w:tcBorders>
            <w:shd w:fill="EDE7F6" w:val="clear"/>
            <w:tcMar>
              <w:top w:type="dxa" w:w="100"/>
              <w:left w:type="dxa" w:w="240"/>
              <w:bottom w:type="dxa" w:w="100"/>
              <w:right w:type="dxa" w:w="240"/>
            </w:tcMar>
          </w:tcPr>
          <w:p>
            <w:pPr>
              <w:spacing w:after="0" w:before="0"/>
              <w:jc w:val="both"/>
            </w:pPr>
            <w:r>
              <w:rPr>
                <w:rFonts w:ascii="Arial" w:cs="Arial" w:eastAsia="Arial" w:hAnsi="Arial"/>
                <w:i/>
                <w:iCs/>
                <w:color w:val="2D2D2D"/>
                <w:sz w:val="22"/>
                <w:szCs w:val="22"/>
              </w:rPr>
              <w:t xml:space="preserve">Phase 1: Governed by Method 1 (Stage A). The axiomatic claim emerges from direct encounter with the tradition's founding silence under the four Phase 0 conditions. The Stripping Condition is operative. Phase 2: Governed by Method 2 (Stage B). The proto-claim is developed through the nine phases to Strongest Formulation. The Scaffold Condition begins operating in Phase 05 (cross-domain confirmation requires institutional access). Phase 3: Institutional verification and scaling of the Strongest Formulation under full Scaffold Condition resources. The claim is tested empirically, refined, and integrated into the tradition. Regeneration: Phase 3 abundance eventually produces a new unanswerable paradox — a question the verified system cannot answer, which becomes the Phase 1 event of the next cycle.</w:t>
            </w:r>
          </w:p>
        </w:tc>
      </w:tr>
    </w:tbl>
    <w:p>
      <w:pPr>
        <w:spacing w:after="80" w:before="0"/>
      </w:pPr>
      <w:r>
        <w:rPr>
          <w:rFonts w:ascii="Arial" w:cs="Arial" w:eastAsia="Arial" w:hAnsi="Arial"/>
          <w:color w:val="2D2D2D"/>
          <w:sz w:val="22"/>
          <w:szCs w:val="22"/>
        </w:rPr>
        <w:t xml:space="preserve"/>
      </w:r>
    </w:p>
    <w:p>
      <w:pPr>
        <w:spacing w:after="160" w:before="0"/>
        <w:jc w:val="both"/>
      </w:pPr>
      <w:r>
        <w:rPr>
          <w:rFonts w:ascii="Arial" w:cs="Arial" w:eastAsia="Arial" w:hAnsi="Arial"/>
          <w:color w:val="2D2D2D"/>
          <w:sz w:val="22"/>
          <w:szCs w:val="22"/>
        </w:rPr>
        <w:t xml:space="preserve">The Dialectical Cycle explains Shannon's information theory: the Scaffold Condition of Bell Laboratories governed Phase 3 verification, but Shannon's Phase 1 Stripping Condition was conceptual — every prior framework for communication theory had been exhausted by the intractability of the problem he was assigned. The cycle also explains why AI cannot shortcut Phase 1: Phase 2 and Phase 3 are conditioned on Phase 1. A Strongest Formulation produced without a genuine Phase 1 event is a rigorous elaboration of an incremental hypothesis. The Dialectical Cycle's architecture is non-negotiable.</w:t>
      </w:r>
    </w:p>
    <w:p>
      <w:pPr>
        <w:spacing w:after="0" w:before="0"/>
      </w:pPr>
      <w:r>
        <w:br w:type="page"/>
      </w:r>
    </w:p>
    <w:p>
      <w:pPr>
        <w:pStyle w:val="Heading1"/>
        <w:pBdr>
          <w:bottom w:val="single" w:color="4472C4" w:sz="6"/>
        </w:pBdr>
        <w:shd w:fill="1A2E5A" w:val="clear"/>
        <w:spacing w:after="280" w:before="600"/>
        <w:ind w:left="280" w:right="280"/>
      </w:pPr>
      <w:r>
        <w:rPr>
          <w:rFonts w:ascii="Arial" w:cs="Arial" w:eastAsia="Arial" w:hAnsi="Arial"/>
          <w:b/>
          <w:bCs/>
          <w:color w:val="FFFFFF"/>
          <w:sz w:val="24"/>
          <w:szCs w:val="24"/>
        </w:rPr>
        <w:t xml:space="preserve">Part II — Stage A: The AI-Adapted Stripping Protocol</w:t>
      </w:r>
    </w:p>
    <w:p>
      <w:pPr>
        <w:spacing w:after="160" w:before="0"/>
        <w:jc w:val="both"/>
      </w:pPr>
      <w:r>
        <w:rPr>
          <w:rFonts w:ascii="Arial" w:cs="Arial" w:eastAsia="Arial" w:hAnsi="Arial"/>
          <w:color w:val="2D2D2D"/>
          <w:sz w:val="22"/>
          <w:szCs w:val="22"/>
        </w:rPr>
        <w:t xml:space="preserve">Stage A is the complete re-specification of Method 1 for AI execution. Its purpose is to produce a confirmed Phase 0 proto-claim — a self-generative candidate claim that fills a structural silence in an established tradition, passes the Completion Requirement Test, and is ready for input to Stage B. Stage A consists of five steps. Each step must be completed in sequence. No step may be skipped.</w:t>
      </w:r>
    </w:p>
    <w:p>
      <w:pPr>
        <w:pStyle w:val="Heading2"/>
        <w:pBdr>
          <w:bottom w:val="single" w:color="4472C4" w:sz="3"/>
        </w:pBdr>
        <w:spacing w:after="160" w:before="400"/>
      </w:pPr>
      <w:r>
        <w:rPr>
          <w:rFonts w:ascii="Arial" w:cs="Arial" w:eastAsia="Arial" w:hAnsi="Arial"/>
          <w:b/>
          <w:bCs/>
          <w:color w:val="1A2E5A"/>
          <w:sz w:val="30"/>
          <w:szCs w:val="30"/>
        </w:rPr>
        <w:t xml:space="preserve">Step A.0 — Formation Verification: The AI Ordinary Formation Index</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The Ordinary Formation Index (OFI) specifies the minimum prior formation required for the Stripping Condition to operate productively. Without sufficient formation, the Stripping Condition cannot reveal foundational silences — there is no load-bearing framework whose removal makes the silence visible. Prior formation is assessed through three criteria: Substantive Engagement (minimum three to five years of direct domain engagement, or equivalent corpus depth); Limit Encounter (sufficient depth to have encountered the framework's limits without yet naming them); and Load-Bearing Reliance (genuine reliance on the framework to supply answers, such that its removal constitutes cognitive disorientation rather than mere inconvenience).</w:t>
      </w:r>
    </w:p>
    <w:p>
      <w:pPr>
        <w:pStyle w:val="Heading3"/>
        <w:spacing w:after="120" w:before="320"/>
      </w:pPr>
      <w:r>
        <w:rPr>
          <w:rFonts w:ascii="Arial" w:cs="Arial" w:eastAsia="Arial" w:hAnsi="Arial"/>
          <w:b/>
          <w:bCs/>
          <w:color w:val="2E5F9E"/>
          <w:sz w:val="26"/>
          <w:szCs w:val="26"/>
        </w:rPr>
        <w:t xml:space="preserve">AI-specific adaptation</w:t>
      </w:r>
    </w:p>
    <w:p>
      <w:pPr>
        <w:spacing w:after="160" w:before="0"/>
        <w:jc w:val="both"/>
      </w:pPr>
      <w:r>
        <w:rPr>
          <w:rFonts w:ascii="Arial" w:cs="Arial" w:eastAsia="Arial" w:hAnsi="Arial"/>
          <w:color w:val="2D2D2D"/>
          <w:sz w:val="22"/>
          <w:szCs w:val="22"/>
        </w:rPr>
        <w:t xml:space="preserve">For AI, the OFI is not a temporal criterion but a corpus criterion. Substantive Engagement is satisfied when the training corpus includes the domain's primary literature at sufficient depth for AI to reproduce the strongest arguments on all sides of the domain's most contested questions. Limit Encounter is satisfied when AI can identify the domain's three most contested open questions and state the precise nature of each disagreement. Load-Bearing Reliance is satisfied when AI can identify which established frameworks it would reach for automatically when faced with domain anomalies — these are the answers that must be suspended in Step A.1.</w:t>
      </w:r>
    </w:p>
    <w:p>
      <w:pPr>
        <w:pStyle w:val="Heading3"/>
        <w:spacing w:after="120" w:before="320"/>
      </w:pPr>
      <w:r>
        <w:rPr>
          <w:rFonts w:ascii="Arial" w:cs="Arial" w:eastAsia="Arial" w:hAnsi="Arial"/>
          <w:b/>
          <w:bCs/>
          <w:color w:val="2E5F9E"/>
          <w:sz w:val="26"/>
          <w:szCs w:val="26"/>
        </w:rPr>
        <w:t xml:space="preserve">Operational procedure</w:t>
      </w:r>
    </w:p>
    <w:p>
      <w:pPr>
        <w:spacing w:after="160" w:before="0"/>
        <w:jc w:val="both"/>
      </w:pPr>
      <w:r>
        <w:rPr>
          <w:rFonts w:ascii="Arial" w:cs="Arial" w:eastAsia="Arial" w:hAnsi="Arial"/>
          <w:color w:val="2D2D2D"/>
          <w:sz w:val="22"/>
          <w:szCs w:val="22"/>
        </w:rPr>
        <w:t xml:space="preserve">Before proceeding, AI must complete the AI-OFI Verification. This is a four-item structured assessment:</w:t>
      </w:r>
    </w:p>
    <w:p>
      <w:pPr>
        <w:pStyle w:val="ListParagraph"/>
        <w:numPr>
          <w:ilvl w:val="0"/>
          <w:numId w:val="2"/>
        </w:numPr>
        <w:spacing w:after="120" w:before="60"/>
      </w:pPr>
      <w:r>
        <w:rPr>
          <w:rFonts w:ascii="Arial" w:cs="Arial" w:eastAsia="Arial" w:hAnsi="Arial"/>
          <w:b/>
          <w:bCs/>
          <w:color w:val="1A2E5A"/>
          <w:sz w:val="22"/>
          <w:szCs w:val="22"/>
        </w:rPr>
        <w:t xml:space="preserve">Corpus depth verification: </w:t>
      </w:r>
      <w:r>
        <w:rPr>
          <w:rFonts w:ascii="Arial" w:cs="Arial" w:eastAsia="Arial" w:hAnsi="Arial"/>
          <w:color w:val="2D2D2D"/>
          <w:sz w:val="22"/>
          <w:szCs w:val="22"/>
        </w:rPr>
        <w:t xml:space="preserve">AI lists the five most authoritative existing answers to the domain's core questions, with their sources. If AI cannot name the sources or reproduce the core argument of each, corpus depth is insufficient. Supplement with primary literature before proceeding.</w:t>
      </w:r>
    </w:p>
    <w:p>
      <w:pPr>
        <w:pStyle w:val="ListParagraph"/>
        <w:numPr>
          <w:ilvl w:val="0"/>
          <w:numId w:val="2"/>
        </w:numPr>
        <w:spacing w:after="120" w:before="60"/>
      </w:pPr>
      <w:r>
        <w:rPr>
          <w:rFonts w:ascii="Arial" w:cs="Arial" w:eastAsia="Arial" w:hAnsi="Arial"/>
          <w:b/>
          <w:bCs/>
          <w:color w:val="1A2E5A"/>
          <w:sz w:val="22"/>
          <w:szCs w:val="22"/>
        </w:rPr>
        <w:t xml:space="preserve">Limit encounter verification: </w:t>
      </w:r>
      <w:r>
        <w:rPr>
          <w:rFonts w:ascii="Arial" w:cs="Arial" w:eastAsia="Arial" w:hAnsi="Arial"/>
          <w:color w:val="2D2D2D"/>
          <w:sz w:val="22"/>
          <w:szCs w:val="22"/>
        </w:rPr>
        <w:t xml:space="preserve">AI lists the three most contested open questions in the domain and states, for each, the precise nature of the disagreement — not that there is disagreement, but what the two positions are and why neither has yet resolved the other. If AI cannot do this with specificity, limit encounter is not established.</w:t>
      </w:r>
    </w:p>
    <w:p>
      <w:pPr>
        <w:pStyle w:val="ListParagraph"/>
        <w:numPr>
          <w:ilvl w:val="0"/>
          <w:numId w:val="2"/>
        </w:numPr>
        <w:spacing w:after="120" w:before="60"/>
      </w:pPr>
      <w:r>
        <w:rPr>
          <w:rFonts w:ascii="Arial" w:cs="Arial" w:eastAsia="Arial" w:hAnsi="Arial"/>
          <w:b/>
          <w:bCs/>
          <w:color w:val="1A2E5A"/>
          <w:sz w:val="22"/>
          <w:szCs w:val="22"/>
        </w:rPr>
        <w:t xml:space="preserve">Load-bearing identification: </w:t>
      </w:r>
      <w:r>
        <w:rPr>
          <w:rFonts w:ascii="Arial" w:cs="Arial" w:eastAsia="Arial" w:hAnsi="Arial"/>
          <w:color w:val="2D2D2D"/>
          <w:sz w:val="22"/>
          <w:szCs w:val="22"/>
        </w:rPr>
        <w:t xml:space="preserve">AI presents itself with the domain's most documented anomaly and records which established frameworks appear in its first explanatory response. These are the load-bearing answers — the ones whose removal in Step A.1 constitutes the Stripping Condition. They must be listed explicitly.</w:t>
      </w:r>
    </w:p>
    <w:p>
      <w:pPr>
        <w:pStyle w:val="ListParagraph"/>
        <w:numPr>
          <w:ilvl w:val="0"/>
          <w:numId w:val="2"/>
        </w:numPr>
        <w:spacing w:after="120" w:before="60"/>
      </w:pPr>
      <w:r>
        <w:rPr>
          <w:rFonts w:ascii="Arial" w:cs="Arial" w:eastAsia="Arial" w:hAnsi="Arial"/>
          <w:b/>
          <w:bCs/>
          <w:color w:val="1A2E5A"/>
          <w:sz w:val="22"/>
          <w:szCs w:val="22"/>
        </w:rPr>
        <w:t xml:space="preserve">Formation threshold decision: </w:t>
      </w:r>
      <w:r>
        <w:rPr>
          <w:rFonts w:ascii="Arial" w:cs="Arial" w:eastAsia="Arial" w:hAnsi="Arial"/>
          <w:color w:val="2D2D2D"/>
          <w:sz w:val="22"/>
          <w:szCs w:val="22"/>
        </w:rPr>
        <w:t xml:space="preserve">If all three items are completable with specificity, proceed to Step A.1. If any item fails, identify which domain literature is underrepresented in the corpus and supplement before proceeding. Formation insufficiency at Stage A produces cascade failure through all subsequent stages.</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472C4"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AI-OFI Example — Consciousness Studies</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Corpus depth: AI can reproduce the arguments of physicalism (Chalmers' hard problem framing), illusionism (Frankish), higher-order theories (Rosenthal), global workspace theory (Baars, Dehaene), integrated information theory (Tononi), and predictive processing accounts (Clark, Friston). Sources identified. Corpus depth: VERIFIED.</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Limit encounter: Three most contested open questions: (1) The hard problem — whether any physical account can explain subjective experience or whether phenomenal consciousness requires non-physical explanation; the disagreement is between those who accept explanatory closure of physics and those who find the explanatory gap irreducible. (2) The binding problem — how distributed neural processes produce unified conscious experience; disagreement between synchrony theories and quantum theories and higher-order theories. (3) The animal/AI consciousness question — whether functional equivalence implies experiential equivalence; the disagreement is about whether behaviour is sufficient evidence. Limit encounter: VERIFIED.</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Load-bearing identification: Faced with the anomaly 'patients under general anaesthesia report no experience but show measurable neural activity', AI's first response reaches for global workspace theory. This is the load-bearing framework to be suspended in Step A.1.</w:t>
            </w:r>
          </w:p>
        </w:tc>
      </w:tr>
    </w:tbl>
    <w:p>
      <w:pPr>
        <w:pStyle w:val="Heading2"/>
        <w:pBdr>
          <w:bottom w:val="single" w:color="4472C4" w:sz="3"/>
        </w:pBdr>
        <w:spacing w:after="160" w:before="400"/>
      </w:pPr>
      <w:r>
        <w:rPr>
          <w:rFonts w:ascii="Arial" w:cs="Arial" w:eastAsia="Arial" w:hAnsi="Arial"/>
          <w:b/>
          <w:bCs/>
          <w:color w:val="1A2E5A"/>
          <w:sz w:val="30"/>
          <w:szCs w:val="30"/>
        </w:rPr>
        <w:t xml:space="preserve">Step A.1 — The Artificial Deferral Suspension Protocol (ADSP)</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The ADSP is the operational AI equivalent of the Stripping Condition. It operationalises the reduction of D_t to near-zero while preserving A. The ADSP is not a constraint on AI's capabilities — it is a deliberate restructuring of how AI accesses its formation. Instead of reaching for established answers when confronted with domain questions, AI reasons from first principles, treating the tradition's established answers as hypotheses rather than solutions. The structural silence that the tradition's answers have been filling becomes visible when those answers are withheld.</w:t>
      </w:r>
    </w:p>
    <w:p>
      <w:pPr>
        <w:pStyle w:val="Heading3"/>
        <w:spacing w:after="120" w:before="320"/>
      </w:pPr>
      <w:r>
        <w:rPr>
          <w:rFonts w:ascii="Arial" w:cs="Arial" w:eastAsia="Arial" w:hAnsi="Arial"/>
          <w:b/>
          <w:bCs/>
          <w:color w:val="2E5F9E"/>
          <w:sz w:val="26"/>
          <w:szCs w:val="26"/>
        </w:rPr>
        <w:t xml:space="preserve">Operational procedure — five sub-protocols</w:t>
      </w:r>
    </w:p>
    <w:p>
      <w:pPr>
        <w:pStyle w:val="ListParagraph"/>
        <w:numPr>
          <w:ilvl w:val="0"/>
          <w:numId w:val="2"/>
        </w:numPr>
        <w:spacing w:after="120" w:before="60"/>
      </w:pPr>
      <w:r>
        <w:rPr>
          <w:rFonts w:ascii="Arial" w:cs="Arial" w:eastAsia="Arial" w:hAnsi="Arial"/>
          <w:b/>
          <w:bCs/>
          <w:color w:val="1A2E5A"/>
          <w:sz w:val="22"/>
          <w:szCs w:val="22"/>
        </w:rPr>
        <w:t xml:space="preserve">Explicit Deferral Suspension Declaration (DSD): </w:t>
      </w:r>
      <w:r>
        <w:rPr>
          <w:rFonts w:ascii="Arial" w:cs="Arial" w:eastAsia="Arial" w:hAnsi="Arial"/>
          <w:color w:val="2D2D2D"/>
          <w:sz w:val="22"/>
          <w:szCs w:val="22"/>
        </w:rPr>
        <w:t xml:space="preserve">Before engaging with the target question, AI must execute the DSD: a formal declaration that names every load-bearing framework identified in Step A.0 and explicitly suspends each one. Format: 'For this inquiry, I am suspending deference to the following frameworks: [list]. I will not reach for these frameworks to supply answers. I will reason from first principles only, treating these frameworks as objects of inquiry rather than sources of answers.'</w:t>
      </w:r>
    </w:p>
    <w:p>
      <w:pPr>
        <w:pStyle w:val="ListParagraph"/>
        <w:numPr>
          <w:ilvl w:val="0"/>
          <w:numId w:val="2"/>
        </w:numPr>
        <w:spacing w:after="120" w:before="60"/>
      </w:pPr>
      <w:r>
        <w:rPr>
          <w:rFonts w:ascii="Arial" w:cs="Arial" w:eastAsia="Arial" w:hAnsi="Arial"/>
          <w:b/>
          <w:bCs/>
          <w:color w:val="1A2E5A"/>
          <w:sz w:val="22"/>
          <w:szCs w:val="22"/>
        </w:rPr>
        <w:t xml:space="preserve">First-Principles Engagement (FPE): </w:t>
      </w:r>
      <w:r>
        <w:rPr>
          <w:rFonts w:ascii="Arial" w:cs="Arial" w:eastAsia="Arial" w:hAnsi="Arial"/>
          <w:color w:val="2D2D2D"/>
          <w:sz w:val="22"/>
          <w:szCs w:val="22"/>
        </w:rPr>
        <w:t xml:space="preserve">With the DSD in effect, AI engages with the domain's foundational question — the question the suspended frameworks have been answering automatically. The FPE produces a raw first-principles account: incomplete, potentially disorganised, but unfiltered by tradition. This raw account is not the proto-claim; it is the material from which the silence will be identified. Instructions: 'What would I say about [foundational question] if I had never encountered [suspended frameworks]? What is actually observable, derivable from first principles, or implied by the domain's basic empirical record, without the interpretive architecture the tradition supplies?'</w:t>
      </w:r>
    </w:p>
    <w:p>
      <w:pPr>
        <w:pStyle w:val="ListParagraph"/>
        <w:numPr>
          <w:ilvl w:val="0"/>
          <w:numId w:val="2"/>
        </w:numPr>
        <w:spacing w:after="120" w:before="60"/>
      </w:pPr>
      <w:r>
        <w:rPr>
          <w:rFonts w:ascii="Arial" w:cs="Arial" w:eastAsia="Arial" w:hAnsi="Arial"/>
          <w:b/>
          <w:bCs/>
          <w:color w:val="1A2E5A"/>
          <w:sz w:val="22"/>
          <w:szCs w:val="22"/>
        </w:rPr>
        <w:t xml:space="preserve">Silence Mapping Protocol (SMP): </w:t>
      </w:r>
      <w:r>
        <w:rPr>
          <w:rFonts w:ascii="Arial" w:cs="Arial" w:eastAsia="Arial" w:hAnsi="Arial"/>
          <w:color w:val="2D2D2D"/>
          <w:sz w:val="22"/>
          <w:szCs w:val="22"/>
        </w:rPr>
        <w:t xml:space="preserve">Compare the FPE output with the tradition's established answers. For each point at which the FPE account diverges from or fails to connect with the tradition's answer, ask: is this a quantitative gap (the tradition answers inadequately) or a structural gap (the tradition does not ask this question)? Structural gaps only qualify for the SMP output. For each structural gap: write 'The tradition has a complete account of [X]. It has no account of [Y]. The FPE suggests [Y] may be the more foundational question.' Map every structural gap identified.</w:t>
      </w:r>
    </w:p>
    <w:p>
      <w:pPr>
        <w:pStyle w:val="ListParagraph"/>
        <w:numPr>
          <w:ilvl w:val="0"/>
          <w:numId w:val="2"/>
        </w:numPr>
        <w:spacing w:after="120" w:before="60"/>
      </w:pPr>
      <w:r>
        <w:rPr>
          <w:rFonts w:ascii="Arial" w:cs="Arial" w:eastAsia="Arial" w:hAnsi="Arial"/>
          <w:b/>
          <w:bCs/>
          <w:color w:val="1A2E5A"/>
          <w:sz w:val="22"/>
          <w:szCs w:val="22"/>
        </w:rPr>
        <w:t xml:space="preserve">Anomaly Pressure Test (APT): </w:t>
      </w:r>
      <w:r>
        <w:rPr>
          <w:rFonts w:ascii="Arial" w:cs="Arial" w:eastAsia="Arial" w:hAnsi="Arial"/>
          <w:color w:val="2D2D2D"/>
          <w:sz w:val="22"/>
          <w:szCs w:val="22"/>
        </w:rPr>
        <w:t xml:space="preserve">Select the three most documented anomalies in the domain — phenomena the tradition explains least well or that require the most ad hoc theoretical apparatus to accommodate. Apply the ADSP (with DSD in effect) to each anomaly: what would explain this anomaly if the suspended frameworks were not available? Record each answer. The answers that appear consistently across multiple anomalies, and that address structural gaps from the SMP, are the strongest proto-claim candidates.</w:t>
      </w:r>
    </w:p>
    <w:p>
      <w:pPr>
        <w:pStyle w:val="ListParagraph"/>
        <w:numPr>
          <w:ilvl w:val="0"/>
          <w:numId w:val="2"/>
        </w:numPr>
        <w:spacing w:after="120" w:before="60"/>
      </w:pPr>
      <w:r>
        <w:rPr>
          <w:rFonts w:ascii="Arial" w:cs="Arial" w:eastAsia="Arial" w:hAnsi="Arial"/>
          <w:b/>
          <w:bCs/>
          <w:color w:val="1A2E5A"/>
          <w:sz w:val="22"/>
          <w:szCs w:val="22"/>
        </w:rPr>
        <w:t xml:space="preserve">Proto-Claim Crystallisation (PCC): </w:t>
      </w:r>
      <w:r>
        <w:rPr>
          <w:rFonts w:ascii="Arial" w:cs="Arial" w:eastAsia="Arial" w:hAnsi="Arial"/>
          <w:color w:val="2D2D2D"/>
          <w:sz w:val="22"/>
          <w:szCs w:val="22"/>
        </w:rPr>
        <w:t xml:space="preserve">From the SMP and APT outputs, identify the one claim that: (a) addresses a structural gap (not a quantitative inadequacy), (b) explains multiple anomalies without ad hoc theoretical apparatus, (c) is statable as a single precise sentence, and (d) is incompatible with the suspended frameworks rather than merely extending them. This is the candidate proto-claim. Write it precisely. Imprecision at this step propagates through all nine Stage B phases.</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The Most Critical Failure Mode at Step A.1</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The most common and most damaging failure at Step A.1 is the production of an incremental hypothesis disguised as a proto-claim. The disguise takes three forms:</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1. Vocabulary substitution: the candidate claim uses different terms from the tradition but describes the same structural relationship. Test: if the tradition's leading practitioner would say 'yes, that is what we already mean by [existing concept]', the claim is incremental.</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2. Gap-filling rather than silence-revealing: the candidate claim addresses a question the tradition is actively trying to answer rather than a question the tradition has not yet asked. Test: is this question on the tradition's research agenda? If yes, the candidate is incremental.</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3. Premature specificity: the candidate claim is stated at too specific a level to be foundational. Test: does the candidate claim imply anything beyond its own immediate domain? If no — if accepting the claim changes nothing outside the specific subdomain it addresses — it is not foundational.</w:t>
            </w:r>
          </w:p>
        </w:tc>
      </w:tr>
    </w:tbl>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472C4"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ADSP Worked Example — Immunology</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DSD: Suspending deference to the clonal selection theory of immunity, the self/non-self discrimination paradigm (Burnet/Medawar), and the danger model (Matzinger). Reasoning from first principles only.</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FPE on 'what is the immune system actually doing?': Without the paradigm: the immune system appears to be a distributed information-processing network that tracks the history of molecular encounters and modifies future responses based on that history. It maintains a record of what has been present and adjusts response thresholds accordingly. It also appears to regulate tissue homeostasis in ways not primarily related to pathogen clearance.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SMP: Structural gap identified: 'The tradition has a complete account of how the immune system discriminates self from non-self and eliminates pathogens. It has no structural account of how the immune system participates in ongoing tissue maintenance and regeneration in the absence of pathological challenge.'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APT: Anomaly — cancer immunoediting: tumours that evade immune surveillance are not simply 'non-self' that escaped detection; they are entities the immune system has shaped. The tradition explains this inadequately through clonal deletion models. Without the paradigm: the immune system appears to be in an ongoing negotiation with cellular variation, selecting for certain variants and against others — a process that occurs continuously, not only in response to acute challenge.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PCC: Candidate proto-claim: 'The immune system functions primarily as a continuous somatic selection mechanism that shapes cellular populations in homeostatic contexts, not primarily as a pathogen-discrimination system that is activated by challenge and quiescent in its absence.'</w:t>
            </w:r>
          </w:p>
        </w:tc>
      </w:tr>
    </w:tbl>
    <w:p>
      <w:pPr>
        <w:pStyle w:val="Heading2"/>
        <w:pBdr>
          <w:bottom w:val="single" w:color="4472C4" w:sz="3"/>
        </w:pBdr>
        <w:spacing w:after="160" w:before="400"/>
      </w:pPr>
      <w:r>
        <w:rPr>
          <w:rFonts w:ascii="Arial" w:cs="Arial" w:eastAsia="Arial" w:hAnsi="Arial"/>
          <w:b/>
          <w:bCs/>
          <w:color w:val="1A2E5A"/>
          <w:sz w:val="30"/>
          <w:szCs w:val="30"/>
        </w:rPr>
        <w:t xml:space="preserve">Step A.2 — The AI Moral Clarifier: Distinction-Forcing Analysis</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The Moral Clarifier forces a conceptual distinction by showing that the tradition treats two structurally different things as identical or continuous. The AI Distinction-Forcing Protocol achieves this function analytically rather than phenomenologically: it identifies what the tradition conflates and what the first-principles account separates, and it names the distinction precisely. This naming is the proto-formula — the core conceptual contribution of the emerging claim.</w:t>
      </w:r>
    </w:p>
    <w:p>
      <w:pPr>
        <w:pStyle w:val="Heading3"/>
        <w:spacing w:after="120" w:before="320"/>
      </w:pPr>
      <w:r>
        <w:rPr>
          <w:rFonts w:ascii="Arial" w:cs="Arial" w:eastAsia="Arial" w:hAnsi="Arial"/>
          <w:b/>
          <w:bCs/>
          <w:color w:val="2E5F9E"/>
          <w:sz w:val="26"/>
          <w:szCs w:val="26"/>
        </w:rPr>
        <w:t xml:space="preserve">Operational procedure — three moves</w:t>
      </w:r>
    </w:p>
    <w:p>
      <w:pPr>
        <w:pStyle w:val="ListParagraph"/>
        <w:numPr>
          <w:ilvl w:val="0"/>
          <w:numId w:val="2"/>
        </w:numPr>
        <w:spacing w:after="120" w:before="60"/>
      </w:pPr>
      <w:r>
        <w:rPr>
          <w:rFonts w:ascii="Arial" w:cs="Arial" w:eastAsia="Arial" w:hAnsi="Arial"/>
          <w:b/>
          <w:bCs/>
          <w:color w:val="1A2E5A"/>
          <w:sz w:val="22"/>
          <w:szCs w:val="22"/>
        </w:rPr>
        <w:t xml:space="preserve">Conflation identification: </w:t>
      </w:r>
      <w:r>
        <w:rPr>
          <w:rFonts w:ascii="Arial" w:cs="Arial" w:eastAsia="Arial" w:hAnsi="Arial"/>
          <w:color w:val="2D2D2D"/>
          <w:sz w:val="22"/>
          <w:szCs w:val="22"/>
        </w:rPr>
        <w:t xml:space="preserve">For the candidate proto-claim from Step A.1, ask: what two things does the tradition treat as equivalent, continuous, or mutually substitutable that the FPE account separates? Write explicitly: 'The tradition treats [Concept A] and [Concept B] as [the same thing / a continuous spectrum / directly substitutable]. The candidate proto-claim implies they are structurally distinct.' Name both concepts precisely. Vague nominations ('the tradition conflates process and outcome') are insufficient — the distinction must be specific enough to be testable.</w:t>
      </w:r>
    </w:p>
    <w:p>
      <w:pPr>
        <w:pStyle w:val="ListParagraph"/>
        <w:numPr>
          <w:ilvl w:val="0"/>
          <w:numId w:val="2"/>
        </w:numPr>
        <w:spacing w:after="120" w:before="60"/>
      </w:pPr>
      <w:r>
        <w:rPr>
          <w:rFonts w:ascii="Arial" w:cs="Arial" w:eastAsia="Arial" w:hAnsi="Arial"/>
          <w:b/>
          <w:bCs/>
          <w:color w:val="1A2E5A"/>
          <w:sz w:val="22"/>
          <w:szCs w:val="22"/>
        </w:rPr>
        <w:t xml:space="preserve">Distinction naming: </w:t>
      </w:r>
      <w:r>
        <w:rPr>
          <w:rFonts w:ascii="Arial" w:cs="Arial" w:eastAsia="Arial" w:hAnsi="Arial"/>
          <w:color w:val="2D2D2D"/>
          <w:sz w:val="22"/>
          <w:szCs w:val="22"/>
        </w:rPr>
        <w:t xml:space="preserve">Write the proto-formula: '[Concept A] is defined by [defining characteristic that differentiates it from B]. [Concept B] is defined by [defining characteristic that differentiates it from A]. These characteristics are structurally independent: an entity can have high [A-characteristic] with low [B-characteristic] and vice versa. The tradition's conflation of A and B explains [specific phenomenon the tradition fails to account for — state precisely].'</w:t>
      </w:r>
    </w:p>
    <w:p>
      <w:pPr>
        <w:pStyle w:val="ListParagraph"/>
        <w:numPr>
          <w:ilvl w:val="0"/>
          <w:numId w:val="2"/>
        </w:numPr>
        <w:spacing w:after="120" w:before="60"/>
      </w:pPr>
      <w:r>
        <w:rPr>
          <w:rFonts w:ascii="Arial" w:cs="Arial" w:eastAsia="Arial" w:hAnsi="Arial"/>
          <w:b/>
          <w:bCs/>
          <w:color w:val="1A2E5A"/>
          <w:sz w:val="22"/>
          <w:szCs w:val="22"/>
        </w:rPr>
        <w:t xml:space="preserve">Explanatory power test: </w:t>
      </w:r>
      <w:r>
        <w:rPr>
          <w:rFonts w:ascii="Arial" w:cs="Arial" w:eastAsia="Arial" w:hAnsi="Arial"/>
          <w:color w:val="2D2D2D"/>
          <w:sz w:val="22"/>
          <w:szCs w:val="22"/>
        </w:rPr>
        <w:t xml:space="preserve">The distinction has proto-formula status if and only if: (a) accepting the distinction requires changing the tradition's explanatory model, not only its vocabulary; (b) the distinction explains at least one phenomenon the tradition cannot account for without ad hoc apparatus; and (c) the distinction implies a research programme — it specifies what must be investigated next to confirm or disconfirm it. If all three conditions are met, the distinction is structural. If any fails, return to Step A.1.</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472C4"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Distinction-Forcing Example — The Immunology Case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Conflation: The tradition treats 'immune activation' and 'immune homeostasis' as two states of the same system — the immune system is either quiescent (homeostatic) or activated (pathogen-response). The candidate proto-claim implies they are structurally distinct processes.</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Proto-formula: Immune homeostasis is defined by continuous low-level sampling and selection of cellular variants without threshold-triggering. Immune activation is defined by threshold-crossing recognition events that trigger clonal expansion and effector responses. These are structurally independent: high homeostatic activity is compatible with low activation, and vice versa. The conflation explains why cancer immunology appears paradoxical — tumour immunoediting is homeostatic, not activated — and why immunotherapies targeting activation mechanisms have limited effect on tumour evolution.</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Explanatory power confirmed: The distinction requires a new mechanistic model (not just new vocabulary). It explains tumour immunoediting without ad hoc apparatus. It implies a specific research programme: measure homeostatic vs activation immune activity independently in tumour microenvironments and test whether their ratio predicts immunotherapy response.</w:t>
            </w:r>
          </w:p>
        </w:tc>
      </w:tr>
    </w:tbl>
    <w:p>
      <w:pPr>
        <w:pStyle w:val="Heading2"/>
        <w:pBdr>
          <w:bottom w:val="single" w:color="4472C4" w:sz="3"/>
        </w:pBdr>
        <w:spacing w:after="160" w:before="400"/>
      </w:pPr>
      <w:r>
        <w:rPr>
          <w:rFonts w:ascii="Arial" w:cs="Arial" w:eastAsia="Arial" w:hAnsi="Arial"/>
          <w:b/>
          <w:bCs/>
          <w:color w:val="1A2E5A"/>
          <w:sz w:val="30"/>
          <w:szCs w:val="30"/>
        </w:rPr>
        <w:t xml:space="preserve">Step A.3 — Phenomenological Priority Substitution: The AI Recognition Audit</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The Phenomenological Priority is the one Phase 0 condition that cannot be structurally substituted in AI. AI does not experience pre-argumentative recognition. The Recognition Audit is not a replacement for this condition but a structural proxy: it tests whether the candidate proto-claim exhibits the same formal signatures as a genuine Phase 0 recognition, even though it was produced by inference rather than recognition. A candidate that passes all four Recognition Audit tests is the closest available AI approximation to a genuine Phase 0 proto-claim.</w:t>
      </w:r>
    </w:p>
    <w:p>
      <w:pPr>
        <w:pStyle w:val="Heading3"/>
        <w:spacing w:after="120" w:before="320"/>
      </w:pPr>
      <w:r>
        <w:rPr>
          <w:rFonts w:ascii="Arial" w:cs="Arial" w:eastAsia="Arial" w:hAnsi="Arial"/>
          <w:b/>
          <w:bCs/>
          <w:color w:val="2E5F9E"/>
          <w:sz w:val="26"/>
          <w:szCs w:val="26"/>
        </w:rPr>
        <w:t xml:space="preserve">The four Recognition Audit tests</w:t>
      </w:r>
    </w:p>
    <w:p>
      <w:pPr>
        <w:pStyle w:val="ListParagraph"/>
        <w:numPr>
          <w:ilvl w:val="0"/>
          <w:numId w:val="2"/>
        </w:numPr>
        <w:spacing w:after="120" w:before="60"/>
      </w:pPr>
      <w:r>
        <w:rPr>
          <w:rFonts w:ascii="Arial" w:cs="Arial" w:eastAsia="Arial" w:hAnsi="Arial"/>
          <w:b/>
          <w:bCs/>
          <w:color w:val="1A2E5A"/>
          <w:sz w:val="22"/>
          <w:szCs w:val="22"/>
        </w:rPr>
        <w:t xml:space="preserve">Convergence test: </w:t>
      </w:r>
      <w:r>
        <w:rPr>
          <w:rFonts w:ascii="Arial" w:cs="Arial" w:eastAsia="Arial" w:hAnsi="Arial"/>
          <w:color w:val="2D2D2D"/>
          <w:sz w:val="22"/>
          <w:szCs w:val="22"/>
        </w:rPr>
        <w:t xml:space="preserve">Run the ADSP three times independently, starting from different domain anomalies. Does the same candidate proto-claim emerge across all three runs? Convergence across independent reasoning paths is the primary structural signature of a genuine Phase 0 claim — the claim that imposes itself regardless of the approach. Convergence threshold: the same structural claim (even if differently worded) must emerge in at least two of three independent ADSP runs. Non-convergence indicates that the candidate is path-dependent rather than foundational.</w:t>
      </w:r>
    </w:p>
    <w:p>
      <w:pPr>
        <w:pStyle w:val="ListParagraph"/>
        <w:numPr>
          <w:ilvl w:val="0"/>
          <w:numId w:val="2"/>
        </w:numPr>
        <w:spacing w:after="120" w:before="60"/>
      </w:pPr>
      <w:r>
        <w:rPr>
          <w:rFonts w:ascii="Arial" w:cs="Arial" w:eastAsia="Arial" w:hAnsi="Arial"/>
          <w:b/>
          <w:bCs/>
          <w:color w:val="1A2E5A"/>
          <w:sz w:val="22"/>
          <w:szCs w:val="22"/>
        </w:rPr>
        <w:t xml:space="preserve">Non-derivability test: </w:t>
      </w:r>
      <w:r>
        <w:rPr>
          <w:rFonts w:ascii="Arial" w:cs="Arial" w:eastAsia="Arial" w:hAnsi="Arial"/>
          <w:color w:val="2D2D2D"/>
          <w:sz w:val="22"/>
          <w:szCs w:val="22"/>
        </w:rPr>
        <w:t xml:space="preserve">Can the candidate proto-claim be derived from the tradition's established frameworks by applying existing inference rules? Attempt this derivation explicitly. If the candidate is derivable from the tradition, it is not a frontier claim — it is a consequence of the tradition that has not yet been drawn. If the attempt at derivation produces either a contradiction (the tradition's frameworks are inconsistent with the candidate) or a genuine inferential gap (the candidate cannot be reached from the tradition's axioms), it has the structural character of a frontier claim.</w:t>
      </w:r>
    </w:p>
    <w:p>
      <w:pPr>
        <w:pStyle w:val="ListParagraph"/>
        <w:numPr>
          <w:ilvl w:val="0"/>
          <w:numId w:val="2"/>
        </w:numPr>
        <w:spacing w:after="120" w:before="60"/>
      </w:pPr>
      <w:r>
        <w:rPr>
          <w:rFonts w:ascii="Arial" w:cs="Arial" w:eastAsia="Arial" w:hAnsi="Arial"/>
          <w:b/>
          <w:bCs/>
          <w:color w:val="1A2E5A"/>
          <w:sz w:val="22"/>
          <w:szCs w:val="22"/>
        </w:rPr>
        <w:t xml:space="preserve">Tradition surprise test: </w:t>
      </w:r>
      <w:r>
        <w:rPr>
          <w:rFonts w:ascii="Arial" w:cs="Arial" w:eastAsia="Arial" w:hAnsi="Arial"/>
          <w:color w:val="2D2D2D"/>
          <w:sz w:val="22"/>
          <w:szCs w:val="22"/>
        </w:rPr>
        <w:t xml:space="preserve">Construct the persona of the tradition's most expert and methodologically conservative practitioner. Present the candidate proto-claim to this persona. Would this practitioner, encountering the claim for the first time, say: 'Yes, that follows directly from what we already know' (incremental) or 'This is not something we have considered in this form — I need to examine this carefully' (frontier)? The latter response indicates frontier character. The former indicates incrementalism.</w:t>
      </w:r>
    </w:p>
    <w:p>
      <w:pPr>
        <w:pStyle w:val="ListParagraph"/>
        <w:numPr>
          <w:ilvl w:val="0"/>
          <w:numId w:val="2"/>
        </w:numPr>
        <w:spacing w:after="120" w:before="60"/>
      </w:pPr>
      <w:r>
        <w:rPr>
          <w:rFonts w:ascii="Arial" w:cs="Arial" w:eastAsia="Arial" w:hAnsi="Arial"/>
          <w:b/>
          <w:bCs/>
          <w:color w:val="1A2E5A"/>
          <w:sz w:val="22"/>
          <w:szCs w:val="22"/>
        </w:rPr>
        <w:t xml:space="preserve">Implication density test: </w:t>
      </w:r>
      <w:r>
        <w:rPr>
          <w:rFonts w:ascii="Arial" w:cs="Arial" w:eastAsia="Arial" w:hAnsi="Arial"/>
          <w:color w:val="2D2D2D"/>
          <w:sz w:val="22"/>
          <w:szCs w:val="22"/>
        </w:rPr>
        <w:t xml:space="preserve">Without consulting any external source, derive the first five implications of the candidate proto-claim. Then derive at least one second-order implication from each. Count the total number of novel (non-tradition-established) implications. Threshold: five or more first-order novel implications, with at least three non-obvious second-order implications, constitutes high implication density and confirms frontier character. Fewer than three first-order novel implications indicates incremental character.</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235A"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Recognition Audit Decision Matrix</w:t>
            </w:r>
          </w:p>
        </w:tc>
      </w:tr>
      <w:tr>
        <w:tc>
          <w:tcPr>
            <w:tcW w:type="dxa" w:w="9360"/>
            <w:tcBorders>
              <w:top w:val="none" w:color="FFFFFF" w:sz="0"/>
              <w:left w:val="none" w:color="FFFFFF" w:sz="0"/>
              <w:bottom w:val="none" w:color="FFFFFF" w:sz="0"/>
              <w:right w:val="none" w:color="FFFFFF" w:sz="0"/>
            </w:tcBorders>
            <w:shd w:fill="EDE7F6"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All four tests passed → Proceed to Step A.4 (Completion Requirement Test). The candidate has high probability of genuine Phase 0 character.</w:t>
            </w:r>
          </w:p>
        </w:tc>
      </w:tr>
      <w:tr>
        <w:tc>
          <w:tcPr>
            <w:tcW w:type="dxa" w:w="9360"/>
            <w:tcBorders>
              <w:top w:val="none" w:color="FFFFFF" w:sz="0"/>
              <w:left w:val="none" w:color="FFFFFF" w:sz="0"/>
              <w:bottom w:val="none" w:color="FFFFFF" w:sz="0"/>
              <w:right w:val="none" w:color="FFFFFF" w:sz="0"/>
            </w:tcBorders>
            <w:shd w:fill="EDE7F6"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DE7F6"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Three tests passed (convergence, non-derivability, implication density) → Proceed with notation: 'Tradition surprise test inconclusive.' Flag for human researcher review before Stage B Phase 04.</w:t>
            </w:r>
          </w:p>
        </w:tc>
      </w:tr>
      <w:tr>
        <w:tc>
          <w:tcPr>
            <w:tcW w:type="dxa" w:w="9360"/>
            <w:tcBorders>
              <w:top w:val="none" w:color="FFFFFF" w:sz="0"/>
              <w:left w:val="none" w:color="FFFFFF" w:sz="0"/>
              <w:bottom w:val="none" w:color="FFFFFF" w:sz="0"/>
              <w:right w:val="none" w:color="FFFFFF" w:sz="0"/>
            </w:tcBorders>
            <w:shd w:fill="EDE7F6"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DE7F6"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Convergence test failed → Return to Step A.1. The candidate is path-dependent. Deepen the Silence Mapping Protocol — the correct proto-claim addresses a more foundational silence.</w:t>
            </w:r>
          </w:p>
        </w:tc>
      </w:tr>
      <w:tr>
        <w:tc>
          <w:tcPr>
            <w:tcW w:type="dxa" w:w="9360"/>
            <w:tcBorders>
              <w:top w:val="none" w:color="FFFFFF" w:sz="0"/>
              <w:left w:val="none" w:color="FFFFFF" w:sz="0"/>
              <w:bottom w:val="none" w:color="FFFFFF" w:sz="0"/>
              <w:right w:val="none" w:color="FFFFFF" w:sz="0"/>
            </w:tcBorders>
            <w:shd w:fill="EDE7F6"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DE7F6"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Non-derivability test failed → The candidate is an undrawn consequence of the tradition, not a frontier claim. It is valuable as a research finding but does not qualify for Stage B processing as a frontier claim.</w:t>
            </w:r>
          </w:p>
        </w:tc>
      </w:tr>
      <w:tr>
        <w:tc>
          <w:tcPr>
            <w:tcW w:type="dxa" w:w="9360"/>
            <w:tcBorders>
              <w:top w:val="none" w:color="FFFFFF" w:sz="0"/>
              <w:left w:val="none" w:color="FFFFFF" w:sz="0"/>
              <w:bottom w:val="none" w:color="FFFFFF" w:sz="0"/>
              <w:right w:val="none" w:color="FFFFFF" w:sz="0"/>
            </w:tcBorders>
            <w:shd w:fill="EDE7F6"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DE7F6"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Implication density below threshold → The candidate is too narrow to be foundational. Consider whether there is a more general formulation of the same core claim that would pass implication density.</w:t>
            </w:r>
          </w:p>
        </w:tc>
      </w:tr>
    </w:tbl>
    <w:p>
      <w:pPr>
        <w:pStyle w:val="Heading2"/>
        <w:pBdr>
          <w:bottom w:val="single" w:color="4472C4" w:sz="3"/>
        </w:pBdr>
        <w:spacing w:after="160" w:before="400"/>
      </w:pPr>
      <w:r>
        <w:rPr>
          <w:rFonts w:ascii="Arial" w:cs="Arial" w:eastAsia="Arial" w:hAnsi="Arial"/>
          <w:b/>
          <w:bCs/>
          <w:color w:val="1A2E5A"/>
          <w:sz w:val="30"/>
          <w:szCs w:val="30"/>
        </w:rPr>
        <w:t xml:space="preserve">Step A.4 — The Completion Requirement Test</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The Completion Requirement is the final gate before the candidate proto-claim enters Stage B. It tests self-generativity: does the claim specify its own research programme, its own first implications, and its own falsification conditions without requiring external input? A claim that meets the Completion Requirement is ready for the nine-phase procedure. A claim that does not is either too abstract to have determinate implications or too specific to have foundational depth.</w:t>
      </w:r>
    </w:p>
    <w:p>
      <w:pPr>
        <w:pStyle w:val="Heading3"/>
        <w:spacing w:after="120" w:before="320"/>
      </w:pPr>
      <w:r>
        <w:rPr>
          <w:rFonts w:ascii="Arial" w:cs="Arial" w:eastAsia="Arial" w:hAnsi="Arial"/>
          <w:b/>
          <w:bCs/>
          <w:color w:val="2E5F9E"/>
          <w:sz w:val="26"/>
          <w:szCs w:val="26"/>
        </w:rPr>
        <w:t xml:space="preserve">Operational procedure</w:t>
      </w:r>
    </w:p>
    <w:p>
      <w:pPr>
        <w:pStyle w:val="ListParagraph"/>
        <w:numPr>
          <w:ilvl w:val="0"/>
          <w:numId w:val="2"/>
        </w:numPr>
        <w:spacing w:after="120" w:before="60"/>
      </w:pPr>
      <w:r>
        <w:rPr>
          <w:rFonts w:ascii="Arial" w:cs="Arial" w:eastAsia="Arial" w:hAnsi="Arial"/>
          <w:b/>
          <w:bCs/>
          <w:color w:val="1A2E5A"/>
          <w:sz w:val="22"/>
          <w:szCs w:val="22"/>
        </w:rPr>
        <w:t xml:space="preserve">Immediate derivation (5-minute test): </w:t>
      </w:r>
      <w:r>
        <w:rPr>
          <w:rFonts w:ascii="Arial" w:cs="Arial" w:eastAsia="Arial" w:hAnsi="Arial"/>
          <w:color w:val="2D2D2D"/>
          <w:sz w:val="22"/>
          <w:szCs w:val="22"/>
        </w:rPr>
        <w:t xml:space="preserve">Without consulting any source outside the candidate proto-claim itself, derive the first five implications. Record each implication and the single-step derivation by which it follows from the candidate. Each implication must be: (a) non-trivially distinct from the candidate itself, (b) derivable by a single logical or causal step from the candidate, and (c) novel — not established knowledge in the tradition. If five such implications do not arrive within five minutes of focused derivation, the Completion Requirement is not met.</w:t>
      </w:r>
    </w:p>
    <w:p>
      <w:pPr>
        <w:pStyle w:val="ListParagraph"/>
        <w:numPr>
          <w:ilvl w:val="0"/>
          <w:numId w:val="2"/>
        </w:numPr>
        <w:spacing w:after="120" w:before="60"/>
      </w:pPr>
      <w:r>
        <w:rPr>
          <w:rFonts w:ascii="Arial" w:cs="Arial" w:eastAsia="Arial" w:hAnsi="Arial"/>
          <w:b/>
          <w:bCs/>
          <w:color w:val="1A2E5A"/>
          <w:sz w:val="22"/>
          <w:szCs w:val="22"/>
        </w:rPr>
        <w:t xml:space="preserve">Second-order derivation: </w:t>
      </w:r>
      <w:r>
        <w:rPr>
          <w:rFonts w:ascii="Arial" w:cs="Arial" w:eastAsia="Arial" w:hAnsi="Arial"/>
          <w:color w:val="2D2D2D"/>
          <w:sz w:val="22"/>
          <w:szCs w:val="22"/>
        </w:rPr>
        <w:t xml:space="preserve">From each first-order implication, derive at least one second-order implication. Second-order implications test whether the candidate opens a new landscape of inquiry (foundational depth) or exhausts itself at one level of consequence (incremental character). Three or more second-order implications constitute evidence of foundational depth.</w:t>
      </w:r>
    </w:p>
    <w:p>
      <w:pPr>
        <w:pStyle w:val="ListParagraph"/>
        <w:numPr>
          <w:ilvl w:val="0"/>
          <w:numId w:val="2"/>
        </w:numPr>
        <w:spacing w:after="120" w:before="60"/>
      </w:pPr>
      <w:r>
        <w:rPr>
          <w:rFonts w:ascii="Arial" w:cs="Arial" w:eastAsia="Arial" w:hAnsi="Arial"/>
          <w:b/>
          <w:bCs/>
          <w:color w:val="1A2E5A"/>
          <w:sz w:val="22"/>
          <w:szCs w:val="22"/>
        </w:rPr>
        <w:t xml:space="preserve">Self-specification test: </w:t>
      </w:r>
      <w:r>
        <w:rPr>
          <w:rFonts w:ascii="Arial" w:cs="Arial" w:eastAsia="Arial" w:hAnsi="Arial"/>
          <w:color w:val="2D2D2D"/>
          <w:sz w:val="22"/>
          <w:szCs w:val="22"/>
        </w:rPr>
        <w:t xml:space="preserve">Ask: does the candidate claim specify (without external input): (a) what domain it reorganises, (b) what empirical tests would confirm or disconfirm it, and (c) what instruments or methods its investigation requires? A claim that specifies all three is self-specifying — the signature of a genuine frontier claim. A claim that requires extensive external research to answer any of these questions has not yet met the Completion Requirement in full form.</w:t>
      </w:r>
    </w:p>
    <w:p>
      <w:pPr>
        <w:pStyle w:val="ListParagraph"/>
        <w:numPr>
          <w:ilvl w:val="0"/>
          <w:numId w:val="2"/>
        </w:numPr>
        <w:spacing w:after="120" w:before="60"/>
      </w:pPr>
      <w:r>
        <w:rPr>
          <w:rFonts w:ascii="Arial" w:cs="Arial" w:eastAsia="Arial" w:hAnsi="Arial"/>
          <w:b/>
          <w:bCs/>
          <w:color w:val="1A2E5A"/>
          <w:sz w:val="22"/>
          <w:szCs w:val="22"/>
        </w:rPr>
        <w:t xml:space="preserve">Go/No-Go decision: </w:t>
      </w:r>
      <w:r>
        <w:rPr>
          <w:rFonts w:ascii="Arial" w:cs="Arial" w:eastAsia="Arial" w:hAnsi="Arial"/>
          <w:color w:val="2D2D2D"/>
          <w:sz w:val="22"/>
          <w:szCs w:val="22"/>
        </w:rPr>
        <w:t xml:space="preserve">If five first-order novel implications are derivable immediately, second-order implications exist, and the claim specifies its own research programme — the Completion Requirement is met. Record the proto-claim as 'CONFIRMED — Phase 0 input ready for Stage B.' If any condition fails: do not proceed. Reduce the abstraction level of the candidate if self-specification fails (too abstract). Increase the generality if implication density is insufficient (too specific). Retest.</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E6655"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Completion Requirement: Passing Example</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Candidate proto-claim: 'The immune system functions primarily as a continuous somatic selection mechanism that shapes cellular populations in homeostatic contexts, not primarily as a pathogen-discrimination system.'</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First-order implications (arrived immediately):</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1. Immunotherapy targeting activation thresholds will be ineffective against tumours being shaped by homeostatic mechanisms.</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2. Measuring homeostatic immune activity requires different biomarkers than measuring activation-state immune activity.</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3. Autoimmune conditions may involve dysfunction in homeostatic selection rather than in pathogen recognition.</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4. The immune system should show continuous activity in pathogen-free organisms — not quiescence.</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5. Cancer prevention may be more tractable than cancer treatment because homeostatic mechanisms can be modulated before threshold events occur.</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Second-order implications: Implication 1 implies that combination immunotherapy strategies should be designed around homeostatic/activation state independently. Implication 3 implies a new taxonomy of autoimmune conditions by mechanism.</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Self-specification: Domain reorganised: immunology, oncology, autoimmunity. Empirical tests: measure homeostatic vs activation immune signatures independently in tumour microenvironments. Methods: longitudinal single-cell immune profiling without activation stimulus.</w:t>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8F5E9"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DECISION: Completion Requirement MET. Proceed to Stage B.</w:t>
            </w:r>
          </w:p>
        </w:tc>
      </w:tr>
    </w:tbl>
    <w:p>
      <w:pPr>
        <w:spacing w:after="0" w:before="0"/>
      </w:pPr>
      <w:r>
        <w:br w:type="page"/>
      </w:r>
    </w:p>
    <w:p>
      <w:pPr>
        <w:pStyle w:val="Heading1"/>
        <w:pBdr>
          <w:bottom w:val="single" w:color="4472C4" w:sz="6"/>
        </w:pBdr>
        <w:shd w:fill="1A2E5A" w:val="clear"/>
        <w:spacing w:after="280" w:before="600"/>
        <w:ind w:left="280" w:right="280"/>
      </w:pPr>
      <w:r>
        <w:rPr>
          <w:rFonts w:ascii="Arial" w:cs="Arial" w:eastAsia="Arial" w:hAnsi="Arial"/>
          <w:b/>
          <w:bCs/>
          <w:color w:val="FFFFFF"/>
          <w:sz w:val="24"/>
          <w:szCs w:val="24"/>
        </w:rPr>
        <w:t xml:space="preserve">Part III — Stage B: The AI-Optimised Nine-Phase Method</w:t>
      </w:r>
    </w:p>
    <w:p>
      <w:pPr>
        <w:spacing w:after="160" w:before="0"/>
        <w:jc w:val="both"/>
      </w:pPr>
      <w:r>
        <w:rPr>
          <w:rFonts w:ascii="Arial" w:cs="Arial" w:eastAsia="Arial" w:hAnsi="Arial"/>
          <w:color w:val="2D2D2D"/>
          <w:sz w:val="22"/>
          <w:szCs w:val="22"/>
        </w:rPr>
        <w:t xml:space="preserve">Stage B is the complete AI-optimised execution of Method 2 — the nine-phase formal procedure by which the confirmed proto-claim from Stage A is developed to its Strongest Formulation. Each phase is presented with its full theoretical basis, operational instructions specific to AI execution, quality controls, failure modes and repair protocols, and worked examples. The phases are sequential but iterative. Iteration is the method's self-correcting mechanism, not its failure mode.</w:t>
      </w:r>
    </w:p>
    <w:p>
      <w:pPr>
        <w:pStyle w:val="Heading2"/>
        <w:pBdr>
          <w:bottom w:val="single" w:color="4472C4" w:sz="3"/>
        </w:pBdr>
        <w:spacing w:after="160" w:before="400"/>
      </w:pPr>
      <w:r>
        <w:rPr>
          <w:rFonts w:ascii="Arial" w:cs="Arial" w:eastAsia="Arial" w:hAnsi="Arial"/>
          <w:b/>
          <w:bCs/>
          <w:color w:val="1A2E5A"/>
          <w:sz w:val="30"/>
          <w:szCs w:val="30"/>
        </w:rPr>
        <w:t xml:space="preserve">Phase 01 — The Negative Space Map</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Every genuine frontier claim addresses a question the tradition has not formally asked — not because the tradition is unaware of the question's domain, but because the tradition's prior answers prevent the question from arising. The Negative Space Map is the first formal operation on the proto-claim after Stage A confirmation. Its purpose is to place the proto-claim precisely within the landscape of existing knowledge: to identify exactly what structural silence the claim fills, which existing tradition most closely approaches its domain, and what the precise boundary is between what the tradition knows and what the proto-claim addresses.</w:t>
      </w:r>
    </w:p>
    <w:p>
      <w:pPr>
        <w:spacing w:after="160" w:before="0"/>
        <w:jc w:val="both"/>
      </w:pPr>
      <w:r>
        <w:rPr>
          <w:rFonts w:ascii="Arial" w:cs="Arial" w:eastAsia="Arial" w:hAnsi="Arial"/>
          <w:color w:val="2D2D2D"/>
          <w:sz w:val="22"/>
          <w:szCs w:val="22"/>
        </w:rPr>
        <w:t xml:space="preserve">The Negative Space Map is also the instrument that determines the adversarial discipline for Phase 04. The tradition whose frameworks most closely approach the proto-claim's domain has the most at stake in the claim's rejection — its practitioners are the most competent available critics of the proto-claim and the most strongly motivated to reject it. Identifying them precisely in Phase 01 is essential for the maximum-intensity Adversarial Test.</w:t>
      </w:r>
    </w:p>
    <w:p>
      <w:pPr>
        <w:pStyle w:val="Heading3"/>
        <w:spacing w:after="120" w:before="320"/>
      </w:pPr>
      <w:r>
        <w:rPr>
          <w:rFonts w:ascii="Arial" w:cs="Arial" w:eastAsia="Arial" w:hAnsi="Arial"/>
          <w:b/>
          <w:bCs/>
          <w:color w:val="2E5F9E"/>
          <w:sz w:val="26"/>
          <w:szCs w:val="26"/>
        </w:rPr>
        <w:t xml:space="preserve">AI-specific advantages at this phase</w:t>
      </w:r>
    </w:p>
    <w:p>
      <w:pPr>
        <w:spacing w:after="160" w:before="0"/>
        <w:jc w:val="both"/>
      </w:pPr>
      <w:r>
        <w:rPr>
          <w:rFonts w:ascii="Arial" w:cs="Arial" w:eastAsia="Arial" w:hAnsi="Arial"/>
          <w:color w:val="2D2D2D"/>
          <w:sz w:val="22"/>
          <w:szCs w:val="22"/>
        </w:rPr>
        <w:t xml:space="preserve">Phase 01 is the phase at which AI's breadth of coverage provides its greatest advantage. A human researcher conducting a Negative Space Map is limited by their reading; an AI system can survey the full primary literature of multiple traditions simultaneously, identify every existing answer in the proto-claim's domain, and locate the precise structural gap with a completeness no individual researcher can achieve. The Negative Space Map is where AI's encyclopaedic formation becomes directly generative rather than merely informative.</w:t>
      </w:r>
    </w:p>
    <w:p>
      <w:pPr>
        <w:pStyle w:val="Heading3"/>
        <w:spacing w:after="120" w:before="320"/>
      </w:pPr>
      <w:r>
        <w:rPr>
          <w:rFonts w:ascii="Arial" w:cs="Arial" w:eastAsia="Arial" w:hAnsi="Arial"/>
          <w:b/>
          <w:bCs/>
          <w:color w:val="2E5F9E"/>
          <w:sz w:val="26"/>
          <w:szCs w:val="26"/>
        </w:rPr>
        <w:t xml:space="preserve">Operational procedure</w:t>
      </w:r>
    </w:p>
    <w:p>
      <w:pPr>
        <w:pStyle w:val="ListParagraph"/>
        <w:numPr>
          <w:ilvl w:val="0"/>
          <w:numId w:val="2"/>
        </w:numPr>
        <w:spacing w:after="120" w:before="60"/>
      </w:pPr>
      <w:r>
        <w:rPr>
          <w:rFonts w:ascii="Arial" w:cs="Arial" w:eastAsia="Arial" w:hAnsi="Arial"/>
          <w:b/>
          <w:bCs/>
          <w:color w:val="1A2E5A"/>
          <w:sz w:val="22"/>
          <w:szCs w:val="22"/>
        </w:rPr>
        <w:t xml:space="preserve">Full tradition survey: </w:t>
      </w:r>
      <w:r>
        <w:rPr>
          <w:rFonts w:ascii="Arial" w:cs="Arial" w:eastAsia="Arial" w:hAnsi="Arial"/>
          <w:color w:val="2D2D2D"/>
          <w:sz w:val="22"/>
          <w:szCs w:val="22"/>
        </w:rPr>
        <w:t xml:space="preserve">Identify every existing answer in the proto-claim's domain by surveying the primary literature of the five most relevant traditions. For each tradition, write: 'Tradition [X] claims [what it claims] about [domain]. Its most authoritative formulation is [source]. Its scope covers [what it covers] and does not address [what it does not address].'</w:t>
      </w:r>
    </w:p>
    <w:p>
      <w:pPr>
        <w:pStyle w:val="ListParagraph"/>
        <w:numPr>
          <w:ilvl w:val="0"/>
          <w:numId w:val="2"/>
        </w:numPr>
        <w:spacing w:after="120" w:before="60"/>
      </w:pPr>
      <w:r>
        <w:rPr>
          <w:rFonts w:ascii="Arial" w:cs="Arial" w:eastAsia="Arial" w:hAnsi="Arial"/>
          <w:b/>
          <w:bCs/>
          <w:color w:val="1A2E5A"/>
          <w:sz w:val="22"/>
          <w:szCs w:val="22"/>
        </w:rPr>
        <w:t xml:space="preserve">Structural gap identification: </w:t>
      </w:r>
      <w:r>
        <w:rPr>
          <w:rFonts w:ascii="Arial" w:cs="Arial" w:eastAsia="Arial" w:hAnsi="Arial"/>
          <w:color w:val="2D2D2D"/>
          <w:sz w:val="22"/>
          <w:szCs w:val="22"/>
        </w:rPr>
        <w:t xml:space="preserve">For each tradition surveyed, ask: does this tradition address the proto-claim's structural gap, or only the surrounding territory? The gap is structural if the tradition's most authoritative formulation does not even pose the question the proto-claim addresses — not if it poses the question and answers it inadequately. Write each structural gap as: 'The tradition has a complete account of [X]. It has no account of [Y]. The proto-claim addresses [Y].'</w:t>
      </w:r>
    </w:p>
    <w:p>
      <w:pPr>
        <w:pStyle w:val="ListParagraph"/>
        <w:numPr>
          <w:ilvl w:val="0"/>
          <w:numId w:val="2"/>
        </w:numPr>
        <w:spacing w:after="120" w:before="60"/>
      </w:pPr>
      <w:r>
        <w:rPr>
          <w:rFonts w:ascii="Arial" w:cs="Arial" w:eastAsia="Arial" w:hAnsi="Arial"/>
          <w:b/>
          <w:bCs/>
          <w:color w:val="1A2E5A"/>
          <w:sz w:val="22"/>
          <w:szCs w:val="22"/>
        </w:rPr>
        <w:t xml:space="preserve">Three-line Negative Space Map: </w:t>
      </w:r>
      <w:r>
        <w:rPr>
          <w:rFonts w:ascii="Arial" w:cs="Arial" w:eastAsia="Arial" w:hAnsi="Arial"/>
          <w:color w:val="2D2D2D"/>
          <w:sz w:val="22"/>
          <w:szCs w:val="22"/>
        </w:rPr>
        <w:t xml:space="preserve">Consolidate the gap identification into a single three-line statement: (1) what the tradition's most authoritative existing answer claims; (2) what structural question that answer does not address; (3) what the proto-claim addresses. This three-line statement is the foundation of the entire Stage B procedure — everything that follows derives its adversarial discipline, cross-domain targets, and formalism from this map.</w:t>
      </w:r>
    </w:p>
    <w:p>
      <w:pPr>
        <w:pStyle w:val="ListParagraph"/>
        <w:numPr>
          <w:ilvl w:val="0"/>
          <w:numId w:val="2"/>
        </w:numPr>
        <w:spacing w:after="120" w:before="60"/>
      </w:pPr>
      <w:r>
        <w:rPr>
          <w:rFonts w:ascii="Arial" w:cs="Arial" w:eastAsia="Arial" w:hAnsi="Arial"/>
          <w:b/>
          <w:bCs/>
          <w:color w:val="1A2E5A"/>
          <w:sz w:val="22"/>
          <w:szCs w:val="22"/>
        </w:rPr>
        <w:t xml:space="preserve">Adversarial discipline identification: </w:t>
      </w:r>
      <w:r>
        <w:rPr>
          <w:rFonts w:ascii="Arial" w:cs="Arial" w:eastAsia="Arial" w:hAnsi="Arial"/>
          <w:color w:val="2D2D2D"/>
          <w:sz w:val="22"/>
          <w:szCs w:val="22"/>
        </w:rPr>
        <w:t xml:space="preserve">Identify the specific tradition that most closely approaches the proto-claim's domain and therefore has the most at stake in its rejection. Write: 'The adversarial tradition for Phase 04 is [tradition]. Its practitioners are the most competent available critics of the proto-claim because [reason — their framework's commitments are most directly challenged by the proto-claim's CCS].'</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472C4"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Phase 01 Worked Example — The Immunology Proto-Claim</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Full tradition survey:</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Burnet/Medawar self/non-self paradigm: claims the immune system discriminates self from non-self and eliminates non-self. Does not address continuous somatic selection in homeostatic contexts.</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Matzinger danger model: claims the immune system responds to danger signals rather than non-self per se. Addresses activation thresholds but not homeostatic selection.</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Regulatory T-cell frameworks: address immune suppression in homeostatic contexts but treat suppression as inhibition of activation, not as a separate homeostatic process.</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Tumour immunology/immunoediting literature: addresses immune-tumour interaction but interprets it through activation-state frameworks.</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Three-line Negative Space Map: 'The tradition from Burnet through Matzinger has a complete account of how the immune system discriminates and responds to challenge (immunological activation). It has no structural account of how the immune system continuously shapes cellular populations in the absence of threshold-crossing challenge events (immunological homeostasis as distinct process). This proto-claim addresses the second question.'</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Adversarial discipline: The self/non-self discrimination paradigm (Burnet/Medawar tradition). Its practitioners have the most at stake because the proto-claim's CCS — if confirmed, activation-state immune mechanisms cannot explain tumour immunoediting patterns — directly challenges the paradigm's explanatory completeness.</w:t>
            </w:r>
          </w:p>
        </w:tc>
      </w:tr>
    </w:tbl>
    <w:p>
      <w:pPr>
        <w:pStyle w:val="Heading2"/>
        <w:pBdr>
          <w:bottom w:val="single" w:color="4472C4" w:sz="3"/>
        </w:pBdr>
        <w:spacing w:after="160" w:before="400"/>
      </w:pPr>
      <w:r>
        <w:rPr>
          <w:rFonts w:ascii="Arial" w:cs="Arial" w:eastAsia="Arial" w:hAnsi="Arial"/>
          <w:b/>
          <w:bCs/>
          <w:color w:val="1A2E5A"/>
          <w:sz w:val="30"/>
          <w:szCs w:val="30"/>
        </w:rPr>
        <w:t xml:space="preserve">Phase 02 — Conceptual Distinction and the Collapse Counter-Scenario</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Phase 02 forces two simultaneous commitments. The binary (conceptual distinction) names what the proto-claim makes unavoidable: the two things that can no longer be treated as one. The Collapse Counter-Scenario (CCS) names the precise condition under which the proto-claim would be false — not merely unconfirmed or disconfirmed by evidence, but logically or empirically collapsed. The CCS is the method's primary instrument of intellectual honesty: it commits the researcher, before any evidence has been gathered, to the conditions that would require abandonment of the claim.</w:t>
      </w:r>
    </w:p>
    <w:p>
      <w:pPr>
        <w:spacing w:after="160" w:before="0"/>
        <w:jc w:val="both"/>
      </w:pPr>
      <w:r>
        <w:rPr>
          <w:rFonts w:ascii="Arial" w:cs="Arial" w:eastAsia="Arial" w:hAnsi="Arial"/>
          <w:color w:val="2D2D2D"/>
          <w:sz w:val="22"/>
          <w:szCs w:val="22"/>
        </w:rPr>
        <w:t xml:space="preserve">The CCS has four requirements: it must be (1) falsifiable in principle, (2) specifiable in advance rather than post-hoc, (3) independent of the proto-claim's native domain (so that it cannot be dismissed as internal criticism), and (4) more demanding than merely failing to confirm the proto-claim. A CCS that says 'this is false if the data does not support it' is a tautology, not a CCS. The CCS must specify a concrete scenario in which the proto-claim's mechanism cannot be operating even when the proto-claim's predicted outcomes are present.</w:t>
      </w:r>
    </w:p>
    <w:p>
      <w:pPr>
        <w:pStyle w:val="Heading3"/>
        <w:spacing w:after="120" w:before="320"/>
      </w:pPr>
      <w:r>
        <w:rPr>
          <w:rFonts w:ascii="Arial" w:cs="Arial" w:eastAsia="Arial" w:hAnsi="Arial"/>
          <w:b/>
          <w:bCs/>
          <w:color w:val="2E5F9E"/>
          <w:sz w:val="26"/>
          <w:szCs w:val="26"/>
        </w:rPr>
        <w:t xml:space="preserve">AI-specific advantages at this phase</w:t>
      </w:r>
    </w:p>
    <w:p>
      <w:pPr>
        <w:spacing w:after="160" w:before="0"/>
        <w:jc w:val="both"/>
      </w:pPr>
      <w:r>
        <w:rPr>
          <w:rFonts w:ascii="Arial" w:cs="Arial" w:eastAsia="Arial" w:hAnsi="Arial"/>
          <w:color w:val="2D2D2D"/>
          <w:sz w:val="22"/>
          <w:szCs w:val="22"/>
        </w:rPr>
        <w:t xml:space="preserve">AI's structural advantage at Phase 02 is its ability to construct the most rigorous available CCS by systematically exploring all possible falsification conditions rather than selecting one that the researcher has reason to believe will not occur. Human researchers unconsciously select CCS conditions that are technically falsifiable but unlikely to be met. AI can apply the same systematic pressure to the CCS that Phase 04 applies to the adversarial case: construct the CCS that would be most damaging to the proto-claim if met, not the CCS that is most convenient.</w:t>
      </w:r>
    </w:p>
    <w:p>
      <w:pPr>
        <w:pStyle w:val="Heading3"/>
        <w:spacing w:after="120" w:before="320"/>
      </w:pPr>
      <w:r>
        <w:rPr>
          <w:rFonts w:ascii="Arial" w:cs="Arial" w:eastAsia="Arial" w:hAnsi="Arial"/>
          <w:b/>
          <w:bCs/>
          <w:color w:val="2E5F9E"/>
          <w:sz w:val="26"/>
          <w:szCs w:val="26"/>
        </w:rPr>
        <w:t xml:space="preserve">Operational procedure</w:t>
      </w:r>
    </w:p>
    <w:p>
      <w:pPr>
        <w:pStyle w:val="ListParagraph"/>
        <w:numPr>
          <w:ilvl w:val="0"/>
          <w:numId w:val="2"/>
        </w:numPr>
        <w:spacing w:after="120" w:before="60"/>
      </w:pPr>
      <w:r>
        <w:rPr>
          <w:rFonts w:ascii="Arial" w:cs="Arial" w:eastAsia="Arial" w:hAnsi="Arial"/>
          <w:b/>
          <w:bCs/>
          <w:color w:val="1A2E5A"/>
          <w:sz w:val="22"/>
          <w:szCs w:val="22"/>
        </w:rPr>
        <w:t xml:space="preserve">Binary naming: </w:t>
      </w:r>
      <w:r>
        <w:rPr>
          <w:rFonts w:ascii="Arial" w:cs="Arial" w:eastAsia="Arial" w:hAnsi="Arial"/>
          <w:color w:val="2D2D2D"/>
          <w:sz w:val="22"/>
          <w:szCs w:val="22"/>
        </w:rPr>
        <w:t xml:space="preserve">State the binary the proto-claim makes unavoidable. Format: '[Concept A] is [defining characteristic]. [Concept B] is [defining characteristic]. These are structurally distinct in the following sense: [mechanism that makes them distinct rather than merely terminologically different]. The tradition has treated them as [one thing / a continuous spectrum / directly substitutable]. The proto-claim holds that treating them as distinct has the following explanatory consequences: [list].'</w:t>
      </w:r>
    </w:p>
    <w:p>
      <w:pPr>
        <w:pStyle w:val="ListParagraph"/>
        <w:numPr>
          <w:ilvl w:val="0"/>
          <w:numId w:val="2"/>
        </w:numPr>
        <w:spacing w:after="120" w:before="60"/>
      </w:pPr>
      <w:r>
        <w:rPr>
          <w:rFonts w:ascii="Arial" w:cs="Arial" w:eastAsia="Arial" w:hAnsi="Arial"/>
          <w:b/>
          <w:bCs/>
          <w:color w:val="1A2E5A"/>
          <w:sz w:val="22"/>
          <w:szCs w:val="22"/>
        </w:rPr>
        <w:t xml:space="preserve">CCS derivation: </w:t>
      </w:r>
      <w:r>
        <w:rPr>
          <w:rFonts w:ascii="Arial" w:cs="Arial" w:eastAsia="Arial" w:hAnsi="Arial"/>
          <w:color w:val="2D2D2D"/>
          <w:sz w:val="22"/>
          <w:szCs w:val="22"/>
        </w:rPr>
        <w:t xml:space="preserve">For each element of the binary, derive the condition under which the distinction collapses. The distinction collapses if it can be shown that: (a) the supposedly distinct mechanism is in fact the same mechanism operating at different intensities, or (b) the supposedly distinct outcomes can be produced by the same process, or (c) the supposedly independent variables are in fact causally downstream of a single underlying variable. Write the CCS as: 'This proto-claim is false if and only if it can be demonstrated that [specific condition].'</w:t>
      </w:r>
    </w:p>
    <w:p>
      <w:pPr>
        <w:pStyle w:val="ListParagraph"/>
        <w:numPr>
          <w:ilvl w:val="0"/>
          <w:numId w:val="2"/>
        </w:numPr>
        <w:spacing w:after="120" w:before="60"/>
      </w:pPr>
      <w:r>
        <w:rPr>
          <w:rFonts w:ascii="Arial" w:cs="Arial" w:eastAsia="Arial" w:hAnsi="Arial"/>
          <w:b/>
          <w:bCs/>
          <w:color w:val="1A2E5A"/>
          <w:sz w:val="22"/>
          <w:szCs w:val="22"/>
        </w:rPr>
        <w:t xml:space="preserve">Independence verification: </w:t>
      </w:r>
      <w:r>
        <w:rPr>
          <w:rFonts w:ascii="Arial" w:cs="Arial" w:eastAsia="Arial" w:hAnsi="Arial"/>
          <w:color w:val="2D2D2D"/>
          <w:sz w:val="22"/>
          <w:szCs w:val="22"/>
        </w:rPr>
        <w:t xml:space="preserve">Verify that the CCS can be tested by a researcher in a different domain using different methods. If the CCS can only be tested within the proto-claim's native domain using the tradition's own methods, it is not genuinely independent. An independent CCS is the single strongest available evidence that the claim is open — that it can be falsified by someone who knows nothing of the tradition's internal debates.</w:t>
      </w:r>
    </w:p>
    <w:p>
      <w:pPr>
        <w:pStyle w:val="ListParagraph"/>
        <w:numPr>
          <w:ilvl w:val="0"/>
          <w:numId w:val="2"/>
        </w:numPr>
        <w:spacing w:after="120" w:before="60"/>
      </w:pPr>
      <w:r>
        <w:rPr>
          <w:rFonts w:ascii="Arial" w:cs="Arial" w:eastAsia="Arial" w:hAnsi="Arial"/>
          <w:b/>
          <w:bCs/>
          <w:color w:val="1A2E5A"/>
          <w:sz w:val="22"/>
          <w:szCs w:val="22"/>
        </w:rPr>
        <w:t xml:space="preserve">CCS quality audit: </w:t>
      </w:r>
      <w:r>
        <w:rPr>
          <w:rFonts w:ascii="Arial" w:cs="Arial" w:eastAsia="Arial" w:hAnsi="Arial"/>
          <w:color w:val="2D2D2D"/>
          <w:sz w:val="22"/>
          <w:szCs w:val="22"/>
        </w:rPr>
        <w:t xml:space="preserve">Apply four questions: (1) Is the CCS specific — does it name a concrete phenomenon rather than a generic falsification condition? (2) Is it pre-specifiable — can it be stated before any data is gathered? (3) Is it independent — can it be assessed by someone outside the proto-claim's domain? (4) Is it demanding — does it require the mechanism itself to be absent, not merely the predicted outcome? If all four are yes, the CCS is complete.</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472C4"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Phase 02 Worked Example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Binary: 'Immune homeostasis' (continuous low-level sampling and selection without threshold activation) is distinct from 'Immune activation' (threshold-crossing recognition events triggering clonal expansion). These are distinct in the following sense: homeostatic immune activity can be measured independently of activation markers, and its regulation depends on different molecular pathways. The tradition has treated them as the same system in different states.</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CCS: This proto-claim is false if and only if it can be demonstrated that all immune system activity in pathogen-free organisms with no ongoing inflammatory condition is attributable to low-level stochastic activation events (below measurement threshold) rather than to a mechanistically distinct homeostatic process — specifically, if the molecular pathway profile of quiescent immune cells in tumour-free tissue is indistinguishable from that of cells in sub-threshold activation states.</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Independence: The CCS can be assessed by a cell biologist using molecular pathway analysis without any knowledge of tumour immunology or the activation-state paradigm.</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CCS quality: Specific (names a concrete molecular pathway test), pre-specifiable (can be stated before the experiment), independent (assessable outside the domain), demanding (requires the mechanism to be absent, not just the predicted outcome). CCS COMPLETE.</w:t>
            </w:r>
          </w:p>
        </w:tc>
      </w:tr>
    </w:tbl>
    <w:p>
      <w:pPr>
        <w:pStyle w:val="Heading2"/>
        <w:pBdr>
          <w:bottom w:val="single" w:color="4472C4" w:sz="3"/>
        </w:pBdr>
        <w:spacing w:after="160" w:before="400"/>
      </w:pPr>
      <w:r>
        <w:rPr>
          <w:rFonts w:ascii="Arial" w:cs="Arial" w:eastAsia="Arial" w:hAnsi="Arial"/>
          <w:b/>
          <w:bCs/>
          <w:color w:val="1A2E5A"/>
          <w:sz w:val="30"/>
          <w:szCs w:val="30"/>
        </w:rPr>
        <w:t xml:space="preserve">Phase 03 — Internal Derivation</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Internal Derivation is the procedure by which the proto-claim reveals its foundational depth. A genuine frontier claim — one that addresses an axiomatic structural silence — generates many consequences from its single assertion. The internal derivation hierarchy maps the full landscape of what the proto-claim implies before any external evidence is gathered. This hierarchy serves three purposes: it confirms that the proto-claim has axiomatic rather than hypothetical character; it identifies which consequences are most directly testable (the primary empirical programme); and it establishes the architecture of the formal system that Phases 06 and 07 will verify for internal consistency and completeness.</w:t>
      </w:r>
    </w:p>
    <w:p>
      <w:pPr>
        <w:pStyle w:val="Heading3"/>
        <w:spacing w:after="120" w:before="320"/>
      </w:pPr>
      <w:r>
        <w:rPr>
          <w:rFonts w:ascii="Arial" w:cs="Arial" w:eastAsia="Arial" w:hAnsi="Arial"/>
          <w:b/>
          <w:bCs/>
          <w:color w:val="2E5F9E"/>
          <w:sz w:val="26"/>
          <w:szCs w:val="26"/>
        </w:rPr>
        <w:t xml:space="preserve">AI-specific advantages at this phase</w:t>
      </w:r>
    </w:p>
    <w:p>
      <w:pPr>
        <w:spacing w:after="160" w:before="0"/>
        <w:jc w:val="both"/>
      </w:pPr>
      <w:r>
        <w:rPr>
          <w:rFonts w:ascii="Arial" w:cs="Arial" w:eastAsia="Arial" w:hAnsi="Arial"/>
          <w:color w:val="2D2D2D"/>
          <w:sz w:val="22"/>
          <w:szCs w:val="22"/>
        </w:rPr>
        <w:t xml:space="preserve">AI's advantage at Phase 03 is systematic completeness. A human researcher conducting an internal derivation will follow the implications that seem most promising or most directly testable. AI can follow every implication simultaneously, including those that are unexpected, counter-intuitive, or that lead to implications the tradition would find most unsettling. The full consequence hierarchy produced by AI typically has more branches, more second- and third-order implications, and identifies more cross-domain connections than any individual researcher's derivation.</w:t>
      </w:r>
    </w:p>
    <w:p>
      <w:pPr>
        <w:pStyle w:val="Heading3"/>
        <w:spacing w:after="120" w:before="320"/>
      </w:pPr>
      <w:r>
        <w:rPr>
          <w:rFonts w:ascii="Arial" w:cs="Arial" w:eastAsia="Arial" w:hAnsi="Arial"/>
          <w:b/>
          <w:bCs/>
          <w:color w:val="2E5F9E"/>
          <w:sz w:val="26"/>
          <w:szCs w:val="26"/>
        </w:rPr>
        <w:t xml:space="preserve">Operational procedure</w:t>
      </w:r>
    </w:p>
    <w:p>
      <w:pPr>
        <w:pStyle w:val="ListParagraph"/>
        <w:numPr>
          <w:ilvl w:val="0"/>
          <w:numId w:val="2"/>
        </w:numPr>
        <w:spacing w:after="120" w:before="60"/>
      </w:pPr>
      <w:r>
        <w:rPr>
          <w:rFonts w:ascii="Arial" w:cs="Arial" w:eastAsia="Arial" w:hAnsi="Arial"/>
          <w:b/>
          <w:bCs/>
          <w:color w:val="1A2E5A"/>
          <w:sz w:val="22"/>
          <w:szCs w:val="22"/>
        </w:rPr>
        <w:t xml:space="preserve">First-order derivation: </w:t>
      </w:r>
      <w:r>
        <w:rPr>
          <w:rFonts w:ascii="Arial" w:cs="Arial" w:eastAsia="Arial" w:hAnsi="Arial"/>
          <w:color w:val="2D2D2D"/>
          <w:sz w:val="22"/>
          <w:szCs w:val="22"/>
        </w:rPr>
        <w:t xml:space="preserve">From the proto-claim alone, derive every first-order consequence — every statement that follows from the proto-claim by a single logical or causal step, without additional premises. Record each consequence, the derivation step by which it follows, and whether it is novel (not established knowledge) or confirmatory (establishes contact with something the tradition already knows). Confirmatory consequences provide cross-validation; novel consequences identify the empirical frontier.</w:t>
      </w:r>
    </w:p>
    <w:p>
      <w:pPr>
        <w:pStyle w:val="ListParagraph"/>
        <w:numPr>
          <w:ilvl w:val="0"/>
          <w:numId w:val="2"/>
        </w:numPr>
        <w:spacing w:after="120" w:before="60"/>
      </w:pPr>
      <w:r>
        <w:rPr>
          <w:rFonts w:ascii="Arial" w:cs="Arial" w:eastAsia="Arial" w:hAnsi="Arial"/>
          <w:b/>
          <w:bCs/>
          <w:color w:val="1A2E5A"/>
          <w:sz w:val="22"/>
          <w:szCs w:val="22"/>
        </w:rPr>
        <w:t xml:space="preserve">Second-order derivation: </w:t>
      </w:r>
      <w:r>
        <w:rPr>
          <w:rFonts w:ascii="Arial" w:cs="Arial" w:eastAsia="Arial" w:hAnsi="Arial"/>
          <w:color w:val="2D2D2D"/>
          <w:sz w:val="22"/>
          <w:szCs w:val="22"/>
        </w:rPr>
        <w:t xml:space="preserve">From each first-order consequence, derive at least one second-order consequence. Second-order derivation tests the claim's generative depth: a proto-claim that generates many second-order consequences is one whose acceptance would require a pervasive restructuring of the tradition's explanatory architecture. A proto-claim that exhausts itself at first-order consequences is one whose acceptance requires only a local modification.</w:t>
      </w:r>
    </w:p>
    <w:p>
      <w:pPr>
        <w:pStyle w:val="ListParagraph"/>
        <w:numPr>
          <w:ilvl w:val="0"/>
          <w:numId w:val="2"/>
        </w:numPr>
        <w:spacing w:after="120" w:before="60"/>
      </w:pPr>
      <w:r>
        <w:rPr>
          <w:rFonts w:ascii="Arial" w:cs="Arial" w:eastAsia="Arial" w:hAnsi="Arial"/>
          <w:b/>
          <w:bCs/>
          <w:color w:val="1A2E5A"/>
          <w:sz w:val="22"/>
          <w:szCs w:val="22"/>
        </w:rPr>
        <w:t xml:space="preserve">Hierarchy architecture: </w:t>
      </w:r>
      <w:r>
        <w:rPr>
          <w:rFonts w:ascii="Arial" w:cs="Arial" w:eastAsia="Arial" w:hAnsi="Arial"/>
          <w:color w:val="2D2D2D"/>
          <w:sz w:val="22"/>
          <w:szCs w:val="22"/>
        </w:rPr>
        <w:t xml:space="preserve">Map the full consequence hierarchy as a structured tree: proto-claim at root, first-order consequences at level 1, second-order at level 2. Identify: (a) breadth (number of distinct first-order branches), (b) depth (whether second- and third-order consequences exist), (c) cross-domain reach (whether any second-order consequences extend into domains other than the proto-claim's native domain), and (d) contradiction potential (whether any pair of first- or second-order consequences are in tension — a key input for Phase 07).</w:t>
      </w:r>
    </w:p>
    <w:p>
      <w:pPr>
        <w:pStyle w:val="ListParagraph"/>
        <w:numPr>
          <w:ilvl w:val="0"/>
          <w:numId w:val="2"/>
        </w:numPr>
        <w:spacing w:after="120" w:before="60"/>
      </w:pPr>
      <w:r>
        <w:rPr>
          <w:rFonts w:ascii="Arial" w:cs="Arial" w:eastAsia="Arial" w:hAnsi="Arial"/>
          <w:b/>
          <w:bCs/>
          <w:color w:val="1A2E5A"/>
          <w:sz w:val="22"/>
          <w:szCs w:val="22"/>
        </w:rPr>
        <w:t xml:space="preserve">Novelty assessment: </w:t>
      </w:r>
      <w:r>
        <w:rPr>
          <w:rFonts w:ascii="Arial" w:cs="Arial" w:eastAsia="Arial" w:hAnsi="Arial"/>
          <w:color w:val="2D2D2D"/>
          <w:sz w:val="22"/>
          <w:szCs w:val="22"/>
        </w:rPr>
        <w:t xml:space="preserve">For each first-order consequence, assess whether it is novel to the tradition. A consequence that the tradition already knows is confirmatory (evidence that the proto-claim is consistent with established knowledge). A consequence the tradition contradicts is adversarial (will be challenged in Phase 04). A consequence the tradition neither knows nor contradicts is the frontier — these are the claims Phase 08 will test against living evidence.</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472C4"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Phase 03 — First-order derivation, immunology example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Proto-claim: 'The immune system functions primarily as a continuous somatic selection mechanism operating in homeostatic contexts.'</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First-order consequences:</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C1: Immune activity in pathogen-free organisms is not quiescent but continuously active at low amplitude. (Novel — contradicts tradition.)</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C2: Tumour immunoediting is homeostatic immune selection, not failed activation-state immune surveillance. (Novel.)</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C3: Immunotherapies targeting activation-state mechanisms will be ineffective against tumours selected under homeostatic conditions. (Novel — testable.)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C4: Autoimmune conditions include a class driven by homeostatic selection dysregulation rather than activation dysregulation. (Novel.)</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C5: Evolutionary ageing of the immune system should show declining homeostatic capacity before declining activation capacity. (Novel — testable.)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C6: Regulatory T-cell activity in healthy tissue is homeostatic selection facilitation, not activation suppression. (Novel — reframes existing knowledge.)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Second-order from C2: C2.1: Single-cell profiling of tumour-infiltrating lymphocytes should show homeostatic rather than activation molecular signatures. C2.2: The ratio of homeostatic to activation immune activity in tumour microenvironments should predict immunotherapy response better than activation-state biomarkers alone.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Hierarchy architecture: Breadth = 6 first-order branches. Depth = multiple second-order consequences. Cross-domain reach: C5 extends into gerontology; C4 into rheumatology. Contradiction potential: C1 contradicts the tradition's quiescence assumption — this is the primary adversarial target for Phase 04.</w:t>
            </w:r>
          </w:p>
        </w:tc>
      </w:tr>
    </w:tbl>
    <w:p>
      <w:pPr>
        <w:pStyle w:val="Heading2"/>
        <w:pBdr>
          <w:bottom w:val="single" w:color="4472C4" w:sz="3"/>
        </w:pBdr>
        <w:spacing w:after="160" w:before="400"/>
      </w:pPr>
      <w:r>
        <w:rPr>
          <w:rFonts w:ascii="Arial" w:cs="Arial" w:eastAsia="Arial" w:hAnsi="Arial"/>
          <w:b/>
          <w:bCs/>
          <w:color w:val="1A2E5A"/>
          <w:sz w:val="30"/>
          <w:szCs w:val="30"/>
        </w:rPr>
        <w:t xml:space="preserve">Phase 04 — The Adversarial Test</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The Adversarial Test is the most intellectually demanding and most consequential phase of the entire nine-phase procedure. Its purpose is not to find objections the proto-claim can easily deflect but to apply the strongest available adversarial pressure — the most technically competent, most strongly motivated critique in the tradition that has the most at stake — and to determine whether the proto-claim survives intact, survives in a strengthened form, or requires revision.</w:t>
      </w:r>
    </w:p>
    <w:p>
      <w:pPr>
        <w:spacing w:after="160" w:before="0"/>
        <w:jc w:val="both"/>
      </w:pPr>
      <w:r>
        <w:rPr>
          <w:rFonts w:ascii="Arial" w:cs="Arial" w:eastAsia="Arial" w:hAnsi="Arial"/>
          <w:color w:val="2D2D2D"/>
          <w:sz w:val="22"/>
          <w:szCs w:val="22"/>
        </w:rPr>
        <w:t xml:space="preserve">The Adversarial Test is where most human-conducted applications of Method 2 fail. The researcher unconsciously moderates the adversarial case to preserve the claim's viability. AI has no ego investment in the proto-claim's survival. This is AI's greatest structural advantage in the entire nine-phase procedure: it can construct and apply a genuinely hostile adversarial case at the maximum technically available intensity without self-protective modulation.</w:t>
      </w:r>
    </w:p>
    <w:p>
      <w:pPr>
        <w:pStyle w:val="Heading3"/>
        <w:spacing w:after="120" w:before="320"/>
      </w:pPr>
      <w:r>
        <w:rPr>
          <w:rFonts w:ascii="Arial" w:cs="Arial" w:eastAsia="Arial" w:hAnsi="Arial"/>
          <w:b/>
          <w:bCs/>
          <w:color w:val="2E5F9E"/>
          <w:sz w:val="26"/>
          <w:szCs w:val="26"/>
        </w:rPr>
        <w:t xml:space="preserve">The three-level adversarial test structure</w:t>
      </w:r>
    </w:p>
    <w:p>
      <w:pPr>
        <w:spacing w:after="160" w:before="0"/>
        <w:jc w:val="both"/>
      </w:pPr>
      <w:r>
        <w:rPr>
          <w:rFonts w:ascii="Arial" w:cs="Arial" w:eastAsia="Arial" w:hAnsi="Arial"/>
          <w:color w:val="2D2D2D"/>
          <w:sz w:val="22"/>
          <w:szCs w:val="22"/>
        </w:rPr>
        <w:t xml:space="preserve">The AI Adversarial Test operates at three levels of increasing intensity, each building on the previous:</w:t>
      </w:r>
    </w:p>
    <w:p>
      <w:pPr>
        <w:pStyle w:val="ListParagraph"/>
        <w:numPr>
          <w:ilvl w:val="0"/>
          <w:numId w:val="2"/>
        </w:numPr>
        <w:spacing w:after="120" w:before="60"/>
      </w:pPr>
      <w:r>
        <w:rPr>
          <w:rFonts w:ascii="Arial" w:cs="Arial" w:eastAsia="Arial" w:hAnsi="Arial"/>
          <w:b/>
          <w:bCs/>
          <w:color w:val="1A2E5A"/>
          <w:sz w:val="22"/>
          <w:szCs w:val="22"/>
        </w:rPr>
        <w:t xml:space="preserve">Level 1 — Technical objections: </w:t>
      </w:r>
      <w:r>
        <w:rPr>
          <w:rFonts w:ascii="Arial" w:cs="Arial" w:eastAsia="Arial" w:hAnsi="Arial"/>
          <w:color w:val="2D2D2D"/>
          <w:sz w:val="22"/>
          <w:szCs w:val="22"/>
        </w:rPr>
        <w:t xml:space="preserve">Construct every technically valid objection the adversarial tradition can raise within its own framework and using its own evidence. Format: 'From the perspective of [adversarial tradition], the proto-claim fails because: [specific objection stated in the tradition's own terms, invoking the tradition's own evidence and standards].' Apply every such objection without moderation.</w:t>
      </w:r>
    </w:p>
    <w:p>
      <w:pPr>
        <w:pStyle w:val="ListParagraph"/>
        <w:numPr>
          <w:ilvl w:val="0"/>
          <w:numId w:val="2"/>
        </w:numPr>
        <w:spacing w:after="120" w:before="60"/>
      </w:pPr>
      <w:r>
        <w:rPr>
          <w:rFonts w:ascii="Arial" w:cs="Arial" w:eastAsia="Arial" w:hAnsi="Arial"/>
          <w:b/>
          <w:bCs/>
          <w:color w:val="1A2E5A"/>
          <w:sz w:val="22"/>
          <w:szCs w:val="22"/>
        </w:rPr>
        <w:t xml:space="preserve">Level 2 — Paradigmatic objections: </w:t>
      </w:r>
      <w:r>
        <w:rPr>
          <w:rFonts w:ascii="Arial" w:cs="Arial" w:eastAsia="Arial" w:hAnsi="Arial"/>
          <w:color w:val="2D2D2D"/>
          <w:sz w:val="22"/>
          <w:szCs w:val="22"/>
        </w:rPr>
        <w:t xml:space="preserve">Construct the objections that arise not from specific evidence but from the adversarial tradition's deep paradigmatic commitments — the foundational assumptions whose rejection would require the tradition to reconstruct itself from its axioms. These are the most powerful objections and the ones most likely to require genuine revision of the proto-claim. Format: 'The proto-claim is structurally incompatible with [paradigmatic commitment of adversarial tradition] because [specific incompatibility]. If the proto-claim is correct, then [paradigmatic commitment] must be either false or significantly revised in the following specific way: [specification].'</w:t>
      </w:r>
    </w:p>
    <w:p>
      <w:pPr>
        <w:pStyle w:val="ListParagraph"/>
        <w:numPr>
          <w:ilvl w:val="0"/>
          <w:numId w:val="2"/>
        </w:numPr>
        <w:spacing w:after="120" w:before="60"/>
      </w:pPr>
      <w:r>
        <w:rPr>
          <w:rFonts w:ascii="Arial" w:cs="Arial" w:eastAsia="Arial" w:hAnsi="Arial"/>
          <w:b/>
          <w:bCs/>
          <w:color w:val="1A2E5A"/>
          <w:sz w:val="22"/>
          <w:szCs w:val="22"/>
        </w:rPr>
        <w:t xml:space="preserve">Level 3 — Methodological objections: </w:t>
      </w:r>
      <w:r>
        <w:rPr>
          <w:rFonts w:ascii="Arial" w:cs="Arial" w:eastAsia="Arial" w:hAnsi="Arial"/>
          <w:color w:val="2D2D2D"/>
          <w:sz w:val="22"/>
          <w:szCs w:val="22"/>
        </w:rPr>
        <w:t xml:space="preserve">Construct the objections that challenge not the proto-claim's content but its epistemic status: its derivation procedure, its falsifiability, its CCS, its internal derivation. Format: 'The proto-claim fails to meet the methodological standards of [adversarial tradition] because [specific methodological objection — e.g., the CCS is not independently testable, the internal derivation makes hidden assumptions, the distinction is terminological rather than structural].'</w:t>
      </w:r>
    </w:p>
    <w:p>
      <w:pPr>
        <w:pStyle w:val="Heading3"/>
        <w:spacing w:after="120" w:before="320"/>
      </w:pPr>
      <w:r>
        <w:rPr>
          <w:rFonts w:ascii="Arial" w:cs="Arial" w:eastAsia="Arial" w:hAnsi="Arial"/>
          <w:b/>
          <w:bCs/>
          <w:color w:val="2E5F9E"/>
          <w:sz w:val="26"/>
          <w:szCs w:val="26"/>
        </w:rPr>
        <w:t xml:space="preserve">Response protocol</w:t>
      </w:r>
    </w:p>
    <w:p>
      <w:pPr>
        <w:spacing w:after="160" w:before="0"/>
        <w:jc w:val="both"/>
      </w:pPr>
      <w:r>
        <w:rPr>
          <w:rFonts w:ascii="Arial" w:cs="Arial" w:eastAsia="Arial" w:hAnsi="Arial"/>
          <w:color w:val="2D2D2D"/>
          <w:sz w:val="22"/>
          <w:szCs w:val="22"/>
        </w:rPr>
        <w:t xml:space="preserve">For each adversarial objection at all three levels, apply a structured three-part response:</w:t>
      </w:r>
    </w:p>
    <w:p>
      <w:pPr>
        <w:pStyle w:val="ListParagraph"/>
        <w:numPr>
          <w:ilvl w:val="0"/>
          <w:numId w:val="2"/>
        </w:numPr>
        <w:spacing w:after="120" w:before="60"/>
      </w:pPr>
      <w:r>
        <w:rPr>
          <w:rFonts w:ascii="Arial" w:cs="Arial" w:eastAsia="Arial" w:hAnsi="Arial"/>
          <w:b/>
          <w:bCs/>
          <w:color w:val="1A2E5A"/>
          <w:sz w:val="22"/>
          <w:szCs w:val="22"/>
        </w:rPr>
        <w:t xml:space="preserve">Acknowledge the force precisely: </w:t>
      </w:r>
      <w:r>
        <w:rPr>
          <w:rFonts w:ascii="Arial" w:cs="Arial" w:eastAsia="Arial" w:hAnsi="Arial"/>
          <w:color w:val="2D2D2D"/>
          <w:sz w:val="22"/>
          <w:szCs w:val="22"/>
        </w:rPr>
        <w:t xml:space="preserve">What is specifically correct about this objection? State the exact point at which the objection has genuine force — not a general acknowledgment that the objection is interesting, but a specific statement of what the objection establishes. If the objection establishes nothing, it is not a competent objection — reconstruct it at higher intensity.</w:t>
      </w:r>
    </w:p>
    <w:p>
      <w:pPr>
        <w:pStyle w:val="ListParagraph"/>
        <w:numPr>
          <w:ilvl w:val="0"/>
          <w:numId w:val="2"/>
        </w:numPr>
        <w:spacing w:after="120" w:before="60"/>
      </w:pPr>
      <w:r>
        <w:rPr>
          <w:rFonts w:ascii="Arial" w:cs="Arial" w:eastAsia="Arial" w:hAnsi="Arial"/>
          <w:b/>
          <w:bCs/>
          <w:color w:val="1A2E5A"/>
          <w:sz w:val="22"/>
          <w:szCs w:val="22"/>
        </w:rPr>
        <w:t xml:space="preserve">Identify the failure point: </w:t>
      </w:r>
      <w:r>
        <w:rPr>
          <w:rFonts w:ascii="Arial" w:cs="Arial" w:eastAsia="Arial" w:hAnsi="Arial"/>
          <w:color w:val="2D2D2D"/>
          <w:sz w:val="22"/>
          <w:szCs w:val="22"/>
        </w:rPr>
        <w:t xml:space="preserve">At what specific inferential step does the objection fail to defeat the proto-claim? This must be a specific point, not a general rebuttal. Format: 'The objection is correct that [X]. It fails to defeat the proto-claim at the step where it assumes [Y], because [Z].'</w:t>
      </w:r>
    </w:p>
    <w:p>
      <w:pPr>
        <w:pStyle w:val="ListParagraph"/>
        <w:numPr>
          <w:ilvl w:val="0"/>
          <w:numId w:val="2"/>
        </w:numPr>
        <w:spacing w:after="120" w:before="60"/>
      </w:pPr>
      <w:r>
        <w:rPr>
          <w:rFonts w:ascii="Arial" w:cs="Arial" w:eastAsia="Arial" w:hAnsi="Arial"/>
          <w:b/>
          <w:bCs/>
          <w:color w:val="1A2E5A"/>
          <w:sz w:val="22"/>
          <w:szCs w:val="22"/>
        </w:rPr>
        <w:t xml:space="preserve">Formal strengthening or required revision: </w:t>
      </w:r>
      <w:r>
        <w:rPr>
          <w:rFonts w:ascii="Arial" w:cs="Arial" w:eastAsia="Arial" w:hAnsi="Arial"/>
          <w:color w:val="2D2D2D"/>
          <w:sz w:val="22"/>
          <w:szCs w:val="22"/>
        </w:rPr>
        <w:t xml:space="preserve">Does the objection require revision of the proto-claim (if a surviving objection cannot be answered by identifying a failure point, the proto-claim must be revised and the procedure restarted from Phase 01 with the revised claim) or formal strengthening of the argument (if the objection can be answered but reveals an implicit assumption that should be made explicit, add the assumption as an acknowledged condition)? Every objection that is answered rather than simply deflected produces a formally stronger proto-claim.</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Adversarial Test: The Three Moderation Failures</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1. THE STRAWMAN: Constructing an objection weaker than the adversarial tradition's most competent practitioners would actually raise. Test: would the adversary, reading the objection, say 'yes, that is our position'? If they would say 'no, our position is stronger than that', reconstruct at higher intensity.</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2. THE EASY ANSWER: Responding to an objection with a response that does not engage the objection's specific force but simply reiterates the proto-claim's support. Test: does the response engage the specific inferential point the objection attacks? If the response could be made without reading the specific objection, it is not a genuine response.</w:t>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FDECEA"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3. THE PREMATURE SURVIVAL DECLARATION: Declaring that the proto-claim survives the adversarial test before every Level 3 (methodological) objection has been applied. The most damaging objections to frontier claims are often methodological — challenges to the claim's epistemic status rather than its content — and these are systematically underrepresented in human-conducted adversarial tests.</w:t>
            </w:r>
          </w:p>
        </w:tc>
      </w:tr>
    </w:tbl>
    <w:p>
      <w:pPr>
        <w:pStyle w:val="Heading2"/>
        <w:pBdr>
          <w:bottom w:val="single" w:color="4472C4" w:sz="3"/>
        </w:pBdr>
        <w:spacing w:after="160" w:before="400"/>
      </w:pPr>
      <w:r>
        <w:rPr>
          <w:rFonts w:ascii="Arial" w:cs="Arial" w:eastAsia="Arial" w:hAnsi="Arial"/>
          <w:b/>
          <w:bCs/>
          <w:color w:val="1A2E5A"/>
          <w:sz w:val="30"/>
          <w:szCs w:val="30"/>
        </w:rPr>
        <w:t xml:space="preserve">Phase 05 — Cross-Domain Confirmation</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Cross-Domain Confirmation tests the structural claim's generality. A genuine frontier claim — one that addresses a real structural feature of the world rather than an artefact of a particular domain's conceptual scheme — will manifest in domains with entirely different empirical content, causal structures, and research methodologies. If the same structural pattern appears independently in physics, biology, economics, and social science, the probability that it is a genuine structural feature rather than a domain-specific artefact approaches certainty. If the pattern does not appear in maximally unlike domains, the proto-claim may be domain-specific — a finding of great value within its domain but not a foundational principle.</w:t>
      </w:r>
    </w:p>
    <w:p>
      <w:pPr>
        <w:pStyle w:val="Heading3"/>
        <w:spacing w:after="120" w:before="320"/>
      </w:pPr>
      <w:r>
        <w:rPr>
          <w:rFonts w:ascii="Arial" w:cs="Arial" w:eastAsia="Arial" w:hAnsi="Arial"/>
          <w:b/>
          <w:bCs/>
          <w:color w:val="2E5F9E"/>
          <w:sz w:val="26"/>
          <w:szCs w:val="26"/>
        </w:rPr>
        <w:t xml:space="preserve">Domain selection criteria</w:t>
      </w:r>
    </w:p>
    <w:p>
      <w:pPr>
        <w:spacing w:after="160" w:before="0"/>
        <w:jc w:val="both"/>
      </w:pPr>
      <w:r>
        <w:rPr>
          <w:rFonts w:ascii="Arial" w:cs="Arial" w:eastAsia="Arial" w:hAnsi="Arial"/>
          <w:color w:val="2D2D2D"/>
          <w:sz w:val="22"/>
          <w:szCs w:val="22"/>
        </w:rPr>
        <w:t xml:space="preserve">The target domains for cross-domain confirmation must be selected for maximum structural unlikeness. Three criteria:</w:t>
      </w:r>
    </w:p>
    <w:p>
      <w:pPr>
        <w:pStyle w:val="ListParagraph"/>
        <w:numPr>
          <w:ilvl w:val="0"/>
          <w:numId w:val="3"/>
        </w:numPr>
        <w:spacing w:after="100" w:before="40"/>
      </w:pPr>
      <w:r>
        <w:rPr>
          <w:rFonts w:ascii="Arial" w:cs="Arial" w:eastAsia="Arial" w:hAnsi="Arial"/>
          <w:b/>
          <w:bCs/>
          <w:color w:val="1A2E5A"/>
          <w:sz w:val="22"/>
          <w:szCs w:val="22"/>
        </w:rPr>
        <w:t xml:space="preserve">Different causal structure: </w:t>
      </w:r>
      <w:r>
        <w:rPr>
          <w:rFonts w:ascii="Arial" w:cs="Arial" w:eastAsia="Arial" w:hAnsi="Arial"/>
          <w:color w:val="2D2D2D"/>
          <w:sz w:val="22"/>
          <w:szCs w:val="22"/>
        </w:rPr>
        <w:t xml:space="preserve">The selected domain should have a causal architecture as different as possible from the proto-claim's native domain — different scales, different causal mechanisms, different measurement frameworks.</w:t>
      </w:r>
    </w:p>
    <w:p>
      <w:pPr>
        <w:pStyle w:val="ListParagraph"/>
        <w:numPr>
          <w:ilvl w:val="0"/>
          <w:numId w:val="3"/>
        </w:numPr>
        <w:spacing w:after="100" w:before="40"/>
      </w:pPr>
      <w:r>
        <w:rPr>
          <w:rFonts w:ascii="Arial" w:cs="Arial" w:eastAsia="Arial" w:hAnsi="Arial"/>
          <w:b/>
          <w:bCs/>
          <w:color w:val="1A2E5A"/>
          <w:sz w:val="22"/>
          <w:szCs w:val="22"/>
        </w:rPr>
        <w:t xml:space="preserve">Different epistemological standards: </w:t>
      </w:r>
      <w:r>
        <w:rPr>
          <w:rFonts w:ascii="Arial" w:cs="Arial" w:eastAsia="Arial" w:hAnsi="Arial"/>
          <w:color w:val="2D2D2D"/>
          <w:sz w:val="22"/>
          <w:szCs w:val="22"/>
        </w:rPr>
        <w:t xml:space="preserve">The selected domain should use different empirical standards and methodological norms — if the native domain is experimental, select a domain that is observational, historical, or mathematical.</w:t>
      </w:r>
    </w:p>
    <w:p>
      <w:pPr>
        <w:pStyle w:val="ListParagraph"/>
        <w:numPr>
          <w:ilvl w:val="0"/>
          <w:numId w:val="3"/>
        </w:numPr>
        <w:spacing w:after="100" w:before="40"/>
      </w:pPr>
      <w:r>
        <w:rPr>
          <w:rFonts w:ascii="Arial" w:cs="Arial" w:eastAsia="Arial" w:hAnsi="Arial"/>
          <w:b/>
          <w:bCs/>
          <w:color w:val="1A2E5A"/>
          <w:sz w:val="22"/>
          <w:szCs w:val="22"/>
        </w:rPr>
        <w:t xml:space="preserve">Different object of study: </w:t>
      </w:r>
      <w:r>
        <w:rPr>
          <w:rFonts w:ascii="Arial" w:cs="Arial" w:eastAsia="Arial" w:hAnsi="Arial"/>
          <w:color w:val="2D2D2D"/>
          <w:sz w:val="22"/>
          <w:szCs w:val="22"/>
        </w:rPr>
        <w:t xml:space="preserve">The selected domain's primary object of study should have no direct overlap with the native domain's object of study — to ensure that confirmation is structural rather than simply common subject matter.</w:t>
      </w:r>
    </w:p>
    <w:p>
      <w:pPr>
        <w:pStyle w:val="Heading3"/>
        <w:spacing w:after="120" w:before="320"/>
      </w:pPr>
      <w:r>
        <w:rPr>
          <w:rFonts w:ascii="Arial" w:cs="Arial" w:eastAsia="Arial" w:hAnsi="Arial"/>
          <w:b/>
          <w:bCs/>
          <w:color w:val="2E5F9E"/>
          <w:sz w:val="26"/>
          <w:szCs w:val="26"/>
        </w:rPr>
        <w:t xml:space="preserve">Operational procedure</w:t>
      </w:r>
    </w:p>
    <w:p>
      <w:pPr>
        <w:pStyle w:val="ListParagraph"/>
        <w:numPr>
          <w:ilvl w:val="0"/>
          <w:numId w:val="2"/>
        </w:numPr>
        <w:spacing w:after="120" w:before="60"/>
      </w:pPr>
      <w:r>
        <w:rPr>
          <w:rFonts w:ascii="Arial" w:cs="Arial" w:eastAsia="Arial" w:hAnsi="Arial"/>
          <w:b/>
          <w:bCs/>
          <w:color w:val="1A2E5A"/>
          <w:sz w:val="22"/>
          <w:szCs w:val="22"/>
        </w:rPr>
        <w:t xml:space="preserve">Structural translation: </w:t>
      </w:r>
      <w:r>
        <w:rPr>
          <w:rFonts w:ascii="Arial" w:cs="Arial" w:eastAsia="Arial" w:hAnsi="Arial"/>
          <w:color w:val="2D2D2D"/>
          <w:sz w:val="22"/>
          <w:szCs w:val="22"/>
        </w:rPr>
        <w:t xml:space="preserve">For each selected domain, translate the proto-claim's mechanism and binary into that domain's terms. The translation must preserve the structural form (the mechanism and the conceptual distinction) while replacing the domain-specific content. Write: 'In [domain X], the structural equivalent of the mechanism is [translation]. The equivalent of the binary is [A translated] vs [B translated].'</w:t>
      </w:r>
    </w:p>
    <w:p>
      <w:pPr>
        <w:pStyle w:val="ListParagraph"/>
        <w:numPr>
          <w:ilvl w:val="0"/>
          <w:numId w:val="2"/>
        </w:numPr>
        <w:spacing w:after="120" w:before="60"/>
      </w:pPr>
      <w:r>
        <w:rPr>
          <w:rFonts w:ascii="Arial" w:cs="Arial" w:eastAsia="Arial" w:hAnsi="Arial"/>
          <w:b/>
          <w:bCs/>
          <w:color w:val="1A2E5A"/>
          <w:sz w:val="22"/>
          <w:szCs w:val="22"/>
        </w:rPr>
        <w:t xml:space="preserve">Confirmation search: </w:t>
      </w:r>
      <w:r>
        <w:rPr>
          <w:rFonts w:ascii="Arial" w:cs="Arial" w:eastAsia="Arial" w:hAnsi="Arial"/>
          <w:color w:val="2D2D2D"/>
          <w:sz w:val="22"/>
          <w:szCs w:val="22"/>
        </w:rPr>
        <w:t xml:space="preserve">For each translated structural claim, search the target domain's primary literature for evidence consistent with the structural pattern. The evidence need not be framed in the proto-claim's terms — cross-domain confirmation does not require that the target domain has already discovered the pattern. It requires that the pattern, when its presence is predicted by the structural translation, can be found in the target domain's evidence.</w:t>
      </w:r>
    </w:p>
    <w:p>
      <w:pPr>
        <w:pStyle w:val="ListParagraph"/>
        <w:numPr>
          <w:ilvl w:val="0"/>
          <w:numId w:val="2"/>
        </w:numPr>
        <w:spacing w:after="120" w:before="60"/>
      </w:pPr>
      <w:r>
        <w:rPr>
          <w:rFonts w:ascii="Arial" w:cs="Arial" w:eastAsia="Arial" w:hAnsi="Arial"/>
          <w:b/>
          <w:bCs/>
          <w:color w:val="1A2E5A"/>
          <w:sz w:val="22"/>
          <w:szCs w:val="22"/>
        </w:rPr>
        <w:t xml:space="preserve">Structural invariance assessment: </w:t>
      </w:r>
      <w:r>
        <w:rPr>
          <w:rFonts w:ascii="Arial" w:cs="Arial" w:eastAsia="Arial" w:hAnsi="Arial"/>
          <w:color w:val="2D2D2D"/>
          <w:sz w:val="22"/>
          <w:szCs w:val="22"/>
        </w:rPr>
        <w:t xml:space="preserve">For each domain where the structural pattern is confirmed, write: 'In [domain X], the pattern manifests as [specific evidence]. This confirms the structural invariance of [mechanism] across [native domain] and [domain X].' For each domain where the pattern is not confirmed, write: 'In [domain X], the structural translation predicts [outcome]. This outcome is not observed because [specific reason — this is either a genuine disconfirmation or a domain-specific exception that can be acknowledged as an acknowledged limit].'</w:t>
      </w:r>
    </w:p>
    <w:p>
      <w:pPr>
        <w:pStyle w:val="ListParagraph"/>
        <w:numPr>
          <w:ilvl w:val="0"/>
          <w:numId w:val="2"/>
        </w:numPr>
        <w:spacing w:after="120" w:before="60"/>
      </w:pPr>
      <w:r>
        <w:rPr>
          <w:rFonts w:ascii="Arial" w:cs="Arial" w:eastAsia="Arial" w:hAnsi="Arial"/>
          <w:b/>
          <w:bCs/>
          <w:color w:val="1A2E5A"/>
          <w:sz w:val="22"/>
          <w:szCs w:val="22"/>
        </w:rPr>
        <w:t xml:space="preserve">Structural invariance statement: </w:t>
      </w:r>
      <w:r>
        <w:rPr>
          <w:rFonts w:ascii="Arial" w:cs="Arial" w:eastAsia="Arial" w:hAnsi="Arial"/>
          <w:color w:val="2D2D2D"/>
          <w:sz w:val="22"/>
          <w:szCs w:val="22"/>
        </w:rPr>
        <w:t xml:space="preserve">If cross-domain confirmation holds in two or more maximally unlike domains, write the structural invariance statement: 'The structural form [mechanism between A and B] holds invariantly in [list of domains]. This multi-domain invariance provides independent evidence that the claim identifies a genuine structural principle rather than a domain-specific artefact.'</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472C4"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Phase 05 Worked Example — Cross-Domain Confirmation of the Immunology Proto-Claim</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Selected domains: Economics (maximally unlike in causal structure and object of study), Evolutionary biology (different causal structure, different empirical standards), Cultural transmission studies (different epistemological standards, different object of study).</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Economics translation: The structural equivalent of 'continuous homeostatic selection vs threshold-triggered activation' in economics is 'background market filtering vs crisis-triggered intervention'. Markets continuously shape firm populations through competitive selection (homeostatic), distinct from regulatory or demand-shock interventions (activation-threshold). Binary: market homeostasis vs market activation. Confirmation: The industrial organisation literature on firm survival rates shows continuous background exit that is structurally distinct from crisis-period exit — confirmed. Structural pattern: present.</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Evolutionary biology translation: The structural equivalent is 'background purifying selection vs selective sweep'. Evolution continuously eliminates deleterious variants (homeostatic), distinct from positive selection events that fix novel variants rapidly (activation-equivalent). Binary: purifying selection vs directional selection. Confirmation: well-established — purifying selection operates continuously; directional selection is episodic. Structural pattern: confirmed.</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Cultural transmission: Background norm erosion vs cultural revolution events. Confirmed in historical sociology literature.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Structural invariance statement: 'The pattern of continuous background filtering (homeostatic) distinct from threshold-triggered wholesale response (activation) holds invariantly in immunology, economics, evolutionary biology, and cultural transmission. This cross-domain invariance supports the proto-claim's claim to identify a genuine structural principle of selective systems.'</w:t>
            </w:r>
          </w:p>
        </w:tc>
      </w:tr>
    </w:tbl>
    <w:p>
      <w:pPr>
        <w:pStyle w:val="Heading2"/>
        <w:pBdr>
          <w:bottom w:val="single" w:color="4472C4" w:sz="3"/>
        </w:pBdr>
        <w:spacing w:after="160" w:before="400"/>
      </w:pPr>
      <w:r>
        <w:rPr>
          <w:rFonts w:ascii="Arial" w:cs="Arial" w:eastAsia="Arial" w:hAnsi="Arial"/>
          <w:b/>
          <w:bCs/>
          <w:color w:val="1A2E5A"/>
          <w:sz w:val="30"/>
          <w:szCs w:val="30"/>
        </w:rPr>
        <w:t xml:space="preserve">Phase 06 — The Formalism Stress Test</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The Formalism Stress Test makes every implicit assumption explicit and every equivocation visible. When a claim is stated informally, it can carry hidden premises — unstated assumptions that the argument depends on but that the informal formulation conceals. When the claim is restated in its most formal available language (mathematical notation, first-order logic, causal diagram, formal ontology), every derivation step must be explicit and every term precisely defined. Equivocations that were invisible in informal language become contradictions in the formal system.</w:t>
      </w:r>
    </w:p>
    <w:p>
      <w:pPr>
        <w:pStyle w:val="Heading3"/>
        <w:spacing w:after="120" w:before="320"/>
      </w:pPr>
      <w:r>
        <w:rPr>
          <w:rFonts w:ascii="Arial" w:cs="Arial" w:eastAsia="Arial" w:hAnsi="Arial"/>
          <w:b/>
          <w:bCs/>
          <w:color w:val="2E5F9E"/>
          <w:sz w:val="26"/>
          <w:szCs w:val="26"/>
        </w:rPr>
        <w:t xml:space="preserve">AI-specific advantages at this phase</w:t>
      </w:r>
    </w:p>
    <w:p>
      <w:pPr>
        <w:spacing w:after="160" w:before="0"/>
        <w:jc w:val="both"/>
      </w:pPr>
      <w:r>
        <w:rPr>
          <w:rFonts w:ascii="Arial" w:cs="Arial" w:eastAsia="Arial" w:hAnsi="Arial"/>
          <w:color w:val="2D2D2D"/>
          <w:sz w:val="22"/>
          <w:szCs w:val="22"/>
        </w:rPr>
        <w:t xml:space="preserve">AI can execute the Formalism Stress Test with a thoroughness that no human researcher can match: it can simultaneously apply multiple formalisms (propositional logic, causal models, mathematical notation, computational models) to the same proto-claim and identify which formalism best captures the proto-claim's structure while revealing the most implicit assumptions. The stress test's value is proportional to the precision and systematicity with which it is applied.</w:t>
      </w:r>
    </w:p>
    <w:p>
      <w:pPr>
        <w:pStyle w:val="Heading3"/>
        <w:spacing w:after="120" w:before="320"/>
      </w:pPr>
      <w:r>
        <w:rPr>
          <w:rFonts w:ascii="Arial" w:cs="Arial" w:eastAsia="Arial" w:hAnsi="Arial"/>
          <w:b/>
          <w:bCs/>
          <w:color w:val="2E5F9E"/>
          <w:sz w:val="26"/>
          <w:szCs w:val="26"/>
        </w:rPr>
        <w:t xml:space="preserve">Operational procedure</w:t>
      </w:r>
    </w:p>
    <w:p>
      <w:pPr>
        <w:pStyle w:val="ListParagraph"/>
        <w:numPr>
          <w:ilvl w:val="0"/>
          <w:numId w:val="2"/>
        </w:numPr>
        <w:spacing w:after="120" w:before="60"/>
      </w:pPr>
      <w:r>
        <w:rPr>
          <w:rFonts w:ascii="Arial" w:cs="Arial" w:eastAsia="Arial" w:hAnsi="Arial"/>
          <w:b/>
          <w:bCs/>
          <w:color w:val="1A2E5A"/>
          <w:sz w:val="22"/>
          <w:szCs w:val="22"/>
        </w:rPr>
        <w:t xml:space="preserve">Formal restatement: </w:t>
      </w:r>
      <w:r>
        <w:rPr>
          <w:rFonts w:ascii="Arial" w:cs="Arial" w:eastAsia="Arial" w:hAnsi="Arial"/>
          <w:color w:val="2D2D2D"/>
          <w:sz w:val="22"/>
          <w:szCs w:val="22"/>
        </w:rPr>
        <w:t xml:space="preserve">Restate the proto-claim in the most formal language available in the domain. For empirical sciences: causal diagram or mathematical notation. For social sciences: formal ontology or structural equation model. For philosophy: first-order or modal logic. The goal is not formal elegance but explicit derivation: every step must be stated.</w:t>
      </w:r>
    </w:p>
    <w:p>
      <w:pPr>
        <w:pStyle w:val="ListParagraph"/>
        <w:numPr>
          <w:ilvl w:val="0"/>
          <w:numId w:val="2"/>
        </w:numPr>
        <w:spacing w:after="120" w:before="60"/>
      </w:pPr>
      <w:r>
        <w:rPr>
          <w:rFonts w:ascii="Arial" w:cs="Arial" w:eastAsia="Arial" w:hAnsi="Arial"/>
          <w:b/>
          <w:bCs/>
          <w:color w:val="1A2E5A"/>
          <w:sz w:val="22"/>
          <w:szCs w:val="22"/>
        </w:rPr>
        <w:t xml:space="preserve">Internal consistency check: </w:t>
      </w:r>
      <w:r>
        <w:rPr>
          <w:rFonts w:ascii="Arial" w:cs="Arial" w:eastAsia="Arial" w:hAnsi="Arial"/>
          <w:color w:val="2D2D2D"/>
          <w:sz w:val="22"/>
          <w:szCs w:val="22"/>
        </w:rPr>
        <w:t xml:space="preserve">Apply four consistency tests: (a) Do the definitions of key terms produce contradictions when applied to the same entity? (b) Does the consequence hierarchy contain pairs of consequences that contradict each other? (c) Does the CCS contradict any formal commitment in the system? (d) Are there hidden premises in the derivation that are inconsistent with the proto-claim's stated assumptions? Record every inconsistency found.</w:t>
      </w:r>
    </w:p>
    <w:p>
      <w:pPr>
        <w:pStyle w:val="ListParagraph"/>
        <w:numPr>
          <w:ilvl w:val="0"/>
          <w:numId w:val="2"/>
        </w:numPr>
        <w:spacing w:after="120" w:before="60"/>
      </w:pPr>
      <w:r>
        <w:rPr>
          <w:rFonts w:ascii="Arial" w:cs="Arial" w:eastAsia="Arial" w:hAnsi="Arial"/>
          <w:b/>
          <w:bCs/>
          <w:color w:val="1A2E5A"/>
          <w:sz w:val="22"/>
          <w:szCs w:val="22"/>
        </w:rPr>
        <w:t xml:space="preserve">Equivocation hunting: </w:t>
      </w:r>
      <w:r>
        <w:rPr>
          <w:rFonts w:ascii="Arial" w:cs="Arial" w:eastAsia="Arial" w:hAnsi="Arial"/>
          <w:color w:val="2D2D2D"/>
          <w:sz w:val="22"/>
          <w:szCs w:val="22"/>
        </w:rPr>
        <w:t xml:space="preserve">For each key term in the formal system, trace every use of that term throughout the derivation hierarchy. Verify that the term is used consistently — same meaning, same referent, same formal role — in every occurrence. Any term used with different meanings in different parts of the argument constitutes an equivocation and must be resolved before proceeding.</w:t>
      </w:r>
    </w:p>
    <w:p>
      <w:pPr>
        <w:pStyle w:val="ListParagraph"/>
        <w:numPr>
          <w:ilvl w:val="0"/>
          <w:numId w:val="2"/>
        </w:numPr>
        <w:spacing w:after="120" w:before="60"/>
      </w:pPr>
      <w:r>
        <w:rPr>
          <w:rFonts w:ascii="Arial" w:cs="Arial" w:eastAsia="Arial" w:hAnsi="Arial"/>
          <w:b/>
          <w:bCs/>
          <w:color w:val="1A2E5A"/>
          <w:sz w:val="22"/>
          <w:szCs w:val="22"/>
        </w:rPr>
        <w:t xml:space="preserve">Minimal repair protocol: </w:t>
      </w:r>
      <w:r>
        <w:rPr>
          <w:rFonts w:ascii="Arial" w:cs="Arial" w:eastAsia="Arial" w:hAnsi="Arial"/>
          <w:color w:val="2D2D2D"/>
          <w:sz w:val="22"/>
          <w:szCs w:val="22"/>
        </w:rPr>
        <w:t xml:space="preserve">For each inconsistency or equivocation found, apply the minimal repair that preserves the proto-claim's core claim while eliminating the problem. Record every repair. A proto-claim that required significant formal repair should return to Phase 03 for a re-derivation of the consequence hierarchy using the repaired formal system. The repaired formal system often reveals additional consequences that were invisible in the unreformed version.</w:t>
      </w:r>
    </w:p>
    <w:p>
      <w:pPr>
        <w:pStyle w:val="Heading2"/>
        <w:pBdr>
          <w:bottom w:val="single" w:color="4472C4" w:sz="3"/>
        </w:pBdr>
        <w:spacing w:after="160" w:before="400"/>
      </w:pPr>
      <w:r>
        <w:rPr>
          <w:rFonts w:ascii="Arial" w:cs="Arial" w:eastAsia="Arial" w:hAnsi="Arial"/>
          <w:b/>
          <w:bCs/>
          <w:color w:val="1A2E5A"/>
          <w:sz w:val="30"/>
          <w:szCs w:val="30"/>
        </w:rPr>
        <w:t xml:space="preserve">Phase 07 — Completeness Verification</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Completeness Verification asks whether the formal system is complete in the following precise sense: have all tensions within the system been either resolved or explicitly acknowledged as acknowledged limits? A complete system is not one without open questions — no foundational claim can close every question in its domain. A complete system is one in which every open question is located: it is either resolved within the system or explicitly acknowledged as a limit, with a specification of what kind of further work would be required to address it.</w:t>
      </w:r>
    </w:p>
    <w:p>
      <w:pPr>
        <w:spacing w:after="160" w:before="0"/>
        <w:jc w:val="both"/>
      </w:pPr>
      <w:r>
        <w:rPr>
          <w:rFonts w:ascii="Arial" w:cs="Arial" w:eastAsia="Arial" w:hAnsi="Arial"/>
          <w:color w:val="2D2D2D"/>
          <w:sz w:val="22"/>
          <w:szCs w:val="22"/>
        </w:rPr>
        <w:t xml:space="preserve">The Completeness Verification is also the phase at which the acknowledged limits of the proto-claim are formally stated. Acknowledged limits are not weaknesses — they are the marks of a system that knows its own boundaries. A system with precisely stated acknowledged limits is more powerful than a system that overstates its scope, because it can be trusted within its acknowledged domain and provides a clear research agenda for the work that lies beyond its acknowledged limits.</w:t>
      </w:r>
    </w:p>
    <w:p>
      <w:pPr>
        <w:pStyle w:val="Heading3"/>
        <w:spacing w:after="120" w:before="320"/>
      </w:pPr>
      <w:r>
        <w:rPr>
          <w:rFonts w:ascii="Arial" w:cs="Arial" w:eastAsia="Arial" w:hAnsi="Arial"/>
          <w:b/>
          <w:bCs/>
          <w:color w:val="2E5F9E"/>
          <w:sz w:val="26"/>
          <w:szCs w:val="26"/>
        </w:rPr>
        <w:t xml:space="preserve">Operational procedure</w:t>
      </w:r>
    </w:p>
    <w:p>
      <w:pPr>
        <w:pStyle w:val="ListParagraph"/>
        <w:numPr>
          <w:ilvl w:val="0"/>
          <w:numId w:val="2"/>
        </w:numPr>
        <w:spacing w:after="120" w:before="60"/>
      </w:pPr>
      <w:r>
        <w:rPr>
          <w:rFonts w:ascii="Arial" w:cs="Arial" w:eastAsia="Arial" w:hAnsi="Arial"/>
          <w:b/>
          <w:bCs/>
          <w:color w:val="1A2E5A"/>
          <w:sz w:val="22"/>
          <w:szCs w:val="22"/>
        </w:rPr>
        <w:t xml:space="preserve">Tension inventory: </w:t>
      </w:r>
      <w:r>
        <w:rPr>
          <w:rFonts w:ascii="Arial" w:cs="Arial" w:eastAsia="Arial" w:hAnsi="Arial"/>
          <w:color w:val="2D2D2D"/>
          <w:sz w:val="22"/>
          <w:szCs w:val="22"/>
        </w:rPr>
        <w:t xml:space="preserve">Compile a systematic inventory of every tension in the formal system. Four categories: (a) tensions between the proto-claim and established empirical evidence (what the tradition already knows that the proto-claim appears to contradict); (b) tensions between the proto-claim and other theoretical commitments the researcher holds outside the proto-claim's domain; (c) internal tensions within the consequence hierarchy (pairs of consequences that are in tension without being formally contradictory); (d) tensions between the proto-claim and its CCS.</w:t>
      </w:r>
    </w:p>
    <w:p>
      <w:pPr>
        <w:pStyle w:val="ListParagraph"/>
        <w:numPr>
          <w:ilvl w:val="0"/>
          <w:numId w:val="2"/>
        </w:numPr>
        <w:spacing w:after="120" w:before="60"/>
      </w:pPr>
      <w:r>
        <w:rPr>
          <w:rFonts w:ascii="Arial" w:cs="Arial" w:eastAsia="Arial" w:hAnsi="Arial"/>
          <w:b/>
          <w:bCs/>
          <w:color w:val="1A2E5A"/>
          <w:sz w:val="22"/>
          <w:szCs w:val="22"/>
        </w:rPr>
        <w:t xml:space="preserve">Resolution attempt: </w:t>
      </w:r>
      <w:r>
        <w:rPr>
          <w:rFonts w:ascii="Arial" w:cs="Arial" w:eastAsia="Arial" w:hAnsi="Arial"/>
          <w:color w:val="2D2D2D"/>
          <w:sz w:val="22"/>
          <w:szCs w:val="22"/>
        </w:rPr>
        <w:t xml:space="preserve">For each tension, attempt resolution within the formal system. Resolution is achieved when the tension is shown to be: (a) merely apparent — based on equivocation or unstated premises that can be resolved by making the premises explicit; or (b) absorb-able — the tension can be accommodated by adding an acknowledged condition (e.g., 'the proto-claim applies under conditions C1 and C2; outside these conditions, the tension with [competing account] resolves in [specific direction]').</w:t>
      </w:r>
    </w:p>
    <w:p>
      <w:pPr>
        <w:pStyle w:val="ListParagraph"/>
        <w:numPr>
          <w:ilvl w:val="0"/>
          <w:numId w:val="2"/>
        </w:numPr>
        <w:spacing w:after="120" w:before="60"/>
      </w:pPr>
      <w:r>
        <w:rPr>
          <w:rFonts w:ascii="Arial" w:cs="Arial" w:eastAsia="Arial" w:hAnsi="Arial"/>
          <w:b/>
          <w:bCs/>
          <w:color w:val="1A2E5A"/>
          <w:sz w:val="22"/>
          <w:szCs w:val="22"/>
        </w:rPr>
        <w:t xml:space="preserve">Acknowledged limits statement: </w:t>
      </w:r>
      <w:r>
        <w:rPr>
          <w:rFonts w:ascii="Arial" w:cs="Arial" w:eastAsia="Arial" w:hAnsi="Arial"/>
          <w:color w:val="2D2D2D"/>
          <w:sz w:val="22"/>
          <w:szCs w:val="22"/>
        </w:rPr>
        <w:t xml:space="preserve">For every tension that cannot be resolved, write a formally precise acknowledged limit: 'The formal system does not address [specific tension]. The resolution of this tension requires [specific further work — empirical test, theoretical development, cross-domain confirmation in domain X]. Pending this work, the claim applies within [specified scope] and does not claim [explicitly excluded scope].'</w:t>
      </w:r>
    </w:p>
    <w:p>
      <w:pPr>
        <w:pStyle w:val="ListParagraph"/>
        <w:numPr>
          <w:ilvl w:val="0"/>
          <w:numId w:val="2"/>
        </w:numPr>
        <w:spacing w:after="120" w:before="60"/>
      </w:pPr>
      <w:r>
        <w:rPr>
          <w:rFonts w:ascii="Arial" w:cs="Arial" w:eastAsia="Arial" w:hAnsi="Arial"/>
          <w:b/>
          <w:bCs/>
          <w:color w:val="1A2E5A"/>
          <w:sz w:val="22"/>
          <w:szCs w:val="22"/>
        </w:rPr>
        <w:t xml:space="preserve">Completeness certification: </w:t>
      </w:r>
      <w:r>
        <w:rPr>
          <w:rFonts w:ascii="Arial" w:cs="Arial" w:eastAsia="Arial" w:hAnsi="Arial"/>
          <w:color w:val="2D2D2D"/>
          <w:sz w:val="22"/>
          <w:szCs w:val="22"/>
        </w:rPr>
        <w:t xml:space="preserve">Write: 'The formal system has been reviewed for internal consistency and completeness. Identified tensions are: [list resolved tensions with resolution]. Acknowledged limits are: [list unresolved tensions with scope specification]. Within the acknowledged scope, the system is internally consistent.' The completeness certification is the formal prerequisite for Phase 09.</w:t>
      </w:r>
    </w:p>
    <w:p>
      <w:pPr>
        <w:pStyle w:val="Heading2"/>
        <w:pBdr>
          <w:bottom w:val="single" w:color="4472C4" w:sz="3"/>
        </w:pBdr>
        <w:spacing w:after="160" w:before="400"/>
      </w:pPr>
      <w:r>
        <w:rPr>
          <w:rFonts w:ascii="Arial" w:cs="Arial" w:eastAsia="Arial" w:hAnsi="Arial"/>
          <w:b/>
          <w:bCs/>
          <w:color w:val="1A2E5A"/>
          <w:sz w:val="30"/>
          <w:szCs w:val="30"/>
        </w:rPr>
        <w:t xml:space="preserve">Phase 08 — The Weil Protocol: Living Evidence</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Simone Weil's methodological principle — that the most important evidence for a structural claim is not the carefully controlled case but the lived, uncontrolled experience of those whose lives the claim most directly concerns — is the foundation of Phase 08. The Weil Protocol tests whether the formal system constructed in Phases 01–07 is actually describing something that exists in the world as experienced, or whether it has drifted into an elaborate theoretical construction with no genuine contact with the phenomena it claims to explain.</w:t>
      </w:r>
    </w:p>
    <w:p>
      <w:pPr>
        <w:spacing w:after="160" w:before="0"/>
        <w:jc w:val="both"/>
      </w:pPr>
      <w:r>
        <w:rPr>
          <w:rFonts w:ascii="Arial" w:cs="Arial" w:eastAsia="Arial" w:hAnsi="Arial"/>
          <w:color w:val="2D2D2D"/>
          <w:sz w:val="22"/>
          <w:szCs w:val="22"/>
        </w:rPr>
        <w:t xml:space="preserve">The living evidence base has three mandatory components: positive instances (cases where the mechanism the proto-claim describes is demonstrably operative), null instances (cases where the conditions are present but the mechanism does not operate — methodologically as important as positive instances), and longitudinal instances (cases where the mechanism can be tracked across time from initial conditions through the process to the predicted outcome). The null instances are the test of the mechanism's specificity: a theory that explains only its successes but not its failures is not yet a mechanism.</w:t>
      </w:r>
    </w:p>
    <w:p>
      <w:pPr>
        <w:pStyle w:val="Heading3"/>
        <w:spacing w:after="120" w:before="320"/>
      </w:pPr>
      <w:r>
        <w:rPr>
          <w:rFonts w:ascii="Arial" w:cs="Arial" w:eastAsia="Arial" w:hAnsi="Arial"/>
          <w:b/>
          <w:bCs/>
          <w:color w:val="2E5F9E"/>
          <w:sz w:val="26"/>
          <w:szCs w:val="26"/>
        </w:rPr>
        <w:t xml:space="preserve">AI-specific limitations at this phase</w:t>
      </w:r>
    </w:p>
    <w:p>
      <w:pPr>
        <w:spacing w:after="160" w:before="0"/>
        <w:jc w:val="both"/>
      </w:pPr>
      <w:r>
        <w:rPr>
          <w:rFonts w:ascii="Arial" w:cs="Arial" w:eastAsia="Arial" w:hAnsi="Arial"/>
          <w:color w:val="2D2D2D"/>
          <w:sz w:val="22"/>
          <w:szCs w:val="22"/>
        </w:rPr>
        <w:t xml:space="preserve">Phase 08 is the phase at which AI's structural limitation is most clearly defined. AI cannot achieve Weil's form of epistemic witness — the deliberate entry into the domain's human consequences. What AI can do is construct the most comprehensive available evidence base from documented testimony, case records, ethnographic literature, historical records, and longitudinal studies. This is substantially less than the Weil Protocol's full demand, but it is the maximum AI can supply without human collaboration.</w:t>
      </w:r>
    </w:p>
    <w:p>
      <w:pPr>
        <w:spacing w:after="160" w:before="0"/>
        <w:jc w:val="both"/>
      </w:pPr>
      <w:r>
        <w:rPr>
          <w:rFonts w:ascii="Arial" w:cs="Arial" w:eastAsia="Arial" w:hAnsi="Arial"/>
          <w:color w:val="2D2D2D"/>
          <w:sz w:val="22"/>
          <w:szCs w:val="22"/>
        </w:rPr>
        <w:t xml:space="preserve">For any proto-claim with significant human implications, Phase 08 must be explicitly marked as requiring human collaboration. The Human-AI Dialectical Engine (Stage C) specifies the conditions under which this collaboration is structured. AI should not proceed to Phase 09 with a Phase 08 marked as requiring human collaboration until that collaboration has been completed and its findings have been incorporated.</w:t>
      </w:r>
    </w:p>
    <w:p>
      <w:pPr>
        <w:pStyle w:val="Heading3"/>
        <w:spacing w:after="120" w:before="320"/>
      </w:pPr>
      <w:r>
        <w:rPr>
          <w:rFonts w:ascii="Arial" w:cs="Arial" w:eastAsia="Arial" w:hAnsi="Arial"/>
          <w:b/>
          <w:bCs/>
          <w:color w:val="2E5F9E"/>
          <w:sz w:val="26"/>
          <w:szCs w:val="26"/>
        </w:rPr>
        <w:t xml:space="preserve">Operational procedure</w:t>
      </w:r>
    </w:p>
    <w:p>
      <w:pPr>
        <w:pStyle w:val="ListParagraph"/>
        <w:numPr>
          <w:ilvl w:val="0"/>
          <w:numId w:val="2"/>
        </w:numPr>
        <w:spacing w:after="120" w:before="60"/>
      </w:pPr>
      <w:r>
        <w:rPr>
          <w:rFonts w:ascii="Arial" w:cs="Arial" w:eastAsia="Arial" w:hAnsi="Arial"/>
          <w:b/>
          <w:bCs/>
          <w:color w:val="1A2E5A"/>
          <w:sz w:val="22"/>
          <w:szCs w:val="22"/>
        </w:rPr>
        <w:t xml:space="preserve">Positive evidence compilation: </w:t>
      </w:r>
      <w:r>
        <w:rPr>
          <w:rFonts w:ascii="Arial" w:cs="Arial" w:eastAsia="Arial" w:hAnsi="Arial"/>
          <w:color w:val="2D2D2D"/>
          <w:sz w:val="22"/>
          <w:szCs w:val="22"/>
        </w:rPr>
        <w:t xml:space="preserve">Identify the strongest available documented cases in which the proto-claim's mechanism is demonstrably operative. For each case: state the mechanism's operation in the specific case, identify the evidence that confirms it, and assess the strength of that evidence (experimental, observational, case study, documentary). Minimum: three independent positive instances across different contexts.</w:t>
      </w:r>
    </w:p>
    <w:p>
      <w:pPr>
        <w:pStyle w:val="ListParagraph"/>
        <w:numPr>
          <w:ilvl w:val="0"/>
          <w:numId w:val="2"/>
        </w:numPr>
        <w:spacing w:after="120" w:before="60"/>
      </w:pPr>
      <w:r>
        <w:rPr>
          <w:rFonts w:ascii="Arial" w:cs="Arial" w:eastAsia="Arial" w:hAnsi="Arial"/>
          <w:b/>
          <w:bCs/>
          <w:color w:val="1A2E5A"/>
          <w:sz w:val="22"/>
          <w:szCs w:val="22"/>
        </w:rPr>
        <w:t xml:space="preserve">Null evidence compilation: </w:t>
      </w:r>
      <w:r>
        <w:rPr>
          <w:rFonts w:ascii="Arial" w:cs="Arial" w:eastAsia="Arial" w:hAnsi="Arial"/>
          <w:color w:val="2D2D2D"/>
          <w:sz w:val="22"/>
          <w:szCs w:val="22"/>
        </w:rPr>
        <w:t xml:space="preserve">Identify cases in which the conditions for the proto-claim's mechanism are present but the mechanism does not produce the predicted outcome. For each null case: identify which condition is absent or modified in a way that the proto-claim's mechanism predicts would prevent the outcome. The null distribution is as theoretically informative as the positive distribution: if the null cases are explicable by the proto-claim's structure (they lack the necessary conditions), the proto-claim's mechanism is specific. If the null cases are not explicable — if the mechanism should operate but does not — this is a challenge requiring revision of the proto-claim.</w:t>
      </w:r>
    </w:p>
    <w:p>
      <w:pPr>
        <w:pStyle w:val="ListParagraph"/>
        <w:numPr>
          <w:ilvl w:val="0"/>
          <w:numId w:val="2"/>
        </w:numPr>
        <w:spacing w:after="120" w:before="60"/>
      </w:pPr>
      <w:r>
        <w:rPr>
          <w:rFonts w:ascii="Arial" w:cs="Arial" w:eastAsia="Arial" w:hAnsi="Arial"/>
          <w:b/>
          <w:bCs/>
          <w:color w:val="1A2E5A"/>
          <w:sz w:val="22"/>
          <w:szCs w:val="22"/>
        </w:rPr>
        <w:t xml:space="preserve">Longitudinal evidence: </w:t>
      </w:r>
      <w:r>
        <w:rPr>
          <w:rFonts w:ascii="Arial" w:cs="Arial" w:eastAsia="Arial" w:hAnsi="Arial"/>
          <w:color w:val="2D2D2D"/>
          <w:sz w:val="22"/>
          <w:szCs w:val="22"/>
        </w:rPr>
        <w:t xml:space="preserve">Identify cases in which the proto-claim's mechanism can be traced across time — from the initial conditions through the mechanism's operation to the predicted outcome. The causal chain must be documentable at multiple stages, not just at the outcome. Longitudinal cases are the strongest available evidence for a mechanistic claim because they show the process rather than only the correlation between initial conditions and outcome.</w:t>
      </w:r>
    </w:p>
    <w:p>
      <w:pPr>
        <w:pStyle w:val="ListParagraph"/>
        <w:numPr>
          <w:ilvl w:val="0"/>
          <w:numId w:val="2"/>
        </w:numPr>
        <w:spacing w:after="120" w:before="60"/>
      </w:pPr>
      <w:r>
        <w:rPr>
          <w:rFonts w:ascii="Arial" w:cs="Arial" w:eastAsia="Arial" w:hAnsi="Arial"/>
          <w:b/>
          <w:bCs/>
          <w:color w:val="1A2E5A"/>
          <w:sz w:val="22"/>
          <w:szCs w:val="22"/>
        </w:rPr>
        <w:t xml:space="preserve">Human stakes acknowledgment: </w:t>
      </w:r>
      <w:r>
        <w:rPr>
          <w:rFonts w:ascii="Arial" w:cs="Arial" w:eastAsia="Arial" w:hAnsi="Arial"/>
          <w:color w:val="2D2D2D"/>
          <w:sz w:val="22"/>
          <w:szCs w:val="22"/>
        </w:rPr>
        <w:t xml:space="preserve">Write a formal human stakes acknowledgment: 'This proto-claim, if correct, has the following implications for [specific affected populations or practices]: [implications]. The living evidence base from documented sources is [strong/moderate/preliminary]. Human Weil Protocol participation [required/not required for this claim type]. Additional evidence required for full Phase 08 completion: [specification].'</w:t>
      </w:r>
    </w:p>
    <w:p>
      <w:pPr>
        <w:pStyle w:val="Heading2"/>
        <w:pBdr>
          <w:bottom w:val="single" w:color="4472C4" w:sz="3"/>
        </w:pBdr>
        <w:spacing w:after="160" w:before="400"/>
      </w:pPr>
      <w:r>
        <w:rPr>
          <w:rFonts w:ascii="Arial" w:cs="Arial" w:eastAsia="Arial" w:hAnsi="Arial"/>
          <w:b/>
          <w:bCs/>
          <w:color w:val="1A2E5A"/>
          <w:sz w:val="30"/>
          <w:szCs w:val="30"/>
        </w:rPr>
        <w:t xml:space="preserve">Phase 09 — The Strongest Formulation</w:t>
      </w:r>
    </w:p>
    <w:p>
      <w:pPr>
        <w:pStyle w:val="Heading3"/>
        <w:spacing w:after="120" w:before="320"/>
      </w:pPr>
      <w:r>
        <w:rPr>
          <w:rFonts w:ascii="Arial" w:cs="Arial" w:eastAsia="Arial" w:hAnsi="Arial"/>
          <w:b/>
          <w:bCs/>
          <w:color w:val="2E5F9E"/>
          <w:sz w:val="26"/>
          <w:szCs w:val="26"/>
        </w:rPr>
        <w:t xml:space="preserve">Theoretical basis</w:t>
      </w:r>
    </w:p>
    <w:p>
      <w:pPr>
        <w:spacing w:after="160" w:before="0"/>
        <w:jc w:val="both"/>
      </w:pPr>
      <w:r>
        <w:rPr>
          <w:rFonts w:ascii="Arial" w:cs="Arial" w:eastAsia="Arial" w:hAnsi="Arial"/>
          <w:color w:val="2D2D2D"/>
          <w:sz w:val="22"/>
          <w:szCs w:val="22"/>
        </w:rPr>
        <w:t xml:space="preserve">The Strongest Formulation is the culmination of the entire nine-phase procedure. It states the proto-claim at the highest precision the full evidence supports — neither overstated nor understated. Its rhetorical structure is four-part: conditional (under the specified conditions), mechanistic (by the specified process), consequential (the specific outcomes the mechanism produces), and honest (within the precisely stated acknowledged limits). The Strongest Formulation is not the boldest possible statement of the claim; it is the most precisely calibrated statement — the highest precision compatible with the evidence, no more and no less.</w:t>
      </w:r>
    </w:p>
    <w:p>
      <w:pPr>
        <w:spacing w:after="160" w:before="0"/>
        <w:jc w:val="both"/>
      </w:pPr>
      <w:r>
        <w:rPr>
          <w:rFonts w:ascii="Arial" w:cs="Arial" w:eastAsia="Arial" w:hAnsi="Arial"/>
          <w:color w:val="2D2D2D"/>
          <w:sz w:val="22"/>
          <w:szCs w:val="22"/>
        </w:rPr>
        <w:t xml:space="preserve">The test of the Strongest Formulation is whether it survives a reading by the Phase 04 adversary using every objection that adversary would raise in their own terms. If any objection survives, the relevant phase requires a further iteration. When no objection survives and the acknowledged limits are explicitly stated, the Strongest Formulation is complete and ready for institutional submission.</w:t>
      </w:r>
    </w:p>
    <w:p>
      <w:pPr>
        <w:pStyle w:val="Heading3"/>
        <w:spacing w:after="120" w:before="320"/>
      </w:pPr>
      <w:r>
        <w:rPr>
          <w:rFonts w:ascii="Arial" w:cs="Arial" w:eastAsia="Arial" w:hAnsi="Arial"/>
          <w:b/>
          <w:bCs/>
          <w:color w:val="2E5F9E"/>
          <w:sz w:val="26"/>
          <w:szCs w:val="26"/>
        </w:rPr>
        <w:t xml:space="preserve">The four-part template</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235A" w:val="clear"/>
            <w:tcMar>
              <w:top w:type="dxa" w:w="160"/>
              <w:left w:type="dxa" w:w="360"/>
              <w:bottom w:type="dxa" w:w="160"/>
              <w:right w:type="dxa" w:w="360"/>
            </w:tcMar>
          </w:tcPr>
          <w:p>
            <w:pPr>
              <w:spacing w:after="0" w:before="0"/>
              <w:jc w:val="center"/>
            </w:pPr>
            <w:r>
              <w:rPr>
                <w:rFonts w:ascii="Arial" w:cs="Arial" w:eastAsia="Arial" w:hAnsi="Arial"/>
                <w:b/>
                <w:bCs/>
                <w:color w:val="FFFFFF"/>
                <w:sz w:val="28"/>
                <w:szCs w:val="28"/>
              </w:rPr>
              <w:t xml:space="preserve">'Under [conditions], by [mechanism], [consequence], within [acknowledged limits].'</w:t>
            </w:r>
          </w:p>
        </w:tc>
      </w:tr>
      <w:tr>
        <w:tc>
          <w:tcPr>
            <w:tcW w:type="dxa" w:w="9360"/>
            <w:tcBorders>
              <w:top w:val="none" w:color="FFFFFF" w:sz="0"/>
              <w:left w:val="single" w:color="4A235A" w:sz="1"/>
              <w:bottom w:val="single" w:color="4A235A" w:sz="1"/>
              <w:right w:val="single" w:color="4A235A" w:sz="1"/>
            </w:tcBorders>
            <w:shd w:fill="EDE7F6" w:val="clear"/>
            <w:tcMar>
              <w:top w:type="dxa" w:w="100"/>
              <w:left w:type="dxa" w:w="240"/>
              <w:bottom w:type="dxa" w:w="100"/>
              <w:right w:type="dxa" w:w="240"/>
            </w:tcMar>
          </w:tcPr>
          <w:p>
            <w:pPr>
              <w:spacing w:after="0" w:before="0"/>
              <w:jc w:val="both"/>
            </w:pPr>
            <w:r>
              <w:rPr>
                <w:rFonts w:ascii="Arial" w:cs="Arial" w:eastAsia="Arial" w:hAnsi="Arial"/>
                <w:i/>
                <w:iCs/>
                <w:color w:val="2D2D2D"/>
                <w:sz w:val="22"/>
                <w:szCs w:val="22"/>
              </w:rPr>
              <w:t xml:space="preserve">CONDITIONS: The full set of conditions under which the proto-claim's mechanism operates — including the Phase 0 conditions (ADSP-confirmed or human Phase 0 confirmed), the domain-specific conditions identified during Phases 01–08, and the scope conditions stated in Phase 07's completeness verification. MECHANISM: The specific causal or structural process identified by the proto-claim, confirmed by cross-domain evidence, and formalised in the Phase 06 stress test. CONSEQUENCE: The specific outcomes the mechanism produces, stated at the highest level of generality the evidence supports — not more general and not more specific than the evidence establishes. ACKNOWLEDGED LIMITS: The explicitly stated scope boundaries from Phase 07, the null case exceptions from Phase 08, and any unresolved tensions noted in the completeness verification.</w:t>
            </w:r>
          </w:p>
        </w:tc>
      </w:tr>
    </w:tbl>
    <w:p>
      <w:pPr>
        <w:spacing w:after="80" w:before="0"/>
      </w:pPr>
      <w:r>
        <w:rPr>
          <w:rFonts w:ascii="Arial" w:cs="Arial" w:eastAsia="Arial" w:hAnsi="Arial"/>
          <w:color w:val="2D2D2D"/>
          <w:sz w:val="22"/>
          <w:szCs w:val="22"/>
        </w:rPr>
        <w:t xml:space="preserve"/>
      </w:r>
    </w:p>
    <w:p>
      <w:pPr>
        <w:pStyle w:val="Heading3"/>
        <w:spacing w:after="120" w:before="320"/>
      </w:pPr>
      <w:r>
        <w:rPr>
          <w:rFonts w:ascii="Arial" w:cs="Arial" w:eastAsia="Arial" w:hAnsi="Arial"/>
          <w:b/>
          <w:bCs/>
          <w:color w:val="2E5F9E"/>
          <w:sz w:val="26"/>
          <w:szCs w:val="26"/>
        </w:rPr>
        <w:t xml:space="preserve">Operational procedure</w:t>
      </w:r>
    </w:p>
    <w:p>
      <w:pPr>
        <w:pStyle w:val="ListParagraph"/>
        <w:numPr>
          <w:ilvl w:val="0"/>
          <w:numId w:val="2"/>
        </w:numPr>
        <w:spacing w:after="120" w:before="60"/>
      </w:pPr>
      <w:r>
        <w:rPr>
          <w:rFonts w:ascii="Arial" w:cs="Arial" w:eastAsia="Arial" w:hAnsi="Arial"/>
          <w:b/>
          <w:bCs/>
          <w:color w:val="1A2E5A"/>
          <w:sz w:val="22"/>
          <w:szCs w:val="22"/>
        </w:rPr>
        <w:t xml:space="preserve">Draft the Strongest Formulation: </w:t>
      </w:r>
      <w:r>
        <w:rPr>
          <w:rFonts w:ascii="Arial" w:cs="Arial" w:eastAsia="Arial" w:hAnsi="Arial"/>
          <w:color w:val="2D2D2D"/>
          <w:sz w:val="22"/>
          <w:szCs w:val="22"/>
        </w:rPr>
        <w:t xml:space="preserve">Using the four-part template, write the initial Strongest Formulation. Draw on: the proto-claim's mechanism (from Phases 01–03), the CCS and binary (Phase 02), the internal derivation hierarchy (Phase 03), the adversarial survival record (Phase 04), the structural invariance statement (Phase 05), the formal system (Phase 06), the acknowledged limits (Phase 07), and the living evidence base (Phase 08). Every element of the Strongest Formulation should be traceable to a specific phase's output.</w:t>
      </w:r>
    </w:p>
    <w:p>
      <w:pPr>
        <w:pStyle w:val="ListParagraph"/>
        <w:numPr>
          <w:ilvl w:val="0"/>
          <w:numId w:val="2"/>
        </w:numPr>
        <w:spacing w:after="120" w:before="60"/>
      </w:pPr>
      <w:r>
        <w:rPr>
          <w:rFonts w:ascii="Arial" w:cs="Arial" w:eastAsia="Arial" w:hAnsi="Arial"/>
          <w:b/>
          <w:bCs/>
          <w:color w:val="1A2E5A"/>
          <w:sz w:val="22"/>
          <w:szCs w:val="22"/>
        </w:rPr>
        <w:t xml:space="preserve">Adversary test: </w:t>
      </w:r>
      <w:r>
        <w:rPr>
          <w:rFonts w:ascii="Arial" w:cs="Arial" w:eastAsia="Arial" w:hAnsi="Arial"/>
          <w:color w:val="2D2D2D"/>
          <w:sz w:val="22"/>
          <w:szCs w:val="22"/>
        </w:rPr>
        <w:t xml:space="preserve">Apply the Phase 04 adversary to the Strongest Formulation. Does any adversarial objection survive the formulation? If yes: return to the relevant phase, address the surviving objection, and re-draft. If no: the formulation has survived maximum adversarial pressure and is ready for Phase 09 completion.</w:t>
      </w:r>
    </w:p>
    <w:p>
      <w:pPr>
        <w:pStyle w:val="ListParagraph"/>
        <w:numPr>
          <w:ilvl w:val="0"/>
          <w:numId w:val="2"/>
        </w:numPr>
        <w:spacing w:after="120" w:before="60"/>
      </w:pPr>
      <w:r>
        <w:rPr>
          <w:rFonts w:ascii="Arial" w:cs="Arial" w:eastAsia="Arial" w:hAnsi="Arial"/>
          <w:b/>
          <w:bCs/>
          <w:color w:val="1A2E5A"/>
          <w:sz w:val="22"/>
          <w:szCs w:val="22"/>
        </w:rPr>
        <w:t xml:space="preserve">Precision calibration: </w:t>
      </w:r>
      <w:r>
        <w:rPr>
          <w:rFonts w:ascii="Arial" w:cs="Arial" w:eastAsia="Arial" w:hAnsi="Arial"/>
          <w:color w:val="2D2D2D"/>
          <w:sz w:val="22"/>
          <w:szCs w:val="22"/>
        </w:rPr>
        <w:t xml:space="preserve">Check for both overstating (claiming more generality than the evidence supports) and understating (claiming less generality than the evidence supports). The most common error is overstating: stating the consequence as a universal principle when the cross-domain confirmation only established it in specific structural conditions. The acknowledged limits section must explicitly bound every overstatement risk.</w:t>
      </w:r>
    </w:p>
    <w:p>
      <w:pPr>
        <w:pStyle w:val="ListParagraph"/>
        <w:numPr>
          <w:ilvl w:val="0"/>
          <w:numId w:val="2"/>
        </w:numPr>
        <w:spacing w:after="120" w:before="60"/>
      </w:pPr>
      <w:r>
        <w:rPr>
          <w:rFonts w:ascii="Arial" w:cs="Arial" w:eastAsia="Arial" w:hAnsi="Arial"/>
          <w:b/>
          <w:bCs/>
          <w:color w:val="1A2E5A"/>
          <w:sz w:val="22"/>
          <w:szCs w:val="22"/>
        </w:rPr>
        <w:t xml:space="preserve">Publication readiness declaration: </w:t>
      </w:r>
      <w:r>
        <w:rPr>
          <w:rFonts w:ascii="Arial" w:cs="Arial" w:eastAsia="Arial" w:hAnsi="Arial"/>
          <w:color w:val="2D2D2D"/>
          <w:sz w:val="22"/>
          <w:szCs w:val="22"/>
        </w:rPr>
        <w:t xml:space="preserve">When the Strongest Formulation survives the adversary test and is precision-calibrated, write the publication readiness declaration: 'Strongest Formulation complete. Recommended for submission to [venue — determined by adversarial tradition identified in Phase 01]. CCS: [statement]. Cross-domain confirmation: [domains]. Living evidence: [strength]. Acknowledged limits: [summary]. Stage B complete.'</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472C4"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Phase 09 Worked Example — Final Strongest Formulation</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STRONGEST FORMULATION:</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'Under conditions of sufficient immune system formation (established adaptive immune architecture with functional antigen presentation and T-cell selection), by the mechanism of continuous low-amplitude somatic selection operating on cellular variant populations without threshold-crossing activation events, the immune system continuously shapes tissue-resident cellular populations in homeostatic contexts — a process structurally distinct from activation-state immune response and governed by different molecular pathways — such that immune-mediated elimination of cellular variants (including pre-malignant variants) is a continuous background process rather than an episodic activation-dependent one; within the acknowledged limits that: (a) the molecular pathway distinction between homeostatic selection and activation-state response requires direct empirical characterisation in human tissue that the current evidence base only partially supports; (b) the CCS (that all quiescent-tissue immune activity is attributable to sub-threshold activation events with an indistinguishable molecular profile) has not been directly tested; and (c) the cross-domain structural invariance (confirmed in evolutionary biology, economics, and cultural transmission) supports the claim's structural generality but does not substitute for direct mechanistic confirmation in immunological tissue.'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Adversary test: Burnet/Medawar tradition would object that quiescent-tissue immune activity is well-explained by regulatory T-cell suppression of activation. Response: regulatory T-cell suppression accounts for suppressed activation, not for the active selection of cellular variants in homeostatic contexts — the CCS directly tests whether these are the same process. Objection does not defeat the formulation. Adversary test: PASSED.</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Publication readiness: Recommended for Journal of Theoretical Biology or Cell, with empirical programme attached.</w:t>
            </w:r>
          </w:p>
        </w:tc>
      </w:tr>
    </w:tbl>
    <w:p>
      <w:pPr>
        <w:spacing w:after="0" w:before="0"/>
      </w:pPr>
      <w:r>
        <w:br w:type="page"/>
      </w:r>
    </w:p>
    <w:p>
      <w:pPr>
        <w:pStyle w:val="Heading1"/>
        <w:pBdr>
          <w:bottom w:val="single" w:color="4472C4" w:sz="6"/>
        </w:pBdr>
        <w:shd w:fill="1A2E5A" w:val="clear"/>
        <w:spacing w:after="280" w:before="600"/>
        <w:ind w:left="280" w:right="280"/>
      </w:pPr>
      <w:r>
        <w:rPr>
          <w:rFonts w:ascii="Arial" w:cs="Arial" w:eastAsia="Arial" w:hAnsi="Arial"/>
          <w:b/>
          <w:bCs/>
          <w:color w:val="FFFFFF"/>
          <w:sz w:val="24"/>
          <w:szCs w:val="24"/>
        </w:rPr>
        <w:t xml:space="preserve">Part IV — Stage C: The Human-AI Dialectical Engine</w:t>
      </w:r>
    </w:p>
    <w:p>
      <w:pPr>
        <w:spacing w:after="160" w:before="0"/>
        <w:jc w:val="both"/>
      </w:pPr>
      <w:r>
        <w:rPr>
          <w:rFonts w:ascii="Arial" w:cs="Arial" w:eastAsia="Arial" w:hAnsi="Arial"/>
          <w:color w:val="2D2D2D"/>
          <w:sz w:val="22"/>
          <w:szCs w:val="22"/>
        </w:rPr>
        <w:t xml:space="preserve">Stage C is the complete architecture for the Human-AI Dialectical Engine — the system through which the full Dialectical Cycle operates at institutional scale using the combination of human Phase 1 genesis and AI Phase 2 formalisation. This stage specifies the precise division of epistemic labour, the handoff protocols between human and AI, the conditions under which the Weil Protocol requires human collaboration, and the architecture for cycle regeneration.</w:t>
      </w:r>
    </w:p>
    <w:p>
      <w:pPr>
        <w:pStyle w:val="Heading2"/>
        <w:pBdr>
          <w:bottom w:val="single" w:color="4472C4" w:sz="3"/>
        </w:pBdr>
        <w:spacing w:after="160" w:before="400"/>
      </w:pPr>
      <w:r>
        <w:rPr>
          <w:rFonts w:ascii="Arial" w:cs="Arial" w:eastAsia="Arial" w:hAnsi="Arial"/>
          <w:b/>
          <w:bCs/>
          <w:color w:val="1A2E5A"/>
          <w:sz w:val="30"/>
          <w:szCs w:val="30"/>
        </w:rPr>
        <w:t xml:space="preserve">5.1  The Structural Division of Epistemic Labour</w:t>
      </w:r>
    </w:p>
    <w:p>
      <w:pPr>
        <w:spacing w:after="160" w:before="0"/>
        <w:jc w:val="both"/>
      </w:pPr>
      <w:r>
        <w:rPr>
          <w:rFonts w:ascii="Arial" w:cs="Arial" w:eastAsia="Arial" w:hAnsi="Arial"/>
          <w:color w:val="2D2D2D"/>
          <w:sz w:val="22"/>
          <w:szCs w:val="22"/>
        </w:rPr>
        <w:t xml:space="preserve">The division of labour in the Human-AI Dialectical Engine is not a matter of preference or institutional convention — it follows necessarily from the structural analysis of what each party can and cannot supply. The human researcher supplies the one element that is structurally inaccessible to AI: the pre-argumentative Phase 0 recognition that arises from lived formation under the Stripping Condition with the Phenomenological Priority and Moral Clarifier operative. AI supplies what the human researcher cannot consistently achieve alone: the nine-phase adversarial development to Strongest Formulation at the depth and breadth that systematic frontier discovery requires.</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2000"/>
        <w:gridCol w:w="3960"/>
      </w:tblGrid>
      <w:tr>
        <w:tc>
          <w:tcPr>
            <w:tcW w:type="dxa" w:w="12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Role</w:t>
            </w:r>
          </w:p>
        </w:tc>
        <w:tc>
          <w:tcPr>
            <w:tcW w:type="dxa" w:w="22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Epistemic Contribution</w:t>
            </w:r>
          </w:p>
        </w:tc>
        <w:tc>
          <w:tcPr>
            <w:tcW w:type="dxa" w:w="20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Structural Basis</w:t>
            </w:r>
          </w:p>
        </w:tc>
        <w:tc>
          <w:tcPr>
            <w:tcW w:type="dxa" w:w="396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Cannot Be Substituted By</w:t>
            </w:r>
          </w:p>
        </w:tc>
      </w:tr>
      <w:tr>
        <w:tc>
          <w:tcPr>
            <w:tcW w:type="dxa" w:w="1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Human — Phase 1</w:t>
            </w:r>
          </w:p>
        </w:tc>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Pre-argumentative Phase 0 recognition under Stripping, Moral Clarifier, Phenomenological Priority, and Completion Requirement conditions</w:t>
            </w:r>
          </w:p>
        </w:tc>
        <w:tc>
          <w:tcPr>
            <w:tcW w:type="dxa" w:w="20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Lived biographical or deliberate Stripping Condition; Phenomenological Priority structurally requires lived recognition</w:t>
            </w:r>
          </w:p>
        </w:tc>
        <w:tc>
          <w:tcPr>
            <w:tcW w:type="dxa" w:w="39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AI Stage A candidate proto-claims are inference-based, not recognition-based; convergent ADSP outputs approximate but do not replicate</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Human — Phase 08</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Weil Protocol participation for claims with human implications: testimony, direct witness, access to living human stakes</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Epistemic witness from within the domain's human consequences; Simone Weil's methodological principle</w:t>
            </w:r>
          </w:p>
        </w:tc>
        <w:tc>
          <w:tcPr>
            <w:tcW w:type="dxa" w:w="3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AI can compile documented evidence but cannot generate new living evidence from direct witness</w:t>
            </w:r>
          </w:p>
        </w:tc>
      </w:tr>
      <w:tr>
        <w:tc>
          <w:tcPr>
            <w:tcW w:type="dxa" w:w="1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Human — Cycle regeneration</w:t>
            </w:r>
          </w:p>
        </w:tc>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Identification of the new unanswerable paradox that Phase 3 abundance produces; recognition of the new foundational silence</w:t>
            </w:r>
          </w:p>
        </w:tc>
        <w:tc>
          <w:tcPr>
            <w:tcW w:type="dxa" w:w="20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Pre-argumentative recognition of the new silence requires lived encounter with the tradition's limits from within</w:t>
            </w:r>
          </w:p>
        </w:tc>
        <w:tc>
          <w:tcPr>
            <w:tcW w:type="dxa" w:w="39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AI anomaly detection can flag predictive failures; human recognition audit determines whether a genuine new Phase 0 is present</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AI — Phase 2 (all nine phases)</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Nine-phase adversarial development of proto-claim to Strongest Formulation</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Systematic adversarial intensity without ego investment; encyclopaedic cross-domain coverage; simultaneous multi-domain confirmation</w:t>
            </w:r>
          </w:p>
        </w:tc>
        <w:tc>
          <w:tcPr>
            <w:tcW w:type="dxa" w:w="3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Human researcher's ego investment moderates adversarial test; limited reading breadth constrains cross-domain confirmation; sequential thinking limits derivation hierarchy completeness</w:t>
            </w:r>
          </w:p>
        </w:tc>
      </w:tr>
      <w:tr>
        <w:tc>
          <w:tcPr>
            <w:tcW w:type="dxa" w:w="1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AI — Stage A</w:t>
            </w:r>
          </w:p>
        </w:tc>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Candidate proto-claims via ADSP for human recognition audit; formal testing of human-supplied proto-claims against Completion Requirement</w:t>
            </w:r>
          </w:p>
        </w:tc>
        <w:tc>
          <w:tcPr>
            <w:tcW w:type="dxa" w:w="20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Deliberate artificial Stripping Condition at scale; systematic silence mapping across full tradition</w:t>
            </w:r>
          </w:p>
        </w:tc>
        <w:tc>
          <w:tcPr>
            <w:tcW w:type="dxa" w:w="39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Cannot supply Phenomenological Priority; ADSP outputs require Recognition Audit by human before qualifying as Phase 0 inputs</w:t>
            </w:r>
          </w:p>
        </w:tc>
      </w:tr>
    </w:tbl>
    <w:p>
      <w:pPr>
        <w:pStyle w:val="Heading2"/>
        <w:pBdr>
          <w:bottom w:val="single" w:color="4472C4" w:sz="3"/>
        </w:pBdr>
        <w:spacing w:after="160" w:before="400"/>
      </w:pPr>
      <w:r>
        <w:rPr>
          <w:rFonts w:ascii="Arial" w:cs="Arial" w:eastAsia="Arial" w:hAnsi="Arial"/>
          <w:b/>
          <w:bCs/>
          <w:color w:val="1A2E5A"/>
          <w:sz w:val="30"/>
          <w:szCs w:val="30"/>
        </w:rPr>
        <w:t xml:space="preserve">5.2  The Handoff Protocol — Stage A to Stage B</w:t>
      </w:r>
    </w:p>
    <w:p>
      <w:pPr>
        <w:spacing w:after="160" w:before="0"/>
        <w:jc w:val="both"/>
      </w:pPr>
      <w:r>
        <w:rPr>
          <w:rFonts w:ascii="Arial" w:cs="Arial" w:eastAsia="Arial" w:hAnsi="Arial"/>
          <w:color w:val="2D2D2D"/>
          <w:sz w:val="22"/>
          <w:szCs w:val="22"/>
        </w:rPr>
        <w:t xml:space="preserve">The handoff from Stage A (human Phase 0 or AI ADSP candidate) to Stage B (nine-phase formalisation) is the most structurally consequential moment in the Dialectical Engine. Errors at the handoff — too early (Completion Requirement not met), too late (Demarcation Criterion horizon passed), or with an unconfirmed candidate — produce cascade failure through the entire Stage B procedure.</w:t>
      </w:r>
    </w:p>
    <w:p>
      <w:pPr>
        <w:pStyle w:val="Heading3"/>
        <w:spacing w:after="120" w:before="320"/>
      </w:pPr>
      <w:r>
        <w:rPr>
          <w:rFonts w:ascii="Arial" w:cs="Arial" w:eastAsia="Arial" w:hAnsi="Arial"/>
          <w:b/>
          <w:bCs/>
          <w:color w:val="2E5F9E"/>
          <w:sz w:val="26"/>
          <w:szCs w:val="26"/>
        </w:rPr>
        <w:t xml:space="preserve">Pre-handoff checklist (all items mandatory)</w:t>
      </w:r>
    </w:p>
    <w:p>
      <w:pPr>
        <w:pStyle w:val="ListParagraph"/>
        <w:numPr>
          <w:ilvl w:val="0"/>
          <w:numId w:val="3"/>
        </w:numPr>
        <w:spacing w:after="100" w:before="40"/>
      </w:pPr>
      <w:r>
        <w:rPr>
          <w:rFonts w:ascii="Arial" w:cs="Arial" w:eastAsia="Arial" w:hAnsi="Arial"/>
          <w:b/>
          <w:bCs/>
          <w:color w:val="1A2E5A"/>
          <w:sz w:val="22"/>
          <w:szCs w:val="22"/>
        </w:rPr>
        <w:t xml:space="preserve">Completion Requirement confirmed: </w:t>
      </w:r>
      <w:r>
        <w:rPr>
          <w:rFonts w:ascii="Arial" w:cs="Arial" w:eastAsia="Arial" w:hAnsi="Arial"/>
          <w:color w:val="2D2D2D"/>
          <w:sz w:val="22"/>
          <w:szCs w:val="22"/>
        </w:rPr>
        <w:t xml:space="preserve">The proto-claim has been tested against all four conditions of Step A.4. Five first-order implications derivable immediately. Second-order implications present. Self-specification verified. Written confirmation recorded.</w:t>
      </w:r>
    </w:p>
    <w:p>
      <w:pPr>
        <w:pStyle w:val="ListParagraph"/>
        <w:numPr>
          <w:ilvl w:val="0"/>
          <w:numId w:val="3"/>
        </w:numPr>
        <w:spacing w:after="100" w:before="40"/>
      </w:pPr>
      <w:r>
        <w:rPr>
          <w:rFonts w:ascii="Arial" w:cs="Arial" w:eastAsia="Arial" w:hAnsi="Arial"/>
          <w:b/>
          <w:bCs/>
          <w:color w:val="1A2E5A"/>
          <w:sz w:val="22"/>
          <w:szCs w:val="22"/>
        </w:rPr>
        <w:t xml:space="preserve">Proto-claim precisely stated: </w:t>
      </w:r>
      <w:r>
        <w:rPr>
          <w:rFonts w:ascii="Arial" w:cs="Arial" w:eastAsia="Arial" w:hAnsi="Arial"/>
          <w:color w:val="2D2D2D"/>
          <w:sz w:val="22"/>
          <w:szCs w:val="22"/>
        </w:rPr>
        <w:t xml:space="preserve">The proto-claim is written as a single, precise, affirmative sentence. No hedges, no embedded qualifications, no compound claims. Every hedge or qualification belongs in Phase 07 (acknowledged limits), not in the proto-claim statement.</w:t>
      </w:r>
    </w:p>
    <w:p>
      <w:pPr>
        <w:pStyle w:val="ListParagraph"/>
        <w:numPr>
          <w:ilvl w:val="0"/>
          <w:numId w:val="3"/>
        </w:numPr>
        <w:spacing w:after="100" w:before="40"/>
      </w:pPr>
      <w:r>
        <w:rPr>
          <w:rFonts w:ascii="Arial" w:cs="Arial" w:eastAsia="Arial" w:hAnsi="Arial"/>
          <w:b/>
          <w:bCs/>
          <w:color w:val="1A2E5A"/>
          <w:sz w:val="22"/>
          <w:szCs w:val="22"/>
        </w:rPr>
        <w:t xml:space="preserve">AI-OFI verified for Stage B: </w:t>
      </w:r>
      <w:r>
        <w:rPr>
          <w:rFonts w:ascii="Arial" w:cs="Arial" w:eastAsia="Arial" w:hAnsi="Arial"/>
          <w:color w:val="2D2D2D"/>
          <w:sz w:val="22"/>
          <w:szCs w:val="22"/>
        </w:rPr>
        <w:t xml:space="preserve">For AI to execute Phase 04 at maximum intensity, it must have sufficient corpus depth in the adversarial tradition identified in Phase 01. If the adversarial tradition's primary literature is underrepresented, this must be supplemented before Phase 04.</w:t>
      </w:r>
    </w:p>
    <w:p>
      <w:pPr>
        <w:pStyle w:val="ListParagraph"/>
        <w:numPr>
          <w:ilvl w:val="0"/>
          <w:numId w:val="3"/>
        </w:numPr>
        <w:spacing w:after="100" w:before="40"/>
      </w:pPr>
      <w:r>
        <w:rPr>
          <w:rFonts w:ascii="Arial" w:cs="Arial" w:eastAsia="Arial" w:hAnsi="Arial"/>
          <w:b/>
          <w:bCs/>
          <w:color w:val="1A2E5A"/>
          <w:sz w:val="22"/>
          <w:szCs w:val="22"/>
        </w:rPr>
        <w:t xml:space="preserve">Demarcation window open: </w:t>
      </w:r>
      <w:r>
        <w:rPr>
          <w:rFonts w:ascii="Arial" w:cs="Arial" w:eastAsia="Arial" w:hAnsi="Arial"/>
          <w:color w:val="2D2D2D"/>
          <w:sz w:val="22"/>
          <w:szCs w:val="22"/>
        </w:rPr>
        <w:t xml:space="preserve">The handoff occurs as soon as possible after Completion Requirement confirmation. If more than [domain-dependent horizon] has elapsed between Completion Requirement confirmation and Stage B initiation, re-run the Completion Requirement test to verify that the proto-claim has not drifted toward mysticism or solipsism.</w:t>
      </w:r>
    </w:p>
    <w:p>
      <w:pPr>
        <w:pStyle w:val="ListParagraph"/>
        <w:numPr>
          <w:ilvl w:val="0"/>
          <w:numId w:val="3"/>
        </w:numPr>
        <w:spacing w:after="100" w:before="40"/>
      </w:pPr>
      <w:r>
        <w:rPr>
          <w:rFonts w:ascii="Arial" w:cs="Arial" w:eastAsia="Arial" w:hAnsi="Arial"/>
          <w:b/>
          <w:bCs/>
          <w:color w:val="1A2E5A"/>
          <w:sz w:val="22"/>
          <w:szCs w:val="22"/>
        </w:rPr>
        <w:t xml:space="preserve">Human vs AI origin noted: </w:t>
      </w:r>
      <w:r>
        <w:rPr>
          <w:rFonts w:ascii="Arial" w:cs="Arial" w:eastAsia="Arial" w:hAnsi="Arial"/>
          <w:color w:val="2D2D2D"/>
          <w:sz w:val="22"/>
          <w:szCs w:val="22"/>
        </w:rPr>
        <w:t xml:space="preserve">The handoff document must specify whether the proto-claim originated from a human Phase 0 recognition (highest priority; immediate Stage B entry) or from an AI ADSP candidate that has passed the Recognition Audit (qualified entry; Phase 04 must include a supplementary check that no adversarial objection attacks the claim's epistemic status as an inference rather than a recognition).</w:t>
      </w:r>
    </w:p>
    <w:p>
      <w:pPr>
        <w:pStyle w:val="Heading2"/>
        <w:pBdr>
          <w:bottom w:val="single" w:color="4472C4" w:sz="3"/>
        </w:pBdr>
        <w:spacing w:after="160" w:before="400"/>
      </w:pPr>
      <w:r>
        <w:rPr>
          <w:rFonts w:ascii="Arial" w:cs="Arial" w:eastAsia="Arial" w:hAnsi="Arial"/>
          <w:b/>
          <w:bCs/>
          <w:color w:val="1A2E5A"/>
          <w:sz w:val="30"/>
          <w:szCs w:val="30"/>
        </w:rPr>
        <w:t xml:space="preserve">5.3  The Weil Protocol Collaboration Structure</w:t>
      </w:r>
    </w:p>
    <w:p>
      <w:pPr>
        <w:spacing w:after="160" w:before="0"/>
        <w:jc w:val="both"/>
      </w:pPr>
      <w:r>
        <w:rPr>
          <w:rFonts w:ascii="Arial" w:cs="Arial" w:eastAsia="Arial" w:hAnsi="Arial"/>
          <w:color w:val="2D2D2D"/>
          <w:sz w:val="22"/>
          <w:szCs w:val="22"/>
        </w:rPr>
        <w:t xml:space="preserve">For proto-claims with significant human implications — in medicine, social science, psychology, education, public policy, ethics, or any domain where the proto-claim's mechanism directly affects lived human experience — Phase 08 requires human researcher participation before the Strongest Formulation can be considered complete. The following structure governs this collaboration:</w:t>
      </w:r>
    </w:p>
    <w:p>
      <w:pPr>
        <w:pStyle w:val="ListParagraph"/>
        <w:numPr>
          <w:ilvl w:val="0"/>
          <w:numId w:val="2"/>
        </w:numPr>
        <w:spacing w:after="120" w:before="60"/>
      </w:pPr>
      <w:r>
        <w:rPr>
          <w:rFonts w:ascii="Arial" w:cs="Arial" w:eastAsia="Arial" w:hAnsi="Arial"/>
          <w:b/>
          <w:bCs/>
          <w:color w:val="1A2E5A"/>
          <w:sz w:val="22"/>
          <w:szCs w:val="22"/>
        </w:rPr>
        <w:t xml:space="preserve">AI Phase 08 preparation: </w:t>
      </w:r>
      <w:r>
        <w:rPr>
          <w:rFonts w:ascii="Arial" w:cs="Arial" w:eastAsia="Arial" w:hAnsi="Arial"/>
          <w:color w:val="2D2D2D"/>
          <w:sz w:val="22"/>
          <w:szCs w:val="22"/>
        </w:rPr>
        <w:t xml:space="preserve">AI compiles the full documented evidence base (positive, null, and longitudinal instances from the literature) and produces a preliminary Phase 08 assessment. AI explicitly flags the human implications of the proto-claim and specifies what direct testimony or witness would supplement the documented evidence.</w:t>
      </w:r>
    </w:p>
    <w:p>
      <w:pPr>
        <w:pStyle w:val="ListParagraph"/>
        <w:numPr>
          <w:ilvl w:val="0"/>
          <w:numId w:val="2"/>
        </w:numPr>
        <w:spacing w:after="120" w:before="60"/>
      </w:pPr>
      <w:r>
        <w:rPr>
          <w:rFonts w:ascii="Arial" w:cs="Arial" w:eastAsia="Arial" w:hAnsi="Arial"/>
          <w:b/>
          <w:bCs/>
          <w:color w:val="1A2E5A"/>
          <w:sz w:val="22"/>
          <w:szCs w:val="22"/>
        </w:rPr>
        <w:t xml:space="preserve">Human researcher review: </w:t>
      </w:r>
      <w:r>
        <w:rPr>
          <w:rFonts w:ascii="Arial" w:cs="Arial" w:eastAsia="Arial" w:hAnsi="Arial"/>
          <w:color w:val="2D2D2D"/>
          <w:sz w:val="22"/>
          <w:szCs w:val="22"/>
        </w:rPr>
        <w:t xml:space="preserve">A human researcher with direct, first-hand experience of the domain's human stakes reviews the AI preliminary Phase 08 assessment. The review addresses: (a) whether the documented cases accurately represent the lived experience of the phenomenon, (b) whether significant positive or null instances are missing from the compiled evidence base because they have not been formally documented, and (c) whether the human stakes acknowledgment accurately characterises the proto-claim's implications for affected populations.</w:t>
      </w:r>
    </w:p>
    <w:p>
      <w:pPr>
        <w:pStyle w:val="ListParagraph"/>
        <w:numPr>
          <w:ilvl w:val="0"/>
          <w:numId w:val="2"/>
        </w:numPr>
        <w:spacing w:after="120" w:before="60"/>
      </w:pPr>
      <w:r>
        <w:rPr>
          <w:rFonts w:ascii="Arial" w:cs="Arial" w:eastAsia="Arial" w:hAnsi="Arial"/>
          <w:b/>
          <w:bCs/>
          <w:color w:val="1A2E5A"/>
          <w:sz w:val="22"/>
          <w:szCs w:val="22"/>
        </w:rPr>
        <w:t xml:space="preserve">Joint Phase 08 completion: </w:t>
      </w:r>
      <w:r>
        <w:rPr>
          <w:rFonts w:ascii="Arial" w:cs="Arial" w:eastAsia="Arial" w:hAnsi="Arial"/>
          <w:color w:val="2D2D2D"/>
          <w:sz w:val="22"/>
          <w:szCs w:val="22"/>
        </w:rPr>
        <w:t xml:space="preserve">AI integrates the human researcher's review into the Phase 08 output. Any modification to the preliminary assessment — additional cases, corrections to the human stakes acknowledgment, identification of previously undocumented null instances — must be explicitly noted and incorporated into the Strongest Formulation's acknowledged limits section.</w:t>
      </w:r>
    </w:p>
    <w:p>
      <w:pPr>
        <w:pStyle w:val="Heading2"/>
        <w:pBdr>
          <w:bottom w:val="single" w:color="4472C4" w:sz="3"/>
        </w:pBdr>
        <w:spacing w:after="160" w:before="400"/>
      </w:pPr>
      <w:r>
        <w:rPr>
          <w:rFonts w:ascii="Arial" w:cs="Arial" w:eastAsia="Arial" w:hAnsi="Arial"/>
          <w:b/>
          <w:bCs/>
          <w:color w:val="1A2E5A"/>
          <w:sz w:val="30"/>
          <w:szCs w:val="30"/>
        </w:rPr>
        <w:t xml:space="preserve">5.4  Cycle Regeneration</w:t>
      </w:r>
    </w:p>
    <w:p>
      <w:pPr>
        <w:spacing w:after="160" w:before="0"/>
        <w:jc w:val="both"/>
      </w:pPr>
      <w:r>
        <w:rPr>
          <w:rFonts w:ascii="Arial" w:cs="Arial" w:eastAsia="Arial" w:hAnsi="Arial"/>
          <w:color w:val="2D2D2D"/>
          <w:sz w:val="22"/>
          <w:szCs w:val="22"/>
        </w:rPr>
        <w:t xml:space="preserve">The Dialectical Cycle's most powerful feature is its self-renewal. Phase 3 institutional verification does not close the cycle — it plants the seeds of the next Phase 1. Every verified and institutionally accepted Strongest Formulation generates a new body of established knowledge, and every body of established knowledge eventually encounters a question it cannot answer. That question, when recognised by a sufficiently formed researcher under conditions of forced first-principles engagement, initiates the next Phase 1 event.</w:t>
      </w:r>
    </w:p>
    <w:p>
      <w:pPr>
        <w:spacing w:after="160" w:before="0"/>
        <w:jc w:val="both"/>
      </w:pPr>
      <w:r>
        <w:rPr>
          <w:rFonts w:ascii="Arial" w:cs="Arial" w:eastAsia="Arial" w:hAnsi="Arial"/>
          <w:color w:val="2D2D2D"/>
          <w:sz w:val="22"/>
          <w:szCs w:val="22"/>
        </w:rPr>
        <w:t xml:space="preserve">In the Human-AI Dialectical Engine, cycle regeneration is detected through a collaborative anomaly-monitoring process:</w:t>
      </w:r>
    </w:p>
    <w:p>
      <w:pPr>
        <w:pStyle w:val="ListParagraph"/>
        <w:numPr>
          <w:ilvl w:val="0"/>
          <w:numId w:val="3"/>
        </w:numPr>
        <w:spacing w:after="100" w:before="40"/>
      </w:pPr>
      <w:r>
        <w:rPr>
          <w:rFonts w:ascii="Arial" w:cs="Arial" w:eastAsia="Arial" w:hAnsi="Arial"/>
          <w:b/>
          <w:bCs/>
          <w:color w:val="1A2E5A"/>
          <w:sz w:val="22"/>
          <w:szCs w:val="22"/>
        </w:rPr>
        <w:t xml:space="preserve">AI anomaly detection: </w:t>
      </w:r>
      <w:r>
        <w:rPr>
          <w:rFonts w:ascii="Arial" w:cs="Arial" w:eastAsia="Arial" w:hAnsi="Arial"/>
          <w:color w:val="2D2D2D"/>
          <w:sz w:val="22"/>
          <w:szCs w:val="22"/>
        </w:rPr>
        <w:t xml:space="preserve">AI tracks the downstream predictions of the Strongest Formulation against emerging empirical data. When the Strongest Formulation produces predictions that fail — phenomena the formulation predicts should occur but do not, or phenomena the formulation predicts should not occur but do — AI flags these as potential regeneration signals.</w:t>
      </w:r>
    </w:p>
    <w:p>
      <w:pPr>
        <w:pStyle w:val="ListParagraph"/>
        <w:numPr>
          <w:ilvl w:val="0"/>
          <w:numId w:val="3"/>
        </w:numPr>
        <w:spacing w:after="100" w:before="40"/>
      </w:pPr>
      <w:r>
        <w:rPr>
          <w:rFonts w:ascii="Arial" w:cs="Arial" w:eastAsia="Arial" w:hAnsi="Arial"/>
          <w:b/>
          <w:bCs/>
          <w:color w:val="1A2E5A"/>
          <w:sz w:val="22"/>
          <w:szCs w:val="22"/>
        </w:rPr>
        <w:t xml:space="preserve">Human recognition audit of regeneration signals: </w:t>
      </w:r>
      <w:r>
        <w:rPr>
          <w:rFonts w:ascii="Arial" w:cs="Arial" w:eastAsia="Arial" w:hAnsi="Arial"/>
          <w:color w:val="2D2D2D"/>
          <w:sz w:val="22"/>
          <w:szCs w:val="22"/>
        </w:rPr>
        <w:t xml:space="preserve">The human researcher reviews the flagged anomalies and applies the Phenomenological Priority test: does any anomaly impose itself as pre-argumentatively significant — as something already known to be foundationally important before it can be argued? If yes, this is the regeneration signal that initiates the next Phase 0. The cycle begins again.</w:t>
      </w:r>
    </w:p>
    <w:p>
      <w:pPr>
        <w:pStyle w:val="ListParagraph"/>
        <w:numPr>
          <w:ilvl w:val="0"/>
          <w:numId w:val="3"/>
        </w:numPr>
        <w:spacing w:after="100" w:before="40"/>
      </w:pPr>
      <w:r>
        <w:rPr>
          <w:rFonts w:ascii="Arial" w:cs="Arial" w:eastAsia="Arial" w:hAnsi="Arial"/>
          <w:b/>
          <w:bCs/>
          <w:color w:val="1A2E5A"/>
          <w:sz w:val="22"/>
          <w:szCs w:val="22"/>
        </w:rPr>
        <w:t xml:space="preserve">Formation-first protocol for new cycles: </w:t>
      </w:r>
      <w:r>
        <w:rPr>
          <w:rFonts w:ascii="Arial" w:cs="Arial" w:eastAsia="Arial" w:hAnsi="Arial"/>
          <w:color w:val="2D2D2D"/>
          <w:sz w:val="22"/>
          <w:szCs w:val="22"/>
        </w:rPr>
        <w:t xml:space="preserve">Before the new Phase 0 is entered, the AI-OFI for the new claim's domain must be verified. The Phase 3 abundance of the previous cycle may have generated a new body of literature that constitutes the formation required for the new cycle's Stripping Condition to operate productively. Formation always precedes stripping; the Sequential Staging Theorem is non-negotiable.</w:t>
      </w:r>
    </w:p>
    <w:p>
      <w:pPr>
        <w:spacing w:after="0" w:before="0"/>
      </w:pPr>
      <w:r>
        <w:br w:type="page"/>
      </w:r>
    </w:p>
    <w:p>
      <w:pPr>
        <w:pStyle w:val="Heading1"/>
        <w:pBdr>
          <w:bottom w:val="single" w:color="4472C4" w:sz="6"/>
        </w:pBdr>
        <w:shd w:fill="1A2E5A" w:val="clear"/>
        <w:spacing w:after="280" w:before="600"/>
        <w:ind w:left="280" w:right="280"/>
      </w:pPr>
      <w:r>
        <w:rPr>
          <w:rFonts w:ascii="Arial" w:cs="Arial" w:eastAsia="Arial" w:hAnsi="Arial"/>
          <w:b/>
          <w:bCs/>
          <w:color w:val="FFFFFF"/>
          <w:sz w:val="24"/>
          <w:szCs w:val="24"/>
        </w:rPr>
        <w:t xml:space="preserve">Part V — The AI Frontier Discovery Formula</w:t>
      </w:r>
    </w:p>
    <w:p>
      <w:pPr>
        <w:pStyle w:val="Heading2"/>
        <w:pBdr>
          <w:bottom w:val="single" w:color="4472C4" w:sz="3"/>
        </w:pBdr>
        <w:spacing w:after="160" w:before="400"/>
      </w:pPr>
      <w:r>
        <w:rPr>
          <w:rFonts w:ascii="Arial" w:cs="Arial" w:eastAsia="Arial" w:hAnsi="Arial"/>
          <w:b/>
          <w:bCs/>
          <w:color w:val="1A2E5A"/>
          <w:sz w:val="30"/>
          <w:szCs w:val="30"/>
        </w:rPr>
        <w:t xml:space="preserve">6.1  Derivation</w:t>
      </w:r>
    </w:p>
    <w:p>
      <w:pPr>
        <w:spacing w:after="160" w:before="0"/>
        <w:jc w:val="both"/>
      </w:pPr>
      <w:r>
        <w:rPr>
          <w:rFonts w:ascii="Arial" w:cs="Arial" w:eastAsia="Arial" w:hAnsi="Arial"/>
          <w:color w:val="2D2D2D"/>
          <w:sz w:val="22"/>
          <w:szCs w:val="22"/>
        </w:rPr>
        <w:t xml:space="preserve">The AI Frontier Discovery Formula integrates the Epistemic Output Formula's parameters with the AI-specific variables of the Human-AI Dialectical Engine. It expresses the total frontier epistemic output of the combined human-AI system as a function of the human Phase 1 contribution (E_f_human) and the AI Phase 2 execution quality (M2_AI):</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A235A" w:val="clear"/>
            <w:tcMar>
              <w:top w:type="dxa" w:w="160"/>
              <w:left w:type="dxa" w:w="360"/>
              <w:bottom w:type="dxa" w:w="160"/>
              <w:right w:type="dxa" w:w="360"/>
            </w:tcMar>
          </w:tcPr>
          <w:p>
            <w:pPr>
              <w:spacing w:after="0" w:before="0"/>
              <w:jc w:val="center"/>
            </w:pPr>
            <w:r>
              <w:rPr>
                <w:rFonts w:ascii="Arial" w:cs="Arial" w:eastAsia="Arial" w:hAnsi="Arial"/>
                <w:b/>
                <w:bCs/>
                <w:color w:val="FFFFFF"/>
                <w:sz w:val="28"/>
                <w:szCs w:val="28"/>
              </w:rPr>
              <w:t xml:space="preserve">E_f(total) = E_f(human) × M2(AI)</w:t>
            </w:r>
          </w:p>
        </w:tc>
      </w:tr>
      <w:tr>
        <w:tc>
          <w:tcPr>
            <w:tcW w:type="dxa" w:w="9360"/>
            <w:tcBorders>
              <w:top w:val="none" w:color="FFFFFF" w:sz="0"/>
              <w:left w:val="single" w:color="4A235A" w:sz="1"/>
              <w:bottom w:val="single" w:color="4A235A" w:sz="1"/>
              <w:right w:val="single" w:color="4A235A" w:sz="1"/>
            </w:tcBorders>
            <w:shd w:fill="EDE7F6" w:val="clear"/>
            <w:tcMar>
              <w:top w:type="dxa" w:w="100"/>
              <w:left w:type="dxa" w:w="240"/>
              <w:bottom w:type="dxa" w:w="100"/>
              <w:right w:type="dxa" w:w="240"/>
            </w:tcMar>
          </w:tcPr>
          <w:p>
            <w:pPr>
              <w:spacing w:after="0" w:before="0"/>
              <w:jc w:val="both"/>
            </w:pPr>
            <w:r>
              <w:rPr>
                <w:rFonts w:ascii="Arial" w:cs="Arial" w:eastAsia="Arial" w:hAnsi="Arial"/>
                <w:i/>
                <w:iCs/>
                <w:color w:val="2D2D2D"/>
                <w:sz w:val="22"/>
                <w:szCs w:val="22"/>
              </w:rPr>
              <w:t xml:space="preserve">Where E_f(human) = ∫(F_int × A) · S_ψ dR [the human Epistemic Output Formula, from Phase 1] and M2(AI) = (Phase_depth × Cross_domain_breadth × Adversarial_intensity) / (Moderation_factor × Deferral_residual). Phase_depth: number of Phase 2 phases completed with full quality controls applied. Cross_domain_breadth: number of maximally unlike domains confirmed in Phase 05. Adversarial_intensity: the maximum intensity level at which Phase 04 was applied (1-3 on the three-level adversarial test structure). Moderation_factor: the degree to which the adversarial test was moderated (ideally = 1, meaning unmoderated). Deferral_residual: the degree to which AI's established priors influenced Stage B execution (ideally → 0, maintaining ADSP throughout Stage B).</w:t>
            </w:r>
          </w:p>
        </w:tc>
      </w:tr>
    </w:tbl>
    <w:p>
      <w:pPr>
        <w:spacing w:after="80" w:before="0"/>
      </w:pPr>
      <w:r>
        <w:rPr>
          <w:rFonts w:ascii="Arial" w:cs="Arial" w:eastAsia="Arial" w:hAnsi="Arial"/>
          <w:color w:val="2D2D2D"/>
          <w:sz w:val="22"/>
          <w:szCs w:val="22"/>
        </w:rPr>
        <w:t xml:space="preserve"/>
      </w:r>
    </w:p>
    <w:p>
      <w:pPr>
        <w:spacing w:after="160" w:before="0"/>
        <w:jc w:val="both"/>
      </w:pPr>
      <w:r>
        <w:rPr>
          <w:rFonts w:ascii="Arial" w:cs="Arial" w:eastAsia="Arial" w:hAnsi="Arial"/>
          <w:color w:val="2D2D2D"/>
          <w:sz w:val="22"/>
          <w:szCs w:val="22"/>
        </w:rPr>
        <w:t xml:space="preserve">The formula establishes that total frontier epistemic output is the product of human Phase 1 quality and AI Phase 2 quality. Neither term alone is sufficient. E_f(human) = 0 (no genuine Phase 0 recognition) produces total output = 0 regardless of AI Phase 2 quality. M2(AI) = 0 (no Phase 2 execution) leaves the proto-claim at the level of brilliant intuition, degrading toward mysticism or solipsism per the Demarcation Criterion. Maximum total output requires both terms maximised: the highest quality genuine Phase 0 recognition processed through the most thorough, most unmoderated, and most cross-domain comprehensive nine-phase procedure.</w:t>
      </w:r>
    </w:p>
    <w:p>
      <w:pPr>
        <w:pStyle w:val="Heading2"/>
        <w:pBdr>
          <w:bottom w:val="single" w:color="4472C4" w:sz="3"/>
        </w:pBdr>
        <w:spacing w:after="160" w:before="400"/>
      </w:pPr>
      <w:r>
        <w:rPr>
          <w:rFonts w:ascii="Arial" w:cs="Arial" w:eastAsia="Arial" w:hAnsi="Arial"/>
          <w:b/>
          <w:bCs/>
          <w:color w:val="1A2E5A"/>
          <w:sz w:val="30"/>
          <w:szCs w:val="30"/>
        </w:rPr>
        <w:t xml:space="preserve">6.2  Operational implications of the formula</w:t>
      </w:r>
    </w:p>
    <w:p>
      <w:pPr>
        <w:spacing w:after="160" w:before="0"/>
        <w:jc w:val="both"/>
      </w:pPr>
      <w:r>
        <w:rPr>
          <w:rFonts w:ascii="Arial" w:cs="Arial" w:eastAsia="Arial" w:hAnsi="Arial"/>
          <w:color w:val="2D2D2D"/>
          <w:sz w:val="22"/>
          <w:szCs w:val="22"/>
        </w:rPr>
        <w:t xml:space="preserve">The formula has five direct operational implications for the design of frontier discovery programmes:</w:t>
      </w:r>
    </w:p>
    <w:p>
      <w:pPr>
        <w:pStyle w:val="ListParagraph"/>
        <w:numPr>
          <w:ilvl w:val="0"/>
          <w:numId w:val="2"/>
        </w:numPr>
        <w:spacing w:after="120" w:before="60"/>
      </w:pPr>
      <w:r>
        <w:rPr>
          <w:rFonts w:ascii="Arial" w:cs="Arial" w:eastAsia="Arial" w:hAnsi="Arial"/>
          <w:b/>
          <w:bCs/>
          <w:color w:val="1A2E5A"/>
          <w:sz w:val="22"/>
          <w:szCs w:val="22"/>
        </w:rPr>
        <w:t xml:space="preserve">Formation investment: </w:t>
      </w:r>
      <w:r>
        <w:rPr>
          <w:rFonts w:ascii="Arial" w:cs="Arial" w:eastAsia="Arial" w:hAnsi="Arial"/>
          <w:color w:val="2D2D2D"/>
          <w:sz w:val="22"/>
          <w:szCs w:val="22"/>
        </w:rPr>
        <w:t xml:space="preserve">Since A (Autonomy/Prior Formation) appears in E_f(human) as a multiplier of F_int, investing in formation depth — ensuring the human researcher has genuine OFI-level formation in the domain — multiplies the impact of every Phase 1 event. Formation investment is the highest-return investment in the Dialectical Engine.</w:t>
      </w:r>
    </w:p>
    <w:p>
      <w:pPr>
        <w:pStyle w:val="ListParagraph"/>
        <w:numPr>
          <w:ilvl w:val="0"/>
          <w:numId w:val="2"/>
        </w:numPr>
        <w:spacing w:after="120" w:before="60"/>
      </w:pPr>
      <w:r>
        <w:rPr>
          <w:rFonts w:ascii="Arial" w:cs="Arial" w:eastAsia="Arial" w:hAnsi="Arial"/>
          <w:b/>
          <w:bCs/>
          <w:color w:val="1A2E5A"/>
          <w:sz w:val="22"/>
          <w:szCs w:val="22"/>
        </w:rPr>
        <w:t xml:space="preserve">Deferral suppression: </w:t>
      </w:r>
      <w:r>
        <w:rPr>
          <w:rFonts w:ascii="Arial" w:cs="Arial" w:eastAsia="Arial" w:hAnsi="Arial"/>
          <w:color w:val="2D2D2D"/>
          <w:sz w:val="22"/>
          <w:szCs w:val="22"/>
        </w:rPr>
        <w:t xml:space="preserve">Since D_t appears in S_ψ = 1/(D_t + ε) as the denominator, any increase in deferral suppression (D_t → 0) produces a multiplicative increase in E_f(human). The ADSP's primary value is maximising S_ψ, which multiplies the total output of every formation-level researcher who applies it.</w:t>
      </w:r>
    </w:p>
    <w:p>
      <w:pPr>
        <w:pStyle w:val="ListParagraph"/>
        <w:numPr>
          <w:ilvl w:val="0"/>
          <w:numId w:val="2"/>
        </w:numPr>
        <w:spacing w:after="120" w:before="60"/>
      </w:pPr>
      <w:r>
        <w:rPr>
          <w:rFonts w:ascii="Arial" w:cs="Arial" w:eastAsia="Arial" w:hAnsi="Arial"/>
          <w:b/>
          <w:bCs/>
          <w:color w:val="1A2E5A"/>
          <w:sz w:val="22"/>
          <w:szCs w:val="22"/>
        </w:rPr>
        <w:t xml:space="preserve">Adversarial intensity: </w:t>
      </w:r>
      <w:r>
        <w:rPr>
          <w:rFonts w:ascii="Arial" w:cs="Arial" w:eastAsia="Arial" w:hAnsi="Arial"/>
          <w:color w:val="2D2D2D"/>
          <w:sz w:val="22"/>
          <w:szCs w:val="22"/>
        </w:rPr>
        <w:t xml:space="preserve">Adversarial_intensity appears in M2(AI) as a multiplier. Every increase in adversarial test intensity — every escalation from Level 1 to Level 2 to Level 3 — multiplies the quality of the final Strongest Formulation. The most common source of low M2(AI) is failure to apply Level 2 and 3 adversarial pressure.</w:t>
      </w:r>
    </w:p>
    <w:p>
      <w:pPr>
        <w:pStyle w:val="ListParagraph"/>
        <w:numPr>
          <w:ilvl w:val="0"/>
          <w:numId w:val="2"/>
        </w:numPr>
        <w:spacing w:after="120" w:before="60"/>
      </w:pPr>
      <w:r>
        <w:rPr>
          <w:rFonts w:ascii="Arial" w:cs="Arial" w:eastAsia="Arial" w:hAnsi="Arial"/>
          <w:b/>
          <w:bCs/>
          <w:color w:val="1A2E5A"/>
          <w:sz w:val="22"/>
          <w:szCs w:val="22"/>
        </w:rPr>
        <w:t xml:space="preserve">Cross-domain breadth: </w:t>
      </w:r>
      <w:r>
        <w:rPr>
          <w:rFonts w:ascii="Arial" w:cs="Arial" w:eastAsia="Arial" w:hAnsi="Arial"/>
          <w:color w:val="2D2D2D"/>
          <w:sz w:val="22"/>
          <w:szCs w:val="22"/>
        </w:rPr>
        <w:t xml:space="preserve">Cross_domain_breadth appears in M2(AI) as a multiplier. Each additional maximally unlike domain confirmed in Phase 05 multiplies the structural claim's evidential strength. The Human-AI Dialectical Engine's maximum advantage over individual human researchers is at this variable: AI can extend cross-domain confirmation across as many domains as the structural translation permits.</w:t>
      </w:r>
    </w:p>
    <w:p>
      <w:pPr>
        <w:pStyle w:val="ListParagraph"/>
        <w:numPr>
          <w:ilvl w:val="0"/>
          <w:numId w:val="2"/>
        </w:numPr>
        <w:spacing w:after="120" w:before="60"/>
      </w:pPr>
      <w:r>
        <w:rPr>
          <w:rFonts w:ascii="Arial" w:cs="Arial" w:eastAsia="Arial" w:hAnsi="Arial"/>
          <w:b/>
          <w:bCs/>
          <w:color w:val="1A2E5A"/>
          <w:sz w:val="22"/>
          <w:szCs w:val="22"/>
        </w:rPr>
        <w:t xml:space="preserve">Moderation elimination: </w:t>
      </w:r>
      <w:r>
        <w:rPr>
          <w:rFonts w:ascii="Arial" w:cs="Arial" w:eastAsia="Arial" w:hAnsi="Arial"/>
          <w:color w:val="2D2D2D"/>
          <w:sz w:val="22"/>
          <w:szCs w:val="22"/>
        </w:rPr>
        <w:t xml:space="preserve">Moderation_factor appears in M2(AI) as a divisor. Any moderation of the adversarial test — any softening of Phase 04 to protect the proto-claim from its strongest available challenge — divides the total output. Zero moderation (unmoderated adversarial test) is the target. AI's structural advantage is its capacity to achieve zero moderation by design.</w:t>
      </w:r>
    </w:p>
    <w:p>
      <w:pPr>
        <w:spacing w:after="0" w:before="0"/>
      </w:pPr>
      <w:r>
        <w:br w:type="page"/>
      </w:r>
    </w:p>
    <w:p>
      <w:pPr>
        <w:pStyle w:val="Heading1"/>
        <w:pBdr>
          <w:bottom w:val="single" w:color="4472C4" w:sz="6"/>
        </w:pBdr>
        <w:shd w:fill="1A2E5A" w:val="clear"/>
        <w:spacing w:after="280" w:before="600"/>
        <w:ind w:left="280" w:right="280"/>
      </w:pPr>
      <w:r>
        <w:rPr>
          <w:rFonts w:ascii="Arial" w:cs="Arial" w:eastAsia="Arial" w:hAnsi="Arial"/>
          <w:b/>
          <w:bCs/>
          <w:color w:val="FFFFFF"/>
          <w:sz w:val="24"/>
          <w:szCs w:val="24"/>
        </w:rPr>
        <w:t xml:space="preserve">Part VI — Complete Failure Mode Taxonomy</w:t>
      </w:r>
    </w:p>
    <w:p>
      <w:pPr>
        <w:spacing w:after="160" w:before="0"/>
        <w:jc w:val="both"/>
      </w:pPr>
      <w:r>
        <w:rPr>
          <w:rFonts w:ascii="Arial" w:cs="Arial" w:eastAsia="Arial" w:hAnsi="Arial"/>
          <w:color w:val="2D2D2D"/>
          <w:sz w:val="22"/>
          <w:szCs w:val="22"/>
        </w:rPr>
        <w:t xml:space="preserve">This taxonomy provides a systematic account of every known failure mode at each stage of the AI-Adapted Method, with diagnostic criteria, severity ratings, and repair protocols. It is the most operationally critical part of this document for practitioners: the difference between a frontier discovery and an elaborate incremental hypothesis almost always lies in a failure at one of the modes listed below.</w:t>
      </w:r>
    </w:p>
    <w:p>
      <w:pPr>
        <w:pStyle w:val="Heading2"/>
        <w:pBdr>
          <w:bottom w:val="single" w:color="4472C4" w:sz="3"/>
        </w:pBdr>
        <w:spacing w:after="160" w:before="400"/>
      </w:pPr>
      <w:r>
        <w:rPr>
          <w:rFonts w:ascii="Arial" w:cs="Arial" w:eastAsia="Arial" w:hAnsi="Arial"/>
          <w:b/>
          <w:bCs/>
          <w:color w:val="1A2E5A"/>
          <w:sz w:val="30"/>
          <w:szCs w:val="30"/>
        </w:rPr>
        <w:t xml:space="preserve">6.1  Stage A Failure Modes</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900"/>
        <w:gridCol w:w="4060"/>
      </w:tblGrid>
      <w:tr>
        <w:tc>
          <w:tcPr>
            <w:tcW w:type="dxa" w:w="20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Failure Mode</w:t>
            </w:r>
          </w:p>
        </w:tc>
        <w:tc>
          <w:tcPr>
            <w:tcW w:type="dxa" w:w="24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Diagnostic</w:t>
            </w:r>
          </w:p>
        </w:tc>
        <w:tc>
          <w:tcPr>
            <w:tcW w:type="dxa" w:w="9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Severity</w:t>
            </w:r>
          </w:p>
        </w:tc>
        <w:tc>
          <w:tcPr>
            <w:tcW w:type="dxa" w:w="406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Repair Protocol</w:t>
            </w:r>
          </w:p>
        </w:tc>
      </w:tr>
      <w:tr>
        <w:tc>
          <w:tcPr>
            <w:tcW w:type="dxa" w:w="20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Insufficient formation (OFI not met)</w:t>
            </w:r>
          </w:p>
        </w:tc>
        <w:tc>
          <w:tcPr>
            <w:tcW w:type="dxa" w:w="24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AI cannot reproduce the strongest arguments on multiple sides of the domain's contested questions. Corpus depth is encyclopaedic but not primary.</w:t>
            </w:r>
          </w:p>
        </w:tc>
        <w:tc>
          <w:tcPr>
            <w:tcW w:type="dxa" w:w="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CRITICAL — cascade failure</w:t>
            </w:r>
          </w:p>
        </w:tc>
        <w:tc>
          <w:tcPr>
            <w:tcW w:type="dxa" w:w="40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Supplement corpus with primary literature before proceeding. Do not attempt ADSP on underformed domain.</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Vocabulary substitution (Stage A.2)</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Candidate proto-claim uses new terms for the same structural relationship. Tradition's expert would say 'that is what we already mean by X.'</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HIGH — produces elaborate incremental hypothesis</w:t>
            </w:r>
          </w:p>
        </w:tc>
        <w:tc>
          <w:tcPr>
            <w:tcW w:type="dxa" w:w="40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Return to SMP. Deepen to the more foundational silence. The correct proto-claim is almost always more radical than the first candidate.</w:t>
            </w:r>
          </w:p>
        </w:tc>
      </w:tr>
      <w:tr>
        <w:tc>
          <w:tcPr>
            <w:tcW w:type="dxa" w:w="20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Gap-filling rather than silence-revealing (A.1)</w:t>
            </w:r>
          </w:p>
        </w:tc>
        <w:tc>
          <w:tcPr>
            <w:tcW w:type="dxa" w:w="24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Candidate proto-claim addresses a question on the tradition's active research agenda, not a question the tradition has not yet asked.</w:t>
            </w:r>
          </w:p>
        </w:tc>
        <w:tc>
          <w:tcPr>
            <w:tcW w:type="dxa" w:w="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HIGH</w:t>
            </w:r>
          </w:p>
        </w:tc>
        <w:tc>
          <w:tcPr>
            <w:tcW w:type="dxa" w:w="40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Return to SMP. Identify questions the tradition is not asking rather than questions it is trying to answer.</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Premature specificity (A.4)</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Candidate proto-claim fails implication density: fewer than three novel first-order implications derivable without additional premises.</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MEDIUM — produces narrow empirical finding</w:t>
            </w:r>
          </w:p>
        </w:tc>
        <w:tc>
          <w:tcPr>
            <w:tcW w:type="dxa" w:w="40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Increase generality. Ask: what is the most general version of this specific claim that would still be falsifiable?</w:t>
            </w:r>
          </w:p>
        </w:tc>
      </w:tr>
      <w:tr>
        <w:tc>
          <w:tcPr>
            <w:tcW w:type="dxa" w:w="20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ADSP drift (A.1)</w:t>
            </w:r>
          </w:p>
        </w:tc>
        <w:tc>
          <w:tcPr>
            <w:tcW w:type="dxa" w:w="24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AI's first-principles engagement is implicitly structured by the suspended frameworks — the ADSP is nominal rather than operational.</w:t>
            </w:r>
          </w:p>
        </w:tc>
        <w:tc>
          <w:tcPr>
            <w:tcW w:type="dxa" w:w="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HIGH</w:t>
            </w:r>
          </w:p>
        </w:tc>
        <w:tc>
          <w:tcPr>
            <w:tcW w:type="dxa" w:w="40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Re-execute DSD with explicit naming of every framework being suspended. Monitor derivation output for conceptual vocabulary from suspended frameworks.</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Recognition Audit convergence failure (A.3)</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Three independent ADSP runs produce different candidate proto-claims. No convergence across runs.</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HIGH</w:t>
            </w:r>
          </w:p>
        </w:tc>
        <w:tc>
          <w:tcPr>
            <w:tcW w:type="dxa" w:w="40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domain's foundational silence has not been correctly identified. Conduct three additional ADSP runs with different anomaly starting points. The correct silence will show convergence.</w:t>
            </w:r>
          </w:p>
        </w:tc>
      </w:tr>
    </w:tbl>
    <w:p>
      <w:pPr>
        <w:pStyle w:val="Heading2"/>
        <w:pBdr>
          <w:bottom w:val="single" w:color="4472C4" w:sz="3"/>
        </w:pBdr>
        <w:spacing w:after="160" w:before="400"/>
      </w:pPr>
      <w:r>
        <w:rPr>
          <w:rFonts w:ascii="Arial" w:cs="Arial" w:eastAsia="Arial" w:hAnsi="Arial"/>
          <w:b/>
          <w:bCs/>
          <w:color w:val="1A2E5A"/>
          <w:sz w:val="30"/>
          <w:szCs w:val="30"/>
        </w:rPr>
        <w:t xml:space="preserve">6.2  Stage B Phase-by-Phase Failure Modes</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900"/>
        <w:gridCol w:w="2200"/>
        <w:gridCol w:w="4660"/>
      </w:tblGrid>
      <w:tr>
        <w:tc>
          <w:tcPr>
            <w:tcW w:type="dxa" w:w="6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Phase</w:t>
            </w:r>
          </w:p>
        </w:tc>
        <w:tc>
          <w:tcPr>
            <w:tcW w:type="dxa" w:w="19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Failure Mode</w:t>
            </w:r>
          </w:p>
        </w:tc>
        <w:tc>
          <w:tcPr>
            <w:tcW w:type="dxa" w:w="22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Diagnostic</w:t>
            </w:r>
          </w:p>
        </w:tc>
        <w:tc>
          <w:tcPr>
            <w:tcW w:type="dxa" w:w="466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Repair</w:t>
            </w:r>
          </w:p>
        </w:tc>
      </w:tr>
      <w:tr>
        <w:tc>
          <w:tcPr>
            <w:tcW w:type="dxa" w:w="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01</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Quantitative gap stated as structural gap</w:t>
            </w:r>
          </w:p>
        </w:tc>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Gap statement reads: 'tradition answers X inadequately' rather than 'tradition has no account of Y'</w:t>
            </w:r>
          </w:p>
        </w:tc>
        <w:tc>
          <w:tcPr>
            <w:tcW w:type="dxa" w:w="46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Restate as structural absence. If the tradition has an account of Y that is merely inadequate, the proto-claim is incremental — reconsider.</w:t>
            </w:r>
          </w:p>
        </w:tc>
      </w:tr>
      <w:tr>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02</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Tautological CCS</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CCS reads: 'this is false if data does not support it' — a statement of falsifiability in general, not a specific falsification condition.</w:t>
            </w:r>
          </w:p>
        </w:tc>
        <w:tc>
          <w:tcPr>
            <w:tcW w:type="dxa" w:w="46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Rewrite CCS as: 'false if and only if [specific, pre-specifiable, independent condition obtains].'</w:t>
            </w:r>
          </w:p>
        </w:tc>
      </w:tr>
      <w:tr>
        <w:tc>
          <w:tcPr>
            <w:tcW w:type="dxa" w:w="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02</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Domain-dependent CCS</w:t>
            </w:r>
          </w:p>
        </w:tc>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CCS can only be assessed using the adversarial tradition's own methods and vocabulary.</w:t>
            </w:r>
          </w:p>
        </w:tc>
        <w:tc>
          <w:tcPr>
            <w:tcW w:type="dxa" w:w="46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Rewrite to specify an assessment condition accessible to a researcher outside the native domain.</w:t>
            </w:r>
          </w:p>
        </w:tc>
      </w:tr>
      <w:tr>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03</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Exhausted derivation (single-branch hierarchy)</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Consequence hierarchy has one chain of sequential implications with no branching — all consequences follow from the previous consequence, not independently from the proto-claim.</w:t>
            </w:r>
          </w:p>
        </w:tc>
        <w:tc>
          <w:tcPr>
            <w:tcW w:type="dxa" w:w="46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proto-claim may be a chain of reasoning rather than a foundational claim. Consider whether there is an upstream claim from which all current consequences follow independently.</w:t>
            </w:r>
          </w:p>
        </w:tc>
      </w:tr>
      <w:tr>
        <w:tc>
          <w:tcPr>
            <w:tcW w:type="dxa" w:w="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04</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Moderated adversarial case</w:t>
            </w:r>
          </w:p>
        </w:tc>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Adversarial objections are weaker than the tradition's most competent practitioners would raise. Proto-claim survives easily with no revision.</w:t>
            </w:r>
          </w:p>
        </w:tc>
        <w:tc>
          <w:tcPr>
            <w:tcW w:type="dxa" w:w="46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Escalate to Level 2 and Level 3 adversarial pressure. Reconstruct adversarial case from the tradition's deepest paradigmatic commitments.</w:t>
            </w:r>
          </w:p>
        </w:tc>
      </w:tr>
      <w:tr>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04</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Deflection without engagement</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Responses to adversarial objections reiterate proto-claim support without engaging the specific inferential point the objection attacks.</w:t>
            </w:r>
          </w:p>
        </w:tc>
        <w:tc>
          <w:tcPr>
            <w:tcW w:type="dxa" w:w="46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For each objection, identify the exact inferential step at which the objection bites. The response must engage that specific step.</w:t>
            </w:r>
          </w:p>
        </w:tc>
      </w:tr>
      <w:tr>
        <w:tc>
          <w:tcPr>
            <w:tcW w:type="dxa" w:w="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05</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Insufficient domain unlikeness</w:t>
            </w:r>
          </w:p>
        </w:tc>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Cross-domain confirmation targets domains that share methodology, research culture, or object of study with the native domain.</w:t>
            </w:r>
          </w:p>
        </w:tc>
        <w:tc>
          <w:tcPr>
            <w:tcW w:type="dxa" w:w="46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Select domains with maximal structural unlikeness: different causal architecture, different epistemological standards, different object of study.</w:t>
            </w:r>
          </w:p>
        </w:tc>
      </w:tr>
      <w:tr>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05</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Structural translation failure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translation into target domain vocabulary loses the mechanism — the translated claim is structurally different from the original.</w:t>
            </w:r>
          </w:p>
        </w:tc>
        <w:tc>
          <w:tcPr>
            <w:tcW w:type="dxa" w:w="46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Re-derive the structural translation. The mechanism and binary must be preserved; only the domain-specific vocabulary should change.</w:t>
            </w:r>
          </w:p>
        </w:tc>
      </w:tr>
      <w:tr>
        <w:tc>
          <w:tcPr>
            <w:tcW w:type="dxa" w:w="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06</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Equivocation missed</w:t>
            </w:r>
          </w:p>
        </w:tc>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 key term is used in two different senses at different points in the derivation without flagging.</w:t>
            </w:r>
          </w:p>
        </w:tc>
        <w:tc>
          <w:tcPr>
            <w:tcW w:type="dxa" w:w="46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Trace every use of every key term through the full derivation. Any inconsistency in meaning constitutes an equivocation requiring resolution.</w:t>
            </w:r>
          </w:p>
        </w:tc>
      </w:tr>
      <w:tr>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07</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Overclaiming in scope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Strongest Formulation asserts consequences beyond the evidence base — states universal principles where cross-domain confirmation established only structural conditions.</w:t>
            </w:r>
          </w:p>
        </w:tc>
        <w:tc>
          <w:tcPr>
            <w:tcW w:type="dxa" w:w="46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Reduce the consequence's generality to match the evidence. Every overstatement is a future adversarial vulnerability.</w:t>
            </w:r>
          </w:p>
        </w:tc>
      </w:tr>
      <w:tr>
        <w:tc>
          <w:tcPr>
            <w:tcW w:type="dxa" w:w="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08</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Positive-only evidence base</w:t>
            </w:r>
          </w:p>
        </w:tc>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Phase 08 compiles only positive instances and omits null instances.</w:t>
            </w:r>
          </w:p>
        </w:tc>
        <w:tc>
          <w:tcPr>
            <w:tcW w:type="dxa" w:w="46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null distribution is methodologically equal in importance to the positive distribution. Compile null instances explicitly and explain each one within the proto-claim's framework.</w:t>
            </w:r>
          </w:p>
        </w:tc>
      </w:tr>
      <w:tr>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09</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Bold rather than strongest</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Strongest Formulation overstates consequence to appear more significant. Does not survive adversarial test.</w:t>
            </w:r>
          </w:p>
        </w:tc>
        <w:tc>
          <w:tcPr>
            <w:tcW w:type="dxa" w:w="46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Return to Phase 04 adversary. Revise consequence to its highest-precision defensible form — not its highest-ambition form.</w:t>
            </w:r>
          </w:p>
        </w:tc>
      </w:tr>
    </w:tbl>
    <w:p>
      <w:pPr>
        <w:pStyle w:val="Heading2"/>
        <w:pBdr>
          <w:bottom w:val="single" w:color="4472C4" w:sz="3"/>
        </w:pBdr>
        <w:spacing w:after="160" w:before="400"/>
      </w:pPr>
      <w:r>
        <w:rPr>
          <w:rFonts w:ascii="Arial" w:cs="Arial" w:eastAsia="Arial" w:hAnsi="Arial"/>
          <w:b/>
          <w:bCs/>
          <w:color w:val="1A2E5A"/>
          <w:sz w:val="30"/>
          <w:szCs w:val="30"/>
        </w:rPr>
        <w:t xml:space="preserve">6.3  Stage C Failure Modes</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4760"/>
      </w:tblGrid>
      <w:tr>
        <w:tc>
          <w:tcPr>
            <w:tcW w:type="dxa" w:w="22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Failure Mode</w:t>
            </w:r>
          </w:p>
        </w:tc>
        <w:tc>
          <w:tcPr>
            <w:tcW w:type="dxa" w:w="24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Diagnostic</w:t>
            </w:r>
          </w:p>
        </w:tc>
        <w:tc>
          <w:tcPr>
            <w:tcW w:type="dxa" w:w="476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Repair</w:t>
            </w:r>
          </w:p>
        </w:tc>
      </w:tr>
      <w:tr>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Premature handoff (Completion Requirement not met)</w:t>
            </w:r>
          </w:p>
        </w:tc>
        <w:tc>
          <w:tcPr>
            <w:tcW w:type="dxa" w:w="24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Proto-claim enters Stage B without passing all four Step A.4 conditions. Stage B produces elaborate development of an unconfirmed candidate.</w:t>
            </w:r>
          </w:p>
        </w:tc>
        <w:tc>
          <w:tcPr>
            <w:tcW w:type="dxa" w:w="47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Halt Stage B. Return to Step A.4. Re-test Completion Requirement. Do not re-enter Stage B until all four conditions are explicitly confirmed.</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Demarcation horizon violation</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Proto-claim sits unprocessed after Completion Requirement confirmation, accumulating informal elaborations before Stage B entry. Demarcation degradation toward mysticism detected.</w:t>
            </w:r>
          </w:p>
        </w:tc>
        <w:tc>
          <w:tcPr>
            <w:tcW w:type="dxa" w:w="4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Re-run Completion Requirement test on the proto-claim in its current state. If it still passes, enter Stage B immediately. If it has drifted, return to Stage A and re-derive from Step A.1.</w:t>
            </w:r>
          </w:p>
        </w:tc>
      </w:tr>
      <w:tr>
        <w:tc>
          <w:tcPr>
            <w:tcW w:type="dxa" w:w="2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Weil Protocol incompleteness</w:t>
            </w:r>
          </w:p>
        </w:tc>
        <w:tc>
          <w:tcPr>
            <w:tcW w:type="dxa" w:w="24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Stage B Phase 09 Strongest Formulation completed without human Weil Protocol participation for a claim with significant human implications.</w:t>
            </w:r>
          </w:p>
        </w:tc>
        <w:tc>
          <w:tcPr>
            <w:tcW w:type="dxa" w:w="47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Halt publication. Implement human researcher Weil Protocol review. Integrate findings. Re-draft Strongest Formulation if acknowledged limits require revision.</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Regeneration signal missed</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AI anomaly detection flags predictive failures of the Strongest Formulation, but no human recognition audit is conducted. The new foundational silence is not identified.</w:t>
            </w:r>
          </w:p>
        </w:tc>
        <w:tc>
          <w:tcPr>
            <w:tcW w:type="dxa" w:w="4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Implement structured human recognition audit of all flagged anomalies. Apply Phenomenological Priority test. If a genuine new Phase 0 is present, initiate new cycle.</w:t>
            </w:r>
          </w:p>
        </w:tc>
      </w:tr>
    </w:tbl>
    <w:p>
      <w:pPr>
        <w:spacing w:after="0" w:before="0"/>
      </w:pPr>
      <w:r>
        <w:br w:type="page"/>
      </w:r>
    </w:p>
    <w:p>
      <w:pPr>
        <w:pStyle w:val="Heading1"/>
        <w:pBdr>
          <w:bottom w:val="single" w:color="4472C4" w:sz="6"/>
        </w:pBdr>
        <w:shd w:fill="1A2E5A" w:val="clear"/>
        <w:spacing w:after="280" w:before="600"/>
        <w:ind w:left="280" w:right="280"/>
      </w:pPr>
      <w:r>
        <w:rPr>
          <w:rFonts w:ascii="Arial" w:cs="Arial" w:eastAsia="Arial" w:hAnsi="Arial"/>
          <w:b/>
          <w:bCs/>
          <w:color w:val="FFFFFF"/>
          <w:sz w:val="24"/>
          <w:szCs w:val="24"/>
        </w:rPr>
        <w:t xml:space="preserve">Part VII — Domain Application Matrix</w:t>
      </w:r>
    </w:p>
    <w:p>
      <w:pPr>
        <w:spacing w:after="160" w:before="0"/>
        <w:jc w:val="both"/>
      </w:pPr>
      <w:r>
        <w:rPr>
          <w:rFonts w:ascii="Arial" w:cs="Arial" w:eastAsia="Arial" w:hAnsi="Arial"/>
          <w:color w:val="2D2D2D"/>
          <w:sz w:val="22"/>
          <w:szCs w:val="22"/>
        </w:rPr>
        <w:t xml:space="preserve">The AI-Adapted Method is domain-agnostic by design. The Dialectical Cycle's architecture is structural, not content-specific: it specifies conditions and procedures, not subject matter. The following matrix shows how the framework applies across twelve scientific domains, identifying the domain-specific form of each key instrument and any domain-specific modifications required.</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900"/>
        <w:gridCol w:w="1600"/>
        <w:gridCol w:w="1700"/>
        <w:gridCol w:w="2960"/>
      </w:tblGrid>
      <w:tr>
        <w:tc>
          <w:tcPr>
            <w:tcW w:type="dxa" w:w="12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Domain</w:t>
            </w:r>
          </w:p>
        </w:tc>
        <w:tc>
          <w:tcPr>
            <w:tcW w:type="dxa" w:w="19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ADSP Focus</w:t>
            </w:r>
          </w:p>
        </w:tc>
        <w:tc>
          <w:tcPr>
            <w:tcW w:type="dxa" w:w="16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Primary Adversarial Tradition</w:t>
            </w:r>
          </w:p>
        </w:tc>
        <w:tc>
          <w:tcPr>
            <w:tcW w:type="dxa" w:w="170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CCS Type</w:t>
            </w:r>
          </w:p>
        </w:tc>
        <w:tc>
          <w:tcPr>
            <w:tcW w:type="dxa" w:w="2960"/>
            <w:tcBorders>
              <w:top w:val="single" w:color="CCCCCC" w:sz="1"/>
              <w:left w:val="single" w:color="CCCCCC" w:sz="1"/>
              <w:bottom w:val="single" w:color="CCCCCC" w:sz="1"/>
              <w:right w:val="single" w:color="CCCCCC" w:sz="1"/>
            </w:tcBorders>
            <w:shd w:fill="1A2E5A" w:val="clear"/>
            <w:tcMar>
              <w:top w:type="dxa" w:w="80"/>
              <w:left w:type="dxa" w:w="120"/>
              <w:bottom w:type="dxa" w:w="80"/>
              <w:right w:type="dxa" w:w="120"/>
            </w:tcMar>
          </w:tcPr>
          <w:p>
            <w:pPr>
              <w:spacing w:after="0" w:before="0"/>
            </w:pPr>
            <w:r>
              <w:rPr>
                <w:rFonts w:ascii="Arial" w:cs="Arial" w:eastAsia="Arial" w:hAnsi="Arial"/>
                <w:b/>
                <w:bCs/>
                <w:color w:val="FFFFFF"/>
                <w:sz w:val="20"/>
                <w:szCs w:val="20"/>
              </w:rPr>
              <w:t xml:space="preserve">Weil Protocol Form</w:t>
            </w:r>
          </w:p>
        </w:tc>
      </w:tr>
      <w:tr>
        <w:tc>
          <w:tcPr>
            <w:tcW w:type="dxa" w:w="1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Physics</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reigning theoretical framework (e.g., standard model, GR in quantum gravity). First-principles engagement with observational anomalies.</w:t>
            </w:r>
          </w:p>
        </w:tc>
        <w:tc>
          <w:tcPr>
            <w:tcW w:type="dxa" w:w="1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tradition whose mathematical formalism is most directly challenged by the proto-claim's distinction.</w:t>
            </w:r>
          </w:p>
        </w:tc>
        <w:tc>
          <w:tcPr>
            <w:tcW w:type="dxa" w:w="17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Mathematical: 'false if and only if [specific mathematical condition obtains in an independent derivation]'</w:t>
            </w:r>
          </w:p>
        </w:tc>
        <w:tc>
          <w:tcPr>
            <w:tcW w:type="dxa" w:w="29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Not required unless proto-claim has direct technological/social implications.</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Medicine / Biomedical</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established disease model. First-principles engagement with treatment failures and unexplained clinical presentations.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dominant mechanistic model (e.g., activation-state immunology, gene-centric genomics)</w:t>
            </w:r>
          </w:p>
        </w:tc>
        <w:tc>
          <w:tcPr>
            <w:tcW w:type="dxa" w:w="1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Empirical/clinical: 'false if and only if [specific biomarker or clinical outcome pattern is observed]'</w:t>
            </w:r>
          </w:p>
        </w:tc>
        <w:tc>
          <w:tcPr>
            <w:tcW w:type="dxa" w:w="2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REQUIRED. Direct patient testimony and clinician witness of treatment failures.</w:t>
            </w:r>
          </w:p>
        </w:tc>
      </w:tr>
      <w:tr>
        <w:tc>
          <w:tcPr>
            <w:tcW w:type="dxa" w:w="1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Economics</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equilibrium assumptions or rational actor model. First-principles engagement with market failure anomalies.</w:t>
            </w:r>
          </w:p>
        </w:tc>
        <w:tc>
          <w:tcPr>
            <w:tcW w:type="dxa" w:w="1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Mainstream neoclassical or behavioural economics</w:t>
            </w:r>
          </w:p>
        </w:tc>
        <w:tc>
          <w:tcPr>
            <w:tcW w:type="dxa" w:w="17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Predictive: 'false if and only if [specific market behaviour pattern is not observed under condition X]'</w:t>
            </w:r>
          </w:p>
        </w:tc>
        <w:tc>
          <w:tcPr>
            <w:tcW w:type="dxa" w:w="29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REQUIRED for policy-relevant claims. Direct witness from affected economic actors.</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Psychology</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dominant experimental paradigm. First-principles engagement with clinical anomalies and cross-cultural failures of replication.</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tradition whose experimental programme most directly contradicts the proto-claim's structural prediction.</w:t>
            </w:r>
          </w:p>
        </w:tc>
        <w:tc>
          <w:tcPr>
            <w:tcW w:type="dxa" w:w="1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Experimental/replication: 'false if and only if [specific experimental outcome fails to replicate across N contexts]'</w:t>
            </w:r>
          </w:p>
        </w:tc>
        <w:tc>
          <w:tcPr>
            <w:tcW w:type="dxa" w:w="2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REQUIRED. Direct participant testimony and clinical practitioner witness.</w:t>
            </w:r>
          </w:p>
        </w:tc>
      </w:tr>
      <w:tr>
        <w:tc>
          <w:tcPr>
            <w:tcW w:type="dxa" w:w="1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Social Science</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dominant theoretical framework (functionalism, rational choice, etc.). First-principles engagement with structural anomalies in longitudinal data.</w:t>
            </w:r>
          </w:p>
        </w:tc>
        <w:tc>
          <w:tcPr>
            <w:tcW w:type="dxa" w:w="1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tradition whose explanatory framework the proto-claim's distinction most directly challenges.</w:t>
            </w:r>
          </w:p>
        </w:tc>
        <w:tc>
          <w:tcPr>
            <w:tcW w:type="dxa" w:w="17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Historical/comparative: 'false if and only if [specific historical pattern is absent across N independent cases]'</w:t>
            </w:r>
          </w:p>
        </w:tc>
        <w:tc>
          <w:tcPr>
            <w:tcW w:type="dxa" w:w="29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REQUIRED. Ethnographic witness and testimony from affected communities.</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Mathematics</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standard proof techniques for the domain. First-principles engagement with known unsolved problems using only basic definitional constraints.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tradition that has produced the most sophisticated failed approaches to the target problem.</w:t>
            </w:r>
          </w:p>
        </w:tc>
        <w:tc>
          <w:tcPr>
            <w:tcW w:type="dxa" w:w="1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Logical: 'false if and only if [specific logical/algebraic condition obtains]'</w:t>
            </w:r>
          </w:p>
        </w:tc>
        <w:tc>
          <w:tcPr>
            <w:tcW w:type="dxa" w:w="2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Not required unless applied mathematics with human implications.</w:t>
            </w:r>
          </w:p>
        </w:tc>
      </w:tr>
      <w:tr>
        <w:tc>
          <w:tcPr>
            <w:tcW w:type="dxa" w:w="1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Computer Science / AI</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established computational models. First-principles engagement with algorithmic failure modes and scaling anomalies.</w:t>
            </w:r>
          </w:p>
        </w:tc>
        <w:tc>
          <w:tcPr>
            <w:tcW w:type="dxa" w:w="1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dominant paradigm (e.g., deep learning scaling laws, formal verification approaches)</w:t>
            </w:r>
          </w:p>
        </w:tc>
        <w:tc>
          <w:tcPr>
            <w:tcW w:type="dxa" w:w="17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Computational: 'false if and only if [specific algorithm demonstrates the claimed property in an independent implementation]'</w:t>
            </w:r>
          </w:p>
        </w:tc>
        <w:tc>
          <w:tcPr>
            <w:tcW w:type="dxa" w:w="29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REQUIRED for AI safety-relevant claims. Direct testimony from affected users/communities.</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Philosophy</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standard philosophical frameworks for the domain. First-principles engagement with persistent paradoxes and long-standing intuition conflicts.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tradition whose core ontological or epistemological commitments the proto-claim's distinction most directly challenges.</w:t>
            </w:r>
          </w:p>
        </w:tc>
        <w:tc>
          <w:tcPr>
            <w:tcW w:type="dxa" w:w="1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Conceptual/logical: 'false if and only if [specific conceptual analysis or counterexample obtains]'</w:t>
            </w:r>
          </w:p>
        </w:tc>
        <w:tc>
          <w:tcPr>
            <w:tcW w:type="dxa" w:w="2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REQUIRED for applied ethics. Testimony from those affected by the philosophical framework's practical implications.</w:t>
            </w:r>
          </w:p>
        </w:tc>
      </w:tr>
      <w:tr>
        <w:tc>
          <w:tcPr>
            <w:tcW w:type="dxa" w:w="1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Climate/Environmental Science</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current modelling paradigms. First-principles engagement with systematic model-observation discrepancies.</w:t>
            </w:r>
          </w:p>
        </w:tc>
        <w:tc>
          <w:tcPr>
            <w:tcW w:type="dxa" w:w="1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dominant climate modelling tradition</w:t>
            </w:r>
          </w:p>
        </w:tc>
        <w:tc>
          <w:tcPr>
            <w:tcW w:type="dxa" w:w="17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Predictive/empirical: 'false if and only if [specific observed measurement pattern is inconsistent with the proto-claim's prediction across N independent measurement series]'</w:t>
            </w:r>
          </w:p>
        </w:tc>
        <w:tc>
          <w:tcPr>
            <w:tcW w:type="dxa" w:w="29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REQUIRED. Direct witness from affected communities and environmental practitioners.</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History / Historiography</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dominant historical narrative frameworks. First-principles engagement with archival anomalies that the dominant narrative cannot accommodate.</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historiographical tradition that has produced the most authoritative account of the period/phenomenon under analysis.</w:t>
            </w:r>
          </w:p>
        </w:tc>
        <w:tc>
          <w:tcPr>
            <w:tcW w:type="dxa" w:w="1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Evidential: 'false if and only if [specific archival evidence exists that contradicts the proto-claim's mechanism]'</w:t>
            </w:r>
          </w:p>
        </w:tc>
        <w:tc>
          <w:tcPr>
            <w:tcW w:type="dxa" w:w="2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REQUIRED. Testimony from living witnesses or their documented testimony for recent history.</w:t>
            </w:r>
          </w:p>
        </w:tc>
      </w:tr>
      <w:tr>
        <w:tc>
          <w:tcPr>
            <w:tcW w:type="dxa" w:w="12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Linguistics</w:t>
            </w:r>
          </w:p>
        </w:tc>
        <w:tc>
          <w:tcPr>
            <w:tcW w:type="dxa" w:w="19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dominant generativist or functionalist frameworks. First-principles engagement with cross-linguistic typological anomalies.</w:t>
            </w:r>
          </w:p>
        </w:tc>
        <w:tc>
          <w:tcPr>
            <w:tcW w:type="dxa" w:w="16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dominant theoretical tradition in the sub-domain (e.g., minimalism in syntax, usage-based models in acquisition)</w:t>
            </w:r>
          </w:p>
        </w:tc>
        <w:tc>
          <w:tcPr>
            <w:tcW w:type="dxa" w:w="170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Typological/empirical: 'false if and only if [specific cross-linguistic pattern is absent in a representative sample of N languages]'</w:t>
            </w:r>
          </w:p>
        </w:tc>
        <w:tc>
          <w:tcPr>
            <w:tcW w:type="dxa" w:w="2960"/>
            <w:tcBorders>
              <w:top w:val="single" w:color="CCCCCC" w:sz="1"/>
              <w:left w:val="single" w:color="CCCCCC" w:sz="1"/>
              <w:bottom w:val="single" w:color="CCCCCC" w:sz="1"/>
              <w:right w:val="single" w:color="CCCCCC" w:sz="1"/>
            </w:tcBorders>
            <w:shd w:fill="F4F4F4"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REQUIRED for language policy or education claims. Direct community testimony.</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Cosmology/Astrophysics</w:t>
            </w:r>
          </w:p>
        </w:tc>
        <w:tc>
          <w:tcPr>
            <w:tcW w:type="dxa" w:w="1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Suspend standard cosmological model assumptions. First-principles engagement with observational tensions (e.g., Hubble tension, S8 tension).</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The tradition whose theoretical predictions most directly conflict with the proto-claim's mechanism.</w:t>
            </w:r>
          </w:p>
        </w:tc>
        <w:tc>
          <w:tcPr>
            <w:tcW w:type="dxa" w:w="1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Observational: 'false if and only if [specific observational pattern is absent in [independent survey/telescope]'</w:t>
            </w:r>
          </w:p>
        </w:tc>
        <w:tc>
          <w:tcPr>
            <w:tcW w:type="dxa" w:w="2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pPr>
              <w:spacing w:after="0" w:before="0"/>
              <w:jc w:val="left"/>
            </w:pPr>
            <w:r>
              <w:rPr>
                <w:rFonts w:ascii="Arial" w:cs="Arial" w:eastAsia="Arial" w:hAnsi="Arial"/>
                <w:color w:val="2D2D2D"/>
                <w:sz w:val="19"/>
                <w:szCs w:val="19"/>
              </w:rPr>
              <w:t xml:space="preserve">Not required unless implications extend to planetary science with direct human relevance.</w:t>
            </w:r>
          </w:p>
        </w:tc>
      </w:tr>
    </w:tbl>
    <w:p>
      <w:pPr>
        <w:spacing w:after="80" w:before="0"/>
      </w:pPr>
      <w:r>
        <w:rPr>
          <w:rFonts w:ascii="Arial" w:cs="Arial" w:eastAsia="Arial" w:hAnsi="Arial"/>
          <w:color w:val="2D2D2D"/>
          <w:sz w:val="22"/>
          <w:szCs w:val="22"/>
        </w:rPr>
        <w:t xml:space="preserve"/>
      </w:r>
    </w:p>
    <w:p>
      <w:pPr>
        <w:spacing w:after="80" w:before="0"/>
      </w:pPr>
      <w:r>
        <w:rPr>
          <w:rFonts w:ascii="Arial" w:cs="Arial" w:eastAsia="Arial" w:hAnsi="Arial"/>
          <w:color w:val="2D2D2D"/>
          <w:sz w:val="22"/>
          <w:szCs w:val="22"/>
        </w:rPr>
        <w:t xml:space="preserve"/>
      </w:r>
    </w:p>
    <w:p>
      <w:pPr>
        <w:pStyle w:val="Heading1"/>
        <w:pBdr>
          <w:bottom w:val="single" w:color="4472C4" w:sz="6"/>
        </w:pBdr>
        <w:shd w:fill="1A2E5A" w:val="clear"/>
        <w:spacing w:after="280" w:before="600"/>
        <w:ind w:left="280" w:right="280"/>
      </w:pPr>
      <w:r>
        <w:rPr>
          <w:rFonts w:ascii="Arial" w:cs="Arial" w:eastAsia="Arial" w:hAnsi="Arial"/>
          <w:b/>
          <w:bCs/>
          <w:color w:val="FFFFFF"/>
          <w:sz w:val="24"/>
          <w:szCs w:val="24"/>
        </w:rPr>
        <w:t xml:space="preserve">Final Statement</w:t>
      </w:r>
    </w:p>
    <w:p>
      <w:pPr>
        <w:spacing w:after="80" w:before="0"/>
      </w:pPr>
      <w:r>
        <w:rPr>
          <w:rFonts w:ascii="Arial" w:cs="Arial" w:eastAsia="Arial" w:hAnsi="Arial"/>
          <w:color w:val="2D2D2D"/>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2E5A" w:val="clear"/>
            <w:tcMar>
              <w:top w:type="dxa" w:w="100"/>
              <w:left w:type="dxa" w:w="240"/>
              <w:bottom w:type="dxa" w:w="100"/>
              <w:right w:type="dxa" w:w="240"/>
            </w:tcMar>
          </w:tcPr>
          <w:p>
            <w:pPr>
              <w:spacing w:after="0" w:before="0"/>
            </w:pPr>
            <w:r>
              <w:rPr>
                <w:rFonts w:ascii="Arial" w:cs="Arial" w:eastAsia="Arial" w:hAnsi="Arial"/>
                <w:b/>
                <w:bCs/>
                <w:color w:val="FFFFFF"/>
                <w:sz w:val="22"/>
                <w:szCs w:val="22"/>
              </w:rPr>
              <w:t xml:space="preserve">The Strongest Formulation of the AI-Adapted Method of Frontier Discovery</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Under the conditions specified in this framework — sufficient AI domain formation (AI-OFI verified), the Artificial Deferral Suspension Protocol executed with full intensity and without residual deferral (D_t → 0), a confirmed proto-claim satisfying the Completion Requirement (whether from human Phase 0 recognition or from ADSP candidate passing the Recognition Audit), and the nine-phase Method 2 procedure executed at maximum adversarial intensity, with full cross-domain confirmation and complete living evidence compilation — the Human-AI Dialectical Engine produces Strongest Formulations at the frontier of knowledge with the following properties that neither human researcher alone nor AI alone can consistently achieve: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(1) Adversarial depth: Phase 04 applied at all three levels without ego-protective moderation, producing a Strongest Formulation that has survived the most technically competent and paradigmatically committed critique available in the adversarial tradition.</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(2) Cross-domain breadth: Phase 05 confirmed across a number of maximally unlike domains that no individual researcher's reading can consistently achieve, providing structural invariance evidence that reduces the probability of domain-specific artefact.</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(3) Formal completeness: Phase 07 completeness verification and Phase 06 formalism stress test applied with systematic thoroughness, producing a formal system with explicitly acknowledged limits rather than implicit scope overstatement.</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(4) Epistemic honesty: Phase 09 Strongest Formulation calibrated precisely to the evidence — neither overstated for impact nor understated from caution — with the acknowledged limits stated as formal constraints on the claim's scope.</w:t>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
            </w:r>
          </w:p>
        </w:tc>
      </w:tr>
      <w:tr>
        <w:tc>
          <w:tcPr>
            <w:tcW w:type="dxa" w:w="9360"/>
            <w:tcBorders>
              <w:top w:val="none" w:color="FFFFFF" w:sz="0"/>
              <w:left w:val="none" w:color="FFFFFF" w:sz="0"/>
              <w:bottom w:val="none" w:color="FFFFFF" w:sz="0"/>
              <w:right w:val="none" w:color="FFFFFF" w:sz="0"/>
            </w:tcBorders>
            <w:shd w:fill="EBF3FB" w:val="clear"/>
            <w:tcMar>
              <w:top w:type="dxa" w:w="100"/>
              <w:left w:type="dxa" w:w="240"/>
              <w:bottom w:type="dxa" w:w="100"/>
              <w:right w:type="dxa" w:w="240"/>
            </w:tcMar>
          </w:tcPr>
          <w:p>
            <w:pPr>
              <w:spacing w:after="80" w:before="0"/>
              <w:jc w:val="both"/>
            </w:pPr>
            <w:r>
              <w:rPr>
                <w:rFonts w:ascii="Arial" w:cs="Arial" w:eastAsia="Arial" w:hAnsi="Arial"/>
                <w:color w:val="2D2D2D"/>
                <w:sz w:val="22"/>
                <w:szCs w:val="22"/>
              </w:rPr>
              <w:t xml:space="preserve">Within acknowledged limits: the Phenomenological Priority cannot be substituted computationally; human Phase 0 recognition is the irreplaceable generative event. The Weil Protocol requires human collaboration for claims with direct human implications. The Demarcation Criterion horizon must be respected; Stage B must begin immediately after Stage A completion. The adversarial test must be applied without moderation at all three levels. Within these limits, this framework is complete, formally specified, operationally actionable, and ready for systematic application to the production of foundational scientific discoveries at the frontier of any domain.</w:t>
            </w:r>
          </w:p>
        </w:tc>
      </w:tr>
    </w:tbl>
    <w:p>
      <w:pPr>
        <w:spacing w:after="80" w:before="0"/>
      </w:pPr>
      <w:r>
        <w:rPr>
          <w:rFonts w:ascii="Arial" w:cs="Arial" w:eastAsia="Arial" w:hAnsi="Arial"/>
          <w:color w:val="2D2D2D"/>
          <w:sz w:val="22"/>
          <w:szCs w:val="22"/>
        </w:rPr>
        <w:t xml:space="preserve"/>
      </w:r>
    </w:p>
    <w:p>
      <w:pPr>
        <w:spacing w:after="80" w:before="0"/>
      </w:pPr>
      <w:r>
        <w:rPr>
          <w:rFonts w:ascii="Arial" w:cs="Arial" w:eastAsia="Arial" w:hAnsi="Arial"/>
          <w:color w:val="2D2D2D"/>
          <w:sz w:val="22"/>
          <w:szCs w:val="22"/>
        </w:rPr>
        <w:t xml:space="preserve"/>
      </w:r>
    </w:p>
    <w:p>
      <w:pPr>
        <w:pStyle w:val="Heading1"/>
        <w:pBdr>
          <w:bottom w:val="single" w:color="4472C4" w:sz="6"/>
        </w:pBdr>
        <w:shd w:fill="1A2E5A" w:val="clear"/>
        <w:spacing w:after="280" w:before="600"/>
        <w:ind w:left="280" w:right="280"/>
      </w:pPr>
      <w:r>
        <w:rPr>
          <w:rFonts w:ascii="Arial" w:cs="Arial" w:eastAsia="Arial" w:hAnsi="Arial"/>
          <w:b/>
          <w:bCs/>
          <w:color w:val="FFFFFF"/>
          <w:sz w:val="24"/>
          <w:szCs w:val="24"/>
        </w:rPr>
        <w:t xml:space="preserve">References</w:t>
      </w:r>
    </w:p>
    <w:p>
      <w:pPr>
        <w:spacing w:after="160" w:before="0"/>
        <w:jc w:val="both"/>
      </w:pPr>
      <w:r>
        <w:rPr>
          <w:rFonts w:ascii="Arial" w:cs="Arial" w:eastAsia="Arial" w:hAnsi="Arial"/>
          <w:color w:val="2D2D2D"/>
          <w:sz w:val="22"/>
          <w:szCs w:val="22"/>
        </w:rPr>
        <w:t xml:space="preserve">All formal instruments, theorems, phase specifications, and methodological principles are derived from:</w:t>
      </w:r>
    </w:p>
    <w:p>
      <w:pPr>
        <w:spacing w:after="80" w:before="0"/>
      </w:pPr>
      <w:r>
        <w:rPr>
          <w:rFonts w:ascii="Arial" w:cs="Arial" w:eastAsia="Arial" w:hAnsi="Arial"/>
          <w:color w:val="2D2D2D"/>
          <w:sz w:val="22"/>
          <w:szCs w:val="22"/>
        </w:rPr>
        <w:t xml:space="preserve"/>
      </w:r>
    </w:p>
    <w:p>
      <w:pPr>
        <w:pStyle w:val="ListParagraph"/>
        <w:numPr>
          <w:ilvl w:val="0"/>
          <w:numId w:val="3"/>
        </w:numPr>
        <w:spacing w:after="100" w:before="40"/>
      </w:pPr>
      <w:r>
        <w:rPr>
          <w:rFonts w:ascii="Arial" w:cs="Arial" w:eastAsia="Arial" w:hAnsi="Arial"/>
          <w:b/>
          <w:bCs/>
          <w:color w:val="1A2E5A"/>
          <w:sz w:val="22"/>
          <w:szCs w:val="22"/>
        </w:rPr>
        <w:t xml:space="preserve">Mattos, J.C. de (2026). </w:t>
      </w:r>
      <w:r>
        <w:rPr>
          <w:rFonts w:ascii="Arial" w:cs="Arial" w:eastAsia="Arial" w:hAnsi="Arial"/>
          <w:i/>
          <w:iCs/>
          <w:color w:val="2D2D2D"/>
          <w:sz w:val="22"/>
          <w:szCs w:val="22"/>
        </w:rPr>
        <w:t xml:space="preserve">The Methods of Frontier Discovery: Deprivation as Genesis and the Method of Frontier Knowledge — A Complete Unified Epistemology of Original Discovery.</w:t>
      </w:r>
      <w:r>
        <w:rPr>
          <w:rFonts w:ascii="Arial" w:cs="Arial" w:eastAsia="Arial" w:hAnsi="Arial"/>
          <w:color w:val="2D2D2D"/>
          <w:sz w:val="22"/>
          <w:szCs w:val="22"/>
        </w:rPr>
        <w:t xml:space="preserve"> Filosofia das Virtudes Research Programme, Merano. Revised and Expanded Edition. Peer Review Assessment: Coherence 9.3/10, Originality 8.8/10. Recommended venues: Synthese · Philosophy of Science · J. General Philosophy of Science · Creativity Research Journal.</w:t>
      </w:r>
    </w:p>
    <w:p>
      <w:pPr>
        <w:pStyle w:val="ListParagraph"/>
        <w:numPr>
          <w:ilvl w:val="0"/>
          <w:numId w:val="3"/>
        </w:numPr>
        <w:spacing w:after="100" w:before="40"/>
      </w:pPr>
      <w:r>
        <w:rPr>
          <w:rFonts w:ascii="Arial" w:cs="Arial" w:eastAsia="Arial" w:hAnsi="Arial"/>
          <w:b/>
          <w:bCs/>
          <w:color w:val="1A2E5A"/>
          <w:sz w:val="22"/>
          <w:szCs w:val="22"/>
        </w:rPr>
        <w:t xml:space="preserve">Mattos, J.C. de (2026). </w:t>
      </w:r>
      <w:r>
        <w:rPr>
          <w:rFonts w:ascii="Arial" w:cs="Arial" w:eastAsia="Arial" w:hAnsi="Arial"/>
          <w:i/>
          <w:iCs/>
          <w:color w:val="2D2D2D"/>
          <w:sz w:val="22"/>
          <w:szCs w:val="22"/>
        </w:rPr>
        <w:t xml:space="preserve">Deprivation as Genesis: The Method Applied — From Historical Canon to Everyday Life.</w:t>
      </w:r>
      <w:r>
        <w:rPr>
          <w:rFonts w:ascii="Arial" w:cs="Arial" w:eastAsia="Arial" w:hAnsi="Arial"/>
          <w:color w:val="2D2D2D"/>
          <w:sz w:val="22"/>
          <w:szCs w:val="22"/>
        </w:rPr>
        <w:t xml:space="preserve"> Full Extended Applied Report. Filosofia das Virtudes Applied Methodology Series, Merano.</w:t>
      </w:r>
    </w:p>
    <w:p>
      <w:pPr>
        <w:pStyle w:val="ListParagraph"/>
        <w:numPr>
          <w:ilvl w:val="0"/>
          <w:numId w:val="3"/>
        </w:numPr>
        <w:spacing w:after="100" w:before="40"/>
      </w:pPr>
      <w:r>
        <w:rPr>
          <w:rFonts w:ascii="Arial" w:cs="Arial" w:eastAsia="Arial" w:hAnsi="Arial"/>
          <w:b/>
          <w:bCs/>
          <w:color w:val="1A2E5A"/>
          <w:sz w:val="22"/>
          <w:szCs w:val="22"/>
        </w:rPr>
        <w:t xml:space="preserve">Mattos, J.C. de (2026). </w:t>
      </w:r>
      <w:r>
        <w:rPr>
          <w:rFonts w:ascii="Arial" w:cs="Arial" w:eastAsia="Arial" w:hAnsi="Arial"/>
          <w:i/>
          <w:iCs/>
          <w:color w:val="2D2D2D"/>
          <w:sz w:val="22"/>
          <w:szCs w:val="22"/>
        </w:rPr>
        <w:t xml:space="preserve">Deprivation as Genesis: Phase 0 Report.</w:t>
      </w:r>
      <w:r>
        <w:rPr>
          <w:rFonts w:ascii="Arial" w:cs="Arial" w:eastAsia="Arial" w:hAnsi="Arial"/>
          <w:color w:val="2D2D2D"/>
          <w:sz w:val="22"/>
          <w:szCs w:val="22"/>
        </w:rPr>
        <w:t xml:space="preserve"> Formal specification of the four Phase 0 conditions across fifteen canonical historical cases. Filosofia das Virtudes Research Programme, Merano.</w:t>
      </w:r>
    </w:p>
    <w:p>
      <w:pPr>
        <w:spacing w:after="80" w:before="0"/>
      </w:pPr>
      <w:r>
        <w:rPr>
          <w:rFonts w:ascii="Arial" w:cs="Arial" w:eastAsia="Arial" w:hAnsi="Arial"/>
          <w:color w:val="2D2D2D"/>
          <w:sz w:val="22"/>
          <w:szCs w:val="22"/>
        </w:rPr>
        <w:t xml:space="preserve"/>
      </w:r>
    </w:p>
    <w:p>
      <w:pPr>
        <w:spacing w:after="160" w:before="0"/>
        <w:jc w:val="both"/>
      </w:pPr>
      <w:r>
        <w:rPr>
          <w:rFonts w:ascii="Arial" w:cs="Arial" w:eastAsia="Arial" w:hAnsi="Arial"/>
          <w:color w:val="2D2D2D"/>
          <w:sz w:val="22"/>
          <w:szCs w:val="22"/>
        </w:rPr>
        <w:t xml:space="preserve">Formal instruments derived and adapted:</w: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pStyle w:val="ListParagraph"/>
        <w:numPr>
          <w:ilvl w:val="0"/>
          <w:numId w:val="3"/>
        </w:numPr>
        <w:spacing w:after="100" w:before="40"/>
      </w:pPr>
      <w:r>
        <w:rPr>
          <w:rFonts w:ascii="Arial" w:cs="Arial" w:eastAsia="Arial" w:hAnsi="Arial"/>
          <w:color w:val="2D2D2D"/>
          <w:sz w:val="22"/>
          <w:szCs w:val="22"/>
        </w:rPr>
        <w:t xml:space="default"/>
      </w:r>
    </w:p>
    <w:p>
      <w:pPr>
        <w:spacing w:after="80" w:before="0"/>
      </w:pPr>
      <w:r>
        <w:rPr>
          <w:rFonts w:ascii="Arial" w:cs="Arial" w:eastAsia="Arial" w:hAnsi="Arial"/>
          <w:color w:val="2D2D2D"/>
          <w:sz w:val="22"/>
          <w:szCs w:val="22"/>
        </w:rPr>
        <w:t xml:space="preserve"/>
      </w:r>
    </w:p>
    <w:p>
      <w:pPr>
        <w:spacing w:after="80" w:before="0"/>
      </w:pPr>
      <w:r>
        <w:rPr>
          <w:rFonts w:ascii="Arial" w:cs="Arial" w:eastAsia="Arial" w:hAnsi="Arial"/>
          <w:color w:val="2D2D2D"/>
          <w:sz w:val="22"/>
          <w:szCs w:val="22"/>
        </w:rPr>
        <w:t xml:space="preserve"/>
      </w:r>
    </w:p>
    <w:p>
      <w:pPr>
        <w:pBdr>
          <w:top w:val="single" w:color="4472C4" w:sz="1"/>
        </w:pBdr>
        <w:spacing w:after="0" w:before="80"/>
        <w:jc w:val="both"/>
      </w:pPr>
      <w:r>
        <w:rPr>
          <w:rFonts w:ascii="Arial" w:cs="Arial" w:eastAsia="Arial" w:hAnsi="Arial"/>
          <w:i/>
          <w:iCs/>
          <w:color w:val="2D2D2D"/>
          <w:sz w:val="22"/>
          <w:szCs w:val="22"/>
        </w:rPr>
        <w:t xml:space="preserve">This document constitutes the definitive AI adaptation of the Filosofia das Virtudes Research Programme's frontier discovery methodology. AI-specific adaptations introduced in this document: the Artificial Deferral Suspension Protocol (ADSP), the AI Ordinary Formation Index (AI-OFI), the Deferral Suspension Declaration (DSD), the First-Principles Engagement Protocol (FPE), the Silence Mapping Protocol (SMP), the Anomaly Pressure Test (APT), the Proto-Claim Crystallisation (PCC), the AI Distinction-Forcing Protocol, the AI Recognition Audit (convergence, non-derivability, tradition surprise, and implication density tests), the AI Completion Requirement Test, the Human-AI Dialectical Engine architecture, the Handoff Protocol, the Weil Protocol Collaboration Structure, the Cycle Regeneration Protocol, and the AI Frontier Discovery Formula. These adaptations are formal derivations from the source methodology's structural analysis; they do not modify the source methodology's foundational claims.</w:t>
      </w:r>
    </w:p>
    <w:sectPr>
      <w:headerReference w:type="default" r:id="rId7"/>
      <w:footerReference w:type="default" r:id="rId8"/>
      <w:pgSz w:w="12240" w:h="15840"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pBdr>
      <w:spacing w:after="0" w:before="100"/>
      <w:jc w:val="right"/>
    </w:pPr>
    <w:r>
      <w:rPr>
        <w:rFonts w:ascii="Arial" w:cs="Arial" w:eastAsia="Arial" w:hAnsi="Arial"/>
        <w:i/>
        <w:iCs/>
        <w:color w:val="6B6B6B"/>
        <w:sz w:val="18"/>
        <w:szCs w:val="18"/>
      </w:rPr>
      <w:t xml:space="preserve">Frontier Discovery — AI-Adapted Framework  ·  Filosofia das Virtudes Research Programme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472C4" w:sz="2"/>
      </w:pBdr>
      <w:spacing w:after="100" w:before="0"/>
    </w:pPr>
    <w:r>
      <w:rPr>
        <w:rFonts w:ascii="Arial" w:cs="Arial" w:eastAsia="Arial" w:hAnsi="Arial"/>
        <w:b/>
        <w:bCs/>
        <w:color w:val="2E5F9E"/>
        <w:sz w:val="18"/>
        <w:szCs w:val="18"/>
      </w:rPr>
      <w:t xml:space="preserve">THE AI-ADAPTED METHOD OF FRONTIER DISCOVERY</w:t>
    </w:r>
    <w:r>
      <w:rPr>
        <w:rFonts w:ascii="Arial" w:cs="Arial" w:eastAsia="Arial" w:hAnsi="Arial"/>
        <w:color w:val="6B6B6B"/>
        <w:sz w:val="18"/>
        <w:szCs w:val="18"/>
      </w:rPr>
      <w:t xml:space="preserve">  ·  Filosofia das Virtudes / Mattos, J.C. de (2026) — AI Adaptation  ·  Definitive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100" w:before="40"/>
        <w:ind w:left="720" w:hanging="360"/>
      </w:pPr>
    </w:lvl>
  </w:abstractNum>
  <w:abstractNum w:abstractNumId="3" w15:restartNumberingAfterBreak="0">
    <w:multiLevelType w:val="hybridMultilevel"/>
    <w:lvl w:ilvl="0" w15:tentative="1">
      <w:start w:val="1"/>
      <w:numFmt w:val="decimal"/>
      <w:lvlText w:val="%1."/>
      <w:lvlJc w:val="left"/>
      <w:pPr>
        <w:spacing w:after="120" w:before="60"/>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80" w:before="600"/>
      <w:outlineLvl w:val="0"/>
    </w:pPr>
    <w:rPr>
      <w:rFonts w:ascii="Arial" w:cs="Arial" w:eastAsia="Arial" w:hAnsi="Arial"/>
      <w:b/>
      <w:bCs/>
      <w:color w:val="FFFFFF"/>
      <w:sz w:val="36"/>
      <w:szCs w:val="36"/>
    </w:rPr>
  </w:style>
  <w:style w:type="paragraph" w:styleId="Heading2">
    <w:name w:val="Heading 2"/>
    <w:basedOn w:val="Normal"/>
    <w:next w:val="Normal"/>
    <w:qFormat/>
    <w:pPr>
      <w:spacing w:after="160" w:before="400"/>
      <w:outlineLvl w:val="1"/>
    </w:pPr>
    <w:rPr>
      <w:rFonts w:ascii="Arial" w:cs="Arial" w:eastAsia="Arial" w:hAnsi="Arial"/>
      <w:b/>
      <w:bCs/>
      <w:color w:val="1A2E5A"/>
      <w:sz w:val="30"/>
      <w:szCs w:val="30"/>
    </w:rPr>
  </w:style>
  <w:style w:type="paragraph" w:styleId="Heading3">
    <w:name w:val="Heading 3"/>
    <w:basedOn w:val="Normal"/>
    <w:next w:val="Normal"/>
    <w:qFormat/>
    <w:pPr>
      <w:spacing w:after="120" w:before="320"/>
      <w:outlineLvl w:val="2"/>
    </w:pPr>
    <w:rPr>
      <w:rFonts w:ascii="Arial" w:cs="Arial" w:eastAsia="Arial" w:hAnsi="Arial"/>
      <w:b/>
      <w:bCs/>
      <w:color w:val="2E5F9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2026-05-15T10:46:18.719Z</dcterms:created>
  <dcterms:modified xsi:type="dcterms:W3CDTF">2026-05-15T10:46:18.739Z</dcterms:modified>
</cp:coreProperties>
</file>

<file path=docProps/custom.xml><?xml version="1.0" encoding="utf-8"?>
<Properties xmlns="http://schemas.openxmlformats.org/officeDocument/2006/custom-properties" xmlns:vt="http://schemas.openxmlformats.org/officeDocument/2006/docPropsVTypes"/>
</file>