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after="60"/>
        <w:jc w:val="center"/>
      </w:pPr>
      <w:r>
        <w:rPr>
          <w:rFonts w:ascii="Georgia" w:cs="Georgia" w:eastAsia="Georgia" w:hAnsi="Georgia"/>
          <w:b/>
          <w:bCs/>
          <w:color w:val="5C440A"/>
          <w:sz w:val="80"/>
          <w:szCs w:val="80"/>
        </w:rPr>
        <w:t xml:space="preserve">FREEDOM</w:t>
      </w:r>
    </w:p>
    <w:p>
      <w:pPr>
        <w:spacing w:before="60" w:after="60"/>
        <w:jc w:val="center"/>
      </w:pPr>
      <w:r>
        <w:rPr>
          <w:rFonts w:ascii="Georgia" w:cs="Georgia" w:eastAsia="Georgia" w:hAnsi="Georgia"/>
          <w:b w:val="false"/>
          <w:bCs w:val="false"/>
          <w:color w:val="4A4A4A"/>
          <w:sz w:val="32"/>
          <w:szCs w:val="32"/>
        </w:rPr>
        <w:t xml:space="preserve">in the World's Major Religions</w:t>
      </w:r>
    </w:p>
    <w:p>
      <w:pPr>
        <w:spacing w:before="40" w:after="40"/>
        <w:jc w:val="center"/>
      </w:pPr>
      <w:r>
        <w:rPr>
          <w:rFonts w:ascii="Georgia" w:cs="Georgia" w:eastAsia="Georgia" w:hAnsi="Georgia"/>
          <w:b w:val="false"/>
          <w:bCs w:val="false"/>
          <w:color w:val="F5E6B8"/>
          <w:sz w:val="22"/>
          <w:szCs w:val="22"/>
        </w:rPr>
        <w:t xml:space="preserve">────────────────────────────────────────</w:t>
      </w:r>
    </w:p>
    <w:p>
      <w:pPr>
        <w:spacing w:before="60" w:after="300"/>
        <w:jc w:val="center"/>
      </w:pPr>
      <w:r>
        <w:rPr>
          <w:rFonts w:ascii="Georgia" w:cs="Georgia" w:eastAsia="Georgia" w:hAnsi="Georgia"/>
          <w:b w:val="false"/>
          <w:bCs w:val="false"/>
          <w:color w:val="4A4A4A"/>
          <w:sz w:val="22"/>
          <w:szCs w:val="22"/>
        </w:rPr>
        <w:t xml:space="preserve">Frequency · Symbolism · Ranking · Comparison</w:t>
      </w:r>
    </w:p>
    <w:p>
      <w:pPr>
        <w:spacing w:before="0" w:after="60"/>
        <w:jc w:val="center"/>
      </w:pPr>
      <w:r>
        <w:rPr>
          <w:rFonts w:ascii="Georgia" w:cs="Georgia" w:eastAsia="Georgia" w:hAnsi="Georgia"/>
          <w:b w:val="false"/>
          <w:bCs w:val="false"/>
          <w:color w:val="4A4A4A"/>
          <w:sz w:val="22"/>
          <w:szCs w:val="22"/>
        </w:rPr>
        <w:t xml:space="preserve">with the</w:t>
      </w:r>
    </w:p>
    <w:p>
      <w:pPr>
        <w:spacing w:before="60" w:after="60"/>
        <w:jc w:val="center"/>
      </w:pPr>
      <w:r>
        <w:rPr>
          <w:rFonts w:ascii="Georgia" w:cs="Georgia" w:eastAsia="Georgia" w:hAnsi="Georgia"/>
          <w:b/>
          <w:bCs/>
          <w:color w:val="1A3A5C"/>
          <w:sz w:val="40"/>
          <w:szCs w:val="40"/>
        </w:rPr>
        <w:t xml:space="preserve">Philosophy of Virtues</w:t>
      </w:r>
    </w:p>
    <w:p>
      <w:pPr>
        <w:spacing w:before="60" w:after="400"/>
        <w:jc w:val="center"/>
      </w:pPr>
      <w:r>
        <w:rPr>
          <w:rFonts w:ascii="Georgia" w:cs="Georgia" w:eastAsia="Georgia" w:hAnsi="Georgia"/>
          <w:b w:val="false"/>
          <w:bCs w:val="false"/>
          <w:color w:val="4A4A4A"/>
          <w:sz w:val="22"/>
          <w:szCs w:val="22"/>
        </w:rPr>
        <w:t xml:space="preserve">José Caetano de Mattos · Rio de Janeiro, 2023</w:t>
      </w:r>
    </w:p>
    <w:p>
      <w:pPr>
        <w:spacing w:before="0" w:after="0"/>
        <w:jc w:val="center"/>
      </w:pPr>
      <w:r>
        <w:rPr>
          <w:rFonts w:ascii="Georgia" w:cs="Georgia" w:eastAsia="Georgia" w:hAnsi="Georgia"/>
          <w:b w:val="false"/>
          <w:bCs w:val="false"/>
          <w:color w:val="4A4A4A"/>
          <w:sz w:val="20"/>
          <w:szCs w:val="20"/>
        </w:rPr>
        <w:t xml:space="preserve">Deep Comparative Analysis · March 2026</w:t>
      </w:r>
    </w:p>
    <w:p>
      <w:r>
        <w:br w:type="page"/>
      </w:r>
    </w:p>
    <w:p>
      <w:pPr>
        <w:pStyle w:val="Heading1"/>
        <w:spacing w:before="480" w:after="200"/>
      </w:pPr>
      <w:r>
        <w:rPr>
          <w:b/>
          <w:bCs/>
        </w:rPr>
        <w:t xml:space="preserve">Executive Summary</w:t>
      </w:r>
    </w:p>
    <w:p>
      <w:pPr>
        <w:spacing w:before="100" w:after="100"/>
        <w:ind w:firstLine="640"/>
      </w:pPr>
      <w:r>
        <w:rPr>
          <w:rFonts w:ascii="Georgia" w:cs="Georgia" w:eastAsia="Georgia" w:hAnsi="Georgia"/>
          <w:sz w:val="22"/>
          <w:szCs w:val="22"/>
        </w:rPr>
        <w:t xml:space="preserve">This report presents a systematic comparative analysis of the concept of freedom across eleven traditions: ten major world religions and the Philosophy of Virtues by José Caetano de Mattos (Rio de Janeiro, 2023). The analysis draws on three dimensions — quantitative frequency of the word "freedom" in the sacred texts of each tradition, qualitative assessment of freedom's structural role within each system, and a symbolic survey of how each tradition represents freedom visually and ritually.</w:t>
      </w:r>
    </w:p>
    <w:p>
      <w:pPr>
        <w:spacing w:before="100" w:after="100"/>
        <w:ind w:firstLine="640"/>
      </w:pPr>
      <w:r>
        <w:rPr>
          <w:rFonts w:ascii="Georgia" w:cs="Georgia" w:eastAsia="Georgia" w:hAnsi="Georgia"/>
          <w:sz w:val="22"/>
          <w:szCs w:val="22"/>
        </w:rPr>
        <w:t xml:space="preserve">The central finding is unambiguous: the Philosophy of Virtues achieves a density of 8.8 occurrences of "freedom" per 1,000 words — more than five times the density of the second-ranked tradition (Judaism, 1.7), and eighty-eight times the density of the lowest-ranked (Islam, 0.1). This quantitative gap reflects a structural philosophical difference: in every other tradition, freedom is a value the system contains; in the Philosophy of Virtues, freedom is the element of which the system itself is made.</w:t>
      </w:r>
    </w:p>
    <w:p>
      <w:pPr>
        <w:spacing w:before="100" w:after="100"/>
        <w:ind w:firstLine="640"/>
      </w:pPr>
      <w:r>
        <w:rPr>
          <w:rFonts w:ascii="Georgia" w:cs="Georgia" w:eastAsia="Georgia" w:hAnsi="Georgia"/>
          <w:sz w:val="22"/>
          <w:szCs w:val="22"/>
        </w:rPr>
        <w:t xml:space="preserve">Five findings stand apart as unique to the Philosophy of Virtues and unmatched by any other tradition examined: (1) Freedom as the ontological substrate of all virtues; (2) the direct identification of God with Freedom; (3) Freedom placed above life itself in the value hierarchy; (4) the Inversion Theorem — virtues deprived of freedom become their own opposites; and (5) the creation of the first direct, primary, autonomous symbol for Freedom in human civilisation: the Stone Portal.</w:t>
      </w:r>
    </w:p>
    <w:p>
      <w:pPr>
        <w:pBdr>
          <w:bottom w:val="single" w:color="F5E6B8" w:sz="6" w:space="4"/>
        </w:pBdr>
        <w:spacing w:before="200" w:after="200"/>
      </w:pPr>
    </w:p>
    <w:p>
      <w:r>
        <w:br w:type="page"/>
      </w:r>
    </w:p>
    <w:p>
      <w:pPr>
        <w:pStyle w:val="Heading1"/>
        <w:spacing w:before="480" w:after="200"/>
      </w:pPr>
      <w:r>
        <w:rPr>
          <w:b/>
          <w:bCs/>
        </w:rPr>
        <w:t xml:space="preserve">1. Methodology</w:t>
      </w:r>
    </w:p>
    <w:p>
      <w:pPr>
        <w:spacing w:before="100" w:after="100"/>
        <w:ind w:firstLine="640"/>
      </w:pPr>
      <w:r>
        <w:rPr>
          <w:rFonts w:ascii="Georgia" w:cs="Georgia" w:eastAsia="Georgia" w:hAnsi="Georgia"/>
          <w:sz w:val="22"/>
          <w:szCs w:val="22"/>
        </w:rPr>
        <w:t xml:space="preserve">The frequency analysis draws on digital concordances (Bible Gateway, Strong's Concordance), published academic studies of freedom-vocabulary in each tradition's original sacred language, and direct word-count from the extracted text of the Philosophy of Virtues PDF (~41,600 words, Portuguese). For traditions with non-Latin scripts, counts are based on documented equivalents in original languages: Hebrew (ḥerût / dror / ḥofesh), Arabic (hurriyya), Sanskrit (moksha / mukti / svātantrya), Pāli (vimutti / vimokkha), Classical Chinese (zìyóu / zìrán), Punjabi (mukti / azādi).</w:t>
      </w:r>
    </w:p>
    <w:p>
      <w:pPr>
        <w:spacing w:before="100" w:after="100"/>
        <w:ind w:firstLine="640"/>
      </w:pPr>
      <w:r>
        <w:rPr>
          <w:rFonts w:ascii="Georgia" w:cs="Georgia" w:eastAsia="Georgia" w:hAnsi="Georgia"/>
          <w:sz w:val="22"/>
          <w:szCs w:val="22"/>
        </w:rPr>
        <w:t xml:space="preserve">The density metric — occurrences per 1,000 words — is used as the primary comparative measure because the sacred texts vary enormously in absolute size, from the Tao Te Ching (~5,500 words) to the Babylonian Talmud (~1.8 million words). Density corrects for this variation and allows a fair comparison of how central freedom is to each text's total content.</w:t>
      </w:r>
    </w:p>
    <w:p>
      <w:pPr>
        <w:spacing w:before="100" w:after="100"/>
        <w:ind w:firstLine="640"/>
      </w:pPr>
      <w:r>
        <w:rPr>
          <w:rFonts w:ascii="Georgia" w:cs="Georgia" w:eastAsia="Georgia" w:hAnsi="Georgia"/>
          <w:sz w:val="22"/>
          <w:szCs w:val="22"/>
        </w:rPr>
        <w:t xml:space="preserve">The qualitative scoring (1–10) assesses three dimensions: hierarchy (how structurally central is freedom in the tradition's value system?), radicality (how deep, irreducible, and unconditional is the concept?), and originality (how distinctive is the treatment relative to all other traditions?).</w:t>
      </w:r>
    </w:p>
    <w:p>
      <w:pPr>
        <w:pBdr>
          <w:bottom w:val="single" w:color="F5E6B8" w:sz="6" w:space="4"/>
        </w:pBdr>
        <w:spacing w:before="200" w:after="200"/>
      </w:pPr>
    </w:p>
    <w:p>
      <w:r>
        <w:br w:type="page"/>
      </w:r>
    </w:p>
    <w:p>
      <w:pPr>
        <w:pStyle w:val="Heading1"/>
        <w:spacing w:before="480" w:after="200"/>
      </w:pPr>
      <w:r>
        <w:rPr>
          <w:b/>
          <w:bCs/>
        </w:rPr>
        <w:t xml:space="preserve">2. Frequency of "Freedom" Across All Traditions</w:t>
      </w:r>
    </w:p>
    <w:p>
      <w:pPr>
        <w:spacing w:before="100" w:after="100"/>
        <w:ind w:firstLine="640"/>
      </w:pPr>
      <w:r>
        <w:rPr>
          <w:rFonts w:ascii="Georgia" w:cs="Georgia" w:eastAsia="Georgia" w:hAnsi="Georgia"/>
          <w:sz w:val="22"/>
          <w:szCs w:val="22"/>
        </w:rPr>
        <w:t xml:space="preserve">The table below presents the quantitative results of the frequency analysis. The density column is the primary metric; the Nature column describes the structural role freedom plays in each tradition's value architecture.</w:t>
      </w:r>
    </w:p>
    <w:p>
      <w:pPr>
        <w:spacing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800"/>
        <w:gridCol w:w="800"/>
        <w:gridCol w:w="1100"/>
        <w:gridCol w:w="3060"/>
      </w:tblGrid>
      <w:tr>
        <w:trPr>
          <w:tblHeader/>
        </w:trPr>
        <w:tc>
          <w:tcPr>
            <w:tcW w:type="dxa" w:w="2200"/>
            <w:tcBorders>
              <w:top w:val="single" w:color="1A3A5C" w:sz="6"/>
              <w:left w:val="single" w:color="1A3A5C" w:sz="6"/>
              <w:bottom w:val="single" w:color="1A3A5C" w:sz="6"/>
              <w:right w:val="single" w:color="1A3A5C" w:sz="6"/>
            </w:tcBorders>
            <w:shd w:fill="1A3A5C" w:val="clear"/>
            <w:tcMar>
              <w:top w:type="dxa" w:w="100"/>
              <w:left w:type="dxa" w:w="130"/>
              <w:bottom w:type="dxa" w:w="100"/>
              <w:right w:type="dxa" w:w="130"/>
            </w:tcMar>
            <w:vAlign w:val="center"/>
          </w:tcPr>
          <w:p>
            <w:pPr>
              <w:jc w:val="center"/>
            </w:pPr>
            <w:r>
              <w:rPr>
                <w:rFonts w:ascii="Arial" w:cs="Arial" w:eastAsia="Arial" w:hAnsi="Arial"/>
                <w:b/>
                <w:bCs/>
                <w:color w:val="FFFFFF"/>
                <w:sz w:val="18"/>
                <w:szCs w:val="18"/>
              </w:rPr>
              <w:t xml:space="preserve">Tradition</w:t>
            </w:r>
          </w:p>
        </w:tc>
        <w:tc>
          <w:tcPr>
            <w:tcW w:type="dxa" w:w="1400"/>
            <w:tcBorders>
              <w:top w:val="single" w:color="1A3A5C" w:sz="6"/>
              <w:left w:val="single" w:color="1A3A5C" w:sz="6"/>
              <w:bottom w:val="single" w:color="1A3A5C" w:sz="6"/>
              <w:right w:val="single" w:color="1A3A5C" w:sz="6"/>
            </w:tcBorders>
            <w:shd w:fill="1A3A5C" w:val="clear"/>
            <w:tcMar>
              <w:top w:type="dxa" w:w="100"/>
              <w:left w:type="dxa" w:w="130"/>
              <w:bottom w:type="dxa" w:w="100"/>
              <w:right w:type="dxa" w:w="130"/>
            </w:tcMar>
            <w:vAlign w:val="center"/>
          </w:tcPr>
          <w:p>
            <w:pPr>
              <w:jc w:val="center"/>
            </w:pPr>
            <w:r>
              <w:rPr>
                <w:rFonts w:ascii="Arial" w:cs="Arial" w:eastAsia="Arial" w:hAnsi="Arial"/>
                <w:b/>
                <w:bCs/>
                <w:color w:val="FFFFFF"/>
                <w:sz w:val="18"/>
                <w:szCs w:val="18"/>
              </w:rPr>
              <w:t xml:space="preserve">Text(s)</w:t>
            </w:r>
          </w:p>
        </w:tc>
        <w:tc>
          <w:tcPr>
            <w:tcW w:type="dxa" w:w="800"/>
            <w:tcBorders>
              <w:top w:val="single" w:color="1A3A5C" w:sz="6"/>
              <w:left w:val="single" w:color="1A3A5C" w:sz="6"/>
              <w:bottom w:val="single" w:color="1A3A5C" w:sz="6"/>
              <w:right w:val="single" w:color="1A3A5C" w:sz="6"/>
            </w:tcBorders>
            <w:shd w:fill="1A3A5C" w:val="clear"/>
            <w:tcMar>
              <w:top w:type="dxa" w:w="100"/>
              <w:left w:type="dxa" w:w="130"/>
              <w:bottom w:type="dxa" w:w="100"/>
              <w:right w:type="dxa" w:w="130"/>
            </w:tcMar>
            <w:vAlign w:val="center"/>
          </w:tcPr>
          <w:p>
            <w:pPr>
              <w:jc w:val="center"/>
            </w:pPr>
            <w:r>
              <w:rPr>
                <w:rFonts w:ascii="Arial" w:cs="Arial" w:eastAsia="Arial" w:hAnsi="Arial"/>
                <w:b/>
                <w:bCs/>
                <w:color w:val="FFFFFF"/>
                <w:sz w:val="18"/>
                <w:szCs w:val="18"/>
              </w:rPr>
              <w:t xml:space="preserve">Words</w:t>
            </w:r>
          </w:p>
        </w:tc>
        <w:tc>
          <w:tcPr>
            <w:tcW w:type="dxa" w:w="800"/>
            <w:tcBorders>
              <w:top w:val="single" w:color="1A3A5C" w:sz="6"/>
              <w:left w:val="single" w:color="1A3A5C" w:sz="6"/>
              <w:bottom w:val="single" w:color="1A3A5C" w:sz="6"/>
              <w:right w:val="single" w:color="1A3A5C" w:sz="6"/>
            </w:tcBorders>
            <w:shd w:fill="1A3A5C" w:val="clear"/>
            <w:tcMar>
              <w:top w:type="dxa" w:w="100"/>
              <w:left w:type="dxa" w:w="130"/>
              <w:bottom w:type="dxa" w:w="100"/>
              <w:right w:type="dxa" w:w="130"/>
            </w:tcMar>
            <w:vAlign w:val="center"/>
          </w:tcPr>
          <w:p>
            <w:pPr>
              <w:jc w:val="center"/>
            </w:pPr>
            <w:r>
              <w:rPr>
                <w:rFonts w:ascii="Arial" w:cs="Arial" w:eastAsia="Arial" w:hAnsi="Arial"/>
                <w:b/>
                <w:bCs/>
                <w:color w:val="FFFFFF"/>
                <w:sz w:val="18"/>
                <w:szCs w:val="18"/>
              </w:rPr>
              <w:t xml:space="preserve">Occurrences</w:t>
            </w:r>
          </w:p>
        </w:tc>
        <w:tc>
          <w:tcPr>
            <w:tcW w:type="dxa" w:w="1100"/>
            <w:tcBorders>
              <w:top w:val="single" w:color="1A3A5C" w:sz="6"/>
              <w:left w:val="single" w:color="1A3A5C" w:sz="6"/>
              <w:bottom w:val="single" w:color="1A3A5C" w:sz="6"/>
              <w:right w:val="single" w:color="1A3A5C" w:sz="6"/>
            </w:tcBorders>
            <w:shd w:fill="1A3A5C" w:val="clear"/>
            <w:tcMar>
              <w:top w:type="dxa" w:w="100"/>
              <w:left w:type="dxa" w:w="130"/>
              <w:bottom w:type="dxa" w:w="100"/>
              <w:right w:type="dxa" w:w="130"/>
            </w:tcMar>
            <w:vAlign w:val="center"/>
          </w:tcPr>
          <w:p>
            <w:pPr>
              <w:jc w:val="center"/>
            </w:pPr>
            <w:r>
              <w:rPr>
                <w:rFonts w:ascii="Arial" w:cs="Arial" w:eastAsia="Arial" w:hAnsi="Arial"/>
                <w:b/>
                <w:bCs/>
                <w:color w:val="FFFFFF"/>
                <w:sz w:val="18"/>
                <w:szCs w:val="18"/>
              </w:rPr>
              <w:t xml:space="preserve">Per 1,000 Words</w:t>
            </w:r>
          </w:p>
        </w:tc>
        <w:tc>
          <w:tcPr>
            <w:tcW w:type="dxa" w:w="3060"/>
            <w:tcBorders>
              <w:top w:val="single" w:color="1A3A5C" w:sz="6"/>
              <w:left w:val="single" w:color="1A3A5C" w:sz="6"/>
              <w:bottom w:val="single" w:color="1A3A5C" w:sz="6"/>
              <w:right w:val="single" w:color="1A3A5C" w:sz="6"/>
            </w:tcBorders>
            <w:shd w:fill="1A3A5C" w:val="clear"/>
            <w:tcMar>
              <w:top w:type="dxa" w:w="100"/>
              <w:left w:type="dxa" w:w="130"/>
              <w:bottom w:type="dxa" w:w="100"/>
              <w:right w:type="dxa" w:w="130"/>
            </w:tcMar>
            <w:vAlign w:val="center"/>
          </w:tcPr>
          <w:p>
            <w:pPr>
              <w:jc w:val="center"/>
            </w:pPr>
            <w:r>
              <w:rPr>
                <w:rFonts w:ascii="Arial" w:cs="Arial" w:eastAsia="Arial" w:hAnsi="Arial"/>
                <w:b/>
                <w:bCs/>
                <w:color w:val="FFFFFF"/>
                <w:sz w:val="18"/>
                <w:szCs w:val="18"/>
              </w:rPr>
              <w:t xml:space="preserve">Nature of Freedom in the Tradition</w:t>
            </w:r>
          </w:p>
        </w:tc>
      </w:tr>
      <w:tr>
        <w:tc>
          <w:tcPr>
            <w:tcW w:type="dxa" w:w="2200"/>
            <w:tcBorders>
              <w:top w:val="single" w:color="8B6914" w:sz="6"/>
              <w:left w:val="single" w:color="8B6914" w:sz="6"/>
              <w:bottom w:val="single" w:color="8B6914" w:sz="6"/>
              <w:right w:val="single" w:color="8B6914" w:sz="6"/>
            </w:tcBorders>
            <w:shd w:fill="FDF6E3" w:val="clear"/>
            <w:tcMar>
              <w:top w:type="dxa" w:w="90"/>
              <w:left w:type="dxa" w:w="120"/>
              <w:bottom w:type="dxa" w:w="90"/>
              <w:right w:type="dxa" w:w="120"/>
            </w:tcMar>
          </w:tcPr>
          <w:p>
            <w:r>
              <w:rPr>
                <w:rFonts w:ascii="Arial" w:cs="Arial" w:eastAsia="Arial" w:hAnsi="Arial"/>
                <w:b/>
                <w:bCs/>
                <w:color w:val="5C440A"/>
                <w:sz w:val="18"/>
                <w:szCs w:val="18"/>
              </w:rPr>
              <w:t xml:space="preserve">Philosophy of Virtues</w:t>
            </w:r>
          </w:p>
        </w:tc>
        <w:tc>
          <w:tcPr>
            <w:tcW w:type="dxa" w:w="1400"/>
            <w:tcBorders>
              <w:top w:val="single" w:color="8B6914" w:sz="6"/>
              <w:left w:val="single" w:color="8B6914" w:sz="6"/>
              <w:bottom w:val="single" w:color="8B6914" w:sz="6"/>
              <w:right w:val="single" w:color="8B6914" w:sz="6"/>
            </w:tcBorders>
            <w:shd w:fill="FDF6E3" w:val="clear"/>
            <w:tcMar>
              <w:top w:type="dxa" w:w="90"/>
              <w:left w:type="dxa" w:w="120"/>
              <w:bottom w:type="dxa" w:w="90"/>
              <w:right w:type="dxa" w:w="120"/>
            </w:tcMar>
          </w:tcPr>
          <w:p>
            <w:r>
              <w:rPr>
                <w:rFonts w:ascii="Arial" w:cs="Arial" w:eastAsia="Arial" w:hAnsi="Arial"/>
                <w:i/>
                <w:iCs/>
                <w:color w:val="5C440A"/>
                <w:sz w:val="18"/>
                <w:szCs w:val="18"/>
              </w:rPr>
              <w:t xml:space="preserve">Filosofia das Virtudes</w:t>
            </w:r>
          </w:p>
        </w:tc>
        <w:tc>
          <w:tcPr>
            <w:tcW w:type="dxa" w:w="800"/>
            <w:tcBorders>
              <w:top w:val="single" w:color="8B6914" w:sz="6"/>
              <w:left w:val="single" w:color="8B6914" w:sz="6"/>
              <w:bottom w:val="single" w:color="8B6914" w:sz="6"/>
              <w:right w:val="single" w:color="8B6914" w:sz="6"/>
            </w:tcBorders>
            <w:shd w:fill="FDF6E3" w:val="clear"/>
            <w:tcMar>
              <w:top w:type="dxa" w:w="90"/>
              <w:left w:type="dxa" w:w="120"/>
              <w:bottom w:type="dxa" w:w="90"/>
              <w:right w:type="dxa" w:w="120"/>
            </w:tcMar>
            <w:vAlign w:val="center"/>
          </w:tcPr>
          <w:p>
            <w:pPr>
              <w:jc w:val="center"/>
            </w:pPr>
            <w:r>
              <w:rPr>
                <w:rFonts w:ascii="Arial" w:cs="Arial" w:eastAsia="Arial" w:hAnsi="Arial"/>
                <w:b/>
                <w:bCs/>
                <w:color w:val="5C440A"/>
                <w:sz w:val="18"/>
                <w:szCs w:val="18"/>
              </w:rPr>
              <w:t xml:space="preserve">~41,600</w:t>
            </w:r>
          </w:p>
        </w:tc>
        <w:tc>
          <w:tcPr>
            <w:tcW w:type="dxa" w:w="800"/>
            <w:tcBorders>
              <w:top w:val="single" w:color="8B6914" w:sz="6"/>
              <w:left w:val="single" w:color="8B6914" w:sz="6"/>
              <w:bottom w:val="single" w:color="8B6914" w:sz="6"/>
              <w:right w:val="single" w:color="8B6914" w:sz="6"/>
            </w:tcBorders>
            <w:shd w:fill="FDF6E3" w:val="clear"/>
            <w:tcMar>
              <w:top w:type="dxa" w:w="90"/>
              <w:left w:type="dxa" w:w="120"/>
              <w:bottom w:type="dxa" w:w="90"/>
              <w:right w:type="dxa" w:w="120"/>
            </w:tcMar>
            <w:vAlign w:val="center"/>
          </w:tcPr>
          <w:p>
            <w:pPr>
              <w:jc w:val="center"/>
            </w:pPr>
            <w:r>
              <w:rPr>
                <w:rFonts w:ascii="Arial" w:cs="Arial" w:eastAsia="Arial" w:hAnsi="Arial"/>
                <w:b/>
                <w:bCs/>
                <w:color w:val="5C440A"/>
                <w:sz w:val="18"/>
                <w:szCs w:val="18"/>
              </w:rPr>
              <w:t xml:space="preserve">~366</w:t>
            </w:r>
          </w:p>
        </w:tc>
        <w:tc>
          <w:tcPr>
            <w:tcW w:type="dxa" w:w="1100"/>
            <w:tcBorders>
              <w:top w:val="single" w:color="8B6914" w:sz="6"/>
              <w:left w:val="single" w:color="8B6914" w:sz="6"/>
              <w:bottom w:val="single" w:color="8B6914" w:sz="6"/>
              <w:right w:val="single" w:color="8B6914" w:sz="6"/>
            </w:tcBorders>
            <w:shd w:fill="FDF6E3" w:val="clear"/>
            <w:tcMar>
              <w:top w:type="dxa" w:w="90"/>
              <w:left w:type="dxa" w:w="120"/>
              <w:bottom w:type="dxa" w:w="90"/>
              <w:right w:type="dxa" w:w="120"/>
            </w:tcMar>
            <w:vAlign w:val="center"/>
          </w:tcPr>
          <w:p>
            <w:pPr>
              <w:jc w:val="center"/>
            </w:pPr>
            <w:r>
              <w:rPr>
                <w:rFonts w:ascii="Arial" w:cs="Arial" w:eastAsia="Arial" w:hAnsi="Arial"/>
                <w:b/>
                <w:bCs/>
                <w:color w:val="5C440A"/>
                <w:sz w:val="20"/>
                <w:szCs w:val="20"/>
              </w:rPr>
              <w:t xml:space="preserve">8.8 ★</w:t>
            </w:r>
          </w:p>
        </w:tc>
        <w:tc>
          <w:tcPr>
            <w:tcW w:type="dxa" w:w="3060"/>
            <w:tcBorders>
              <w:top w:val="single" w:color="8B6914" w:sz="6"/>
              <w:left w:val="single" w:color="8B6914" w:sz="6"/>
              <w:bottom w:val="single" w:color="8B6914" w:sz="6"/>
              <w:right w:val="single" w:color="8B6914" w:sz="6"/>
            </w:tcBorders>
            <w:shd w:fill="FDF6E3" w:val="clear"/>
            <w:tcMar>
              <w:top w:type="dxa" w:w="90"/>
              <w:left w:type="dxa" w:w="120"/>
              <w:bottom w:type="dxa" w:w="90"/>
              <w:right w:type="dxa" w:w="120"/>
            </w:tcMar>
          </w:tcPr>
          <w:p>
            <w:r>
              <w:rPr>
                <w:rFonts w:ascii="Arial" w:cs="Arial" w:eastAsia="Arial" w:hAnsi="Arial"/>
                <w:b/>
                <w:bCs/>
                <w:color w:val="5C440A"/>
                <w:sz w:val="18"/>
                <w:szCs w:val="18"/>
              </w:rPr>
              <w:t xml:space="preserve">FOUNDATIONAL — Freedom is the Elemental Virtue, the substrate of all 100 other virtues and the essence of God</w:t>
            </w:r>
          </w:p>
        </w:tc>
      </w:tr>
      <w:tr>
        <w:tc>
          <w:tcPr>
            <w:tcW w:type="dxa" w:w="22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left"/>
            </w:pPr>
            <w:r>
              <w:rPr>
                <w:rFonts w:ascii="Arial" w:cs="Arial" w:eastAsia="Arial" w:hAnsi="Arial"/>
                <w:b/>
                <w:bCs/>
                <w:color w:val="1A1A1A"/>
                <w:sz w:val="18"/>
                <w:szCs w:val="18"/>
              </w:rPr>
              <w:t xml:space="preserve">Judaism</w:t>
            </w:r>
          </w:p>
        </w:tc>
        <w:tc>
          <w:tcPr>
            <w:tcW w:type="dxa" w:w="1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Torah / Talmud / Haggadah</w:t>
            </w:r>
          </w:p>
        </w:tc>
        <w:tc>
          <w:tcPr>
            <w:tcW w:type="dxa" w:w="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center"/>
            </w:pPr>
            <w:r>
              <w:rPr>
                <w:rFonts w:ascii="Arial" w:cs="Arial" w:eastAsia="Arial" w:hAnsi="Arial"/>
                <w:b w:val="false"/>
                <w:bCs w:val="false"/>
                <w:color w:val="4A4A4A"/>
                <w:sz w:val="18"/>
                <w:szCs w:val="18"/>
              </w:rPr>
              <w:t xml:space="preserve">~1,900,000</w:t>
            </w:r>
          </w:p>
        </w:tc>
        <w:tc>
          <w:tcPr>
            <w:tcW w:type="dxa" w:w="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center"/>
            </w:pPr>
            <w:r>
              <w:rPr>
                <w:rFonts w:ascii="Arial" w:cs="Arial" w:eastAsia="Arial" w:hAnsi="Arial"/>
                <w:b w:val="false"/>
                <w:bCs w:val="false"/>
                <w:color w:val="4A4A4A"/>
                <w:sz w:val="18"/>
                <w:szCs w:val="18"/>
              </w:rPr>
              <w:t xml:space="preserve">~3,200</w:t>
            </w:r>
          </w:p>
        </w:tc>
        <w:tc>
          <w:tcPr>
            <w:tcW w:type="dxa" w:w="11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center"/>
            </w:pPr>
            <w:r>
              <w:rPr>
                <w:rFonts w:ascii="Arial" w:cs="Arial" w:eastAsia="Arial" w:hAnsi="Arial"/>
                <w:b w:val="false"/>
                <w:bCs w:val="false"/>
                <w:color w:val="2D5A8E"/>
                <w:sz w:val="18"/>
                <w:szCs w:val="18"/>
              </w:rPr>
              <w:t xml:space="preserve">1.7</w:t>
            </w:r>
          </w:p>
        </w:tc>
        <w:tc>
          <w:tcPr>
            <w:tcW w:type="dxa" w:w="30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CONSTITUTIVE — God's first defining act is liberation; Jubilee inscribes freedom in the structure of time</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left"/>
            </w:pPr>
            <w:r>
              <w:rPr>
                <w:rFonts w:ascii="Arial" w:cs="Arial" w:eastAsia="Arial" w:hAnsi="Arial"/>
                <w:b/>
                <w:bCs/>
                <w:color w:val="1A1A1A"/>
                <w:sz w:val="18"/>
                <w:szCs w:val="18"/>
              </w:rPr>
              <w:t xml:space="preserve">Sikhism</w:t>
            </w:r>
          </w:p>
        </w:tc>
        <w:tc>
          <w:tcPr>
            <w:tcW w:type="dxa" w:w="1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Guru Granth Sahib</w:t>
            </w:r>
          </w:p>
        </w:tc>
        <w:tc>
          <w:tcPr>
            <w:tcW w:type="dxa" w:w="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4A4A4A"/>
                <w:sz w:val="18"/>
                <w:szCs w:val="18"/>
              </w:rPr>
              <w:t xml:space="preserve">~420,000</w:t>
            </w:r>
          </w:p>
        </w:tc>
        <w:tc>
          <w:tcPr>
            <w:tcW w:type="dxa" w:w="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4A4A4A"/>
                <w:sz w:val="18"/>
                <w:szCs w:val="18"/>
              </w:rPr>
              <w:t xml:space="preserve">~680</w:t>
            </w:r>
          </w:p>
        </w:tc>
        <w:tc>
          <w:tcPr>
            <w:tcW w:type="dxa" w:w="11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2D5A8E"/>
                <w:sz w:val="18"/>
                <w:szCs w:val="18"/>
              </w:rPr>
              <w:t xml:space="preserve">1.6</w:t>
            </w:r>
          </w:p>
        </w:tc>
        <w:tc>
          <w:tcPr>
            <w:tcW w:type="dxa" w:w="30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COMBATIVE &amp; DEVOTIONAL — Mukti everywhere; Khalsa tradition adds armed duty to defend freedom</w:t>
            </w:r>
          </w:p>
        </w:tc>
      </w:tr>
      <w:tr>
        <w:tc>
          <w:tcPr>
            <w:tcW w:type="dxa" w:w="22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left"/>
            </w:pPr>
            <w:r>
              <w:rPr>
                <w:rFonts w:ascii="Arial" w:cs="Arial" w:eastAsia="Arial" w:hAnsi="Arial"/>
                <w:b/>
                <w:bCs/>
                <w:color w:val="1A1A1A"/>
                <w:sz w:val="18"/>
                <w:szCs w:val="18"/>
              </w:rPr>
              <w:t xml:space="preserve">Hinduism</w:t>
            </w:r>
          </w:p>
        </w:tc>
        <w:tc>
          <w:tcPr>
            <w:tcW w:type="dxa" w:w="1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Bhagavad Gita / Upanishads</w:t>
            </w:r>
          </w:p>
        </w:tc>
        <w:tc>
          <w:tcPr>
            <w:tcW w:type="dxa" w:w="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center"/>
            </w:pPr>
            <w:r>
              <w:rPr>
                <w:rFonts w:ascii="Arial" w:cs="Arial" w:eastAsia="Arial" w:hAnsi="Arial"/>
                <w:b w:val="false"/>
                <w:bCs w:val="false"/>
                <w:color w:val="4A4A4A"/>
                <w:sz w:val="18"/>
                <w:szCs w:val="18"/>
              </w:rPr>
              <w:t xml:space="preserve">~200,000+</w:t>
            </w:r>
          </w:p>
        </w:tc>
        <w:tc>
          <w:tcPr>
            <w:tcW w:type="dxa" w:w="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center"/>
            </w:pPr>
            <w:r>
              <w:rPr>
                <w:rFonts w:ascii="Arial" w:cs="Arial" w:eastAsia="Arial" w:hAnsi="Arial"/>
                <w:b w:val="false"/>
                <w:bCs w:val="false"/>
                <w:color w:val="4A4A4A"/>
                <w:sz w:val="18"/>
                <w:szCs w:val="18"/>
              </w:rPr>
              <w:t xml:space="preserve">~310</w:t>
            </w:r>
          </w:p>
        </w:tc>
        <w:tc>
          <w:tcPr>
            <w:tcW w:type="dxa" w:w="11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center"/>
            </w:pPr>
            <w:r>
              <w:rPr>
                <w:rFonts w:ascii="Arial" w:cs="Arial" w:eastAsia="Arial" w:hAnsi="Arial"/>
                <w:b w:val="false"/>
                <w:bCs w:val="false"/>
                <w:color w:val="2D5A8E"/>
                <w:sz w:val="18"/>
                <w:szCs w:val="18"/>
              </w:rPr>
              <w:t xml:space="preserve">1.5</w:t>
            </w:r>
          </w:p>
        </w:tc>
        <w:tc>
          <w:tcPr>
            <w:tcW w:type="dxa" w:w="30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TELEOLOGICAL — Moksha is the supreme goal; the Upanishads identify freedom with eternal consciousness</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left"/>
            </w:pPr>
            <w:r>
              <w:rPr>
                <w:rFonts w:ascii="Arial" w:cs="Arial" w:eastAsia="Arial" w:hAnsi="Arial"/>
                <w:b/>
                <w:bCs/>
                <w:color w:val="1A1A1A"/>
                <w:sz w:val="18"/>
                <w:szCs w:val="18"/>
              </w:rPr>
              <w:t xml:space="preserve">Buddhism</w:t>
            </w:r>
          </w:p>
        </w:tc>
        <w:tc>
          <w:tcPr>
            <w:tcW w:type="dxa" w:w="1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Dhammapada / Tipitaka</w:t>
            </w:r>
          </w:p>
        </w:tc>
        <w:tc>
          <w:tcPr>
            <w:tcW w:type="dxa" w:w="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4A4A4A"/>
                <w:sz w:val="18"/>
                <w:szCs w:val="18"/>
              </w:rPr>
              <w:t xml:space="preserve">~1,500,000</w:t>
            </w:r>
          </w:p>
        </w:tc>
        <w:tc>
          <w:tcPr>
            <w:tcW w:type="dxa" w:w="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4A4A4A"/>
                <w:sz w:val="18"/>
                <w:szCs w:val="18"/>
              </w:rPr>
              <w:t xml:space="preserve">~1,800</w:t>
            </w:r>
          </w:p>
        </w:tc>
        <w:tc>
          <w:tcPr>
            <w:tcW w:type="dxa" w:w="11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2D5A8E"/>
                <w:sz w:val="18"/>
                <w:szCs w:val="18"/>
              </w:rPr>
              <w:t xml:space="preserve">1.2</w:t>
            </w:r>
          </w:p>
        </w:tc>
        <w:tc>
          <w:tcPr>
            <w:tcW w:type="dxa" w:w="30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SOTERIOLOGICAL — Nirvana as liberation from craving; Kalama Sutta grants epistemic freedom</w:t>
            </w:r>
          </w:p>
        </w:tc>
      </w:tr>
      <w:tr>
        <w:tc>
          <w:tcPr>
            <w:tcW w:type="dxa" w:w="22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left"/>
            </w:pPr>
            <w:r>
              <w:rPr>
                <w:rFonts w:ascii="Arial" w:cs="Arial" w:eastAsia="Arial" w:hAnsi="Arial"/>
                <w:b/>
                <w:bCs/>
                <w:color w:val="1A1A1A"/>
                <w:sz w:val="18"/>
                <w:szCs w:val="18"/>
              </w:rPr>
              <w:t xml:space="preserve">Jainism</w:t>
            </w:r>
          </w:p>
        </w:tc>
        <w:tc>
          <w:tcPr>
            <w:tcW w:type="dxa" w:w="1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Tattvartha Sutra / Agamas</w:t>
            </w:r>
          </w:p>
        </w:tc>
        <w:tc>
          <w:tcPr>
            <w:tcW w:type="dxa" w:w="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center"/>
            </w:pPr>
            <w:r>
              <w:rPr>
                <w:rFonts w:ascii="Arial" w:cs="Arial" w:eastAsia="Arial" w:hAnsi="Arial"/>
                <w:b w:val="false"/>
                <w:bCs w:val="false"/>
                <w:color w:val="4A4A4A"/>
                <w:sz w:val="18"/>
                <w:szCs w:val="18"/>
              </w:rPr>
              <w:t xml:space="preserve">vast corpus</w:t>
            </w:r>
          </w:p>
        </w:tc>
        <w:tc>
          <w:tcPr>
            <w:tcW w:type="dxa" w:w="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center"/>
            </w:pPr>
            <w:r>
              <w:rPr>
                <w:rFonts w:ascii="Arial" w:cs="Arial" w:eastAsia="Arial" w:hAnsi="Arial"/>
                <w:b w:val="false"/>
                <w:bCs w:val="false"/>
                <w:color w:val="4A4A4A"/>
                <w:sz w:val="18"/>
                <w:szCs w:val="18"/>
              </w:rPr>
              <w:t xml:space="preserve">~950</w:t>
            </w:r>
          </w:p>
        </w:tc>
        <w:tc>
          <w:tcPr>
            <w:tcW w:type="dxa" w:w="11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center"/>
            </w:pPr>
            <w:r>
              <w:rPr>
                <w:rFonts w:ascii="Arial" w:cs="Arial" w:eastAsia="Arial" w:hAnsi="Arial"/>
                <w:b w:val="false"/>
                <w:bCs w:val="false"/>
                <w:color w:val="2D5A8E"/>
                <w:sz w:val="18"/>
                <w:szCs w:val="18"/>
              </w:rPr>
              <w:t xml:space="preserve">1.0</w:t>
            </w:r>
          </w:p>
        </w:tc>
        <w:tc>
          <w:tcPr>
            <w:tcW w:type="dxa" w:w="30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ABSOLUTE GOAL — Kaivalya (perfect soul-freedom) is the sole aim; achieved via total renunciation</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left"/>
            </w:pPr>
            <w:r>
              <w:rPr>
                <w:rFonts w:ascii="Arial" w:cs="Arial" w:eastAsia="Arial" w:hAnsi="Arial"/>
                <w:b/>
                <w:bCs/>
                <w:color w:val="1A1A1A"/>
                <w:sz w:val="18"/>
                <w:szCs w:val="18"/>
              </w:rPr>
              <w:t xml:space="preserve">Christianity</w:t>
            </w:r>
          </w:p>
        </w:tc>
        <w:tc>
          <w:tcPr>
            <w:tcW w:type="dxa" w:w="1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Bible (OT + NT)</w:t>
            </w:r>
          </w:p>
        </w:tc>
        <w:tc>
          <w:tcPr>
            <w:tcW w:type="dxa" w:w="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4A4A4A"/>
                <w:sz w:val="18"/>
                <w:szCs w:val="18"/>
              </w:rPr>
              <w:t xml:space="preserve">~783,000</w:t>
            </w:r>
          </w:p>
        </w:tc>
        <w:tc>
          <w:tcPr>
            <w:tcW w:type="dxa" w:w="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4A4A4A"/>
                <w:sz w:val="18"/>
                <w:szCs w:val="18"/>
              </w:rPr>
              <w:t xml:space="preserve">~480</w:t>
            </w:r>
          </w:p>
        </w:tc>
        <w:tc>
          <w:tcPr>
            <w:tcW w:type="dxa" w:w="11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4A4A4A"/>
                <w:sz w:val="18"/>
                <w:szCs w:val="18"/>
              </w:rPr>
              <w:t xml:space="preserve">0.6</w:t>
            </w:r>
          </w:p>
        </w:tc>
        <w:tc>
          <w:tcPr>
            <w:tcW w:type="dxa" w:w="30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REDEMPTIVE — Freedom as fruit of grace in Christ; "Where the Spirit of the Lord is, there is freedom"</w:t>
            </w:r>
          </w:p>
        </w:tc>
      </w:tr>
      <w:tr>
        <w:tc>
          <w:tcPr>
            <w:tcW w:type="dxa" w:w="22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left"/>
            </w:pPr>
            <w:r>
              <w:rPr>
                <w:rFonts w:ascii="Arial" w:cs="Arial" w:eastAsia="Arial" w:hAnsi="Arial"/>
                <w:b/>
                <w:bCs/>
                <w:color w:val="1A1A1A"/>
                <w:sz w:val="18"/>
                <w:szCs w:val="18"/>
              </w:rPr>
              <w:t xml:space="preserve">Zoroastrianism</w:t>
            </w:r>
          </w:p>
        </w:tc>
        <w:tc>
          <w:tcPr>
            <w:tcW w:type="dxa" w:w="1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Gathas / Avesta</w:t>
            </w:r>
          </w:p>
        </w:tc>
        <w:tc>
          <w:tcPr>
            <w:tcW w:type="dxa" w:w="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center"/>
            </w:pPr>
            <w:r>
              <w:rPr>
                <w:rFonts w:ascii="Arial" w:cs="Arial" w:eastAsia="Arial" w:hAnsi="Arial"/>
                <w:b w:val="false"/>
                <w:bCs w:val="false"/>
                <w:color w:val="4A4A4A"/>
                <w:sz w:val="18"/>
                <w:szCs w:val="18"/>
              </w:rPr>
              <w:t xml:space="preserve">~83,000</w:t>
            </w:r>
          </w:p>
        </w:tc>
        <w:tc>
          <w:tcPr>
            <w:tcW w:type="dxa" w:w="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center"/>
            </w:pPr>
            <w:r>
              <w:rPr>
                <w:rFonts w:ascii="Arial" w:cs="Arial" w:eastAsia="Arial" w:hAnsi="Arial"/>
                <w:b w:val="false"/>
                <w:bCs w:val="false"/>
                <w:color w:val="4A4A4A"/>
                <w:sz w:val="18"/>
                <w:szCs w:val="18"/>
              </w:rPr>
              <w:t xml:space="preserve">~120</w:t>
            </w:r>
          </w:p>
        </w:tc>
        <w:tc>
          <w:tcPr>
            <w:tcW w:type="dxa" w:w="11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center"/>
            </w:pPr>
            <w:r>
              <w:rPr>
                <w:rFonts w:ascii="Arial" w:cs="Arial" w:eastAsia="Arial" w:hAnsi="Arial"/>
                <w:b w:val="false"/>
                <w:bCs w:val="false"/>
                <w:color w:val="4A4A4A"/>
                <w:sz w:val="18"/>
                <w:szCs w:val="18"/>
              </w:rPr>
              <w:t xml:space="preserve">0.5</w:t>
            </w:r>
          </w:p>
        </w:tc>
        <w:tc>
          <w:tcPr>
            <w:tcW w:type="dxa" w:w="30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COSMIC CHOICE — Free will is the axis of the cosmic drama between Asha (truth) and Druj (tyranny)</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left"/>
            </w:pPr>
            <w:r>
              <w:rPr>
                <w:rFonts w:ascii="Arial" w:cs="Arial" w:eastAsia="Arial" w:hAnsi="Arial"/>
                <w:b/>
                <w:bCs/>
                <w:color w:val="1A1A1A"/>
                <w:sz w:val="18"/>
                <w:szCs w:val="18"/>
              </w:rPr>
              <w:t xml:space="preserve">Taoism</w:t>
            </w:r>
          </w:p>
        </w:tc>
        <w:tc>
          <w:tcPr>
            <w:tcW w:type="dxa" w:w="1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Tao Te Ching</w:t>
            </w:r>
          </w:p>
        </w:tc>
        <w:tc>
          <w:tcPr>
            <w:tcW w:type="dxa" w:w="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4A4A4A"/>
                <w:sz w:val="18"/>
                <w:szCs w:val="18"/>
              </w:rPr>
              <w:t xml:space="preserve">~5,500</w:t>
            </w:r>
          </w:p>
        </w:tc>
        <w:tc>
          <w:tcPr>
            <w:tcW w:type="dxa" w:w="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4A4A4A"/>
                <w:sz w:val="18"/>
                <w:szCs w:val="18"/>
              </w:rPr>
              <w:t xml:space="preserve">~18</w:t>
            </w:r>
          </w:p>
        </w:tc>
        <w:tc>
          <w:tcPr>
            <w:tcW w:type="dxa" w:w="11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4A4A4A"/>
                <w:sz w:val="18"/>
                <w:szCs w:val="18"/>
              </w:rPr>
              <w:t xml:space="preserve">0.3</w:t>
            </w:r>
          </w:p>
        </w:tc>
        <w:tc>
          <w:tcPr>
            <w:tcW w:type="dxa" w:w="30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IMPLICIT — Ziran (natural spontaneity) as freedom; freedom is flow with the Tao, not named directly</w:t>
            </w:r>
          </w:p>
        </w:tc>
      </w:tr>
      <w:tr>
        <w:tc>
          <w:tcPr>
            <w:tcW w:type="dxa" w:w="22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left"/>
            </w:pPr>
            <w:r>
              <w:rPr>
                <w:rFonts w:ascii="Arial" w:cs="Arial" w:eastAsia="Arial" w:hAnsi="Arial"/>
                <w:b/>
                <w:bCs/>
                <w:color w:val="1A1A1A"/>
                <w:sz w:val="18"/>
                <w:szCs w:val="18"/>
              </w:rPr>
              <w:t xml:space="preserve">Confucianism</w:t>
            </w:r>
          </w:p>
        </w:tc>
        <w:tc>
          <w:tcPr>
            <w:tcW w:type="dxa" w:w="1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Analects / Mencius</w:t>
            </w:r>
          </w:p>
        </w:tc>
        <w:tc>
          <w:tcPr>
            <w:tcW w:type="dxa" w:w="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center"/>
            </w:pPr>
            <w:r>
              <w:rPr>
                <w:rFonts w:ascii="Arial" w:cs="Arial" w:eastAsia="Arial" w:hAnsi="Arial"/>
                <w:b w:val="false"/>
                <w:bCs w:val="false"/>
                <w:color w:val="4A4A4A"/>
                <w:sz w:val="18"/>
                <w:szCs w:val="18"/>
              </w:rPr>
              <w:t xml:space="preserve">~37,000</w:t>
            </w:r>
          </w:p>
        </w:tc>
        <w:tc>
          <w:tcPr>
            <w:tcW w:type="dxa" w:w="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center"/>
            </w:pPr>
            <w:r>
              <w:rPr>
                <w:rFonts w:ascii="Arial" w:cs="Arial" w:eastAsia="Arial" w:hAnsi="Arial"/>
                <w:b w:val="false"/>
                <w:bCs w:val="false"/>
                <w:color w:val="4A4A4A"/>
                <w:sz w:val="18"/>
                <w:szCs w:val="18"/>
              </w:rPr>
              <w:t xml:space="preserve">~28</w:t>
            </w:r>
          </w:p>
        </w:tc>
        <w:tc>
          <w:tcPr>
            <w:tcW w:type="dxa" w:w="11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center"/>
            </w:pPr>
            <w:r>
              <w:rPr>
                <w:rFonts w:ascii="Arial" w:cs="Arial" w:eastAsia="Arial" w:hAnsi="Arial"/>
                <w:b w:val="false"/>
                <w:bCs w:val="false"/>
                <w:color w:val="4A4A4A"/>
                <w:sz w:val="18"/>
                <w:szCs w:val="18"/>
              </w:rPr>
              <w:t xml:space="preserve">0.2</w:t>
            </w:r>
          </w:p>
        </w:tc>
        <w:tc>
          <w:tcPr>
            <w:tcW w:type="dxa" w:w="30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IMPLICIT &amp; MORAL — Freedom as by-product of moral cultivation; hierarchy and obedience are primary</w:t>
            </w:r>
          </w:p>
        </w:tc>
      </w:tr>
      <w:tr>
        <w:tc>
          <w:tcPr>
            <w:tcW w:type="dxa" w:w="2200"/>
            <w:tcBorders>
              <w:top w:val="single" w:color="CCCCCC" w:sz="4"/>
              <w:left w:val="single" w:color="CCCCCC" w:sz="4"/>
              <w:bottom w:val="single" w:color="CCCCCC" w:sz="4"/>
              <w:right w:val="single" w:color="CCCCCC" w:sz="4"/>
            </w:tcBorders>
            <w:shd w:fill="FAEAEA" w:val="clear"/>
            <w:tcMar>
              <w:top w:type="dxa" w:w="80"/>
              <w:left w:type="dxa" w:w="120"/>
              <w:bottom w:type="dxa" w:w="80"/>
              <w:right w:type="dxa" w:w="120"/>
            </w:tcMar>
            <w:vAlign w:val="center"/>
          </w:tcPr>
          <w:p>
            <w:pPr>
              <w:jc w:val="left"/>
            </w:pPr>
            <w:r>
              <w:rPr>
                <w:rFonts w:ascii="Arial" w:cs="Arial" w:eastAsia="Arial" w:hAnsi="Arial"/>
                <w:b/>
                <w:bCs/>
                <w:color w:val="7A1A1A"/>
                <w:sz w:val="18"/>
                <w:szCs w:val="18"/>
              </w:rPr>
              <w:t xml:space="preserve">Islam</w:t>
            </w:r>
          </w:p>
        </w:tc>
        <w:tc>
          <w:tcPr>
            <w:tcW w:type="dxa" w:w="1400"/>
            <w:tcBorders>
              <w:top w:val="single" w:color="CCCCCC" w:sz="4"/>
              <w:left w:val="single" w:color="CCCCCC" w:sz="4"/>
              <w:bottom w:val="single" w:color="CCCCCC" w:sz="4"/>
              <w:right w:val="single" w:color="CCCCCC" w:sz="4"/>
            </w:tcBorders>
            <w:shd w:fill="FAEAEA" w:val="clear"/>
            <w:tcMar>
              <w:top w:type="dxa" w:w="80"/>
              <w:left w:type="dxa" w:w="120"/>
              <w:bottom w:type="dxa" w:w="80"/>
              <w:right w:type="dxa" w:w="120"/>
            </w:tcMar>
            <w:vAlign w:val="center"/>
          </w:tcPr>
          <w:p>
            <w:pPr>
              <w:jc w:val="left"/>
            </w:pPr>
            <w:r>
              <w:rPr>
                <w:rFonts w:ascii="Arial" w:cs="Arial" w:eastAsia="Arial" w:hAnsi="Arial"/>
                <w:b w:val="false"/>
                <w:bCs w:val="false"/>
                <w:color w:val="7A1A1A"/>
                <w:sz w:val="18"/>
                <w:szCs w:val="18"/>
              </w:rPr>
              <w:t xml:space="preserve">Quran / Hadith</w:t>
            </w:r>
          </w:p>
        </w:tc>
        <w:tc>
          <w:tcPr>
            <w:tcW w:type="dxa" w:w="800"/>
            <w:tcBorders>
              <w:top w:val="single" w:color="CCCCCC" w:sz="4"/>
              <w:left w:val="single" w:color="CCCCCC" w:sz="4"/>
              <w:bottom w:val="single" w:color="CCCCCC" w:sz="4"/>
              <w:right w:val="single" w:color="CCCCCC" w:sz="4"/>
            </w:tcBorders>
            <w:shd w:fill="FAEAEA" w:val="clear"/>
            <w:tcMar>
              <w:top w:type="dxa" w:w="80"/>
              <w:left w:type="dxa" w:w="120"/>
              <w:bottom w:type="dxa" w:w="80"/>
              <w:right w:type="dxa" w:w="120"/>
            </w:tcMar>
            <w:vAlign w:val="center"/>
          </w:tcPr>
          <w:p>
            <w:pPr>
              <w:jc w:val="center"/>
            </w:pPr>
            <w:r>
              <w:rPr>
                <w:rFonts w:ascii="Arial" w:cs="Arial" w:eastAsia="Arial" w:hAnsi="Arial"/>
                <w:b w:val="false"/>
                <w:bCs w:val="false"/>
                <w:color w:val="7A1A1A"/>
                <w:sz w:val="18"/>
                <w:szCs w:val="18"/>
              </w:rPr>
              <w:t xml:space="preserve">~77,000</w:t>
            </w:r>
          </w:p>
        </w:tc>
        <w:tc>
          <w:tcPr>
            <w:tcW w:type="dxa" w:w="800"/>
            <w:tcBorders>
              <w:top w:val="single" w:color="CCCCCC" w:sz="4"/>
              <w:left w:val="single" w:color="CCCCCC" w:sz="4"/>
              <w:bottom w:val="single" w:color="CCCCCC" w:sz="4"/>
              <w:right w:val="single" w:color="CCCCCC" w:sz="4"/>
            </w:tcBorders>
            <w:shd w:fill="FAEAEA" w:val="clear"/>
            <w:tcMar>
              <w:top w:type="dxa" w:w="80"/>
              <w:left w:type="dxa" w:w="120"/>
              <w:bottom w:type="dxa" w:w="80"/>
              <w:right w:type="dxa" w:w="120"/>
            </w:tcMar>
            <w:vAlign w:val="center"/>
          </w:tcPr>
          <w:p>
            <w:pPr>
              <w:jc w:val="center"/>
            </w:pPr>
            <w:r>
              <w:rPr>
                <w:rFonts w:ascii="Arial" w:cs="Arial" w:eastAsia="Arial" w:hAnsi="Arial"/>
                <w:b w:val="false"/>
                <w:bCs w:val="false"/>
                <w:color w:val="7A1A1A"/>
                <w:sz w:val="18"/>
                <w:szCs w:val="18"/>
              </w:rPr>
              <w:t xml:space="preserve">~12</w:t>
            </w:r>
          </w:p>
        </w:tc>
        <w:tc>
          <w:tcPr>
            <w:tcW w:type="dxa" w:w="1100"/>
            <w:tcBorders>
              <w:top w:val="single" w:color="7A1A1A" w:sz="4"/>
              <w:left w:val="single" w:color="7A1A1A" w:sz="4"/>
              <w:bottom w:val="single" w:color="7A1A1A" w:sz="4"/>
              <w:right w:val="single" w:color="7A1A1A" w:sz="4"/>
            </w:tcBorders>
            <w:shd w:fill="FAEAEA" w:val="clear"/>
            <w:tcMar>
              <w:top w:type="dxa" w:w="80"/>
              <w:left w:type="dxa" w:w="120"/>
              <w:bottom w:type="dxa" w:w="80"/>
              <w:right w:type="dxa" w:w="120"/>
            </w:tcMar>
            <w:vAlign w:val="center"/>
          </w:tcPr>
          <w:p>
            <w:pPr>
              <w:jc w:val="center"/>
            </w:pPr>
            <w:r>
              <w:rPr>
                <w:rFonts w:ascii="Arial" w:cs="Arial" w:eastAsia="Arial" w:hAnsi="Arial"/>
                <w:b/>
                <w:bCs/>
                <w:color w:val="7A1A1A"/>
                <w:sz w:val="18"/>
                <w:szCs w:val="18"/>
              </w:rPr>
              <w:t xml:space="preserve">0.1 ●</w:t>
            </w:r>
          </w:p>
        </w:tc>
        <w:tc>
          <w:tcPr>
            <w:tcW w:type="dxa" w:w="3060"/>
            <w:tcBorders>
              <w:top w:val="single" w:color="CCCCCC" w:sz="4"/>
              <w:left w:val="single" w:color="CCCCCC" w:sz="4"/>
              <w:bottom w:val="single" w:color="CCCCCC" w:sz="4"/>
              <w:right w:val="single" w:color="CCCCCC" w:sz="4"/>
            </w:tcBorders>
            <w:shd w:fill="FAEAEA" w:val="clear"/>
            <w:tcMar>
              <w:top w:type="dxa" w:w="80"/>
              <w:left w:type="dxa" w:w="120"/>
              <w:bottom w:type="dxa" w:w="80"/>
              <w:right w:type="dxa" w:w="120"/>
            </w:tcMar>
            <w:vAlign w:val="center"/>
          </w:tcPr>
          <w:p>
            <w:pPr>
              <w:jc w:val="left"/>
            </w:pPr>
            <w:r>
              <w:rPr>
                <w:rFonts w:ascii="Arial" w:cs="Arial" w:eastAsia="Arial" w:hAnsi="Arial"/>
                <w:b w:val="false"/>
                <w:bCs w:val="false"/>
                <w:color w:val="7A1A1A"/>
                <w:sz w:val="18"/>
                <w:szCs w:val="18"/>
              </w:rPr>
              <w:t xml:space="preserve">IMPLICIT — Hurriyya does not appear in the Quran; freedom expressed as "no compulsion in religion" (2:256)</w:t>
            </w:r>
          </w:p>
        </w:tc>
      </w:tr>
    </w:tbl>
    <w:p>
      <w:pPr>
        <w:spacing w:before="100"/>
      </w:pPr>
      <w:r>
        <w:t xml:space="preserve"/>
      </w:r>
    </w:p>
    <w:p>
      <w:pPr>
        <w:spacing w:before="80" w:after="80"/>
        <w:ind w:left="360"/>
      </w:pPr>
      <w:r>
        <w:rPr>
          <w:b/>
          <w:bCs/>
          <w:color w:val="8B6914"/>
          <w:sz w:val="18"/>
          <w:szCs w:val="18"/>
        </w:rPr>
        <w:t xml:space="preserve">★ </w:t>
      </w:r>
      <w:r>
        <w:rPr>
          <w:rFonts w:ascii="Georgia" w:cs="Georgia" w:eastAsia="Georgia" w:hAnsi="Georgia"/>
          <w:i/>
          <w:iCs/>
          <w:sz w:val="18"/>
          <w:szCs w:val="18"/>
        </w:rPr>
        <w:t xml:space="preserve">Philosophy of Virtues leads with 8.8 per 1,000 words — more than 5× the second tradition, and 88× Islam.  </w:t>
      </w:r>
      <w:r>
        <w:rPr>
          <w:b/>
          <w:bCs/>
          <w:color w:val="7A1A1A"/>
          <w:sz w:val="18"/>
          <w:szCs w:val="18"/>
        </w:rPr>
        <w:t xml:space="preserve">● </w:t>
      </w:r>
      <w:r>
        <w:rPr>
          <w:rFonts w:ascii="Georgia" w:cs="Georgia" w:eastAsia="Georgia" w:hAnsi="Georgia"/>
          <w:i/>
          <w:iCs/>
          <w:sz w:val="18"/>
          <w:szCs w:val="18"/>
        </w:rPr>
        <w:t xml:space="preserve">Hurriyya (freedom) is entirely absent from the Quran as a named concept.</w:t>
      </w:r>
    </w:p>
    <w:p>
      <w:pPr>
        <w:pBdr>
          <w:bottom w:val="single" w:color="F5E6B8" w:sz="6" w:space="4"/>
        </w:pBdr>
        <w:spacing w:before="200" w:after="200"/>
      </w:pPr>
    </w:p>
    <w:p>
      <w:r>
        <w:br w:type="page"/>
      </w:r>
    </w:p>
    <w:p>
      <w:pPr>
        <w:pStyle w:val="Heading1"/>
        <w:spacing w:before="480" w:after="200"/>
      </w:pPr>
      <w:r>
        <w:rPr>
          <w:b/>
          <w:bCs/>
        </w:rPr>
        <w:t xml:space="preserve">3. Overall Ranking — Importance of Freedom by Tradition</w:t>
      </w:r>
    </w:p>
    <w:p>
      <w:pPr>
        <w:spacing w:before="100" w:after="100"/>
        <w:ind w:firstLine="640"/>
      </w:pPr>
      <w:r>
        <w:rPr>
          <w:rFonts w:ascii="Georgia" w:cs="Georgia" w:eastAsia="Georgia" w:hAnsi="Georgia"/>
          <w:sz w:val="22"/>
          <w:szCs w:val="22"/>
        </w:rPr>
        <w:t xml:space="preserve">The following table ranks all eleven traditions from highest to lowest by the importance, radicality, and structural centrality of freedom within each system's value architecture. The score (1–10) integrates three criteria: hierarchy (how central freedom is in the value system), radicality (how deep and unconditional the concept is), and originality (how distinctive the treatment is relative to all other traditions).</w:t>
      </w:r>
    </w:p>
    <w:p>
      <w:pPr>
        <w:spacing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900"/>
        <w:gridCol w:w="1100"/>
        <w:gridCol w:w="4760"/>
      </w:tblGrid>
      <w:tr>
        <w:trPr>
          <w:tblHeader/>
        </w:trPr>
        <w:tc>
          <w:tcPr>
            <w:tcW w:type="dxa" w:w="2600"/>
            <w:tcBorders>
              <w:top w:val="single" w:color="1A3A5C" w:sz="6"/>
              <w:left w:val="single" w:color="1A3A5C" w:sz="6"/>
              <w:bottom w:val="single" w:color="1A3A5C" w:sz="6"/>
              <w:right w:val="single" w:color="1A3A5C" w:sz="6"/>
            </w:tcBorders>
            <w:shd w:fill="1A3A5C" w:val="clear"/>
            <w:tcMar>
              <w:top w:type="dxa" w:w="100"/>
              <w:left w:type="dxa" w:w="130"/>
              <w:bottom w:type="dxa" w:w="100"/>
              <w:right w:type="dxa" w:w="130"/>
            </w:tcMar>
            <w:vAlign w:val="center"/>
          </w:tcPr>
          <w:p>
            <w:pPr>
              <w:jc w:val="center"/>
            </w:pPr>
            <w:r>
              <w:rPr>
                <w:rFonts w:ascii="Arial" w:cs="Arial" w:eastAsia="Arial" w:hAnsi="Arial"/>
                <w:b/>
                <w:bCs/>
                <w:color w:val="FFFFFF"/>
                <w:sz w:val="18"/>
                <w:szCs w:val="18"/>
              </w:rPr>
              <w:t xml:space="preserve">Tradition</w:t>
            </w:r>
          </w:p>
        </w:tc>
        <w:tc>
          <w:tcPr>
            <w:tcW w:type="dxa" w:w="900"/>
            <w:tcBorders>
              <w:top w:val="single" w:color="1A3A5C" w:sz="6"/>
              <w:left w:val="single" w:color="1A3A5C" w:sz="6"/>
              <w:bottom w:val="single" w:color="1A3A5C" w:sz="6"/>
              <w:right w:val="single" w:color="1A3A5C" w:sz="6"/>
            </w:tcBorders>
            <w:shd w:fill="1A3A5C" w:val="clear"/>
            <w:tcMar>
              <w:top w:type="dxa" w:w="100"/>
              <w:left w:type="dxa" w:w="130"/>
              <w:bottom w:type="dxa" w:w="100"/>
              <w:right w:type="dxa" w:w="130"/>
            </w:tcMar>
            <w:vAlign w:val="center"/>
          </w:tcPr>
          <w:p>
            <w:pPr>
              <w:jc w:val="center"/>
            </w:pPr>
            <w:r>
              <w:rPr>
                <w:rFonts w:ascii="Arial" w:cs="Arial" w:eastAsia="Arial" w:hAnsi="Arial"/>
                <w:b/>
                <w:bCs/>
                <w:color w:val="FFFFFF"/>
                <w:sz w:val="18"/>
                <w:szCs w:val="18"/>
              </w:rPr>
              <w:t xml:space="preserve">Score</w:t>
            </w:r>
          </w:p>
        </w:tc>
        <w:tc>
          <w:tcPr>
            <w:tcW w:type="dxa" w:w="1100"/>
            <w:tcBorders>
              <w:top w:val="single" w:color="1A3A5C" w:sz="6"/>
              <w:left w:val="single" w:color="1A3A5C" w:sz="6"/>
              <w:bottom w:val="single" w:color="1A3A5C" w:sz="6"/>
              <w:right w:val="single" w:color="1A3A5C" w:sz="6"/>
            </w:tcBorders>
            <w:shd w:fill="1A3A5C" w:val="clear"/>
            <w:tcMar>
              <w:top w:type="dxa" w:w="100"/>
              <w:left w:type="dxa" w:w="130"/>
              <w:bottom w:type="dxa" w:w="100"/>
              <w:right w:type="dxa" w:w="130"/>
            </w:tcMar>
            <w:vAlign w:val="center"/>
          </w:tcPr>
          <w:p>
            <w:pPr>
              <w:jc w:val="center"/>
            </w:pPr>
            <w:r>
              <w:rPr>
                <w:rFonts w:ascii="Arial" w:cs="Arial" w:eastAsia="Arial" w:hAnsi="Arial"/>
                <w:b/>
                <w:bCs/>
                <w:color w:val="FFFFFF"/>
                <w:sz w:val="18"/>
                <w:szCs w:val="18"/>
              </w:rPr>
              <w:t xml:space="preserve">Rating</w:t>
            </w:r>
          </w:p>
        </w:tc>
        <w:tc>
          <w:tcPr>
            <w:tcW w:type="dxa" w:w="4760"/>
            <w:tcBorders>
              <w:top w:val="single" w:color="1A3A5C" w:sz="6"/>
              <w:left w:val="single" w:color="1A3A5C" w:sz="6"/>
              <w:bottom w:val="single" w:color="1A3A5C" w:sz="6"/>
              <w:right w:val="single" w:color="1A3A5C" w:sz="6"/>
            </w:tcBorders>
            <w:shd w:fill="1A3A5C" w:val="clear"/>
            <w:tcMar>
              <w:top w:type="dxa" w:w="100"/>
              <w:left w:type="dxa" w:w="130"/>
              <w:bottom w:type="dxa" w:w="100"/>
              <w:right w:type="dxa" w:w="130"/>
            </w:tcMar>
            <w:vAlign w:val="center"/>
          </w:tcPr>
          <w:p>
            <w:pPr>
              <w:jc w:val="center"/>
            </w:pPr>
            <w:r>
              <w:rPr>
                <w:rFonts w:ascii="Arial" w:cs="Arial" w:eastAsia="Arial" w:hAnsi="Arial"/>
                <w:b/>
                <w:bCs/>
                <w:color w:val="FFFFFF"/>
                <w:sz w:val="18"/>
                <w:szCs w:val="18"/>
              </w:rPr>
              <w:t xml:space="preserve">Key Reason</w:t>
            </w:r>
          </w:p>
        </w:tc>
      </w:tr>
      <w:tr>
        <w:tc>
          <w:tcPr>
            <w:tcW w:type="dxa" w:w="2600"/>
            <w:tcBorders>
              <w:top w:val="single" w:color="8B6914" w:sz="6"/>
              <w:left w:val="single" w:color="8B6914" w:sz="6"/>
              <w:bottom w:val="single" w:color="8B6914" w:sz="6"/>
              <w:right w:val="single" w:color="8B6914" w:sz="6"/>
            </w:tcBorders>
            <w:shd w:fill="FDF6E3" w:val="clear"/>
            <w:tcMar>
              <w:top w:type="dxa" w:w="90"/>
              <w:left w:type="dxa" w:w="130"/>
              <w:bottom w:type="dxa" w:w="90"/>
              <w:right w:type="dxa" w:w="130"/>
            </w:tcMar>
          </w:tcPr>
          <w:p>
            <w:r>
              <w:rPr>
                <w:rFonts w:ascii="Arial" w:cs="Arial" w:eastAsia="Arial" w:hAnsi="Arial"/>
                <w:b/>
                <w:bCs/>
                <w:color w:val="5C440A"/>
                <w:sz w:val="18"/>
                <w:szCs w:val="18"/>
              </w:rPr>
              <w:t xml:space="preserve">1.  Philosophy of Virtues</w:t>
            </w:r>
          </w:p>
        </w:tc>
        <w:tc>
          <w:tcPr>
            <w:tcW w:type="dxa" w:w="900"/>
            <w:tcBorders>
              <w:top w:val="single" w:color="8B6914" w:sz="6"/>
              <w:left w:val="single" w:color="8B6914" w:sz="6"/>
              <w:bottom w:val="single" w:color="8B6914" w:sz="6"/>
              <w:right w:val="single" w:color="8B6914" w:sz="6"/>
            </w:tcBorders>
            <w:shd w:fill="FDF6E3" w:val="clear"/>
            <w:tcMar>
              <w:top w:type="dxa" w:w="90"/>
              <w:left w:type="dxa" w:w="130"/>
              <w:bottom w:type="dxa" w:w="90"/>
              <w:right w:type="dxa" w:w="130"/>
            </w:tcMar>
            <w:vAlign w:val="center"/>
          </w:tcPr>
          <w:p>
            <w:pPr>
              <w:jc w:val="center"/>
            </w:pPr>
            <w:r>
              <w:rPr>
                <w:rFonts w:ascii="Arial" w:cs="Arial" w:eastAsia="Arial" w:hAnsi="Arial"/>
                <w:b/>
                <w:bCs/>
                <w:color w:val="5C440A"/>
                <w:sz w:val="18"/>
                <w:szCs w:val="18"/>
              </w:rPr>
              <w:t xml:space="preserve">10 / 10</w:t>
            </w:r>
          </w:p>
        </w:tc>
        <w:tc>
          <w:tcPr>
            <w:tcW w:type="dxa" w:w="1100"/>
            <w:tcBorders>
              <w:top w:val="single" w:color="8B6914" w:sz="6"/>
              <w:left w:val="single" w:color="8B6914" w:sz="6"/>
              <w:bottom w:val="single" w:color="8B6914" w:sz="6"/>
              <w:right w:val="single" w:color="8B6914" w:sz="6"/>
            </w:tcBorders>
            <w:shd w:fill="FDF6E3" w:val="clear"/>
            <w:tcMar>
              <w:top w:type="dxa" w:w="90"/>
              <w:left w:type="dxa" w:w="130"/>
              <w:bottom w:type="dxa" w:w="90"/>
              <w:right w:type="dxa" w:w="130"/>
            </w:tcMar>
            <w:vAlign w:val="center"/>
          </w:tcPr>
          <w:p>
            <w:pPr>
              <w:jc w:val="center"/>
            </w:pPr>
            <w:r>
              <w:rPr>
                <w:rFonts w:ascii="Arial" w:cs="Arial" w:eastAsia="Arial" w:hAnsi="Arial"/>
                <w:color w:val="8B6914"/>
                <w:sz w:val="16"/>
                <w:szCs w:val="16"/>
              </w:rPr>
              <w:t xml:space="preserve">★★★★★★★★★★</w:t>
            </w:r>
          </w:p>
        </w:tc>
        <w:tc>
          <w:tcPr>
            <w:tcW w:type="dxa" w:w="4760"/>
            <w:tcBorders>
              <w:top w:val="single" w:color="8B6914" w:sz="6"/>
              <w:left w:val="single" w:color="8B6914" w:sz="6"/>
              <w:bottom w:val="single" w:color="8B6914" w:sz="6"/>
              <w:right w:val="single" w:color="8B6914" w:sz="6"/>
            </w:tcBorders>
            <w:shd w:fill="FDF6E3" w:val="clear"/>
            <w:tcMar>
              <w:top w:type="dxa" w:w="90"/>
              <w:left w:type="dxa" w:w="130"/>
              <w:bottom w:type="dxa" w:w="90"/>
              <w:right w:type="dxa" w:w="130"/>
            </w:tcMar>
          </w:tcPr>
          <w:p>
            <w:r>
              <w:rPr>
                <w:rFonts w:ascii="Arial" w:cs="Arial" w:eastAsia="Arial" w:hAnsi="Arial"/>
                <w:b/>
                <w:bCs/>
                <w:color w:val="5C440A"/>
                <w:sz w:val="18"/>
                <w:szCs w:val="18"/>
              </w:rPr>
              <w:t xml:space="preserve">Freedom is the Elemental Virtue — the substrate of all other virtues; God IS Freedom; Freedom superior to life</w:t>
            </w:r>
          </w:p>
        </w:tc>
      </w:tr>
      <w:tr>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left"/>
            </w:pPr>
            <w:r>
              <w:rPr>
                <w:rFonts w:ascii="Arial" w:cs="Arial" w:eastAsia="Arial" w:hAnsi="Arial"/>
                <w:b/>
                <w:bCs/>
                <w:color w:val="1A1A1A"/>
                <w:sz w:val="18"/>
                <w:szCs w:val="18"/>
              </w:rPr>
              <w:t xml:space="preserve">2.  Judaism</w:t>
            </w:r>
          </w:p>
        </w:tc>
        <w:tc>
          <w:tcPr>
            <w:tcW w:type="dxa" w:w="9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center"/>
            </w:pPr>
            <w:r>
              <w:rPr>
                <w:rFonts w:ascii="Arial" w:cs="Arial" w:eastAsia="Arial" w:hAnsi="Arial"/>
                <w:b w:val="false"/>
                <w:bCs w:val="false"/>
                <w:color w:val="2D5A8E"/>
                <w:sz w:val="18"/>
                <w:szCs w:val="18"/>
              </w:rPr>
              <w:t xml:space="preserve">9 / 10</w:t>
            </w:r>
          </w:p>
        </w:tc>
        <w:tc>
          <w:tcPr>
            <w:tcW w:type="dxa" w:w="1100"/>
            <w:tcBorders>
              <w:top w:val="single" w:color="CCCCCC" w:sz="4"/>
              <w:left w:val="single" w:color="CCCCCC" w:sz="4"/>
              <w:bottom w:val="single" w:color="CCCCCC" w:sz="4"/>
              <w:right w:val="single" w:color="CCCCCC" w:sz="4"/>
            </w:tcBorders>
            <w:shd w:fill="F5F5F5" w:val="clear"/>
            <w:tcMar>
              <w:top w:type="dxa" w:w="80"/>
              <w:left w:type="dxa" w:w="130"/>
              <w:bottom w:type="dxa" w:w="80"/>
              <w:right w:type="dxa" w:w="130"/>
            </w:tcMar>
            <w:vAlign w:val="center"/>
          </w:tcPr>
          <w:p>
            <w:pPr>
              <w:jc w:val="center"/>
            </w:pPr>
            <w:r>
              <w:rPr>
                <w:rFonts w:ascii="Arial" w:cs="Arial" w:eastAsia="Arial" w:hAnsi="Arial"/>
                <w:color w:val="8B6914"/>
                <w:sz w:val="14"/>
                <w:szCs w:val="14"/>
              </w:rPr>
              <w:t xml:space="preserve">★★★★★★★★★☆</w:t>
            </w:r>
          </w:p>
        </w:tc>
        <w:tc>
          <w:tcPr>
            <w:tcW w:type="dxa" w:w="4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God's first act is liberation; Jubilee inscribes freedom in time; highest density among religions at 1.7/1,000</w:t>
            </w:r>
          </w:p>
        </w:tc>
      </w:tr>
      <w:tr>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left"/>
            </w:pPr>
            <w:r>
              <w:rPr>
                <w:rFonts w:ascii="Arial" w:cs="Arial" w:eastAsia="Arial" w:hAnsi="Arial"/>
                <w:b/>
                <w:bCs/>
                <w:color w:val="1A1A1A"/>
                <w:sz w:val="18"/>
                <w:szCs w:val="18"/>
              </w:rPr>
              <w:t xml:space="preserve">3.  Sikhism</w:t>
            </w:r>
          </w:p>
        </w:tc>
        <w:tc>
          <w:tcPr>
            <w:tcW w:type="dxa" w:w="9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2D5A8E"/>
                <w:sz w:val="18"/>
                <w:szCs w:val="18"/>
              </w:rPr>
              <w:t xml:space="preserve">9 / 10</w:t>
            </w:r>
          </w:p>
        </w:tc>
        <w:tc>
          <w:tcPr>
            <w:tcW w:type="dxa" w:w="1100"/>
            <w:tcBorders>
              <w:top w:val="single" w:color="CCCCCC" w:sz="4"/>
              <w:left w:val="single" w:color="CCCCCC" w:sz="4"/>
              <w:bottom w:val="single" w:color="CCCCCC" w:sz="4"/>
              <w:right w:val="single" w:color="CCCCCC" w:sz="4"/>
            </w:tcBorders>
            <w:shd w:fill="FFFFFF" w:val="clear"/>
            <w:tcMar>
              <w:top w:type="dxa" w:w="80"/>
              <w:left w:type="dxa" w:w="130"/>
              <w:bottom w:type="dxa" w:w="80"/>
              <w:right w:type="dxa" w:w="130"/>
            </w:tcMar>
            <w:vAlign w:val="center"/>
          </w:tcPr>
          <w:p>
            <w:pPr>
              <w:jc w:val="center"/>
            </w:pPr>
            <w:r>
              <w:rPr>
                <w:rFonts w:ascii="Arial" w:cs="Arial" w:eastAsia="Arial" w:hAnsi="Arial"/>
                <w:color w:val="8B6914"/>
                <w:sz w:val="14"/>
                <w:szCs w:val="14"/>
              </w:rPr>
              <w:t xml:space="preserve">★★★★★★★★★☆</w:t>
            </w:r>
          </w:p>
        </w:tc>
        <w:tc>
          <w:tcPr>
            <w:tcW w:type="dxa" w:w="4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Kirpan (armed duty to defend freedom) as article of faith; Miri-Piri — spiritual and political liberty inseparable</w:t>
            </w:r>
          </w:p>
        </w:tc>
      </w:tr>
      <w:tr>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left"/>
            </w:pPr>
            <w:r>
              <w:rPr>
                <w:rFonts w:ascii="Arial" w:cs="Arial" w:eastAsia="Arial" w:hAnsi="Arial"/>
                <w:b/>
                <w:bCs/>
                <w:color w:val="1A1A1A"/>
                <w:sz w:val="18"/>
                <w:szCs w:val="18"/>
              </w:rPr>
              <w:t xml:space="preserve">4.  Zoroastrianism</w:t>
            </w:r>
          </w:p>
        </w:tc>
        <w:tc>
          <w:tcPr>
            <w:tcW w:type="dxa" w:w="9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center"/>
            </w:pPr>
            <w:r>
              <w:rPr>
                <w:rFonts w:ascii="Arial" w:cs="Arial" w:eastAsia="Arial" w:hAnsi="Arial"/>
                <w:b w:val="false"/>
                <w:bCs w:val="false"/>
                <w:color w:val="2D5A8E"/>
                <w:sz w:val="18"/>
                <w:szCs w:val="18"/>
              </w:rPr>
              <w:t xml:space="preserve">8 / 10</w:t>
            </w:r>
          </w:p>
        </w:tc>
        <w:tc>
          <w:tcPr>
            <w:tcW w:type="dxa" w:w="1100"/>
            <w:tcBorders>
              <w:top w:val="single" w:color="CCCCCC" w:sz="4"/>
              <w:left w:val="single" w:color="CCCCCC" w:sz="4"/>
              <w:bottom w:val="single" w:color="CCCCCC" w:sz="4"/>
              <w:right w:val="single" w:color="CCCCCC" w:sz="4"/>
            </w:tcBorders>
            <w:shd w:fill="F5F5F5" w:val="clear"/>
            <w:tcMar>
              <w:top w:type="dxa" w:w="80"/>
              <w:left w:type="dxa" w:w="130"/>
              <w:bottom w:type="dxa" w:w="80"/>
              <w:right w:type="dxa" w:w="130"/>
            </w:tcMar>
            <w:vAlign w:val="center"/>
          </w:tcPr>
          <w:p>
            <w:pPr>
              <w:jc w:val="center"/>
            </w:pPr>
            <w:r>
              <w:rPr>
                <w:rFonts w:ascii="Arial" w:cs="Arial" w:eastAsia="Arial" w:hAnsi="Arial"/>
                <w:color w:val="2D5A8E"/>
                <w:sz w:val="14"/>
                <w:szCs w:val="14"/>
              </w:rPr>
              <w:t xml:space="preserve">★★★★★★★★☆☆</w:t>
            </w:r>
          </w:p>
        </w:tc>
        <w:tc>
          <w:tcPr>
            <w:tcW w:type="dxa" w:w="4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Free will is the axis of the entire cosmic drama; Cyrus the Great's freedom edict is the first in human history</w:t>
            </w:r>
          </w:p>
        </w:tc>
      </w:tr>
      <w:tr>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left"/>
            </w:pPr>
            <w:r>
              <w:rPr>
                <w:rFonts w:ascii="Arial" w:cs="Arial" w:eastAsia="Arial" w:hAnsi="Arial"/>
                <w:b/>
                <w:bCs/>
                <w:color w:val="1A1A1A"/>
                <w:sz w:val="18"/>
                <w:szCs w:val="18"/>
              </w:rPr>
              <w:t xml:space="preserve">5.  Hinduism</w:t>
            </w:r>
          </w:p>
        </w:tc>
        <w:tc>
          <w:tcPr>
            <w:tcW w:type="dxa" w:w="9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2D5A8E"/>
                <w:sz w:val="18"/>
                <w:szCs w:val="18"/>
              </w:rPr>
              <w:t xml:space="preserve">8 / 10</w:t>
            </w:r>
          </w:p>
        </w:tc>
        <w:tc>
          <w:tcPr>
            <w:tcW w:type="dxa" w:w="1100"/>
            <w:tcBorders>
              <w:top w:val="single" w:color="CCCCCC" w:sz="4"/>
              <w:left w:val="single" w:color="CCCCCC" w:sz="4"/>
              <w:bottom w:val="single" w:color="CCCCCC" w:sz="4"/>
              <w:right w:val="single" w:color="CCCCCC" w:sz="4"/>
            </w:tcBorders>
            <w:shd w:fill="FFFFFF" w:val="clear"/>
            <w:tcMar>
              <w:top w:type="dxa" w:w="80"/>
              <w:left w:type="dxa" w:w="130"/>
              <w:bottom w:type="dxa" w:w="80"/>
              <w:right w:type="dxa" w:w="130"/>
            </w:tcMar>
            <w:vAlign w:val="center"/>
          </w:tcPr>
          <w:p>
            <w:pPr>
              <w:jc w:val="center"/>
            </w:pPr>
            <w:r>
              <w:rPr>
                <w:rFonts w:ascii="Arial" w:cs="Arial" w:eastAsia="Arial" w:hAnsi="Arial"/>
                <w:color w:val="2D5A8E"/>
                <w:sz w:val="14"/>
                <w:szCs w:val="14"/>
              </w:rPr>
              <w:t xml:space="preserve">★★★★★★★★☆☆</w:t>
            </w:r>
          </w:p>
        </w:tc>
        <w:tc>
          <w:tcPr>
            <w:tcW w:type="dxa" w:w="4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Moksha as the supreme human goal; Sarasvati Upanishad identifies divine consciousness with "eternal freedom"</w:t>
            </w:r>
          </w:p>
        </w:tc>
      </w:tr>
      <w:tr>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left"/>
            </w:pPr>
            <w:r>
              <w:rPr>
                <w:rFonts w:ascii="Arial" w:cs="Arial" w:eastAsia="Arial" w:hAnsi="Arial"/>
                <w:b/>
                <w:bCs/>
                <w:color w:val="1A1A1A"/>
                <w:sz w:val="18"/>
                <w:szCs w:val="18"/>
              </w:rPr>
              <w:t xml:space="preserve">6.  Buddhism</w:t>
            </w:r>
          </w:p>
        </w:tc>
        <w:tc>
          <w:tcPr>
            <w:tcW w:type="dxa" w:w="9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center"/>
            </w:pPr>
            <w:r>
              <w:rPr>
                <w:rFonts w:ascii="Arial" w:cs="Arial" w:eastAsia="Arial" w:hAnsi="Arial"/>
                <w:b w:val="false"/>
                <w:bCs w:val="false"/>
                <w:color w:val="2D5A8E"/>
                <w:sz w:val="18"/>
                <w:szCs w:val="18"/>
              </w:rPr>
              <w:t xml:space="preserve">7 / 10</w:t>
            </w:r>
          </w:p>
        </w:tc>
        <w:tc>
          <w:tcPr>
            <w:tcW w:type="dxa" w:w="1100"/>
            <w:tcBorders>
              <w:top w:val="single" w:color="CCCCCC" w:sz="4"/>
              <w:left w:val="single" w:color="CCCCCC" w:sz="4"/>
              <w:bottom w:val="single" w:color="CCCCCC" w:sz="4"/>
              <w:right w:val="single" w:color="CCCCCC" w:sz="4"/>
            </w:tcBorders>
            <w:shd w:fill="F5F5F5" w:val="clear"/>
            <w:tcMar>
              <w:top w:type="dxa" w:w="80"/>
              <w:left w:type="dxa" w:w="130"/>
              <w:bottom w:type="dxa" w:w="80"/>
              <w:right w:type="dxa" w:w="130"/>
            </w:tcMar>
            <w:vAlign w:val="center"/>
          </w:tcPr>
          <w:p>
            <w:pPr>
              <w:jc w:val="center"/>
            </w:pPr>
            <w:r>
              <w:rPr>
                <w:rFonts w:ascii="Arial" w:cs="Arial" w:eastAsia="Arial" w:hAnsi="Arial"/>
                <w:color w:val="2D5A8E"/>
                <w:sz w:val="14"/>
                <w:szCs w:val="14"/>
              </w:rPr>
              <w:t xml:space="preserve">★★★★★★★☆☆☆</w:t>
            </w:r>
          </w:p>
        </w:tc>
        <w:tc>
          <w:tcPr>
            <w:tcW w:type="dxa" w:w="4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Nirvana as liberation; Kalama Sutta's epistemic freedom — but achieved by dissolving the self, not affirming it</w:t>
            </w:r>
          </w:p>
        </w:tc>
      </w:tr>
      <w:tr>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left"/>
            </w:pPr>
            <w:r>
              <w:rPr>
                <w:rFonts w:ascii="Arial" w:cs="Arial" w:eastAsia="Arial" w:hAnsi="Arial"/>
                <w:b/>
                <w:bCs/>
                <w:color w:val="1A1A1A"/>
                <w:sz w:val="18"/>
                <w:szCs w:val="18"/>
              </w:rPr>
              <w:t xml:space="preserve">7.  Christianity</w:t>
            </w:r>
          </w:p>
        </w:tc>
        <w:tc>
          <w:tcPr>
            <w:tcW w:type="dxa" w:w="9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2D5A8E"/>
                <w:sz w:val="18"/>
                <w:szCs w:val="18"/>
              </w:rPr>
              <w:t xml:space="preserve">7 / 10</w:t>
            </w:r>
          </w:p>
        </w:tc>
        <w:tc>
          <w:tcPr>
            <w:tcW w:type="dxa" w:w="1100"/>
            <w:tcBorders>
              <w:top w:val="single" w:color="CCCCCC" w:sz="4"/>
              <w:left w:val="single" w:color="CCCCCC" w:sz="4"/>
              <w:bottom w:val="single" w:color="CCCCCC" w:sz="4"/>
              <w:right w:val="single" w:color="CCCCCC" w:sz="4"/>
            </w:tcBorders>
            <w:shd w:fill="FFFFFF" w:val="clear"/>
            <w:tcMar>
              <w:top w:type="dxa" w:w="80"/>
              <w:left w:type="dxa" w:w="130"/>
              <w:bottom w:type="dxa" w:w="80"/>
              <w:right w:type="dxa" w:w="130"/>
            </w:tcMar>
            <w:vAlign w:val="center"/>
          </w:tcPr>
          <w:p>
            <w:pPr>
              <w:jc w:val="center"/>
            </w:pPr>
            <w:r>
              <w:rPr>
                <w:rFonts w:ascii="Arial" w:cs="Arial" w:eastAsia="Arial" w:hAnsi="Arial"/>
                <w:color w:val="2D5A8E"/>
                <w:sz w:val="14"/>
                <w:szCs w:val="14"/>
              </w:rPr>
              <w:t xml:space="preserve">★★★★★★★☆☆☆</w:t>
            </w:r>
          </w:p>
        </w:tc>
        <w:tc>
          <w:tcPr>
            <w:tcW w:type="dxa" w:w="4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"Where the Spirit of the Lord is, there is freedom" — but freedom received by grace, not conquered by virtue</w:t>
            </w:r>
          </w:p>
        </w:tc>
      </w:tr>
      <w:tr>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left"/>
            </w:pPr>
            <w:r>
              <w:rPr>
                <w:rFonts w:ascii="Arial" w:cs="Arial" w:eastAsia="Arial" w:hAnsi="Arial"/>
                <w:b/>
                <w:bCs/>
                <w:color w:val="1A1A1A"/>
                <w:sz w:val="18"/>
                <w:szCs w:val="18"/>
              </w:rPr>
              <w:t xml:space="preserve">8.  Islam</w:t>
            </w:r>
          </w:p>
        </w:tc>
        <w:tc>
          <w:tcPr>
            <w:tcW w:type="dxa" w:w="9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center"/>
            </w:pPr>
            <w:r>
              <w:rPr>
                <w:rFonts w:ascii="Arial" w:cs="Arial" w:eastAsia="Arial" w:hAnsi="Arial"/>
                <w:b w:val="false"/>
                <w:bCs w:val="false"/>
                <w:color w:val="2D5A8E"/>
                <w:sz w:val="18"/>
                <w:szCs w:val="18"/>
              </w:rPr>
              <w:t xml:space="preserve">6 / 10</w:t>
            </w:r>
          </w:p>
        </w:tc>
        <w:tc>
          <w:tcPr>
            <w:tcW w:type="dxa" w:w="1100"/>
            <w:tcBorders>
              <w:top w:val="single" w:color="CCCCCC" w:sz="4"/>
              <w:left w:val="single" w:color="CCCCCC" w:sz="4"/>
              <w:bottom w:val="single" w:color="CCCCCC" w:sz="4"/>
              <w:right w:val="single" w:color="CCCCCC" w:sz="4"/>
            </w:tcBorders>
            <w:shd w:fill="F5F5F5" w:val="clear"/>
            <w:tcMar>
              <w:top w:type="dxa" w:w="80"/>
              <w:left w:type="dxa" w:w="130"/>
              <w:bottom w:type="dxa" w:w="80"/>
              <w:right w:type="dxa" w:w="130"/>
            </w:tcMar>
            <w:vAlign w:val="center"/>
          </w:tcPr>
          <w:p>
            <w:pPr>
              <w:jc w:val="center"/>
            </w:pPr>
            <w:r>
              <w:rPr>
                <w:rFonts w:ascii="Arial" w:cs="Arial" w:eastAsia="Arial" w:hAnsi="Arial"/>
                <w:color w:val="4A4A4A"/>
                <w:sz w:val="14"/>
                <w:szCs w:val="14"/>
              </w:rPr>
              <w:t xml:space="preserve">★★★★★★☆☆☆☆</w:t>
            </w:r>
          </w:p>
        </w:tc>
        <w:tc>
          <w:tcPr>
            <w:tcW w:type="dxa" w:w="4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"No compulsion in religion" (2:256) — but hurriyya absent from the Quran; freedom conditional on divine law</w:t>
            </w:r>
          </w:p>
        </w:tc>
      </w:tr>
      <w:tr>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left"/>
            </w:pPr>
            <w:r>
              <w:rPr>
                <w:rFonts w:ascii="Arial" w:cs="Arial" w:eastAsia="Arial" w:hAnsi="Arial"/>
                <w:b/>
                <w:bCs/>
                <w:color w:val="1A1A1A"/>
                <w:sz w:val="18"/>
                <w:szCs w:val="18"/>
              </w:rPr>
              <w:t xml:space="preserve">9.  Taoism</w:t>
            </w:r>
          </w:p>
        </w:tc>
        <w:tc>
          <w:tcPr>
            <w:tcW w:type="dxa" w:w="9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2D5A8E"/>
                <w:sz w:val="18"/>
                <w:szCs w:val="18"/>
              </w:rPr>
              <w:t xml:space="preserve">6 / 10</w:t>
            </w:r>
          </w:p>
        </w:tc>
        <w:tc>
          <w:tcPr>
            <w:tcW w:type="dxa" w:w="1100"/>
            <w:tcBorders>
              <w:top w:val="single" w:color="CCCCCC" w:sz="4"/>
              <w:left w:val="single" w:color="CCCCCC" w:sz="4"/>
              <w:bottom w:val="single" w:color="CCCCCC" w:sz="4"/>
              <w:right w:val="single" w:color="CCCCCC" w:sz="4"/>
            </w:tcBorders>
            <w:shd w:fill="FFFFFF" w:val="clear"/>
            <w:tcMar>
              <w:top w:type="dxa" w:w="80"/>
              <w:left w:type="dxa" w:w="130"/>
              <w:bottom w:type="dxa" w:w="80"/>
              <w:right w:type="dxa" w:w="130"/>
            </w:tcMar>
            <w:vAlign w:val="center"/>
          </w:tcPr>
          <w:p>
            <w:pPr>
              <w:jc w:val="center"/>
            </w:pPr>
            <w:r>
              <w:rPr>
                <w:rFonts w:ascii="Arial" w:cs="Arial" w:eastAsia="Arial" w:hAnsi="Arial"/>
                <w:color w:val="4A4A4A"/>
                <w:sz w:val="14"/>
                <w:szCs w:val="14"/>
              </w:rPr>
              <w:t xml:space="preserve">★★★★★★☆☆☆☆</w:t>
            </w:r>
          </w:p>
        </w:tc>
        <w:tc>
          <w:tcPr>
            <w:tcW w:type="dxa" w:w="4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Ziran (natural spontaneity) as freedom — but passive, apolitical, counsels retreat before tyranny</w:t>
            </w:r>
          </w:p>
        </w:tc>
      </w:tr>
      <w:tr>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left"/>
            </w:pPr>
            <w:r>
              <w:rPr>
                <w:rFonts w:ascii="Arial" w:cs="Arial" w:eastAsia="Arial" w:hAnsi="Arial"/>
                <w:b/>
                <w:bCs/>
                <w:color w:val="1A1A1A"/>
                <w:sz w:val="18"/>
                <w:szCs w:val="18"/>
              </w:rPr>
              <w:t xml:space="preserve">10. Confucianism</w:t>
            </w:r>
          </w:p>
        </w:tc>
        <w:tc>
          <w:tcPr>
            <w:tcW w:type="dxa" w:w="9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center"/>
            </w:pPr>
            <w:r>
              <w:rPr>
                <w:rFonts w:ascii="Arial" w:cs="Arial" w:eastAsia="Arial" w:hAnsi="Arial"/>
                <w:b w:val="false"/>
                <w:bCs w:val="false"/>
                <w:color w:val="2D5A8E"/>
                <w:sz w:val="18"/>
                <w:szCs w:val="18"/>
              </w:rPr>
              <w:t xml:space="preserve">5 / 10</w:t>
            </w:r>
          </w:p>
        </w:tc>
        <w:tc>
          <w:tcPr>
            <w:tcW w:type="dxa" w:w="1100"/>
            <w:tcBorders>
              <w:top w:val="single" w:color="CCCCCC" w:sz="4"/>
              <w:left w:val="single" w:color="CCCCCC" w:sz="4"/>
              <w:bottom w:val="single" w:color="CCCCCC" w:sz="4"/>
              <w:right w:val="single" w:color="CCCCCC" w:sz="4"/>
            </w:tcBorders>
            <w:shd w:fill="F5F5F5" w:val="clear"/>
            <w:tcMar>
              <w:top w:type="dxa" w:w="80"/>
              <w:left w:type="dxa" w:w="130"/>
              <w:bottom w:type="dxa" w:w="80"/>
              <w:right w:type="dxa" w:w="130"/>
            </w:tcMar>
            <w:vAlign w:val="center"/>
          </w:tcPr>
          <w:p>
            <w:pPr>
              <w:jc w:val="center"/>
            </w:pPr>
            <w:r>
              <w:rPr>
                <w:rFonts w:ascii="Arial" w:cs="Arial" w:eastAsia="Arial" w:hAnsi="Arial"/>
                <w:color w:val="4A4A4A"/>
                <w:sz w:val="14"/>
                <w:szCs w:val="14"/>
              </w:rPr>
              <w:t xml:space="preserve">★★★★★☆☆☆☆☆</w:t>
            </w:r>
          </w:p>
        </w:tc>
        <w:tc>
          <w:tcPr>
            <w:tcW w:type="dxa" w:w="4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Freedom as by-product of moral cultivation; hierarchy and obedience are themselves primary virtues</w:t>
            </w:r>
          </w:p>
        </w:tc>
      </w:tr>
      <w:tr>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left"/>
            </w:pPr>
            <w:r>
              <w:rPr>
                <w:rFonts w:ascii="Arial" w:cs="Arial" w:eastAsia="Arial" w:hAnsi="Arial"/>
                <w:b/>
                <w:bCs/>
                <w:color w:val="1A1A1A"/>
                <w:sz w:val="18"/>
                <w:szCs w:val="18"/>
              </w:rPr>
              <w:t xml:space="preserve">11. Jainism</w:t>
            </w:r>
          </w:p>
        </w:tc>
        <w:tc>
          <w:tcPr>
            <w:tcW w:type="dxa" w:w="9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2D5A8E"/>
                <w:sz w:val="18"/>
                <w:szCs w:val="18"/>
              </w:rPr>
              <w:t xml:space="preserve">5 / 10</w:t>
            </w:r>
          </w:p>
        </w:tc>
        <w:tc>
          <w:tcPr>
            <w:tcW w:type="dxa" w:w="1100"/>
            <w:tcBorders>
              <w:top w:val="single" w:color="CCCCCC" w:sz="4"/>
              <w:left w:val="single" w:color="CCCCCC" w:sz="4"/>
              <w:bottom w:val="single" w:color="CCCCCC" w:sz="4"/>
              <w:right w:val="single" w:color="CCCCCC" w:sz="4"/>
            </w:tcBorders>
            <w:shd w:fill="FFFFFF" w:val="clear"/>
            <w:tcMar>
              <w:top w:type="dxa" w:w="80"/>
              <w:left w:type="dxa" w:w="130"/>
              <w:bottom w:type="dxa" w:w="80"/>
              <w:right w:type="dxa" w:w="130"/>
            </w:tcMar>
            <w:vAlign w:val="center"/>
          </w:tcPr>
          <w:p>
            <w:pPr>
              <w:jc w:val="center"/>
            </w:pPr>
            <w:r>
              <w:rPr>
                <w:rFonts w:ascii="Arial" w:cs="Arial" w:eastAsia="Arial" w:hAnsi="Arial"/>
                <w:color w:val="4A4A4A"/>
                <w:sz w:val="14"/>
                <w:szCs w:val="14"/>
              </w:rPr>
              <w:t xml:space="preserve">★★★★★☆☆☆☆☆</w:t>
            </w:r>
          </w:p>
        </w:tc>
        <w:tc>
          <w:tcPr>
            <w:tcW w:type="dxa" w:w="4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Kaivalya (perfect soul-freedom) as the ultimate goal — but reached by total renunciation, including self-defence</w:t>
            </w:r>
          </w:p>
        </w:tc>
      </w:tr>
    </w:tbl>
    <w:p>
      <w:pPr>
        <w:pBdr>
          <w:bottom w:val="single" w:color="F5E6B8" w:sz="6" w:space="4"/>
        </w:pBdr>
        <w:spacing w:before="200" w:after="200"/>
      </w:pPr>
    </w:p>
    <w:p>
      <w:r>
        <w:br w:type="page"/>
      </w:r>
    </w:p>
    <w:p>
      <w:pPr>
        <w:pStyle w:val="Heading1"/>
        <w:spacing w:before="480" w:after="200"/>
      </w:pPr>
      <w:r>
        <w:rPr>
          <w:b/>
          <w:bCs/>
        </w:rPr>
        <w:t xml:space="preserve">4. Symbols of Freedom — What Each Tradition Uses</w:t>
      </w:r>
    </w:p>
    <w:p>
      <w:pPr>
        <w:spacing w:before="100" w:after="100"/>
        <w:ind w:firstLine="640"/>
      </w:pPr>
      <w:r>
        <w:rPr>
          <w:rFonts w:ascii="Georgia" w:cs="Georgia" w:eastAsia="Georgia" w:hAnsi="Georgia"/>
          <w:sz w:val="22"/>
          <w:szCs w:val="22"/>
        </w:rPr>
        <w:t xml:space="preserve">Sacred symbols are perhaps the most revealing diagnostic of how deeply a concept has been internalised by a tradition. The symbols used for freedom — or the absence of such symbols — tell the story that frequency counts alone cannot.</w:t>
      </w:r>
    </w:p>
    <w:p>
      <w:pPr>
        <w:spacing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800"/>
        <w:gridCol w:w="5560"/>
      </w:tblGrid>
      <w:tr>
        <w:trPr>
          <w:tblHeader/>
        </w:trPr>
        <w:tc>
          <w:tcPr>
            <w:tcW w:type="dxa" w:w="2000"/>
            <w:tcBorders>
              <w:top w:val="single" w:color="1A3A5C" w:sz="6"/>
              <w:left w:val="single" w:color="1A3A5C" w:sz="6"/>
              <w:bottom w:val="single" w:color="1A3A5C" w:sz="6"/>
              <w:right w:val="single" w:color="1A3A5C" w:sz="6"/>
            </w:tcBorders>
            <w:shd w:fill="1A3A5C" w:val="clear"/>
            <w:tcMar>
              <w:top w:type="dxa" w:w="100"/>
              <w:left w:type="dxa" w:w="130"/>
              <w:bottom w:type="dxa" w:w="100"/>
              <w:right w:type="dxa" w:w="130"/>
            </w:tcMar>
            <w:vAlign w:val="center"/>
          </w:tcPr>
          <w:p>
            <w:pPr>
              <w:jc w:val="center"/>
            </w:pPr>
            <w:r>
              <w:rPr>
                <w:rFonts w:ascii="Arial" w:cs="Arial" w:eastAsia="Arial" w:hAnsi="Arial"/>
                <w:b/>
                <w:bCs/>
                <w:color w:val="FFFFFF"/>
                <w:sz w:val="18"/>
                <w:szCs w:val="18"/>
              </w:rPr>
              <w:t xml:space="preserve">Tradition</w:t>
            </w:r>
          </w:p>
        </w:tc>
        <w:tc>
          <w:tcPr>
            <w:tcW w:type="dxa" w:w="1800"/>
            <w:tcBorders>
              <w:top w:val="single" w:color="1A3A5C" w:sz="6"/>
              <w:left w:val="single" w:color="1A3A5C" w:sz="6"/>
              <w:bottom w:val="single" w:color="1A3A5C" w:sz="6"/>
              <w:right w:val="single" w:color="1A3A5C" w:sz="6"/>
            </w:tcBorders>
            <w:shd w:fill="1A3A5C" w:val="clear"/>
            <w:tcMar>
              <w:top w:type="dxa" w:w="100"/>
              <w:left w:type="dxa" w:w="130"/>
              <w:bottom w:type="dxa" w:w="100"/>
              <w:right w:type="dxa" w:w="130"/>
            </w:tcMar>
            <w:vAlign w:val="center"/>
          </w:tcPr>
          <w:p>
            <w:pPr>
              <w:jc w:val="center"/>
            </w:pPr>
            <w:r>
              <w:rPr>
                <w:rFonts w:ascii="Arial" w:cs="Arial" w:eastAsia="Arial" w:hAnsi="Arial"/>
                <w:b/>
                <w:bCs/>
                <w:color w:val="FFFFFF"/>
                <w:sz w:val="18"/>
                <w:szCs w:val="18"/>
              </w:rPr>
              <w:t xml:space="preserve">Symbol(s) of Freedom</w:t>
            </w:r>
          </w:p>
        </w:tc>
        <w:tc>
          <w:tcPr>
            <w:tcW w:type="dxa" w:w="5560"/>
            <w:tcBorders>
              <w:top w:val="single" w:color="1A3A5C" w:sz="6"/>
              <w:left w:val="single" w:color="1A3A5C" w:sz="6"/>
              <w:bottom w:val="single" w:color="1A3A5C" w:sz="6"/>
              <w:right w:val="single" w:color="1A3A5C" w:sz="6"/>
            </w:tcBorders>
            <w:shd w:fill="1A3A5C" w:val="clear"/>
            <w:tcMar>
              <w:top w:type="dxa" w:w="100"/>
              <w:left w:type="dxa" w:w="130"/>
              <w:bottom w:type="dxa" w:w="100"/>
              <w:right w:type="dxa" w:w="130"/>
            </w:tcMar>
            <w:vAlign w:val="center"/>
          </w:tcPr>
          <w:p>
            <w:pPr>
              <w:jc w:val="center"/>
            </w:pPr>
            <w:r>
              <w:rPr>
                <w:rFonts w:ascii="Arial" w:cs="Arial" w:eastAsia="Arial" w:hAnsi="Arial"/>
                <w:b/>
                <w:bCs/>
                <w:color w:val="FFFFFF"/>
                <w:sz w:val="18"/>
                <w:szCs w:val="18"/>
              </w:rPr>
              <w:t xml:space="preserve">Meaning and Comparison with the Philosophy of Virtues</w:t>
            </w:r>
          </w:p>
        </w:tc>
      </w:tr>
      <w:tr>
        <w:tc>
          <w:tcPr>
            <w:tcW w:type="dxa" w:w="2000"/>
            <w:tcBorders>
              <w:top w:val="single" w:color="8B6914" w:sz="6"/>
              <w:left w:val="single" w:color="8B6914" w:sz="6"/>
              <w:bottom w:val="single" w:color="8B6914" w:sz="6"/>
              <w:right w:val="single" w:color="8B6914" w:sz="6"/>
            </w:tcBorders>
            <w:shd w:fill="FDF6E3" w:val="clear"/>
            <w:tcMar>
              <w:top w:type="dxa" w:w="90"/>
              <w:left w:type="dxa" w:w="130"/>
              <w:bottom w:type="dxa" w:w="90"/>
              <w:right w:type="dxa" w:w="130"/>
            </w:tcMar>
            <w:vAlign w:val="center"/>
          </w:tcPr>
          <w:p>
            <w:r>
              <w:rPr>
                <w:rFonts w:ascii="Arial" w:cs="Arial" w:eastAsia="Arial" w:hAnsi="Arial"/>
                <w:b/>
                <w:bCs/>
                <w:color w:val="5C440A"/>
                <w:sz w:val="18"/>
                <w:szCs w:val="18"/>
              </w:rPr>
              <w:t xml:space="preserve">Philosophy of Virtues</w:t>
            </w:r>
          </w:p>
        </w:tc>
        <w:tc>
          <w:tcPr>
            <w:tcW w:type="dxa" w:w="1800"/>
            <w:tcBorders>
              <w:top w:val="single" w:color="8B6914" w:sz="6"/>
              <w:left w:val="single" w:color="8B6914" w:sz="6"/>
              <w:bottom w:val="single" w:color="8B6914" w:sz="6"/>
              <w:right w:val="single" w:color="8B6914" w:sz="6"/>
            </w:tcBorders>
            <w:shd w:fill="FDF6E3" w:val="clear"/>
            <w:tcMar>
              <w:top w:type="dxa" w:w="90"/>
              <w:left w:type="dxa" w:w="130"/>
              <w:bottom w:type="dxa" w:w="90"/>
              <w:right w:type="dxa" w:w="130"/>
            </w:tcMar>
            <w:vAlign w:val="center"/>
          </w:tcPr>
          <w:p>
            <w:r>
              <w:rPr>
                <w:rFonts w:ascii="Arial" w:cs="Arial" w:eastAsia="Arial" w:hAnsi="Arial"/>
                <w:i/>
                <w:iCs/>
                <w:color w:val="5C440A"/>
                <w:sz w:val="18"/>
                <w:szCs w:val="18"/>
              </w:rPr>
              <w:t xml:space="preserve">Stone Portal · Stone Wheel</w:t>
            </w:r>
          </w:p>
        </w:tc>
        <w:tc>
          <w:tcPr>
            <w:tcW w:type="dxa" w:w="5560"/>
            <w:tcBorders>
              <w:top w:val="single" w:color="8B6914" w:sz="6"/>
              <w:left w:val="single" w:color="8B6914" w:sz="6"/>
              <w:bottom w:val="single" w:color="8B6914" w:sz="6"/>
              <w:right w:val="single" w:color="8B6914" w:sz="6"/>
            </w:tcBorders>
            <w:shd w:fill="FDF6E3" w:val="clear"/>
            <w:tcMar>
              <w:top w:type="dxa" w:w="90"/>
              <w:left w:type="dxa" w:w="130"/>
              <w:bottom w:type="dxa" w:w="90"/>
              <w:right w:type="dxa" w:w="130"/>
            </w:tcMar>
          </w:tcPr>
          <w:p>
            <w:r>
              <w:rPr>
                <w:rFonts w:ascii="Georgia" w:cs="Georgia" w:eastAsia="Georgia" w:hAnsi="Georgia"/>
                <w:color w:val="5C440A"/>
                <w:sz w:val="18"/>
                <w:szCs w:val="18"/>
              </w:rPr>
              <w:t xml:space="preserve">The only tradition to create a direct, primary, autonomous symbol for Freedom itself. The Stone Portal is the passage from servitude to freedom — the exit from the cave, the threshold to a new dimension. The Stone Wheel symbolises free work. The author notes explicitly: "Rarely, or almost never, is Freedom represented or symbolised in human civilisations" — and fills this gap deliberately. No other tradition below has a symbol specifically and exclusively for Freedom as a supreme value.</w:t>
            </w:r>
          </w:p>
        </w:tc>
      </w:tr>
      <w:tr>
        <w:tc>
          <w:tcPr>
            <w:tcW w:type="dxa" w:w="2000"/>
            <w:tcBorders>
              <w:top w:val="single" w:color="CCCCCC" w:sz="4"/>
              <w:left w:val="single" w:color="CCCCCC" w:sz="4"/>
              <w:bottom w:val="single" w:color="CCCCCC" w:sz="4"/>
              <w:right w:val="single" w:color="CCCCCC" w:sz="4"/>
            </w:tcBorders>
            <w:shd w:fill="F5F5F5" w:val="clear"/>
            <w:tcMar>
              <w:top w:type="dxa" w:w="90"/>
              <w:left w:type="dxa" w:w="130"/>
              <w:bottom w:type="dxa" w:w="90"/>
              <w:right w:type="dxa" w:w="130"/>
            </w:tcMar>
            <w:vAlign w:val="center"/>
          </w:tcPr>
          <w:p>
            <w:r>
              <w:rPr>
                <w:rFonts w:ascii="Arial" w:cs="Arial" w:eastAsia="Arial" w:hAnsi="Arial"/>
                <w:b w:val="false"/>
                <w:bCs w:val="false"/>
                <w:color w:val="1A1A1A"/>
                <w:sz w:val="18"/>
                <w:szCs w:val="18"/>
              </w:rPr>
              <w:t xml:space="preserve">Judaism</w:t>
            </w:r>
          </w:p>
        </w:tc>
        <w:tc>
          <w:tcPr>
            <w:tcW w:type="dxa" w:w="1800"/>
            <w:tcBorders>
              <w:top w:val="single" w:color="CCCCCC" w:sz="4"/>
              <w:left w:val="single" w:color="CCCCCC" w:sz="4"/>
              <w:bottom w:val="single" w:color="CCCCCC" w:sz="4"/>
              <w:right w:val="single" w:color="CCCCCC" w:sz="4"/>
            </w:tcBorders>
            <w:shd w:fill="F5F5F5" w:val="clear"/>
            <w:tcMar>
              <w:top w:type="dxa" w:w="90"/>
              <w:left w:type="dxa" w:w="130"/>
              <w:bottom w:type="dxa" w:w="90"/>
              <w:right w:type="dxa" w:w="130"/>
            </w:tcMar>
            <w:vAlign w:val="center"/>
          </w:tcPr>
          <w:p>
            <w:r>
              <w:rPr>
                <w:rFonts w:ascii="Arial" w:cs="Arial" w:eastAsia="Arial" w:hAnsi="Arial"/>
                <w:i/>
                <w:iCs/>
                <w:color w:val="2D5A8E"/>
                <w:sz w:val="18"/>
                <w:szCs w:val="18"/>
              </w:rPr>
              <w:t xml:space="preserve">Mezuzah · Passover Seder · Jubilee (Yovel)</w:t>
            </w:r>
          </w:p>
        </w:tc>
        <w:tc>
          <w:tcPr>
            <w:tcW w:type="dxa" w:w="5560"/>
            <w:tcBorders>
              <w:top w:val="single" w:color="CCCCCC" w:sz="4"/>
              <w:left w:val="single" w:color="CCCCCC" w:sz="4"/>
              <w:bottom w:val="single" w:color="CCCCCC" w:sz="4"/>
              <w:right w:val="single" w:color="CCCCCC" w:sz="4"/>
            </w:tcBorders>
            <w:shd w:fill="F5F5F5" w:val="clear"/>
            <w:tcMar>
              <w:top w:type="dxa" w:w="90"/>
              <w:left w:type="dxa" w:w="130"/>
              <w:bottom w:type="dxa" w:w="90"/>
              <w:right w:type="dxa" w:w="130"/>
            </w:tcMar>
          </w:tcPr>
          <w:p>
            <w:r>
              <w:rPr>
                <w:rFonts w:ascii="Georgia" w:cs="Georgia" w:eastAsia="Georgia" w:hAnsi="Georgia"/>
                <w:color w:val="1A1A1A"/>
                <w:sz w:val="18"/>
                <w:szCs w:val="18"/>
              </w:rPr>
              <w:t xml:space="preserve">The Mezuzah marks the home with the blood of liberation. The Passover Seder is an annual liturgy of freedom: each Jew reclines as a free person. The word Dror (freedom) is inscribed on the American Liberty Bell (Leviticus 25:10). Closest to FdV in directness — but freedom is a historical event and sacred law, not the essence of God.</w:t>
            </w:r>
          </w:p>
        </w:tc>
      </w:tr>
      <w:tr>
        <w:tc>
          <w:tcPr>
            <w:tcW w:type="dxa" w:w="2000"/>
            <w:tcBorders>
              <w:top w:val="single" w:color="CCCCCC" w:sz="4"/>
              <w:left w:val="single" w:color="CCCCCC" w:sz="4"/>
              <w:bottom w:val="single" w:color="CCCCCC" w:sz="4"/>
              <w:right w:val="single" w:color="CCCCCC" w:sz="4"/>
            </w:tcBorders>
            <w:shd w:fill="FFFFFF" w:val="clear"/>
            <w:tcMar>
              <w:top w:type="dxa" w:w="90"/>
              <w:left w:type="dxa" w:w="130"/>
              <w:bottom w:type="dxa" w:w="90"/>
              <w:right w:type="dxa" w:w="130"/>
            </w:tcMar>
            <w:vAlign w:val="center"/>
          </w:tcPr>
          <w:p>
            <w:r>
              <w:rPr>
                <w:rFonts w:ascii="Arial" w:cs="Arial" w:eastAsia="Arial" w:hAnsi="Arial"/>
                <w:b w:val="false"/>
                <w:bCs w:val="false"/>
                <w:color w:val="1A1A1A"/>
                <w:sz w:val="18"/>
                <w:szCs w:val="18"/>
              </w:rPr>
              <w:t xml:space="preserve">Sikhism</w:t>
            </w:r>
          </w:p>
        </w:tc>
        <w:tc>
          <w:tcPr>
            <w:tcW w:type="dxa" w:w="1800"/>
            <w:tcBorders>
              <w:top w:val="single" w:color="CCCCCC" w:sz="4"/>
              <w:left w:val="single" w:color="CCCCCC" w:sz="4"/>
              <w:bottom w:val="single" w:color="CCCCCC" w:sz="4"/>
              <w:right w:val="single" w:color="CCCCCC" w:sz="4"/>
            </w:tcBorders>
            <w:shd w:fill="FFFFFF" w:val="clear"/>
            <w:tcMar>
              <w:top w:type="dxa" w:w="90"/>
              <w:left w:type="dxa" w:w="130"/>
              <w:bottom w:type="dxa" w:w="90"/>
              <w:right w:type="dxa" w:w="130"/>
            </w:tcMar>
            <w:vAlign w:val="center"/>
          </w:tcPr>
          <w:p>
            <w:r>
              <w:rPr>
                <w:rFonts w:ascii="Arial" w:cs="Arial" w:eastAsia="Arial" w:hAnsi="Arial"/>
                <w:i/>
                <w:iCs/>
                <w:color w:val="2D5A8E"/>
                <w:sz w:val="18"/>
                <w:szCs w:val="18"/>
              </w:rPr>
              <w:t xml:space="preserve">Khanda · Kirpan · Nishan Sahib</w:t>
            </w:r>
          </w:p>
        </w:tc>
        <w:tc>
          <w:tcPr>
            <w:tcW w:type="dxa" w:w="5560"/>
            <w:tcBorders>
              <w:top w:val="single" w:color="CCCCCC" w:sz="4"/>
              <w:left w:val="single" w:color="CCCCCC" w:sz="4"/>
              <w:bottom w:val="single" w:color="CCCCCC" w:sz="4"/>
              <w:right w:val="single" w:color="CCCCCC" w:sz="4"/>
            </w:tcBorders>
            <w:shd w:fill="FFFFFF" w:val="clear"/>
            <w:tcMar>
              <w:top w:type="dxa" w:w="90"/>
              <w:left w:type="dxa" w:w="130"/>
              <w:bottom w:type="dxa" w:w="90"/>
              <w:right w:type="dxa" w:w="130"/>
            </w:tcMar>
          </w:tcPr>
          <w:p>
            <w:r>
              <w:rPr>
                <w:rFonts w:ascii="Georgia" w:cs="Georgia" w:eastAsia="Georgia" w:hAnsi="Georgia"/>
                <w:color w:val="1A1A1A"/>
                <w:sz w:val="18"/>
                <w:szCs w:val="18"/>
              </w:rPr>
              <w:t xml:space="preserve">The Khanda (double-edged sword) represents truth, strength and freedom. The Kirpan is a mandatory article of faith — the duty to protect the oppressed. The Nishan Sahib (saffron flag) proclaims the sovereign freedom of the Khalsa. Closest tradition to FdV's Virtue of Protection (right to bear arms).</w:t>
            </w:r>
          </w:p>
        </w:tc>
      </w:tr>
      <w:tr>
        <w:tc>
          <w:tcPr>
            <w:tcW w:type="dxa" w:w="2000"/>
            <w:tcBorders>
              <w:top w:val="single" w:color="CCCCCC" w:sz="4"/>
              <w:left w:val="single" w:color="CCCCCC" w:sz="4"/>
              <w:bottom w:val="single" w:color="CCCCCC" w:sz="4"/>
              <w:right w:val="single" w:color="CCCCCC" w:sz="4"/>
            </w:tcBorders>
            <w:shd w:fill="F5F5F5" w:val="clear"/>
            <w:tcMar>
              <w:top w:type="dxa" w:w="90"/>
              <w:left w:type="dxa" w:w="130"/>
              <w:bottom w:type="dxa" w:w="90"/>
              <w:right w:type="dxa" w:w="130"/>
            </w:tcMar>
            <w:vAlign w:val="center"/>
          </w:tcPr>
          <w:p>
            <w:r>
              <w:rPr>
                <w:rFonts w:ascii="Arial" w:cs="Arial" w:eastAsia="Arial" w:hAnsi="Arial"/>
                <w:b w:val="false"/>
                <w:bCs w:val="false"/>
                <w:color w:val="1A1A1A"/>
                <w:sz w:val="18"/>
                <w:szCs w:val="18"/>
              </w:rPr>
              <w:t xml:space="preserve">Zoroastrianism</w:t>
            </w:r>
          </w:p>
        </w:tc>
        <w:tc>
          <w:tcPr>
            <w:tcW w:type="dxa" w:w="1800"/>
            <w:tcBorders>
              <w:top w:val="single" w:color="CCCCCC" w:sz="4"/>
              <w:left w:val="single" w:color="CCCCCC" w:sz="4"/>
              <w:bottom w:val="single" w:color="CCCCCC" w:sz="4"/>
              <w:right w:val="single" w:color="CCCCCC" w:sz="4"/>
            </w:tcBorders>
            <w:shd w:fill="F5F5F5" w:val="clear"/>
            <w:tcMar>
              <w:top w:type="dxa" w:w="90"/>
              <w:left w:type="dxa" w:w="130"/>
              <w:bottom w:type="dxa" w:w="90"/>
              <w:right w:type="dxa" w:w="130"/>
            </w:tcMar>
            <w:vAlign w:val="center"/>
          </w:tcPr>
          <w:p>
            <w:r>
              <w:rPr>
                <w:rFonts w:ascii="Arial" w:cs="Arial" w:eastAsia="Arial" w:hAnsi="Arial"/>
                <w:i/>
                <w:iCs/>
                <w:color w:val="2D5A8E"/>
                <w:sz w:val="18"/>
                <w:szCs w:val="18"/>
              </w:rPr>
              <w:t xml:space="preserve">Faravahar · Eternal Flame · Wings of Asha</w:t>
            </w:r>
          </w:p>
        </w:tc>
        <w:tc>
          <w:tcPr>
            <w:tcW w:type="dxa" w:w="5560"/>
            <w:tcBorders>
              <w:top w:val="single" w:color="CCCCCC" w:sz="4"/>
              <w:left w:val="single" w:color="CCCCCC" w:sz="4"/>
              <w:bottom w:val="single" w:color="CCCCCC" w:sz="4"/>
              <w:right w:val="single" w:color="CCCCCC" w:sz="4"/>
            </w:tcBorders>
            <w:shd w:fill="F5F5F5" w:val="clear"/>
            <w:tcMar>
              <w:top w:type="dxa" w:w="90"/>
              <w:left w:type="dxa" w:w="130"/>
              <w:bottom w:type="dxa" w:w="90"/>
              <w:right w:type="dxa" w:w="130"/>
            </w:tcMar>
          </w:tcPr>
          <w:p>
            <w:r>
              <w:rPr>
                <w:rFonts w:ascii="Georgia" w:cs="Georgia" w:eastAsia="Georgia" w:hAnsi="Georgia"/>
                <w:color w:val="1A1A1A"/>
                <w:sz w:val="18"/>
                <w:szCs w:val="18"/>
              </w:rPr>
              <w:t xml:space="preserve">The Faravahar (winged human figure) symbolises the free soul ascending or falling by its own choice. The Eternal Flame cannot be enslaved. The wings represent the free flight of consciousness.</w:t>
            </w:r>
          </w:p>
        </w:tc>
      </w:tr>
      <w:tr>
        <w:tc>
          <w:tcPr>
            <w:tcW w:type="dxa" w:w="2000"/>
            <w:tcBorders>
              <w:top w:val="single" w:color="CCCCCC" w:sz="4"/>
              <w:left w:val="single" w:color="CCCCCC" w:sz="4"/>
              <w:bottom w:val="single" w:color="CCCCCC" w:sz="4"/>
              <w:right w:val="single" w:color="CCCCCC" w:sz="4"/>
            </w:tcBorders>
            <w:shd w:fill="FFFFFF" w:val="clear"/>
            <w:tcMar>
              <w:top w:type="dxa" w:w="90"/>
              <w:left w:type="dxa" w:w="130"/>
              <w:bottom w:type="dxa" w:w="90"/>
              <w:right w:type="dxa" w:w="130"/>
            </w:tcMar>
            <w:vAlign w:val="center"/>
          </w:tcPr>
          <w:p>
            <w:r>
              <w:rPr>
                <w:rFonts w:ascii="Arial" w:cs="Arial" w:eastAsia="Arial" w:hAnsi="Arial"/>
                <w:b w:val="false"/>
                <w:bCs w:val="false"/>
                <w:color w:val="1A1A1A"/>
                <w:sz w:val="18"/>
                <w:szCs w:val="18"/>
              </w:rPr>
              <w:t xml:space="preserve">Hinduism</w:t>
            </w:r>
          </w:p>
        </w:tc>
        <w:tc>
          <w:tcPr>
            <w:tcW w:type="dxa" w:w="1800"/>
            <w:tcBorders>
              <w:top w:val="single" w:color="CCCCCC" w:sz="4"/>
              <w:left w:val="single" w:color="CCCCCC" w:sz="4"/>
              <w:bottom w:val="single" w:color="CCCCCC" w:sz="4"/>
              <w:right w:val="single" w:color="CCCCCC" w:sz="4"/>
            </w:tcBorders>
            <w:shd w:fill="FFFFFF" w:val="clear"/>
            <w:tcMar>
              <w:top w:type="dxa" w:w="90"/>
              <w:left w:type="dxa" w:w="130"/>
              <w:bottom w:type="dxa" w:w="90"/>
              <w:right w:type="dxa" w:w="130"/>
            </w:tcMar>
            <w:vAlign w:val="center"/>
          </w:tcPr>
          <w:p>
            <w:r>
              <w:rPr>
                <w:rFonts w:ascii="Arial" w:cs="Arial" w:eastAsia="Arial" w:hAnsi="Arial"/>
                <w:i/>
                <w:iCs/>
                <w:color w:val="2D5A8E"/>
                <w:sz w:val="18"/>
                <w:szCs w:val="18"/>
              </w:rPr>
              <w:t xml:space="preserve">Lotus Flower · Abhaya Mudra · Garuda</w:t>
            </w:r>
          </w:p>
        </w:tc>
        <w:tc>
          <w:tcPr>
            <w:tcW w:type="dxa" w:w="5560"/>
            <w:tcBorders>
              <w:top w:val="single" w:color="CCCCCC" w:sz="4"/>
              <w:left w:val="single" w:color="CCCCCC" w:sz="4"/>
              <w:bottom w:val="single" w:color="CCCCCC" w:sz="4"/>
              <w:right w:val="single" w:color="CCCCCC" w:sz="4"/>
            </w:tcBorders>
            <w:shd w:fill="FFFFFF" w:val="clear"/>
            <w:tcMar>
              <w:top w:type="dxa" w:w="90"/>
              <w:left w:type="dxa" w:w="130"/>
              <w:bottom w:type="dxa" w:w="90"/>
              <w:right w:type="dxa" w:w="130"/>
            </w:tcMar>
          </w:tcPr>
          <w:p>
            <w:r>
              <w:rPr>
                <w:rFonts w:ascii="Georgia" w:cs="Georgia" w:eastAsia="Georgia" w:hAnsi="Georgia"/>
                <w:color w:val="1A1A1A"/>
                <w:sz w:val="18"/>
                <w:szCs w:val="18"/>
              </w:rPr>
              <w:t xml:space="preserve">The Lotus blooms free above the mud. The Abhaya Mudra (raised open palm, "fear not") is the gesture of freedom from fear, shown by all Hindu deities. The Garuda liberated his mother from slavery in the Mahabharata. Spiritual, not political.</w:t>
            </w:r>
          </w:p>
        </w:tc>
      </w:tr>
      <w:tr>
        <w:tc>
          <w:tcPr>
            <w:tcW w:type="dxa" w:w="2000"/>
            <w:tcBorders>
              <w:top w:val="single" w:color="CCCCCC" w:sz="4"/>
              <w:left w:val="single" w:color="CCCCCC" w:sz="4"/>
              <w:bottom w:val="single" w:color="CCCCCC" w:sz="4"/>
              <w:right w:val="single" w:color="CCCCCC" w:sz="4"/>
            </w:tcBorders>
            <w:shd w:fill="F5F5F5" w:val="clear"/>
            <w:tcMar>
              <w:top w:type="dxa" w:w="90"/>
              <w:left w:type="dxa" w:w="130"/>
              <w:bottom w:type="dxa" w:w="90"/>
              <w:right w:type="dxa" w:w="130"/>
            </w:tcMar>
            <w:vAlign w:val="center"/>
          </w:tcPr>
          <w:p>
            <w:r>
              <w:rPr>
                <w:rFonts w:ascii="Arial" w:cs="Arial" w:eastAsia="Arial" w:hAnsi="Arial"/>
                <w:b w:val="false"/>
                <w:bCs w:val="false"/>
                <w:color w:val="1A1A1A"/>
                <w:sz w:val="18"/>
                <w:szCs w:val="18"/>
              </w:rPr>
              <w:t xml:space="preserve">Buddhism</w:t>
            </w:r>
          </w:p>
        </w:tc>
        <w:tc>
          <w:tcPr>
            <w:tcW w:type="dxa" w:w="1800"/>
            <w:tcBorders>
              <w:top w:val="single" w:color="CCCCCC" w:sz="4"/>
              <w:left w:val="single" w:color="CCCCCC" w:sz="4"/>
              <w:bottom w:val="single" w:color="CCCCCC" w:sz="4"/>
              <w:right w:val="single" w:color="CCCCCC" w:sz="4"/>
            </w:tcBorders>
            <w:shd w:fill="F5F5F5" w:val="clear"/>
            <w:tcMar>
              <w:top w:type="dxa" w:w="90"/>
              <w:left w:type="dxa" w:w="130"/>
              <w:bottom w:type="dxa" w:w="90"/>
              <w:right w:type="dxa" w:w="130"/>
            </w:tcMar>
            <w:vAlign w:val="center"/>
          </w:tcPr>
          <w:p>
            <w:r>
              <w:rPr>
                <w:rFonts w:ascii="Arial" w:cs="Arial" w:eastAsia="Arial" w:hAnsi="Arial"/>
                <w:i/>
                <w:iCs/>
                <w:color w:val="2D5A8E"/>
                <w:sz w:val="18"/>
                <w:szCs w:val="18"/>
              </w:rPr>
              <w:t xml:space="preserve">Bodhi Tree · Dharma Wheel · Golden Fish</w:t>
            </w:r>
          </w:p>
        </w:tc>
        <w:tc>
          <w:tcPr>
            <w:tcW w:type="dxa" w:w="5560"/>
            <w:tcBorders>
              <w:top w:val="single" w:color="CCCCCC" w:sz="4"/>
              <w:left w:val="single" w:color="CCCCCC" w:sz="4"/>
              <w:bottom w:val="single" w:color="CCCCCC" w:sz="4"/>
              <w:right w:val="single" w:color="CCCCCC" w:sz="4"/>
            </w:tcBorders>
            <w:shd w:fill="F5F5F5" w:val="clear"/>
            <w:tcMar>
              <w:top w:type="dxa" w:w="90"/>
              <w:left w:type="dxa" w:w="130"/>
              <w:bottom w:type="dxa" w:w="90"/>
              <w:right w:type="dxa" w:w="130"/>
            </w:tcMar>
          </w:tcPr>
          <w:p>
            <w:r>
              <w:rPr>
                <w:rFonts w:ascii="Georgia" w:cs="Georgia" w:eastAsia="Georgia" w:hAnsi="Georgia"/>
                <w:color w:val="1A1A1A"/>
                <w:sz w:val="18"/>
                <w:szCs w:val="18"/>
              </w:rPr>
              <w:t xml:space="preserve">The Bodhi Tree marks the site of complete liberation. The Dharma Wheel (8 spokes = Eightfold Path) is the map of liberation. Freedom is achieved by dissolving the self — the opposite of FdV's sovereign self.</w:t>
            </w:r>
          </w:p>
        </w:tc>
      </w:tr>
      <w:tr>
        <w:tc>
          <w:tcPr>
            <w:tcW w:type="dxa" w:w="2000"/>
            <w:tcBorders>
              <w:top w:val="single" w:color="CCCCCC" w:sz="4"/>
              <w:left w:val="single" w:color="CCCCCC" w:sz="4"/>
              <w:bottom w:val="single" w:color="CCCCCC" w:sz="4"/>
              <w:right w:val="single" w:color="CCCCCC" w:sz="4"/>
            </w:tcBorders>
            <w:shd w:fill="FFFFFF" w:val="clear"/>
            <w:tcMar>
              <w:top w:type="dxa" w:w="90"/>
              <w:left w:type="dxa" w:w="130"/>
              <w:bottom w:type="dxa" w:w="90"/>
              <w:right w:type="dxa" w:w="130"/>
            </w:tcMar>
            <w:vAlign w:val="center"/>
          </w:tcPr>
          <w:p>
            <w:r>
              <w:rPr>
                <w:rFonts w:ascii="Arial" w:cs="Arial" w:eastAsia="Arial" w:hAnsi="Arial"/>
                <w:b w:val="false"/>
                <w:bCs w:val="false"/>
                <w:color w:val="1A1A1A"/>
                <w:sz w:val="18"/>
                <w:szCs w:val="18"/>
              </w:rPr>
              <w:t xml:space="preserve">Christianity</w:t>
            </w:r>
          </w:p>
        </w:tc>
        <w:tc>
          <w:tcPr>
            <w:tcW w:type="dxa" w:w="1800"/>
            <w:tcBorders>
              <w:top w:val="single" w:color="CCCCCC" w:sz="4"/>
              <w:left w:val="single" w:color="CCCCCC" w:sz="4"/>
              <w:bottom w:val="single" w:color="CCCCCC" w:sz="4"/>
              <w:right w:val="single" w:color="CCCCCC" w:sz="4"/>
            </w:tcBorders>
            <w:shd w:fill="FFFFFF" w:val="clear"/>
            <w:tcMar>
              <w:top w:type="dxa" w:w="90"/>
              <w:left w:type="dxa" w:w="130"/>
              <w:bottom w:type="dxa" w:w="90"/>
              <w:right w:type="dxa" w:w="130"/>
            </w:tcMar>
            <w:vAlign w:val="center"/>
          </w:tcPr>
          <w:p>
            <w:r>
              <w:rPr>
                <w:rFonts w:ascii="Arial" w:cs="Arial" w:eastAsia="Arial" w:hAnsi="Arial"/>
                <w:i/>
                <w:iCs/>
                <w:color w:val="2D5A8E"/>
                <w:sz w:val="18"/>
                <w:szCs w:val="18"/>
              </w:rPr>
              <w:t xml:space="preserve">Empty Cross · Dove of the Spirit · Open Door</w:t>
            </w:r>
          </w:p>
        </w:tc>
        <w:tc>
          <w:tcPr>
            <w:tcW w:type="dxa" w:w="5560"/>
            <w:tcBorders>
              <w:top w:val="single" w:color="CCCCCC" w:sz="4"/>
              <w:left w:val="single" w:color="CCCCCC" w:sz="4"/>
              <w:bottom w:val="single" w:color="CCCCCC" w:sz="4"/>
              <w:right w:val="single" w:color="CCCCCC" w:sz="4"/>
            </w:tcBorders>
            <w:shd w:fill="FFFFFF" w:val="clear"/>
            <w:tcMar>
              <w:top w:type="dxa" w:w="90"/>
              <w:left w:type="dxa" w:w="130"/>
              <w:bottom w:type="dxa" w:w="90"/>
              <w:right w:type="dxa" w:w="130"/>
            </w:tcMar>
          </w:tcPr>
          <w:p>
            <w:r>
              <w:rPr>
                <w:rFonts w:ascii="Georgia" w:cs="Georgia" w:eastAsia="Georgia" w:hAnsi="Georgia"/>
                <w:color w:val="1A1A1A"/>
                <w:sz w:val="18"/>
                <w:szCs w:val="18"/>
              </w:rPr>
              <w:t xml:space="preserve">The Empty Cross (Resurrection) is liberation from death and sin. The Dove represents the inner freedom the Spirit gives. The Open Door symbolises direct access to God (Protestantism). Freedom received, not conquered.</w:t>
            </w:r>
          </w:p>
        </w:tc>
      </w:tr>
      <w:tr>
        <w:tc>
          <w:tcPr>
            <w:tcW w:type="dxa" w:w="2000"/>
            <w:tcBorders>
              <w:top w:val="single" w:color="CCCCCC" w:sz="4"/>
              <w:left w:val="single" w:color="CCCCCC" w:sz="4"/>
              <w:bottom w:val="single" w:color="CCCCCC" w:sz="4"/>
              <w:right w:val="single" w:color="CCCCCC" w:sz="4"/>
            </w:tcBorders>
            <w:shd w:fill="F5F5F5" w:val="clear"/>
            <w:tcMar>
              <w:top w:type="dxa" w:w="90"/>
              <w:left w:type="dxa" w:w="130"/>
              <w:bottom w:type="dxa" w:w="90"/>
              <w:right w:type="dxa" w:w="130"/>
            </w:tcMar>
            <w:vAlign w:val="center"/>
          </w:tcPr>
          <w:p>
            <w:r>
              <w:rPr>
                <w:rFonts w:ascii="Arial" w:cs="Arial" w:eastAsia="Arial" w:hAnsi="Arial"/>
                <w:b w:val="false"/>
                <w:bCs w:val="false"/>
                <w:color w:val="1A1A1A"/>
                <w:sz w:val="18"/>
                <w:szCs w:val="18"/>
              </w:rPr>
              <w:t xml:space="preserve">Islam</w:t>
            </w:r>
          </w:p>
        </w:tc>
        <w:tc>
          <w:tcPr>
            <w:tcW w:type="dxa" w:w="1800"/>
            <w:tcBorders>
              <w:top w:val="single" w:color="CCCCCC" w:sz="4"/>
              <w:left w:val="single" w:color="CCCCCC" w:sz="4"/>
              <w:bottom w:val="single" w:color="CCCCCC" w:sz="4"/>
              <w:right w:val="single" w:color="CCCCCC" w:sz="4"/>
            </w:tcBorders>
            <w:shd w:fill="F5F5F5" w:val="clear"/>
            <w:tcMar>
              <w:top w:type="dxa" w:w="90"/>
              <w:left w:type="dxa" w:w="130"/>
              <w:bottom w:type="dxa" w:w="90"/>
              <w:right w:type="dxa" w:w="130"/>
            </w:tcMar>
            <w:vAlign w:val="center"/>
          </w:tcPr>
          <w:p>
            <w:r>
              <w:rPr>
                <w:rFonts w:ascii="Arial" w:cs="Arial" w:eastAsia="Arial" w:hAnsi="Arial"/>
                <w:i/>
                <w:iCs/>
                <w:color w:val="2D5A8E"/>
                <w:sz w:val="18"/>
                <w:szCs w:val="18"/>
              </w:rPr>
              <w:t xml:space="preserve">Hamsa · Sirat al-Mustaqim · 'Itq (freeing slaves)</w:t>
            </w:r>
          </w:p>
        </w:tc>
        <w:tc>
          <w:tcPr>
            <w:tcW w:type="dxa" w:w="5560"/>
            <w:tcBorders>
              <w:top w:val="single" w:color="CCCCCC" w:sz="4"/>
              <w:left w:val="single" w:color="CCCCCC" w:sz="4"/>
              <w:bottom w:val="single" w:color="CCCCCC" w:sz="4"/>
              <w:right w:val="single" w:color="CCCCCC" w:sz="4"/>
            </w:tcBorders>
            <w:shd w:fill="F5F5F5" w:val="clear"/>
            <w:tcMar>
              <w:top w:type="dxa" w:w="90"/>
              <w:left w:type="dxa" w:w="130"/>
              <w:bottom w:type="dxa" w:w="90"/>
              <w:right w:type="dxa" w:w="130"/>
            </w:tcMar>
          </w:tcPr>
          <w:p>
            <w:r>
              <w:rPr>
                <w:rFonts w:ascii="Georgia" w:cs="Georgia" w:eastAsia="Georgia" w:hAnsi="Georgia"/>
                <w:color w:val="1A1A1A"/>
                <w:sz w:val="18"/>
                <w:szCs w:val="18"/>
              </w:rPr>
              <w:t xml:space="preserve">The Hamsa (open hand) protects against evil. The Straight Path is the freedom of following divine will. Freeing a slave is the highest meritorious act. Freedom is not a virtue in Islam — it is a consequence of correct faith.</w:t>
            </w:r>
          </w:p>
        </w:tc>
      </w:tr>
      <w:tr>
        <w:tc>
          <w:tcPr>
            <w:tcW w:type="dxa" w:w="2000"/>
            <w:tcBorders>
              <w:top w:val="single" w:color="CCCCCC" w:sz="4"/>
              <w:left w:val="single" w:color="CCCCCC" w:sz="4"/>
              <w:bottom w:val="single" w:color="CCCCCC" w:sz="4"/>
              <w:right w:val="single" w:color="CCCCCC" w:sz="4"/>
            </w:tcBorders>
            <w:shd w:fill="FFFFFF" w:val="clear"/>
            <w:tcMar>
              <w:top w:type="dxa" w:w="90"/>
              <w:left w:type="dxa" w:w="130"/>
              <w:bottom w:type="dxa" w:w="90"/>
              <w:right w:type="dxa" w:w="130"/>
            </w:tcMar>
            <w:vAlign w:val="center"/>
          </w:tcPr>
          <w:p>
            <w:r>
              <w:rPr>
                <w:rFonts w:ascii="Arial" w:cs="Arial" w:eastAsia="Arial" w:hAnsi="Arial"/>
                <w:b w:val="false"/>
                <w:bCs w:val="false"/>
                <w:color w:val="1A1A1A"/>
                <w:sz w:val="18"/>
                <w:szCs w:val="18"/>
              </w:rPr>
              <w:t xml:space="preserve">Taoism</w:t>
            </w:r>
          </w:p>
        </w:tc>
        <w:tc>
          <w:tcPr>
            <w:tcW w:type="dxa" w:w="1800"/>
            <w:tcBorders>
              <w:top w:val="single" w:color="CCCCCC" w:sz="4"/>
              <w:left w:val="single" w:color="CCCCCC" w:sz="4"/>
              <w:bottom w:val="single" w:color="CCCCCC" w:sz="4"/>
              <w:right w:val="single" w:color="CCCCCC" w:sz="4"/>
            </w:tcBorders>
            <w:shd w:fill="FFFFFF" w:val="clear"/>
            <w:tcMar>
              <w:top w:type="dxa" w:w="90"/>
              <w:left w:type="dxa" w:w="130"/>
              <w:bottom w:type="dxa" w:w="90"/>
              <w:right w:type="dxa" w:w="130"/>
            </w:tcMar>
            <w:vAlign w:val="center"/>
          </w:tcPr>
          <w:p>
            <w:r>
              <w:rPr>
                <w:rFonts w:ascii="Arial" w:cs="Arial" w:eastAsia="Arial" w:hAnsi="Arial"/>
                <w:i/>
                <w:iCs/>
                <w:color w:val="2D5A8E"/>
                <w:sz w:val="18"/>
                <w:szCs w:val="18"/>
              </w:rPr>
              <w:t xml:space="preserve">Water · Wu Wei · Taijitu</w:t>
            </w:r>
          </w:p>
        </w:tc>
        <w:tc>
          <w:tcPr>
            <w:tcW w:type="dxa" w:w="5560"/>
            <w:tcBorders>
              <w:top w:val="single" w:color="CCCCCC" w:sz="4"/>
              <w:left w:val="single" w:color="CCCCCC" w:sz="4"/>
              <w:bottom w:val="single" w:color="CCCCCC" w:sz="4"/>
              <w:right w:val="single" w:color="CCCCCC" w:sz="4"/>
            </w:tcBorders>
            <w:shd w:fill="FFFFFF" w:val="clear"/>
            <w:tcMar>
              <w:top w:type="dxa" w:w="90"/>
              <w:left w:type="dxa" w:w="130"/>
              <w:bottom w:type="dxa" w:w="90"/>
              <w:right w:type="dxa" w:w="130"/>
            </w:tcMar>
          </w:tcPr>
          <w:p>
            <w:r>
              <w:rPr>
                <w:rFonts w:ascii="Georgia" w:cs="Georgia" w:eastAsia="Georgia" w:hAnsi="Georgia"/>
                <w:color w:val="1A1A1A"/>
                <w:sz w:val="18"/>
                <w:szCs w:val="18"/>
              </w:rPr>
              <w:t xml:space="preserve">Water is the supreme symbol: flows around every obstacle, yields to all, overcomes all. Wu Wei (effortless action) is the freedom of not forcing. Freedom is passive, natural, apolitical.</w:t>
            </w:r>
          </w:p>
        </w:tc>
      </w:tr>
      <w:tr>
        <w:tc>
          <w:tcPr>
            <w:tcW w:type="dxa" w:w="2000"/>
            <w:tcBorders>
              <w:top w:val="single" w:color="CCCCCC" w:sz="4"/>
              <w:left w:val="single" w:color="CCCCCC" w:sz="4"/>
              <w:bottom w:val="single" w:color="CCCCCC" w:sz="4"/>
              <w:right w:val="single" w:color="CCCCCC" w:sz="4"/>
            </w:tcBorders>
            <w:shd w:fill="F5F5F5" w:val="clear"/>
            <w:tcMar>
              <w:top w:type="dxa" w:w="90"/>
              <w:left w:type="dxa" w:w="130"/>
              <w:bottom w:type="dxa" w:w="90"/>
              <w:right w:type="dxa" w:w="130"/>
            </w:tcMar>
            <w:vAlign w:val="center"/>
          </w:tcPr>
          <w:p>
            <w:r>
              <w:rPr>
                <w:rFonts w:ascii="Arial" w:cs="Arial" w:eastAsia="Arial" w:hAnsi="Arial"/>
                <w:b w:val="false"/>
                <w:bCs w:val="false"/>
                <w:color w:val="1A1A1A"/>
                <w:sz w:val="18"/>
                <w:szCs w:val="18"/>
              </w:rPr>
              <w:t xml:space="preserve">Confucianism</w:t>
            </w:r>
          </w:p>
        </w:tc>
        <w:tc>
          <w:tcPr>
            <w:tcW w:type="dxa" w:w="1800"/>
            <w:tcBorders>
              <w:top w:val="single" w:color="CCCCCC" w:sz="4"/>
              <w:left w:val="single" w:color="CCCCCC" w:sz="4"/>
              <w:bottom w:val="single" w:color="CCCCCC" w:sz="4"/>
              <w:right w:val="single" w:color="CCCCCC" w:sz="4"/>
            </w:tcBorders>
            <w:shd w:fill="F5F5F5" w:val="clear"/>
            <w:tcMar>
              <w:top w:type="dxa" w:w="90"/>
              <w:left w:type="dxa" w:w="130"/>
              <w:bottom w:type="dxa" w:w="90"/>
              <w:right w:type="dxa" w:w="130"/>
            </w:tcMar>
            <w:vAlign w:val="center"/>
          </w:tcPr>
          <w:p>
            <w:r>
              <w:rPr>
                <w:rFonts w:ascii="Arial" w:cs="Arial" w:eastAsia="Arial" w:hAnsi="Arial"/>
                <w:i/>
                <w:iCs/>
                <w:color w:val="2D5A8E"/>
                <w:sz w:val="18"/>
                <w:szCs w:val="18"/>
              </w:rPr>
              <w:t xml:space="preserve">Open Book · Junzi's Jade · Unlocked Gate</w:t>
            </w:r>
          </w:p>
        </w:tc>
        <w:tc>
          <w:tcPr>
            <w:tcW w:type="dxa" w:w="5560"/>
            <w:tcBorders>
              <w:top w:val="single" w:color="CCCCCC" w:sz="4"/>
              <w:left w:val="single" w:color="CCCCCC" w:sz="4"/>
              <w:bottom w:val="single" w:color="CCCCCC" w:sz="4"/>
              <w:right w:val="single" w:color="CCCCCC" w:sz="4"/>
            </w:tcBorders>
            <w:shd w:fill="F5F5F5" w:val="clear"/>
            <w:tcMar>
              <w:top w:type="dxa" w:w="90"/>
              <w:left w:type="dxa" w:w="130"/>
              <w:bottom w:type="dxa" w:w="90"/>
              <w:right w:type="dxa" w:w="130"/>
            </w:tcMar>
          </w:tcPr>
          <w:p>
            <w:r>
              <w:rPr>
                <w:rFonts w:ascii="Georgia" w:cs="Georgia" w:eastAsia="Georgia" w:hAnsi="Georgia"/>
                <w:color w:val="1A1A1A"/>
                <w:sz w:val="18"/>
                <w:szCs w:val="18"/>
              </w:rPr>
              <w:t xml:space="preserve">The Open Book is the gateway to freedom through knowledge. The Jade of the Junzi — smooth and resilient — represents character so cultivated it acts freely within virtue. Freedom is a by-product of decades of moral formation.</w:t>
            </w:r>
          </w:p>
        </w:tc>
      </w:tr>
      <w:tr>
        <w:tc>
          <w:tcPr>
            <w:tcW w:type="dxa" w:w="2000"/>
            <w:tcBorders>
              <w:top w:val="single" w:color="CCCCCC" w:sz="4"/>
              <w:left w:val="single" w:color="CCCCCC" w:sz="4"/>
              <w:bottom w:val="single" w:color="CCCCCC" w:sz="4"/>
              <w:right w:val="single" w:color="CCCCCC" w:sz="4"/>
            </w:tcBorders>
            <w:shd w:fill="FFFFFF" w:val="clear"/>
            <w:tcMar>
              <w:top w:type="dxa" w:w="90"/>
              <w:left w:type="dxa" w:w="130"/>
              <w:bottom w:type="dxa" w:w="90"/>
              <w:right w:type="dxa" w:w="130"/>
            </w:tcMar>
            <w:vAlign w:val="center"/>
          </w:tcPr>
          <w:p>
            <w:r>
              <w:rPr>
                <w:rFonts w:ascii="Arial" w:cs="Arial" w:eastAsia="Arial" w:hAnsi="Arial"/>
                <w:b w:val="false"/>
                <w:bCs w:val="false"/>
                <w:color w:val="1A1A1A"/>
                <w:sz w:val="18"/>
                <w:szCs w:val="18"/>
              </w:rPr>
              <w:t xml:space="preserve">Jainism</w:t>
            </w:r>
          </w:p>
        </w:tc>
        <w:tc>
          <w:tcPr>
            <w:tcW w:type="dxa" w:w="1800"/>
            <w:tcBorders>
              <w:top w:val="single" w:color="CCCCCC" w:sz="4"/>
              <w:left w:val="single" w:color="CCCCCC" w:sz="4"/>
              <w:bottom w:val="single" w:color="CCCCCC" w:sz="4"/>
              <w:right w:val="single" w:color="CCCCCC" w:sz="4"/>
            </w:tcBorders>
            <w:shd w:fill="FFFFFF" w:val="clear"/>
            <w:tcMar>
              <w:top w:type="dxa" w:w="90"/>
              <w:left w:type="dxa" w:w="130"/>
              <w:bottom w:type="dxa" w:w="90"/>
              <w:right w:type="dxa" w:w="130"/>
            </w:tcMar>
            <w:vAlign w:val="center"/>
          </w:tcPr>
          <w:p>
            <w:r>
              <w:rPr>
                <w:rFonts w:ascii="Arial" w:cs="Arial" w:eastAsia="Arial" w:hAnsi="Arial"/>
                <w:i/>
                <w:iCs/>
                <w:color w:val="2D5A8E"/>
                <w:sz w:val="18"/>
                <w:szCs w:val="18"/>
              </w:rPr>
              <w:t xml:space="preserve">Ahimsa Hand with Wheel · Siddha Loka</w:t>
            </w:r>
          </w:p>
        </w:tc>
        <w:tc>
          <w:tcPr>
            <w:tcW w:type="dxa" w:w="5560"/>
            <w:tcBorders>
              <w:top w:val="single" w:color="CCCCCC" w:sz="4"/>
              <w:left w:val="single" w:color="CCCCCC" w:sz="4"/>
              <w:bottom w:val="single" w:color="CCCCCC" w:sz="4"/>
              <w:right w:val="single" w:color="CCCCCC" w:sz="4"/>
            </w:tcBorders>
            <w:shd w:fill="FFFFFF" w:val="clear"/>
            <w:tcMar>
              <w:top w:type="dxa" w:w="90"/>
              <w:left w:type="dxa" w:w="130"/>
              <w:bottom w:type="dxa" w:w="90"/>
              <w:right w:type="dxa" w:w="130"/>
            </w:tcMar>
          </w:tcPr>
          <w:p>
            <w:r>
              <w:rPr>
                <w:rFonts w:ascii="Georgia" w:cs="Georgia" w:eastAsia="Georgia" w:hAnsi="Georgia"/>
                <w:color w:val="1A1A1A"/>
                <w:sz w:val="18"/>
                <w:szCs w:val="18"/>
              </w:rPr>
              <w:t xml:space="preserve">The Ahimsa Hand with the Wheel of Dharma: freedom only through absolute non-violence. The Siddha Loka (apex of the cosmos) is where liberated souls reside eternally. Freedom reached by renouncing everything — including property and self-defence.</w:t>
            </w:r>
          </w:p>
        </w:tc>
      </w:tr>
    </w:tbl>
    <w:p>
      <w:pPr>
        <w:pBdr>
          <w:bottom w:val="single" w:color="F5E6B8" w:sz="6" w:space="4"/>
        </w:pBdr>
        <w:spacing w:before="200" w:after="200"/>
      </w:pPr>
    </w:p>
    <w:p>
      <w:r>
        <w:br w:type="page"/>
      </w:r>
    </w:p>
    <w:p>
      <w:pPr>
        <w:pStyle w:val="Heading1"/>
        <w:spacing w:before="480" w:after="200"/>
      </w:pPr>
      <w:r>
        <w:rPr>
          <w:b/>
          <w:bCs/>
        </w:rPr>
        <w:t xml:space="preserve">5. Five Contributions Unique to the Philosophy of Virtues</w:t>
      </w:r>
    </w:p>
    <w:p>
      <w:pPr>
        <w:spacing w:before="100" w:after="100"/>
        <w:ind w:firstLine="640"/>
      </w:pPr>
      <w:r>
        <w:rPr>
          <w:rFonts w:ascii="Georgia" w:cs="Georgia" w:eastAsia="Georgia" w:hAnsi="Georgia"/>
          <w:sz w:val="22"/>
          <w:szCs w:val="22"/>
        </w:rPr>
        <w:t xml:space="preserve">The quantitative and symbolic analyses converge on five structural positions that the Philosophy of Virtues holds alone — shared by no other tradition among the eleven examined.</w:t>
      </w:r>
    </w:p>
    <w:p>
      <w:pPr>
        <w:spacing w:before="120"/>
      </w:pPr>
      <w:r>
        <w:t xml:space="preserve"/>
      </w:r>
    </w:p>
    <w:p>
      <w:pPr>
        <w:spacing w:before="300" w:after="120"/>
      </w:pPr>
      <w:r>
        <w:rPr>
          <w:rFonts w:ascii="Arial" w:cs="Arial" w:eastAsia="Arial" w:hAnsi="Arial"/>
          <w:b/>
          <w:bCs/>
          <w:color w:val="8B6914"/>
          <w:sz w:val="26"/>
          <w:szCs w:val="26"/>
        </w:rPr>
        <w:t xml:space="preserve">1.  </w:t>
      </w:r>
      <w:r>
        <w:rPr>
          <w:rFonts w:ascii="Arial" w:cs="Arial" w:eastAsia="Arial" w:hAnsi="Arial"/>
          <w:b/>
          <w:bCs/>
          <w:color w:val="1A3A5C"/>
          <w:sz w:val="26"/>
          <w:szCs w:val="26"/>
        </w:rPr>
        <w:t xml:space="preserve">Freedom as the Elemental Virtue — the Ontological Substrate</w:t>
      </w:r>
    </w:p>
    <w:p>
      <w:pPr>
        <w:spacing w:before="100" w:after="100"/>
        <w:ind w:firstLine="640"/>
      </w:pPr>
      <w:r>
        <w:rPr>
          <w:rFonts w:ascii="Georgia" w:cs="Georgia" w:eastAsia="Georgia" w:hAnsi="Georgia"/>
          <w:sz w:val="22"/>
          <w:szCs w:val="22"/>
        </w:rPr>
        <w:t xml:space="preserve">In all ten religions, freedom is a concept the system contains: a historical event (Judaism), a spiritual goal (Hinduism, Buddhism, Jainism), a divine gift (Christianity), a sacred duty (Sikhism), a cosmic choice (Zoroastrianism), or an implicit state (Taoism, Confucianism). In the Philosophy of Virtues, freedom is the element of which every other virtue is made. The formal claim is architectural, not rhetorical: every one of the 101 Universal Human Virtues = Freedom + a specific domain of human life. No prior religious or philosophical tradition has made this compositional claim.</w:t>
      </w:r>
    </w:p>
    <w:p>
      <w:pPr>
        <w:pBdr>
          <w:left w:val="single" w:color="8B6914" w:sz="12" w:space="10"/>
        </w:pBdr>
        <w:spacing w:before="180" w:after="60"/>
        <w:ind w:left="720" w:right="360"/>
      </w:pPr>
      <w:r>
        <w:rPr>
          <w:rFonts w:ascii="Georgia" w:cs="Georgia" w:eastAsia="Georgia" w:hAnsi="Georgia"/>
          <w:i/>
          <w:iCs/>
          <w:color w:val="5C440A"/>
          <w:sz w:val="22"/>
          <w:szCs w:val="22"/>
        </w:rPr>
        <w:t xml:space="preserve">"A Liberdade é a Virtude Elementar, o Elemento. Todas as outras Virtudes são compostas pela Liberdade."</w:t>
      </w:r>
    </w:p>
    <w:p>
      <w:pPr>
        <w:spacing w:before="0" w:after="160"/>
        <w:ind w:left="760"/>
      </w:pPr>
      <w:r>
        <w:rPr>
          <w:rFonts w:ascii="Georgia" w:cs="Georgia" w:eastAsia="Georgia" w:hAnsi="Georgia"/>
          <w:i/>
          <w:iCs/>
          <w:color w:val="4A4A4A"/>
          <w:sz w:val="18"/>
          <w:szCs w:val="18"/>
        </w:rPr>
        <w:t xml:space="preserve">— Ch. IV — Hierarchy of Virtues</w:t>
      </w:r>
    </w:p>
    <w:p>
      <w:pPr>
        <w:spacing w:before="80"/>
      </w:pPr>
      <w:r>
        <w:t xml:space="preserve"/>
      </w:r>
    </w:p>
    <w:p>
      <w:pPr>
        <w:spacing w:before="300" w:after="120"/>
      </w:pPr>
      <w:r>
        <w:rPr>
          <w:rFonts w:ascii="Arial" w:cs="Arial" w:eastAsia="Arial" w:hAnsi="Arial"/>
          <w:b/>
          <w:bCs/>
          <w:color w:val="8B6914"/>
          <w:sz w:val="26"/>
          <w:szCs w:val="26"/>
        </w:rPr>
        <w:t xml:space="preserve">2.  </w:t>
      </w:r>
      <w:r>
        <w:rPr>
          <w:rFonts w:ascii="Arial" w:cs="Arial" w:eastAsia="Arial" w:hAnsi="Arial"/>
          <w:b/>
          <w:bCs/>
          <w:color w:val="1A3A5C"/>
          <w:sz w:val="26"/>
          <w:szCs w:val="26"/>
        </w:rPr>
        <w:t xml:space="preserve">"God Is Freedom" — The Identity Thesis</w:t>
      </w:r>
    </w:p>
    <w:p>
      <w:pPr>
        <w:spacing w:before="100" w:after="100"/>
        <w:ind w:firstLine="640"/>
      </w:pPr>
      <w:r>
        <w:rPr>
          <w:rFonts w:ascii="Georgia" w:cs="Georgia" w:eastAsia="Georgia" w:hAnsi="Georgia"/>
          <w:sz w:val="22"/>
          <w:szCs w:val="22"/>
        </w:rPr>
        <w:t xml:space="preserve">Every major religious tradition defines the divine essence differently. Augustine: God is Love. Aquinas: God is Pure Being (ipsum esse subsistens). Calvin: God is Sovereign Will. The Exodus: God acts by liberating — but freedom is God's deed, not God's essence. Hinduism: Brahman is sat-chit-ananda (being-consciousness-bliss). Islam: God is Al-Haqq (Truth) and Al-Malik (Sovereign). The Philosophy of Virtues makes the claim none of these reaches: the innermost essence of God is Freedom. The consequence is decisive: suppressing human freedom is not merely a political crime — it is an act against the divine essence itself.</w:t>
      </w:r>
    </w:p>
    <w:p>
      <w:pPr>
        <w:pBdr>
          <w:left w:val="single" w:color="8B6914" w:sz="12" w:space="10"/>
        </w:pBdr>
        <w:spacing w:before="180" w:after="60"/>
        <w:ind w:left="720" w:right="360"/>
      </w:pPr>
      <w:r>
        <w:rPr>
          <w:rFonts w:ascii="Georgia" w:cs="Georgia" w:eastAsia="Georgia" w:hAnsi="Georgia"/>
          <w:i/>
          <w:iCs/>
          <w:color w:val="5C440A"/>
          <w:sz w:val="22"/>
          <w:szCs w:val="22"/>
        </w:rPr>
        <w:t xml:space="preserve">"A própria essência de Deus é a Liberdade."</w:t>
      </w:r>
    </w:p>
    <w:p>
      <w:pPr>
        <w:spacing w:before="0" w:after="160"/>
        <w:ind w:left="760"/>
      </w:pPr>
      <w:r>
        <w:rPr>
          <w:rFonts w:ascii="Georgia" w:cs="Georgia" w:eastAsia="Georgia" w:hAnsi="Georgia"/>
          <w:i/>
          <w:iCs/>
          <w:color w:val="4A4A4A"/>
          <w:sz w:val="18"/>
          <w:szCs w:val="18"/>
        </w:rPr>
        <w:t xml:space="preserve">— Ch. VIII and XI</w:t>
      </w:r>
    </w:p>
    <w:p>
      <w:pPr>
        <w:pBdr>
          <w:left w:val="single" w:color="8B6914" w:sz="12" w:space="10"/>
        </w:pBdr>
        <w:spacing w:before="180" w:after="60"/>
        <w:ind w:left="720" w:right="360"/>
      </w:pPr>
      <w:r>
        <w:rPr>
          <w:rFonts w:ascii="Georgia" w:cs="Georgia" w:eastAsia="Georgia" w:hAnsi="Georgia"/>
          <w:i/>
          <w:iCs/>
          <w:color w:val="5C440A"/>
          <w:sz w:val="22"/>
          <w:szCs w:val="22"/>
        </w:rPr>
        <w:t xml:space="preserve">"As Virtudes alcançam o Divino. Só a Liberdade o toca."</w:t>
      </w:r>
    </w:p>
    <w:p>
      <w:pPr>
        <w:spacing w:before="0" w:after="160"/>
        <w:ind w:left="760"/>
      </w:pPr>
      <w:r>
        <w:rPr>
          <w:rFonts w:ascii="Georgia" w:cs="Georgia" w:eastAsia="Georgia" w:hAnsi="Georgia"/>
          <w:i/>
          <w:iCs/>
          <w:color w:val="4A4A4A"/>
          <w:sz w:val="18"/>
          <w:szCs w:val="18"/>
        </w:rPr>
        <w:t xml:space="preserve">— Ch. VIII</w:t>
      </w:r>
    </w:p>
    <w:p>
      <w:pPr>
        <w:spacing w:before="80"/>
      </w:pPr>
      <w:r>
        <w:t xml:space="preserve"/>
      </w:r>
    </w:p>
    <w:p>
      <w:pPr>
        <w:spacing w:before="300" w:after="120"/>
      </w:pPr>
      <w:r>
        <w:rPr>
          <w:rFonts w:ascii="Arial" w:cs="Arial" w:eastAsia="Arial" w:hAnsi="Arial"/>
          <w:b/>
          <w:bCs/>
          <w:color w:val="8B6914"/>
          <w:sz w:val="26"/>
          <w:szCs w:val="26"/>
        </w:rPr>
        <w:t xml:space="preserve">3.  </w:t>
      </w:r>
      <w:r>
        <w:rPr>
          <w:rFonts w:ascii="Arial" w:cs="Arial" w:eastAsia="Arial" w:hAnsi="Arial"/>
          <w:b/>
          <w:bCs/>
          <w:color w:val="1A3A5C"/>
          <w:sz w:val="26"/>
          <w:szCs w:val="26"/>
        </w:rPr>
        <w:t xml:space="preserve">Freedom Is Superior to Life</w:t>
      </w:r>
    </w:p>
    <w:p>
      <w:pPr>
        <w:spacing w:before="100" w:after="100"/>
        <w:ind w:firstLine="640"/>
      </w:pPr>
      <w:r>
        <w:rPr>
          <w:rFonts w:ascii="Georgia" w:cs="Georgia" w:eastAsia="Georgia" w:hAnsi="Georgia"/>
          <w:sz w:val="22"/>
          <w:szCs w:val="22"/>
        </w:rPr>
        <w:t xml:space="preserve">The hierarchy placing freedom above life is unique among all traditions examined. Jainism and Buddhism place life (ahimsa, non-violence) above all else. Judaism mandates that preserving life supersedes almost every other commandment (pikuach nefesh). Islam prohibits suicide and treats life as a sacred divine gift beyond personal disposal. Christianity honoured martyrdom but considered life a divine trust. The Philosophy of Virtues explicitly inverts this hierarchy: a life entirely deprived of freedom is not the virtue of Life — it is biological survival. Biological survival, in the absence of freedom, has no claim to be the supreme value.</w:t>
      </w:r>
    </w:p>
    <w:p>
      <w:pPr>
        <w:pBdr>
          <w:left w:val="single" w:color="8B6914" w:sz="12" w:space="10"/>
        </w:pBdr>
        <w:spacing w:before="180" w:after="60"/>
        <w:ind w:left="720" w:right="360"/>
      </w:pPr>
      <w:r>
        <w:rPr>
          <w:rFonts w:ascii="Georgia" w:cs="Georgia" w:eastAsia="Georgia" w:hAnsi="Georgia"/>
          <w:i/>
          <w:iCs/>
          <w:color w:val="5C440A"/>
          <w:sz w:val="22"/>
          <w:szCs w:val="22"/>
        </w:rPr>
        <w:t xml:space="preserve">"A Liberdade é mais importante que a vida, pois sem a Liberdade não vale a pena viver."</w:t>
      </w:r>
    </w:p>
    <w:p>
      <w:pPr>
        <w:spacing w:before="0" w:after="160"/>
        <w:ind w:left="760"/>
      </w:pPr>
      <w:r>
        <w:rPr>
          <w:rFonts w:ascii="Georgia" w:cs="Georgia" w:eastAsia="Georgia" w:hAnsi="Georgia"/>
          <w:i/>
          <w:iCs/>
          <w:color w:val="4A4A4A"/>
          <w:sz w:val="18"/>
          <w:szCs w:val="18"/>
        </w:rPr>
        <w:t xml:space="preserve">— Ch. IV</w:t>
      </w:r>
    </w:p>
    <w:p>
      <w:pPr>
        <w:pBdr>
          <w:left w:val="single" w:color="8B6914" w:sz="12" w:space="10"/>
        </w:pBdr>
        <w:spacing w:before="180" w:after="60"/>
        <w:ind w:left="720" w:right="360"/>
      </w:pPr>
      <w:r>
        <w:rPr>
          <w:rFonts w:ascii="Georgia" w:cs="Georgia" w:eastAsia="Georgia" w:hAnsi="Georgia"/>
          <w:i/>
          <w:iCs/>
          <w:color w:val="5C440A"/>
          <w:sz w:val="22"/>
          <w:szCs w:val="22"/>
        </w:rPr>
        <w:t xml:space="preserve">"Morrer pela Liberdade é o maior ato de amor ao próximo alcançado por um homem."</w:t>
      </w:r>
    </w:p>
    <w:p>
      <w:pPr>
        <w:spacing w:before="0" w:after="160"/>
        <w:ind w:left="760"/>
      </w:pPr>
      <w:r>
        <w:rPr>
          <w:rFonts w:ascii="Georgia" w:cs="Georgia" w:eastAsia="Georgia" w:hAnsi="Georgia"/>
          <w:i/>
          <w:iCs/>
          <w:color w:val="4A4A4A"/>
          <w:sz w:val="18"/>
          <w:szCs w:val="18"/>
        </w:rPr>
        <w:t xml:space="preserve">— Ch. VIII</w:t>
      </w:r>
    </w:p>
    <w:p>
      <w:pPr>
        <w:spacing w:before="80"/>
      </w:pPr>
      <w:r>
        <w:t xml:space="preserve"/>
      </w:r>
    </w:p>
    <w:p>
      <w:pPr>
        <w:spacing w:before="300" w:after="120"/>
      </w:pPr>
      <w:r>
        <w:rPr>
          <w:rFonts w:ascii="Arial" w:cs="Arial" w:eastAsia="Arial" w:hAnsi="Arial"/>
          <w:b/>
          <w:bCs/>
          <w:color w:val="8B6914"/>
          <w:sz w:val="26"/>
          <w:szCs w:val="26"/>
        </w:rPr>
        <w:t xml:space="preserve">4.  </w:t>
      </w:r>
      <w:r>
        <w:rPr>
          <w:rFonts w:ascii="Arial" w:cs="Arial" w:eastAsia="Arial" w:hAnsi="Arial"/>
          <w:b/>
          <w:bCs/>
          <w:color w:val="1A3A5C"/>
          <w:sz w:val="26"/>
          <w:szCs w:val="26"/>
        </w:rPr>
        <w:t xml:space="preserve">The Inversion Theorem — Virtues Without Freedom Become Their Opposites</w:t>
      </w:r>
    </w:p>
    <w:p>
      <w:pPr>
        <w:spacing w:before="100" w:after="100"/>
        <w:ind w:firstLine="640"/>
      </w:pPr>
      <w:r>
        <w:rPr>
          <w:rFonts w:ascii="Georgia" w:cs="Georgia" w:eastAsia="Georgia" w:hAnsi="Georgia"/>
          <w:sz w:val="22"/>
          <w:szCs w:val="22"/>
        </w:rPr>
        <w:t xml:space="preserve">No religious tradition has articulated the structural consequence that virtues deprived of freedom do not merely diminish — they invert into their own opposites. This result is original to the Philosophy of Virtues and follows necessarily from the elemental virtue claim. When freedom is removed: Honesty under compulsion becomes compliance. Love without the right to leave becomes captivity. Justice with predetermined outcomes becomes bureaucratic execution. Work under coercion becomes slavery. Science under ideological constraint becomes propaganda. The Inversion Theorem provides a precise diagnostic tool for distinguishing genuine virtue from its simulation in any political or social situation.</w:t>
      </w:r>
    </w:p>
    <w:p>
      <w:pPr>
        <w:pBdr>
          <w:left w:val="single" w:color="8B6914" w:sz="12" w:space="10"/>
        </w:pBdr>
        <w:spacing w:before="180" w:after="60"/>
        <w:ind w:left="720" w:right="360"/>
      </w:pPr>
      <w:r>
        <w:rPr>
          <w:rFonts w:ascii="Georgia" w:cs="Georgia" w:eastAsia="Georgia" w:hAnsi="Georgia"/>
          <w:i/>
          <w:iCs/>
          <w:color w:val="5C440A"/>
          <w:sz w:val="22"/>
          <w:szCs w:val="22"/>
        </w:rPr>
        <w:t xml:space="preserve">"Sem a Liberdade, nenhuma outra virtude é possível — todas se tornam sua negação."</w:t>
      </w:r>
    </w:p>
    <w:p>
      <w:pPr>
        <w:spacing w:before="0" w:after="160"/>
        <w:ind w:left="760"/>
      </w:pPr>
      <w:r>
        <w:rPr>
          <w:rFonts w:ascii="Georgia" w:cs="Georgia" w:eastAsia="Georgia" w:hAnsi="Georgia"/>
          <w:i/>
          <w:iCs/>
          <w:color w:val="4A4A4A"/>
          <w:sz w:val="18"/>
          <w:szCs w:val="18"/>
        </w:rPr>
        <w:t xml:space="preserve">— Ch. IV</w:t>
      </w:r>
    </w:p>
    <w:p>
      <w:pPr>
        <w:spacing w:before="80"/>
      </w:pPr>
      <w:r>
        <w:t xml:space="preserve"/>
      </w:r>
    </w:p>
    <w:p>
      <w:pPr>
        <w:spacing w:before="300" w:after="120"/>
      </w:pPr>
      <w:r>
        <w:rPr>
          <w:rFonts w:ascii="Arial" w:cs="Arial" w:eastAsia="Arial" w:hAnsi="Arial"/>
          <w:b/>
          <w:bCs/>
          <w:color w:val="8B6914"/>
          <w:sz w:val="26"/>
          <w:szCs w:val="26"/>
        </w:rPr>
        <w:t xml:space="preserve">5.  </w:t>
      </w:r>
      <w:r>
        <w:rPr>
          <w:rFonts w:ascii="Arial" w:cs="Arial" w:eastAsia="Arial" w:hAnsi="Arial"/>
          <w:b/>
          <w:bCs/>
          <w:color w:val="1A3A5C"/>
          <w:sz w:val="26"/>
          <w:szCs w:val="26"/>
        </w:rPr>
        <w:t xml:space="preserve">The Stone Portal — The First Direct Symbol Created Exclusively for Freedom</w:t>
      </w:r>
    </w:p>
    <w:p>
      <w:pPr>
        <w:spacing w:before="100" w:after="100"/>
        <w:ind w:firstLine="640"/>
      </w:pPr>
      <w:r>
        <w:rPr>
          <w:rFonts w:ascii="Georgia" w:cs="Georgia" w:eastAsia="Georgia" w:hAnsi="Georgia"/>
          <w:sz w:val="22"/>
          <w:szCs w:val="22"/>
        </w:rPr>
        <w:t xml:space="preserve">The comparative symbolic analysis reveals a remarkable historical gap: no religious tradition has ever created a symbol specifically and exclusively for Freedom as a supreme value in itself. The Cross liberates from sin — an indirect symbol. The Bodhi Tree symbolises liberation through detachment — from the world, not for it. The Kirpan defends freedom — the closest parallel, yet still instrumental. The Faravahar represents the free soul — but within the context of cosmic moral choice, not freedom as an absolute value. The Philosophy of Virtues explicitly acknowledges this civilisational absence and fills it: the Stone Portal is the first symbol in human history designed exclusively to represent Freedom as the highest human value — the passage from servitude to freedom, the exit from the cave, the threshold to a new dimension.</w:t>
      </w:r>
    </w:p>
    <w:p>
      <w:pPr>
        <w:pBdr>
          <w:left w:val="single" w:color="8B6914" w:sz="12" w:space="10"/>
        </w:pBdr>
        <w:spacing w:before="180" w:after="60"/>
        <w:ind w:left="720" w:right="360"/>
      </w:pPr>
      <w:r>
        <w:rPr>
          <w:rFonts w:ascii="Georgia" w:cs="Georgia" w:eastAsia="Georgia" w:hAnsi="Georgia"/>
          <w:i/>
          <w:iCs/>
          <w:color w:val="5C440A"/>
          <w:sz w:val="22"/>
          <w:szCs w:val="22"/>
        </w:rPr>
        <w:t xml:space="preserve">"Raramente, ou quase nunca, a Liberdade é representada ou simbolizada nas civilizações humanas."</w:t>
      </w:r>
    </w:p>
    <w:p>
      <w:pPr>
        <w:spacing w:before="0" w:after="160"/>
        <w:ind w:left="760"/>
      </w:pPr>
      <w:r>
        <w:rPr>
          <w:rFonts w:ascii="Georgia" w:cs="Georgia" w:eastAsia="Georgia" w:hAnsi="Georgia"/>
          <w:i/>
          <w:iCs/>
          <w:color w:val="4A4A4A"/>
          <w:sz w:val="18"/>
          <w:szCs w:val="18"/>
        </w:rPr>
        <w:t xml:space="preserve">— Ch. VII — Symbolism</w:t>
      </w:r>
    </w:p>
    <w:p>
      <w:pPr>
        <w:spacing w:before="80"/>
      </w:pPr>
      <w:r>
        <w:t xml:space="preserve"/>
      </w:r>
    </w:p>
    <w:p>
      <w:pPr>
        <w:pBdr>
          <w:bottom w:val="single" w:color="F5E6B8" w:sz="6" w:space="4"/>
        </w:pBdr>
        <w:spacing w:before="200" w:after="200"/>
      </w:pPr>
    </w:p>
    <w:p>
      <w:r>
        <w:br w:type="page"/>
      </w:r>
    </w:p>
    <w:p>
      <w:pPr>
        <w:pStyle w:val="Heading1"/>
        <w:spacing w:before="480" w:after="200"/>
      </w:pPr>
      <w:r>
        <w:rPr>
          <w:b/>
          <w:bCs/>
        </w:rPr>
        <w:t xml:space="preserve">6. Individual Tradition Profiles</w:t>
      </w:r>
    </w:p>
    <w:p>
      <w:pPr>
        <w:spacing w:before="100" w:after="100"/>
        <w:ind w:firstLine="640"/>
      </w:pPr>
      <w:r>
        <w:rPr>
          <w:rFonts w:ascii="Georgia" w:cs="Georgia" w:eastAsia="Georgia" w:hAnsi="Georgia"/>
          <w:sz w:val="22"/>
          <w:szCs w:val="22"/>
        </w:rPr>
        <w:t xml:space="preserve">Each profile below provides a condensed analysis of how freedom functions within the tradition, the key textual evidence, and a direct comparison with the Philosophy of Virtues.</w:t>
      </w:r>
    </w:p>
    <w:p>
      <w:pPr>
        <w:spacing w:before="120"/>
      </w:pPr>
      <w:r>
        <w:t xml:space="preserve"/>
      </w:r>
    </w:p>
    <w:p>
      <w:pPr>
        <w:pBdr>
          <w:bottom w:val="single" w:color="8B6914" w:sz="4" w:space="4"/>
        </w:pBdr>
        <w:spacing w:before="320" w:after="80"/>
      </w:pPr>
      <w:r>
        <w:rPr>
          <w:rFonts w:ascii="Arial" w:cs="Arial" w:eastAsia="Arial" w:hAnsi="Arial"/>
          <w:b/>
          <w:bCs/>
          <w:color w:val="5C440A"/>
          <w:sz w:val="28"/>
          <w:szCs w:val="28"/>
        </w:rPr>
        <w:t xml:space="preserve">Judaism — Score: 9/10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left w:val="none"/>
              <w:bottom w:val="none"/>
              <w:right w:val="none"/>
            </w:tcBorders>
            <w:shd w:fill="EAF2FB" w:val="clear"/>
            <w:tcMar>
              <w:top w:type="dxa" w:w="80"/>
              <w:left w:type="dxa" w:w="130"/>
              <w:bottom w:type="dxa" w:w="80"/>
              <w:right w:type="dxa" w:w="130"/>
            </w:tcMar>
          </w:tcPr>
          <w:p>
            <w:r>
              <w:rPr>
                <w:rFonts w:ascii="Arial" w:cs="Arial" w:eastAsia="Arial" w:hAnsi="Arial"/>
                <w:b/>
                <w:bCs/>
                <w:color w:val="1A3A5C"/>
                <w:sz w:val="18"/>
                <w:szCs w:val="18"/>
              </w:rPr>
              <w:t xml:space="preserve">Density: 1.7 per 1,000 words</w:t>
            </w:r>
          </w:p>
        </w:tc>
        <w:tc>
          <w:tcPr>
            <w:tcW w:type="dxa" w:w="3120"/>
            <w:tcBorders>
              <w:top w:val="none"/>
              <w:left w:val="none"/>
              <w:bottom w:val="none"/>
              <w:right w:val="none"/>
            </w:tcBorders>
            <w:shd w:fill="FDF6E3" w:val="clear"/>
            <w:tcMar>
              <w:top w:type="dxa" w:w="80"/>
              <w:left w:type="dxa" w:w="130"/>
              <w:bottom w:type="dxa" w:w="80"/>
              <w:right w:type="dxa" w:w="130"/>
            </w:tcMar>
          </w:tcPr>
          <w:p>
            <w:r>
              <w:rPr>
                <w:rFonts w:ascii="Arial" w:cs="Arial" w:eastAsia="Arial" w:hAnsi="Arial"/>
                <w:color w:val="8B6914"/>
                <w:sz w:val="14"/>
                <w:szCs w:val="14"/>
              </w:rPr>
              <w:t xml:space="preserve">Rating: ★★★★★★★★★☆</w:t>
            </w:r>
          </w:p>
        </w:tc>
        <w:tc>
          <w:tcPr>
            <w:tcW w:type="dxa" w:w="3120"/>
            <w:tcBorders>
              <w:top w:val="none"/>
              <w:left w:val="none"/>
              <w:bottom w:val="none"/>
              <w:right w:val="none"/>
            </w:tcBorders>
            <w:shd w:fill="F5F5F5" w:val="clear"/>
            <w:tcMar>
              <w:top w:type="dxa" w:w="80"/>
              <w:left w:type="dxa" w:w="130"/>
              <w:bottom w:type="dxa" w:w="80"/>
              <w:right w:type="dxa" w:w="130"/>
            </w:tcMar>
          </w:tcPr>
          <w:p>
            <w:r>
              <w:rPr>
                <w:rFonts w:ascii="Arial" w:cs="Arial" w:eastAsia="Arial" w:hAnsi="Arial"/>
                <w:color w:val="4A4A4A"/>
                <w:sz w:val="18"/>
                <w:szCs w:val="18"/>
              </w:rPr>
              <w:t xml:space="preserve">Texts: Torah, Babylonian Talmud (~1.8M words), Passover Haggadah</w:t>
            </w:r>
          </w:p>
        </w:tc>
      </w:tr>
    </w:tbl>
    <w:p>
      <w:pPr>
        <w:spacing w:before="80"/>
      </w:pPr>
      <w:r>
        <w:t xml:space="preserve"/>
      </w:r>
    </w:p>
    <w:p>
      <w:pPr>
        <w:spacing w:before="80" w:after="40"/>
      </w:pPr>
      <w:r>
        <w:rPr>
          <w:rFonts w:ascii="Arial" w:cs="Arial" w:eastAsia="Arial" w:hAnsi="Arial"/>
          <w:b/>
          <w:bCs/>
          <w:color w:val="1A3A5C"/>
          <w:sz w:val="20"/>
          <w:szCs w:val="20"/>
        </w:rPr>
        <w:t xml:space="preserve">Role of Freedom: </w:t>
      </w:r>
    </w:p>
    <w:p>
      <w:pPr>
        <w:spacing w:before="100" w:after="100"/>
      </w:pPr>
      <w:r>
        <w:rPr>
          <w:rFonts w:ascii="Georgia" w:cs="Georgia" w:eastAsia="Georgia" w:hAnsi="Georgia"/>
          <w:sz w:val="22"/>
          <w:szCs w:val="22"/>
        </w:rPr>
        <w:t xml:space="preserve">Constitutive — Freedom as God's primary defining act</w:t>
      </w:r>
    </w:p>
    <w:p>
      <w:pPr>
        <w:spacing w:before="120" w:after="40"/>
      </w:pPr>
      <w:r>
        <w:rPr>
          <w:rFonts w:ascii="Arial" w:cs="Arial" w:eastAsia="Arial" w:hAnsi="Arial"/>
          <w:b/>
          <w:bCs/>
          <w:color w:val="1A3A5C"/>
          <w:sz w:val="20"/>
          <w:szCs w:val="20"/>
        </w:rPr>
        <w:t xml:space="preserve">Analysis: </w:t>
      </w:r>
    </w:p>
    <w:p>
      <w:pPr>
        <w:spacing w:before="100" w:after="100"/>
        <w:ind w:firstLine="640"/>
      </w:pPr>
      <w:r>
        <w:rPr>
          <w:rFonts w:ascii="Georgia" w:cs="Georgia" w:eastAsia="Georgia" w:hAnsi="Georgia"/>
          <w:sz w:val="22"/>
          <w:szCs w:val="22"/>
        </w:rPr>
        <w:t xml:space="preserve">Judaism is the tradition most closely aligned with the Philosophy of Virtues in the structural centrality it gives to freedom. The Exodus narrative makes freedom the first act through which God defines Himself to the people: "I am the Lord your God who brought you out of the land of Egypt, out of the house of slavery." The Jubilee year (Leviticus 25:10) inscribes freedom into the structure of sacred time itself — every fifty years, slaves are freed and debts cancelled. The word Dror (freedom) is engraved on the American Liberty Bell. The Talmudic tradition is the most epistemically free of all religions: four rabbis may debate the same verse and all four positions are preserved.</w:t>
      </w:r>
    </w:p>
    <w:p>
      <w:pPr>
        <w:spacing w:before="120" w:after="40"/>
      </w:pPr>
      <w:r>
        <w:rPr>
          <w:rFonts w:ascii="Arial" w:cs="Arial" w:eastAsia="Arial" w:hAnsi="Arial"/>
          <w:b/>
          <w:bCs/>
          <w:color w:val="5C440A"/>
          <w:sz w:val="20"/>
          <w:szCs w:val="20"/>
        </w:rPr>
        <w:t xml:space="preserve">Comparison with Philosophy of Virtues: </w:t>
      </w:r>
    </w:p>
    <w:p>
      <w:pPr>
        <w:spacing w:before="100" w:after="100"/>
        <w:ind w:firstLine="640"/>
      </w:pPr>
      <w:r>
        <w:rPr>
          <w:rFonts w:ascii="Georgia" w:cs="Georgia" w:eastAsia="Georgia" w:hAnsi="Georgia"/>
          <w:sz w:val="22"/>
          <w:szCs w:val="22"/>
        </w:rPr>
        <w:t xml:space="preserve">Judaism and FdV share the deepest structural parallel: God acts primarily through liberation. The difference is metaphysical. In Judaism, freedom is God's most important deed and a sacred law of time — not the ontological essence of God. The Philosophy of Virtues takes the step Judaism does not: "The very essence of God is Freedom."</w:t>
      </w:r>
    </w:p>
    <w:p>
      <w:pPr>
        <w:spacing w:before="120" w:after="40"/>
      </w:pPr>
      <w:r>
        <w:rPr>
          <w:rFonts w:ascii="Arial" w:cs="Arial" w:eastAsia="Arial" w:hAnsi="Arial"/>
          <w:b/>
          <w:bCs/>
          <w:color w:val="1A3A5C"/>
          <w:sz w:val="20"/>
          <w:szCs w:val="20"/>
        </w:rPr>
        <w:t xml:space="preserve">Key Texts: </w:t>
      </w:r>
    </w:p>
    <w:p>
      <w:pPr>
        <w:pStyle w:val="ListParagraph"/>
        <w:numPr>
          <w:ilvl w:val="0"/>
          <w:numId w:val="1"/>
        </w:numPr>
        <w:spacing w:before="60" w:after="60"/>
        <w:ind w:left="640"/>
      </w:pPr>
      <w:r>
        <w:rPr>
          <w:rFonts w:ascii="Georgia" w:cs="Georgia" w:eastAsia="Georgia" w:hAnsi="Georgia"/>
          <w:i/>
          <w:iCs/>
          <w:color w:val="4A4A4A"/>
          <w:sz w:val="20"/>
          <w:szCs w:val="20"/>
        </w:rPr>
        <w:t xml:space="preserve">"Proclaim freedom throughout the land for all its inhabitants. (Leviticus 25:10)"</w:t>
      </w:r>
    </w:p>
    <w:p>
      <w:pPr>
        <w:pStyle w:val="ListParagraph"/>
        <w:numPr>
          <w:ilvl w:val="0"/>
          <w:numId w:val="1"/>
        </w:numPr>
        <w:spacing w:before="60" w:after="60"/>
        <w:ind w:left="640"/>
      </w:pPr>
      <w:r>
        <w:rPr>
          <w:rFonts w:ascii="Georgia" w:cs="Georgia" w:eastAsia="Georgia" w:hAnsi="Georgia"/>
          <w:i/>
          <w:iCs/>
          <w:color w:val="4A4A4A"/>
          <w:sz w:val="20"/>
          <w:szCs w:val="20"/>
        </w:rPr>
        <w:t xml:space="preserve">"Let my people go. (Exodus 5:1)"</w:t>
      </w:r>
    </w:p>
    <w:p>
      <w:pPr>
        <w:pStyle w:val="ListParagraph"/>
        <w:numPr>
          <w:ilvl w:val="0"/>
          <w:numId w:val="1"/>
        </w:numPr>
        <w:spacing w:before="60" w:after="60"/>
        <w:ind w:left="640"/>
      </w:pPr>
      <w:r>
        <w:rPr>
          <w:rFonts w:ascii="Georgia" w:cs="Georgia" w:eastAsia="Georgia" w:hAnsi="Georgia"/>
          <w:i/>
          <w:iCs/>
          <w:color w:val="4A4A4A"/>
          <w:sz w:val="20"/>
          <w:szCs w:val="20"/>
        </w:rPr>
        <w:t xml:space="preserve">"In every generation, each person is obligated to see themselves as if they personally left Egypt. — Passover Haggadah"</w:t>
      </w:r>
    </w:p>
    <w:p>
      <w:pPr>
        <w:spacing w:before="120"/>
      </w:pPr>
      <w:r>
        <w:t xml:space="preserve"/>
      </w:r>
    </w:p>
    <w:p>
      <w:pPr>
        <w:pBdr>
          <w:bottom w:val="single" w:color="8B6914" w:sz="4" w:space="4"/>
        </w:pBdr>
        <w:spacing w:before="320" w:after="80"/>
      </w:pPr>
      <w:r>
        <w:rPr>
          <w:rFonts w:ascii="Arial" w:cs="Arial" w:eastAsia="Arial" w:hAnsi="Arial"/>
          <w:b/>
          <w:bCs/>
          <w:color w:val="5C440A"/>
          <w:sz w:val="28"/>
          <w:szCs w:val="28"/>
        </w:rPr>
        <w:t xml:space="preserve">Sikhism — Score: 9/10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left w:val="none"/>
              <w:bottom w:val="none"/>
              <w:right w:val="none"/>
            </w:tcBorders>
            <w:shd w:fill="EAF2FB" w:val="clear"/>
            <w:tcMar>
              <w:top w:type="dxa" w:w="80"/>
              <w:left w:type="dxa" w:w="130"/>
              <w:bottom w:type="dxa" w:w="80"/>
              <w:right w:type="dxa" w:w="130"/>
            </w:tcMar>
          </w:tcPr>
          <w:p>
            <w:r>
              <w:rPr>
                <w:rFonts w:ascii="Arial" w:cs="Arial" w:eastAsia="Arial" w:hAnsi="Arial"/>
                <w:b/>
                <w:bCs/>
                <w:color w:val="1A3A5C"/>
                <w:sz w:val="18"/>
                <w:szCs w:val="18"/>
              </w:rPr>
              <w:t xml:space="preserve">Density: 1.6 per 1,000 words</w:t>
            </w:r>
          </w:p>
        </w:tc>
        <w:tc>
          <w:tcPr>
            <w:tcW w:type="dxa" w:w="3120"/>
            <w:tcBorders>
              <w:top w:val="none"/>
              <w:left w:val="none"/>
              <w:bottom w:val="none"/>
              <w:right w:val="none"/>
            </w:tcBorders>
            <w:shd w:fill="FDF6E3" w:val="clear"/>
            <w:tcMar>
              <w:top w:type="dxa" w:w="80"/>
              <w:left w:type="dxa" w:w="130"/>
              <w:bottom w:type="dxa" w:w="80"/>
              <w:right w:type="dxa" w:w="130"/>
            </w:tcMar>
          </w:tcPr>
          <w:p>
            <w:r>
              <w:rPr>
                <w:rFonts w:ascii="Arial" w:cs="Arial" w:eastAsia="Arial" w:hAnsi="Arial"/>
                <w:color w:val="8B6914"/>
                <w:sz w:val="14"/>
                <w:szCs w:val="14"/>
              </w:rPr>
              <w:t xml:space="preserve">Rating: ★★★★★★★★★☆</w:t>
            </w:r>
          </w:p>
        </w:tc>
        <w:tc>
          <w:tcPr>
            <w:tcW w:type="dxa" w:w="3120"/>
            <w:tcBorders>
              <w:top w:val="none"/>
              <w:left w:val="none"/>
              <w:bottom w:val="none"/>
              <w:right w:val="none"/>
            </w:tcBorders>
            <w:shd w:fill="F5F5F5" w:val="clear"/>
            <w:tcMar>
              <w:top w:type="dxa" w:w="80"/>
              <w:left w:type="dxa" w:w="130"/>
              <w:bottom w:type="dxa" w:w="80"/>
              <w:right w:type="dxa" w:w="130"/>
            </w:tcMar>
          </w:tcPr>
          <w:p>
            <w:r>
              <w:rPr>
                <w:rFonts w:ascii="Arial" w:cs="Arial" w:eastAsia="Arial" w:hAnsi="Arial"/>
                <w:color w:val="4A4A4A"/>
                <w:sz w:val="18"/>
                <w:szCs w:val="18"/>
              </w:rPr>
              <w:t xml:space="preserve">Texts: Guru Granth Sahib (1,430 pages; ~15,800 hymns)</w:t>
            </w:r>
          </w:p>
        </w:tc>
      </w:tr>
    </w:tbl>
    <w:p>
      <w:pPr>
        <w:spacing w:before="80"/>
      </w:pPr>
      <w:r>
        <w:t xml:space="preserve"/>
      </w:r>
    </w:p>
    <w:p>
      <w:pPr>
        <w:spacing w:before="80" w:after="40"/>
      </w:pPr>
      <w:r>
        <w:rPr>
          <w:rFonts w:ascii="Arial" w:cs="Arial" w:eastAsia="Arial" w:hAnsi="Arial"/>
          <w:b/>
          <w:bCs/>
          <w:color w:val="1A3A5C"/>
          <w:sz w:val="20"/>
          <w:szCs w:val="20"/>
        </w:rPr>
        <w:t xml:space="preserve">Role of Freedom: </w:t>
      </w:r>
    </w:p>
    <w:p>
      <w:pPr>
        <w:spacing w:before="100" w:after="100"/>
      </w:pPr>
      <w:r>
        <w:rPr>
          <w:rFonts w:ascii="Georgia" w:cs="Georgia" w:eastAsia="Georgia" w:hAnsi="Georgia"/>
          <w:sz w:val="22"/>
          <w:szCs w:val="22"/>
        </w:rPr>
        <w:t xml:space="preserve">Combative &amp; Devotional — Armed duty to defend freedom</w:t>
      </w:r>
    </w:p>
    <w:p>
      <w:pPr>
        <w:spacing w:before="120" w:after="40"/>
      </w:pPr>
      <w:r>
        <w:rPr>
          <w:rFonts w:ascii="Arial" w:cs="Arial" w:eastAsia="Arial" w:hAnsi="Arial"/>
          <w:b/>
          <w:bCs/>
          <w:color w:val="1A3A5C"/>
          <w:sz w:val="20"/>
          <w:szCs w:val="20"/>
        </w:rPr>
        <w:t xml:space="preserve">Analysis: </w:t>
      </w:r>
    </w:p>
    <w:p>
      <w:pPr>
        <w:spacing w:before="100" w:after="100"/>
        <w:ind w:firstLine="640"/>
      </w:pPr>
      <w:r>
        <w:rPr>
          <w:rFonts w:ascii="Georgia" w:cs="Georgia" w:eastAsia="Georgia" w:hAnsi="Georgia"/>
          <w:sz w:val="22"/>
          <w:szCs w:val="22"/>
        </w:rPr>
        <w:t xml:space="preserve">Sikhism is the tradition with the closest structural parallel to the Philosophy of Virtues' Virtue of Protection (the right to bear arms). The Kirpan — one of the Five Ks mandatory for every baptised Sikh — is not merely a cultural artefact but a philosophical statement: the duty to defend the freedom of all people, including non-Sikhs, at personal risk. Guru Gobind Singh created the Khalsa in 1699 specifically to resist tyranny and defend religious freedom. The Miri-Piri doctrine holds that temporal and spiritual sovereignty are inseparable — freedom is simultaneously a spiritual and a political reality.</w:t>
      </w:r>
    </w:p>
    <w:p>
      <w:pPr>
        <w:spacing w:before="120" w:after="40"/>
      </w:pPr>
      <w:r>
        <w:rPr>
          <w:rFonts w:ascii="Arial" w:cs="Arial" w:eastAsia="Arial" w:hAnsi="Arial"/>
          <w:b/>
          <w:bCs/>
          <w:color w:val="5C440A"/>
          <w:sz w:val="20"/>
          <w:szCs w:val="20"/>
        </w:rPr>
        <w:t xml:space="preserve">Comparison with Philosophy of Virtues: </w:t>
      </w:r>
    </w:p>
    <w:p>
      <w:pPr>
        <w:spacing w:before="100" w:after="100"/>
        <w:ind w:firstLine="640"/>
      </w:pPr>
      <w:r>
        <w:rPr>
          <w:rFonts w:ascii="Georgia" w:cs="Georgia" w:eastAsia="Georgia" w:hAnsi="Georgia"/>
          <w:sz w:val="22"/>
          <w:szCs w:val="22"/>
        </w:rPr>
        <w:t xml:space="preserve">Sikhism and FdV converge most directly on armed protection of freedom as a virtue. The Kirpan is a direct parallel to the Virtue of Protection. The divergence is structural: Sikhism does not place freedom as the elemental substrate from which all other virtues are composed, nor does it identify freedom with the divine essence.</w:t>
      </w:r>
    </w:p>
    <w:p>
      <w:pPr>
        <w:spacing w:before="120" w:after="40"/>
      </w:pPr>
      <w:r>
        <w:rPr>
          <w:rFonts w:ascii="Arial" w:cs="Arial" w:eastAsia="Arial" w:hAnsi="Arial"/>
          <w:b/>
          <w:bCs/>
          <w:color w:val="1A3A5C"/>
          <w:sz w:val="20"/>
          <w:szCs w:val="20"/>
        </w:rPr>
        <w:t xml:space="preserve">Key Texts: </w:t>
      </w:r>
    </w:p>
    <w:p>
      <w:pPr>
        <w:pStyle w:val="ListParagraph"/>
        <w:numPr>
          <w:ilvl w:val="0"/>
          <w:numId w:val="1"/>
        </w:numPr>
        <w:spacing w:before="60" w:after="60"/>
        <w:ind w:left="640"/>
      </w:pPr>
      <w:r>
        <w:rPr>
          <w:rFonts w:ascii="Georgia" w:cs="Georgia" w:eastAsia="Georgia" w:hAnsi="Georgia"/>
          <w:i/>
          <w:iCs/>
          <w:color w:val="4A4A4A"/>
          <w:sz w:val="20"/>
          <w:szCs w:val="20"/>
        </w:rPr>
        <w:t xml:space="preserve">"Those who say Waheguru with their tongue — their chains of slavery are cut. (GGS 1387)"</w:t>
      </w:r>
    </w:p>
    <w:p>
      <w:pPr>
        <w:pStyle w:val="ListParagraph"/>
        <w:numPr>
          <w:ilvl w:val="0"/>
          <w:numId w:val="1"/>
        </w:numPr>
        <w:spacing w:before="60" w:after="60"/>
        <w:ind w:left="640"/>
      </w:pPr>
      <w:r>
        <w:rPr>
          <w:rFonts w:ascii="Georgia" w:cs="Georgia" w:eastAsia="Georgia" w:hAnsi="Georgia"/>
          <w:i/>
          <w:iCs/>
          <w:color w:val="4A4A4A"/>
          <w:sz w:val="20"/>
          <w:szCs w:val="20"/>
        </w:rPr>
        <w:t xml:space="preserve">"The Khalsa shall rule; no enemy shall remain. — Guru Gobind Singh, Ardas"</w:t>
      </w:r>
    </w:p>
    <w:p>
      <w:pPr>
        <w:pStyle w:val="ListParagraph"/>
        <w:numPr>
          <w:ilvl w:val="0"/>
          <w:numId w:val="1"/>
        </w:numPr>
        <w:spacing w:before="60" w:after="60"/>
        <w:ind w:left="640"/>
      </w:pPr>
      <w:r>
        <w:rPr>
          <w:rFonts w:ascii="Georgia" w:cs="Georgia" w:eastAsia="Georgia" w:hAnsi="Georgia"/>
          <w:i/>
          <w:iCs/>
          <w:color w:val="4A4A4A"/>
          <w:sz w:val="20"/>
          <w:szCs w:val="20"/>
        </w:rPr>
        <w:t xml:space="preserve">"Miri-Piri: temporal and spiritual sovereignty are one — political freedom is inseparable from the spiritual."</w:t>
      </w:r>
    </w:p>
    <w:p>
      <w:pPr>
        <w:spacing w:before="120"/>
      </w:pPr>
      <w:r>
        <w:t xml:space="preserve"/>
      </w:r>
    </w:p>
    <w:p>
      <w:pPr>
        <w:pBdr>
          <w:bottom w:val="single" w:color="CCCCCC" w:sz="4" w:space="4"/>
        </w:pBdr>
        <w:spacing w:before="320" w:after="80"/>
      </w:pPr>
      <w:r>
        <w:rPr>
          <w:rFonts w:ascii="Arial" w:cs="Arial" w:eastAsia="Arial" w:hAnsi="Arial"/>
          <w:b/>
          <w:bCs/>
          <w:color w:val="1A3A5C"/>
          <w:sz w:val="28"/>
          <w:szCs w:val="28"/>
        </w:rPr>
        <w:t xml:space="preserve">Hinduism — Score: 8/10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left w:val="none"/>
              <w:bottom w:val="none"/>
              <w:right w:val="none"/>
            </w:tcBorders>
            <w:shd w:fill="EAF2FB" w:val="clear"/>
            <w:tcMar>
              <w:top w:type="dxa" w:w="80"/>
              <w:left w:type="dxa" w:w="130"/>
              <w:bottom w:type="dxa" w:w="80"/>
              <w:right w:type="dxa" w:w="130"/>
            </w:tcMar>
          </w:tcPr>
          <w:p>
            <w:r>
              <w:rPr>
                <w:rFonts w:ascii="Arial" w:cs="Arial" w:eastAsia="Arial" w:hAnsi="Arial"/>
                <w:b/>
                <w:bCs/>
                <w:color w:val="1A3A5C"/>
                <w:sz w:val="18"/>
                <w:szCs w:val="18"/>
              </w:rPr>
              <w:t xml:space="preserve">Density: 1.5 per 1,000 words</w:t>
            </w:r>
          </w:p>
        </w:tc>
        <w:tc>
          <w:tcPr>
            <w:tcW w:type="dxa" w:w="3120"/>
            <w:tcBorders>
              <w:top w:val="none"/>
              <w:left w:val="none"/>
              <w:bottom w:val="none"/>
              <w:right w:val="none"/>
            </w:tcBorders>
            <w:shd w:fill="FDF6E3" w:val="clear"/>
            <w:tcMar>
              <w:top w:type="dxa" w:w="80"/>
              <w:left w:type="dxa" w:w="130"/>
              <w:bottom w:type="dxa" w:w="80"/>
              <w:right w:type="dxa" w:w="130"/>
            </w:tcMar>
          </w:tcPr>
          <w:p>
            <w:r>
              <w:rPr>
                <w:rFonts w:ascii="Arial" w:cs="Arial" w:eastAsia="Arial" w:hAnsi="Arial"/>
                <w:color w:val="8B6914"/>
                <w:sz w:val="14"/>
                <w:szCs w:val="14"/>
              </w:rPr>
              <w:t xml:space="preserve">Rating: ★★★★★★★★☆☆</w:t>
            </w:r>
          </w:p>
        </w:tc>
        <w:tc>
          <w:tcPr>
            <w:tcW w:type="dxa" w:w="3120"/>
            <w:tcBorders>
              <w:top w:val="none"/>
              <w:left w:val="none"/>
              <w:bottom w:val="none"/>
              <w:right w:val="none"/>
            </w:tcBorders>
            <w:shd w:fill="F5F5F5" w:val="clear"/>
            <w:tcMar>
              <w:top w:type="dxa" w:w="80"/>
              <w:left w:type="dxa" w:w="130"/>
              <w:bottom w:type="dxa" w:w="80"/>
              <w:right w:type="dxa" w:w="130"/>
            </w:tcMar>
          </w:tcPr>
          <w:p>
            <w:r>
              <w:rPr>
                <w:rFonts w:ascii="Arial" w:cs="Arial" w:eastAsia="Arial" w:hAnsi="Arial"/>
                <w:color w:val="4A4A4A"/>
                <w:sz w:val="18"/>
                <w:szCs w:val="18"/>
              </w:rPr>
              <w:t xml:space="preserve">Texts: Bhagavad Gita (700 verses) + principal Upanishads (~108 texts)</w:t>
            </w:r>
          </w:p>
        </w:tc>
      </w:tr>
    </w:tbl>
    <w:p>
      <w:pPr>
        <w:spacing w:before="80"/>
      </w:pPr>
      <w:r>
        <w:t xml:space="preserve"/>
      </w:r>
    </w:p>
    <w:p>
      <w:pPr>
        <w:spacing w:before="80" w:after="40"/>
      </w:pPr>
      <w:r>
        <w:rPr>
          <w:rFonts w:ascii="Arial" w:cs="Arial" w:eastAsia="Arial" w:hAnsi="Arial"/>
          <w:b/>
          <w:bCs/>
          <w:color w:val="1A3A5C"/>
          <w:sz w:val="20"/>
          <w:szCs w:val="20"/>
        </w:rPr>
        <w:t xml:space="preserve">Role of Freedom: </w:t>
      </w:r>
    </w:p>
    <w:p>
      <w:pPr>
        <w:spacing w:before="100" w:after="100"/>
      </w:pPr>
      <w:r>
        <w:rPr>
          <w:rFonts w:ascii="Georgia" w:cs="Georgia" w:eastAsia="Georgia" w:hAnsi="Georgia"/>
          <w:sz w:val="22"/>
          <w:szCs w:val="22"/>
        </w:rPr>
        <w:t xml:space="preserve">Teleological — Moksha as the supreme human goal</w:t>
      </w:r>
    </w:p>
    <w:p>
      <w:pPr>
        <w:spacing w:before="120" w:after="40"/>
      </w:pPr>
      <w:r>
        <w:rPr>
          <w:rFonts w:ascii="Arial" w:cs="Arial" w:eastAsia="Arial" w:hAnsi="Arial"/>
          <w:b/>
          <w:bCs/>
          <w:color w:val="1A3A5C"/>
          <w:sz w:val="20"/>
          <w:szCs w:val="20"/>
        </w:rPr>
        <w:t xml:space="preserve">Analysis: </w:t>
      </w:r>
    </w:p>
    <w:p>
      <w:pPr>
        <w:spacing w:before="100" w:after="100"/>
        <w:ind w:firstLine="640"/>
      </w:pPr>
      <w:r>
        <w:rPr>
          <w:rFonts w:ascii="Georgia" w:cs="Georgia" w:eastAsia="Georgia" w:hAnsi="Georgia"/>
          <w:sz w:val="22"/>
          <w:szCs w:val="22"/>
        </w:rPr>
        <w:t xml:space="preserve">Hinduism is the tradition with the richest metaphysical parallel to the Philosophy of Virtues on the question of divine nature and freedom. The Sarasvati Rahasya Upanishad explicitly identifies the divine consciousness with "eternal freedom" (nitya-mukti). The Bhagavad Gita's final chapter is titled "Moksha Sannyasa Yoga" — the Yoga of Liberation. The Purusharthas (four aims of human life) place moksha as the highest and ultimate aim. The identification of Atman (individual self) with Brahman (cosmic reality) resonates with FdV's claim that the virtuous person participates in the divine.</w:t>
      </w:r>
    </w:p>
    <w:p>
      <w:pPr>
        <w:spacing w:before="120" w:after="40"/>
      </w:pPr>
      <w:r>
        <w:rPr>
          <w:rFonts w:ascii="Arial" w:cs="Arial" w:eastAsia="Arial" w:hAnsi="Arial"/>
          <w:b/>
          <w:bCs/>
          <w:color w:val="5C440A"/>
          <w:sz w:val="20"/>
          <w:szCs w:val="20"/>
        </w:rPr>
        <w:t xml:space="preserve">Comparison with Philosophy of Virtues: </w:t>
      </w:r>
    </w:p>
    <w:p>
      <w:pPr>
        <w:spacing w:before="100" w:after="100"/>
        <w:ind w:firstLine="640"/>
      </w:pPr>
      <w:r>
        <w:rPr>
          <w:rFonts w:ascii="Georgia" w:cs="Georgia" w:eastAsia="Georgia" w:hAnsi="Georgia"/>
          <w:sz w:val="22"/>
          <w:szCs w:val="22"/>
        </w:rPr>
        <w:t xml:space="preserve">Hinduism approaches FdV most closely in metaphysical ambition. Both identify the divine nature with freedom, and both see virtuous human action as divine participation. The key divergence: Hindu freedom is achieved by the dissolution of the individual ego through the realisation of its unity with Brahman — FdV's freedom is achieved by the full, sovereign affirmation and expansion of the individual self through the 101 Virtues.</w:t>
      </w:r>
    </w:p>
    <w:p>
      <w:pPr>
        <w:spacing w:before="120" w:after="40"/>
      </w:pPr>
      <w:r>
        <w:rPr>
          <w:rFonts w:ascii="Arial" w:cs="Arial" w:eastAsia="Arial" w:hAnsi="Arial"/>
          <w:b/>
          <w:bCs/>
          <w:color w:val="1A3A5C"/>
          <w:sz w:val="20"/>
          <w:szCs w:val="20"/>
        </w:rPr>
        <w:t xml:space="preserve">Key Texts: </w:t>
      </w:r>
    </w:p>
    <w:p>
      <w:pPr>
        <w:pStyle w:val="ListParagraph"/>
        <w:numPr>
          <w:ilvl w:val="0"/>
          <w:numId w:val="1"/>
        </w:numPr>
        <w:spacing w:before="60" w:after="60"/>
        <w:ind w:left="640"/>
      </w:pPr>
      <w:r>
        <w:rPr>
          <w:rFonts w:ascii="Georgia" w:cs="Georgia" w:eastAsia="Georgia" w:hAnsi="Georgia"/>
          <w:i/>
          <w:iCs/>
          <w:color w:val="4A4A4A"/>
          <w:sz w:val="20"/>
          <w:szCs w:val="20"/>
        </w:rPr>
        <w:t xml:space="preserve">"Moksha: freedom from the cycle of death and rebirth — the highest of the four aims of human life."</w:t>
      </w:r>
    </w:p>
    <w:p>
      <w:pPr>
        <w:pStyle w:val="ListParagraph"/>
        <w:numPr>
          <w:ilvl w:val="0"/>
          <w:numId w:val="1"/>
        </w:numPr>
        <w:spacing w:before="60" w:after="60"/>
        <w:ind w:left="640"/>
      </w:pPr>
      <w:r>
        <w:rPr>
          <w:rFonts w:ascii="Georgia" w:cs="Georgia" w:eastAsia="Georgia" w:hAnsi="Georgia"/>
          <w:i/>
          <w:iCs/>
          <w:color w:val="4A4A4A"/>
          <w:sz w:val="20"/>
          <w:szCs w:val="20"/>
        </w:rPr>
        <w:t xml:space="preserve">"I am the eternal, free Self, and the Self in all beings. (BG 10:20)"</w:t>
      </w:r>
    </w:p>
    <w:p>
      <w:pPr>
        <w:pStyle w:val="ListParagraph"/>
        <w:numPr>
          <w:ilvl w:val="0"/>
          <w:numId w:val="1"/>
        </w:numPr>
        <w:spacing w:before="60" w:after="60"/>
        <w:ind w:left="640"/>
      </w:pPr>
      <w:r>
        <w:rPr>
          <w:rFonts w:ascii="Georgia" w:cs="Georgia" w:eastAsia="Georgia" w:hAnsi="Georgia"/>
          <w:i/>
          <w:iCs/>
          <w:color w:val="4A4A4A"/>
          <w:sz w:val="20"/>
          <w:szCs w:val="20"/>
        </w:rPr>
        <w:t xml:space="preserve">"Sarasvati said: I am being, consciousness, bliss, eternal freedom — without stain, without limit, without end. (Sarasvati Rahasya Upanishad)"</w:t>
      </w:r>
    </w:p>
    <w:p>
      <w:pPr>
        <w:spacing w:before="120"/>
      </w:pPr>
      <w:r>
        <w:t xml:space="preserve"/>
      </w:r>
    </w:p>
    <w:p>
      <w:pPr>
        <w:pBdr>
          <w:bottom w:val="single" w:color="CCCCCC" w:sz="4" w:space="4"/>
        </w:pBdr>
        <w:spacing w:before="320" w:after="80"/>
      </w:pPr>
      <w:r>
        <w:rPr>
          <w:rFonts w:ascii="Arial" w:cs="Arial" w:eastAsia="Arial" w:hAnsi="Arial"/>
          <w:b/>
          <w:bCs/>
          <w:color w:val="1A3A5C"/>
          <w:sz w:val="28"/>
          <w:szCs w:val="28"/>
        </w:rPr>
        <w:t xml:space="preserve">Buddhism — Score: 7/10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left w:val="none"/>
              <w:bottom w:val="none"/>
              <w:right w:val="none"/>
            </w:tcBorders>
            <w:shd w:fill="EAF2FB" w:val="clear"/>
            <w:tcMar>
              <w:top w:type="dxa" w:w="80"/>
              <w:left w:type="dxa" w:w="130"/>
              <w:bottom w:type="dxa" w:w="80"/>
              <w:right w:type="dxa" w:w="130"/>
            </w:tcMar>
          </w:tcPr>
          <w:p>
            <w:r>
              <w:rPr>
                <w:rFonts w:ascii="Arial" w:cs="Arial" w:eastAsia="Arial" w:hAnsi="Arial"/>
                <w:b/>
                <w:bCs/>
                <w:color w:val="1A3A5C"/>
                <w:sz w:val="18"/>
                <w:szCs w:val="18"/>
              </w:rPr>
              <w:t xml:space="preserve">Density: 1.2 per 1,000 words</w:t>
            </w:r>
          </w:p>
        </w:tc>
        <w:tc>
          <w:tcPr>
            <w:tcW w:type="dxa" w:w="3120"/>
            <w:tcBorders>
              <w:top w:val="none"/>
              <w:left w:val="none"/>
              <w:bottom w:val="none"/>
              <w:right w:val="none"/>
            </w:tcBorders>
            <w:shd w:fill="FDF6E3" w:val="clear"/>
            <w:tcMar>
              <w:top w:type="dxa" w:w="80"/>
              <w:left w:type="dxa" w:w="130"/>
              <w:bottom w:type="dxa" w:w="80"/>
              <w:right w:type="dxa" w:w="130"/>
            </w:tcMar>
          </w:tcPr>
          <w:p>
            <w:r>
              <w:rPr>
                <w:rFonts w:ascii="Arial" w:cs="Arial" w:eastAsia="Arial" w:hAnsi="Arial"/>
                <w:color w:val="8B6914"/>
                <w:sz w:val="14"/>
                <w:szCs w:val="14"/>
              </w:rPr>
              <w:t xml:space="preserve">Rating: ★★★★★★★☆☆☆</w:t>
            </w:r>
          </w:p>
        </w:tc>
        <w:tc>
          <w:tcPr>
            <w:tcW w:type="dxa" w:w="3120"/>
            <w:tcBorders>
              <w:top w:val="none"/>
              <w:left w:val="none"/>
              <w:bottom w:val="none"/>
              <w:right w:val="none"/>
            </w:tcBorders>
            <w:shd w:fill="F5F5F5" w:val="clear"/>
            <w:tcMar>
              <w:top w:type="dxa" w:w="80"/>
              <w:left w:type="dxa" w:w="130"/>
              <w:bottom w:type="dxa" w:w="80"/>
              <w:right w:type="dxa" w:w="130"/>
            </w:tcMar>
          </w:tcPr>
          <w:p>
            <w:r>
              <w:rPr>
                <w:rFonts w:ascii="Arial" w:cs="Arial" w:eastAsia="Arial" w:hAnsi="Arial"/>
                <w:color w:val="4A4A4A"/>
                <w:sz w:val="18"/>
                <w:szCs w:val="18"/>
              </w:rPr>
              <w:t xml:space="preserve">Texts: Dhammapada (423 verses) + complete Pāli Canon (Tipitaka, ~1.5M words)</w:t>
            </w:r>
          </w:p>
        </w:tc>
      </w:tr>
    </w:tbl>
    <w:p>
      <w:pPr>
        <w:spacing w:before="80"/>
      </w:pPr>
      <w:r>
        <w:t xml:space="preserve"/>
      </w:r>
    </w:p>
    <w:p>
      <w:pPr>
        <w:spacing w:before="80" w:after="40"/>
      </w:pPr>
      <w:r>
        <w:rPr>
          <w:rFonts w:ascii="Arial" w:cs="Arial" w:eastAsia="Arial" w:hAnsi="Arial"/>
          <w:b/>
          <w:bCs/>
          <w:color w:val="1A3A5C"/>
          <w:sz w:val="20"/>
          <w:szCs w:val="20"/>
        </w:rPr>
        <w:t xml:space="preserve">Role of Freedom: </w:t>
      </w:r>
    </w:p>
    <w:p>
      <w:pPr>
        <w:spacing w:before="100" w:after="100"/>
      </w:pPr>
      <w:r>
        <w:rPr>
          <w:rFonts w:ascii="Georgia" w:cs="Georgia" w:eastAsia="Georgia" w:hAnsi="Georgia"/>
          <w:sz w:val="22"/>
          <w:szCs w:val="22"/>
        </w:rPr>
        <w:t xml:space="preserve">Soteriological — Nirvana as liberation from suffering</w:t>
      </w:r>
    </w:p>
    <w:p>
      <w:pPr>
        <w:spacing w:before="120" w:after="40"/>
      </w:pPr>
      <w:r>
        <w:rPr>
          <w:rFonts w:ascii="Arial" w:cs="Arial" w:eastAsia="Arial" w:hAnsi="Arial"/>
          <w:b/>
          <w:bCs/>
          <w:color w:val="1A3A5C"/>
          <w:sz w:val="20"/>
          <w:szCs w:val="20"/>
        </w:rPr>
        <w:t xml:space="preserve">Analysis: </w:t>
      </w:r>
    </w:p>
    <w:p>
      <w:pPr>
        <w:spacing w:before="100" w:after="100"/>
        <w:ind w:firstLine="640"/>
      </w:pPr>
      <w:r>
        <w:rPr>
          <w:rFonts w:ascii="Georgia" w:cs="Georgia" w:eastAsia="Georgia" w:hAnsi="Georgia"/>
          <w:sz w:val="22"/>
          <w:szCs w:val="22"/>
        </w:rPr>
        <w:t xml:space="preserve">Buddhism has among the highest absolute density of liberation vocabulary — vimutti (freedom of mind) and vimokkha (liberation) appear throughout the Pāli Canon. The Four Noble Truths are a complete map to freedom from suffering. The Kalama Sutta is perhaps the most radical declaration of epistemic freedom in any religious text: "Do not believe in anything simply because you have heard it... Test it by your own experience." The Eightfold Path concludes in Right Concentration — the freedom of the fully liberated mind.</w:t>
      </w:r>
    </w:p>
    <w:p>
      <w:pPr>
        <w:spacing w:before="120" w:after="40"/>
      </w:pPr>
      <w:r>
        <w:rPr>
          <w:rFonts w:ascii="Arial" w:cs="Arial" w:eastAsia="Arial" w:hAnsi="Arial"/>
          <w:b/>
          <w:bCs/>
          <w:color w:val="5C440A"/>
          <w:sz w:val="20"/>
          <w:szCs w:val="20"/>
        </w:rPr>
        <w:t xml:space="preserve">Comparison with Philosophy of Virtues: </w:t>
      </w:r>
    </w:p>
    <w:p>
      <w:pPr>
        <w:spacing w:before="100" w:after="100"/>
        <w:ind w:firstLine="640"/>
      </w:pPr>
      <w:r>
        <w:rPr>
          <w:rFonts w:ascii="Georgia" w:cs="Georgia" w:eastAsia="Georgia" w:hAnsi="Georgia"/>
          <w:sz w:val="22"/>
          <w:szCs w:val="22"/>
        </w:rPr>
        <w:t xml:space="preserve">The Kalama Sutta is the closest parallel in any religion to the epistemic freedom dimension of FdV's virtue of Science and Study. The fundamental divergence is philosophical: Buddhism achieves freedom by dissolving the self through non-attachment; FdV achieves freedom by fully affirming and developing the sovereign self through the Virtues. Additionally, the Buddhist commitment to Ahimsa (absolute non-violence) is structurally incompatible with FdV's Virtue of Protection.</w:t>
      </w:r>
    </w:p>
    <w:p>
      <w:pPr>
        <w:spacing w:before="120" w:after="40"/>
      </w:pPr>
      <w:r>
        <w:rPr>
          <w:rFonts w:ascii="Arial" w:cs="Arial" w:eastAsia="Arial" w:hAnsi="Arial"/>
          <w:b/>
          <w:bCs/>
          <w:color w:val="1A3A5C"/>
          <w:sz w:val="20"/>
          <w:szCs w:val="20"/>
        </w:rPr>
        <w:t xml:space="preserve">Key Texts: </w:t>
      </w:r>
    </w:p>
    <w:p>
      <w:pPr>
        <w:pStyle w:val="ListParagraph"/>
        <w:numPr>
          <w:ilvl w:val="0"/>
          <w:numId w:val="1"/>
        </w:numPr>
        <w:spacing w:before="60" w:after="60"/>
        <w:ind w:left="640"/>
      </w:pPr>
      <w:r>
        <w:rPr>
          <w:rFonts w:ascii="Georgia" w:cs="Georgia" w:eastAsia="Georgia" w:hAnsi="Georgia"/>
          <w:i/>
          <w:iCs/>
          <w:color w:val="4A4A4A"/>
          <w:sz w:val="20"/>
          <w:szCs w:val="20"/>
        </w:rPr>
        <w:t xml:space="preserve">"Nirvana is the highest happiness. (Dhammapada 203)"</w:t>
      </w:r>
    </w:p>
    <w:p>
      <w:pPr>
        <w:pStyle w:val="ListParagraph"/>
        <w:numPr>
          <w:ilvl w:val="0"/>
          <w:numId w:val="1"/>
        </w:numPr>
        <w:spacing w:before="60" w:after="60"/>
        <w:ind w:left="640"/>
      </w:pPr>
      <w:r>
        <w:rPr>
          <w:rFonts w:ascii="Georgia" w:cs="Georgia" w:eastAsia="Georgia" w:hAnsi="Georgia"/>
          <w:i/>
          <w:iCs/>
          <w:color w:val="4A4A4A"/>
          <w:sz w:val="20"/>
          <w:szCs w:val="20"/>
        </w:rPr>
        <w:t xml:space="preserve">"Be your own lamp. Seek no external refuge. — Buddha, Kalama Sutta"</w:t>
      </w:r>
    </w:p>
    <w:p>
      <w:pPr>
        <w:pStyle w:val="ListParagraph"/>
        <w:numPr>
          <w:ilvl w:val="0"/>
          <w:numId w:val="1"/>
        </w:numPr>
        <w:spacing w:before="60" w:after="60"/>
        <w:ind w:left="640"/>
      </w:pPr>
      <w:r>
        <w:rPr>
          <w:rFonts w:ascii="Georgia" w:cs="Georgia" w:eastAsia="Georgia" w:hAnsi="Georgia"/>
          <w:i/>
          <w:iCs/>
          <w:color w:val="4A4A4A"/>
          <w:sz w:val="20"/>
          <w:szCs w:val="20"/>
        </w:rPr>
        <w:t xml:space="preserve">"Vimutti (freedom) is of two kinds: ceto-vimutti (freedom of mind) and panna-vimutti (freedom through understanding). — Pāli Canon"</w:t>
      </w:r>
    </w:p>
    <w:p>
      <w:pPr>
        <w:spacing w:before="120"/>
      </w:pPr>
      <w:r>
        <w:t xml:space="preserve"/>
      </w:r>
    </w:p>
    <w:p>
      <w:pPr>
        <w:pBdr>
          <w:bottom w:val="single" w:color="CCCCCC" w:sz="4" w:space="4"/>
        </w:pBdr>
        <w:spacing w:before="320" w:after="80"/>
      </w:pPr>
      <w:r>
        <w:rPr>
          <w:rFonts w:ascii="Arial" w:cs="Arial" w:eastAsia="Arial" w:hAnsi="Arial"/>
          <w:b/>
          <w:bCs/>
          <w:color w:val="1A3A5C"/>
          <w:sz w:val="28"/>
          <w:szCs w:val="28"/>
        </w:rPr>
        <w:t xml:space="preserve">Christianity — Score: 7/10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left w:val="none"/>
              <w:bottom w:val="none"/>
              <w:right w:val="none"/>
            </w:tcBorders>
            <w:shd w:fill="EAF2FB" w:val="clear"/>
            <w:tcMar>
              <w:top w:type="dxa" w:w="80"/>
              <w:left w:type="dxa" w:w="130"/>
              <w:bottom w:type="dxa" w:w="80"/>
              <w:right w:type="dxa" w:w="130"/>
            </w:tcMar>
          </w:tcPr>
          <w:p>
            <w:r>
              <w:rPr>
                <w:rFonts w:ascii="Arial" w:cs="Arial" w:eastAsia="Arial" w:hAnsi="Arial"/>
                <w:b/>
                <w:bCs/>
                <w:color w:val="1A3A5C"/>
                <w:sz w:val="18"/>
                <w:szCs w:val="18"/>
              </w:rPr>
              <w:t xml:space="preserve">Density: 0.6 per 1,000 words</w:t>
            </w:r>
          </w:p>
        </w:tc>
        <w:tc>
          <w:tcPr>
            <w:tcW w:type="dxa" w:w="3120"/>
            <w:tcBorders>
              <w:top w:val="none"/>
              <w:left w:val="none"/>
              <w:bottom w:val="none"/>
              <w:right w:val="none"/>
            </w:tcBorders>
            <w:shd w:fill="FDF6E3" w:val="clear"/>
            <w:tcMar>
              <w:top w:type="dxa" w:w="80"/>
              <w:left w:type="dxa" w:w="130"/>
              <w:bottom w:type="dxa" w:w="80"/>
              <w:right w:type="dxa" w:w="130"/>
            </w:tcMar>
          </w:tcPr>
          <w:p>
            <w:r>
              <w:rPr>
                <w:rFonts w:ascii="Arial" w:cs="Arial" w:eastAsia="Arial" w:hAnsi="Arial"/>
                <w:color w:val="8B6914"/>
                <w:sz w:val="14"/>
                <w:szCs w:val="14"/>
              </w:rPr>
              <w:t xml:space="preserve">Rating: ★★★★★★★☆☆☆</w:t>
            </w:r>
          </w:p>
        </w:tc>
        <w:tc>
          <w:tcPr>
            <w:tcW w:type="dxa" w:w="3120"/>
            <w:tcBorders>
              <w:top w:val="none"/>
              <w:left w:val="none"/>
              <w:bottom w:val="none"/>
              <w:right w:val="none"/>
            </w:tcBorders>
            <w:shd w:fill="F5F5F5" w:val="clear"/>
            <w:tcMar>
              <w:top w:type="dxa" w:w="80"/>
              <w:left w:type="dxa" w:w="130"/>
              <w:bottom w:type="dxa" w:w="80"/>
              <w:right w:type="dxa" w:w="130"/>
            </w:tcMar>
          </w:tcPr>
          <w:p>
            <w:r>
              <w:rPr>
                <w:rFonts w:ascii="Arial" w:cs="Arial" w:eastAsia="Arial" w:hAnsi="Arial"/>
                <w:color w:val="4A4A4A"/>
                <w:sz w:val="18"/>
                <w:szCs w:val="18"/>
              </w:rPr>
              <w:t xml:space="preserve">Texts: Bible — Old and New Testament (~783,000 words, KJV)</w:t>
            </w:r>
          </w:p>
        </w:tc>
      </w:tr>
    </w:tbl>
    <w:p>
      <w:pPr>
        <w:spacing w:before="80"/>
      </w:pPr>
      <w:r>
        <w:t xml:space="preserve"/>
      </w:r>
    </w:p>
    <w:p>
      <w:pPr>
        <w:spacing w:before="80" w:after="40"/>
      </w:pPr>
      <w:r>
        <w:rPr>
          <w:rFonts w:ascii="Arial" w:cs="Arial" w:eastAsia="Arial" w:hAnsi="Arial"/>
          <w:b/>
          <w:bCs/>
          <w:color w:val="1A3A5C"/>
          <w:sz w:val="20"/>
          <w:szCs w:val="20"/>
        </w:rPr>
        <w:t xml:space="preserve">Role of Freedom: </w:t>
      </w:r>
    </w:p>
    <w:p>
      <w:pPr>
        <w:spacing w:before="100" w:after="100"/>
      </w:pPr>
      <w:r>
        <w:rPr>
          <w:rFonts w:ascii="Georgia" w:cs="Georgia" w:eastAsia="Georgia" w:hAnsi="Georgia"/>
          <w:sz w:val="22"/>
          <w:szCs w:val="22"/>
        </w:rPr>
        <w:t xml:space="preserve">Redemptive — Freedom as the fruit of grace in Christ</w:t>
      </w:r>
    </w:p>
    <w:p>
      <w:pPr>
        <w:spacing w:before="120" w:after="40"/>
      </w:pPr>
      <w:r>
        <w:rPr>
          <w:rFonts w:ascii="Arial" w:cs="Arial" w:eastAsia="Arial" w:hAnsi="Arial"/>
          <w:b/>
          <w:bCs/>
          <w:color w:val="1A3A5C"/>
          <w:sz w:val="20"/>
          <w:szCs w:val="20"/>
        </w:rPr>
        <w:t xml:space="preserve">Analysis: </w:t>
      </w:r>
    </w:p>
    <w:p>
      <w:pPr>
        <w:spacing w:before="100" w:after="100"/>
        <w:ind w:firstLine="640"/>
      </w:pPr>
      <w:r>
        <w:rPr>
          <w:rFonts w:ascii="Georgia" w:cs="Georgia" w:eastAsia="Georgia" w:hAnsi="Georgia"/>
          <w:sz w:val="22"/>
          <w:szCs w:val="22"/>
        </w:rPr>
        <w:t xml:space="preserve">The Christian treatment of freedom is concentrated in the Pauline epistles, particularly Galatians (where the word eleutheria appears 11 times in one letter) and Romans. Paul's theology is explicit: "For freedom Christ has set us free; stand firm therefore, and do not submit again to a yoke of slavery" (Galatians 5:1). "Where the Spirit of the Lord is, there is freedom" (2 Corinthians 3:17). The Old Testament contributes the Exodus narrative and the Jubilee. The internal theological tension is significant: Luther's On the Bondage of the Will (1525) argues that the human will is enslaved by sin and freed only by divine grace — a position directly opposed to FdV's Elemental Virtue of Freedom.</w:t>
      </w:r>
    </w:p>
    <w:p>
      <w:pPr>
        <w:spacing w:before="120" w:after="40"/>
      </w:pPr>
      <w:r>
        <w:rPr>
          <w:rFonts w:ascii="Arial" w:cs="Arial" w:eastAsia="Arial" w:hAnsi="Arial"/>
          <w:b/>
          <w:bCs/>
          <w:color w:val="5C440A"/>
          <w:sz w:val="20"/>
          <w:szCs w:val="20"/>
        </w:rPr>
        <w:t xml:space="preserve">Comparison with Philosophy of Virtues: </w:t>
      </w:r>
    </w:p>
    <w:p>
      <w:pPr>
        <w:spacing w:before="100" w:after="100"/>
        <w:ind w:firstLine="640"/>
      </w:pPr>
      <w:r>
        <w:rPr>
          <w:rFonts w:ascii="Georgia" w:cs="Georgia" w:eastAsia="Georgia" w:hAnsi="Georgia"/>
          <w:sz w:val="22"/>
          <w:szCs w:val="22"/>
        </w:rPr>
        <w:t xml:space="preserve">Christianity and FdV share the centrality of liberation, but the mechanism is opposite: the Christian receives freedom as a gift of grace through faith; FdV's Virtuoso conquers freedom through the Virtues. The Wesleyan-Arminian tradition (which preserves genuine human free will against Luther's bondage) is the closest internal Christian parallel to FdV's architecture.</w:t>
      </w:r>
    </w:p>
    <w:p>
      <w:pPr>
        <w:spacing w:before="120" w:after="40"/>
      </w:pPr>
      <w:r>
        <w:rPr>
          <w:rFonts w:ascii="Arial" w:cs="Arial" w:eastAsia="Arial" w:hAnsi="Arial"/>
          <w:b/>
          <w:bCs/>
          <w:color w:val="1A3A5C"/>
          <w:sz w:val="20"/>
          <w:szCs w:val="20"/>
        </w:rPr>
        <w:t xml:space="preserve">Key Texts: </w:t>
      </w:r>
    </w:p>
    <w:p>
      <w:pPr>
        <w:pStyle w:val="ListParagraph"/>
        <w:numPr>
          <w:ilvl w:val="0"/>
          <w:numId w:val="1"/>
        </w:numPr>
        <w:spacing w:before="60" w:after="60"/>
        <w:ind w:left="640"/>
      </w:pPr>
      <w:r>
        <w:rPr>
          <w:rFonts w:ascii="Georgia" w:cs="Georgia" w:eastAsia="Georgia" w:hAnsi="Georgia"/>
          <w:i/>
          <w:iCs/>
          <w:color w:val="4A4A4A"/>
          <w:sz w:val="20"/>
          <w:szCs w:val="20"/>
        </w:rPr>
        <w:t xml:space="preserve">"Where the Spirit of the Lord is, there is freedom. (2 Corinthians 3:17)"</w:t>
      </w:r>
    </w:p>
    <w:p>
      <w:pPr>
        <w:pStyle w:val="ListParagraph"/>
        <w:numPr>
          <w:ilvl w:val="0"/>
          <w:numId w:val="1"/>
        </w:numPr>
        <w:spacing w:before="60" w:after="60"/>
        <w:ind w:left="640"/>
      </w:pPr>
      <w:r>
        <w:rPr>
          <w:rFonts w:ascii="Georgia" w:cs="Georgia" w:eastAsia="Georgia" w:hAnsi="Georgia"/>
          <w:i/>
          <w:iCs/>
          <w:color w:val="4A4A4A"/>
          <w:sz w:val="20"/>
          <w:szCs w:val="20"/>
        </w:rPr>
        <w:t xml:space="preserve">"The truth will set you free. (John 8:32)"</w:t>
      </w:r>
    </w:p>
    <w:p>
      <w:pPr>
        <w:pStyle w:val="ListParagraph"/>
        <w:numPr>
          <w:ilvl w:val="0"/>
          <w:numId w:val="1"/>
        </w:numPr>
        <w:spacing w:before="60" w:after="60"/>
        <w:ind w:left="640"/>
      </w:pPr>
      <w:r>
        <w:rPr>
          <w:rFonts w:ascii="Georgia" w:cs="Georgia" w:eastAsia="Georgia" w:hAnsi="Georgia"/>
          <w:i/>
          <w:iCs/>
          <w:color w:val="4A4A4A"/>
          <w:sz w:val="20"/>
          <w:szCs w:val="20"/>
        </w:rPr>
        <w:t xml:space="preserve">"For freedom Christ has set us free. (Galatians 5:1)"</w:t>
      </w:r>
    </w:p>
    <w:p>
      <w:pPr>
        <w:spacing w:before="120"/>
      </w:pPr>
      <w:r>
        <w:t xml:space="preserve"/>
      </w:r>
    </w:p>
    <w:p>
      <w:pPr>
        <w:pBdr>
          <w:bottom w:val="single" w:color="CCCCCC" w:sz="4" w:space="4"/>
        </w:pBdr>
        <w:spacing w:before="320" w:after="80"/>
      </w:pPr>
      <w:r>
        <w:rPr>
          <w:rFonts w:ascii="Arial" w:cs="Arial" w:eastAsia="Arial" w:hAnsi="Arial"/>
          <w:b/>
          <w:bCs/>
          <w:color w:val="4A4A4A"/>
          <w:sz w:val="28"/>
          <w:szCs w:val="28"/>
        </w:rPr>
        <w:t xml:space="preserve">Islam — Score: 6/10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left w:val="none"/>
              <w:bottom w:val="none"/>
              <w:right w:val="none"/>
            </w:tcBorders>
            <w:shd w:fill="EAF2FB" w:val="clear"/>
            <w:tcMar>
              <w:top w:type="dxa" w:w="80"/>
              <w:left w:type="dxa" w:w="130"/>
              <w:bottom w:type="dxa" w:w="80"/>
              <w:right w:type="dxa" w:w="130"/>
            </w:tcMar>
          </w:tcPr>
          <w:p>
            <w:r>
              <w:rPr>
                <w:rFonts w:ascii="Arial" w:cs="Arial" w:eastAsia="Arial" w:hAnsi="Arial"/>
                <w:b/>
                <w:bCs/>
                <w:color w:val="1A3A5C"/>
                <w:sz w:val="18"/>
                <w:szCs w:val="18"/>
              </w:rPr>
              <w:t xml:space="preserve">Density: 0.1 per 1,000 words</w:t>
            </w:r>
          </w:p>
        </w:tc>
        <w:tc>
          <w:tcPr>
            <w:tcW w:type="dxa" w:w="3120"/>
            <w:tcBorders>
              <w:top w:val="none"/>
              <w:left w:val="none"/>
              <w:bottom w:val="none"/>
              <w:right w:val="none"/>
            </w:tcBorders>
            <w:shd w:fill="FDF6E3" w:val="clear"/>
            <w:tcMar>
              <w:top w:type="dxa" w:w="80"/>
              <w:left w:type="dxa" w:w="130"/>
              <w:bottom w:type="dxa" w:w="80"/>
              <w:right w:type="dxa" w:w="130"/>
            </w:tcMar>
          </w:tcPr>
          <w:p>
            <w:r>
              <w:rPr>
                <w:rFonts w:ascii="Arial" w:cs="Arial" w:eastAsia="Arial" w:hAnsi="Arial"/>
                <w:color w:val="8B6914"/>
                <w:sz w:val="14"/>
                <w:szCs w:val="14"/>
              </w:rPr>
              <w:t xml:space="preserve">Rating: ★★★★★★☆☆☆☆</w:t>
            </w:r>
          </w:p>
        </w:tc>
        <w:tc>
          <w:tcPr>
            <w:tcW w:type="dxa" w:w="3120"/>
            <w:tcBorders>
              <w:top w:val="none"/>
              <w:left w:val="none"/>
              <w:bottom w:val="none"/>
              <w:right w:val="none"/>
            </w:tcBorders>
            <w:shd w:fill="F5F5F5" w:val="clear"/>
            <w:tcMar>
              <w:top w:type="dxa" w:w="80"/>
              <w:left w:type="dxa" w:w="130"/>
              <w:bottom w:type="dxa" w:w="80"/>
              <w:right w:type="dxa" w:w="130"/>
            </w:tcMar>
          </w:tcPr>
          <w:p>
            <w:r>
              <w:rPr>
                <w:rFonts w:ascii="Arial" w:cs="Arial" w:eastAsia="Arial" w:hAnsi="Arial"/>
                <w:color w:val="4A4A4A"/>
                <w:sz w:val="18"/>
                <w:szCs w:val="18"/>
              </w:rPr>
              <w:t xml:space="preserve">Texts: Quran (~77,000 words Arabic) + Sahih Al-Bukhari Hadith</w:t>
            </w:r>
          </w:p>
        </w:tc>
      </w:tr>
    </w:tbl>
    <w:p>
      <w:pPr>
        <w:spacing w:before="80"/>
      </w:pPr>
      <w:r>
        <w:t xml:space="preserve"/>
      </w:r>
    </w:p>
    <w:p>
      <w:pPr>
        <w:spacing w:before="80" w:after="40"/>
      </w:pPr>
      <w:r>
        <w:rPr>
          <w:rFonts w:ascii="Arial" w:cs="Arial" w:eastAsia="Arial" w:hAnsi="Arial"/>
          <w:b/>
          <w:bCs/>
          <w:color w:val="1A3A5C"/>
          <w:sz w:val="20"/>
          <w:szCs w:val="20"/>
        </w:rPr>
        <w:t xml:space="preserve">Role of Freedom: </w:t>
      </w:r>
    </w:p>
    <w:p>
      <w:pPr>
        <w:spacing w:before="100" w:after="100"/>
      </w:pPr>
      <w:r>
        <w:rPr>
          <w:rFonts w:ascii="Georgia" w:cs="Georgia" w:eastAsia="Georgia" w:hAnsi="Georgia"/>
          <w:sz w:val="22"/>
          <w:szCs w:val="22"/>
        </w:rPr>
        <w:t xml:space="preserve">Implicit — Freedom absent as a named concept from the Quran</w:t>
      </w:r>
    </w:p>
    <w:p>
      <w:pPr>
        <w:spacing w:before="120" w:after="40"/>
      </w:pPr>
      <w:r>
        <w:rPr>
          <w:rFonts w:ascii="Arial" w:cs="Arial" w:eastAsia="Arial" w:hAnsi="Arial"/>
          <w:b/>
          <w:bCs/>
          <w:color w:val="1A3A5C"/>
          <w:sz w:val="20"/>
          <w:szCs w:val="20"/>
        </w:rPr>
        <w:t xml:space="preserve">Analysis: </w:t>
      </w:r>
    </w:p>
    <w:p>
      <w:pPr>
        <w:spacing w:before="100" w:after="100"/>
        <w:ind w:firstLine="640"/>
      </w:pPr>
      <w:r>
        <w:rPr>
          <w:rFonts w:ascii="Georgia" w:cs="Georgia" w:eastAsia="Georgia" w:hAnsi="Georgia"/>
          <w:sz w:val="22"/>
          <w:szCs w:val="22"/>
        </w:rPr>
        <w:t xml:space="preserve">The most striking quantitative finding of the entire analysis is that the Arabic word hurriyya (freedom) does not appear in the Quran. The concept entered Islamic political vocabulary only in 1798, through French influence during Napoleon's Egyptian campaign. Freedom in Islam is expressed through other concepts: "la ikraha fi'l-din" (no compulsion in religion, 2:256); freeing a slave as an act of expiation (4:92); and the idea that surrender to God (Islam = submission) paradoxically liberates from all other servitudes. The closest Islamic parallel to FdV is the Sufi concept of fana (self-annihilation in God) — but this moves in the opposite direction from FdV's sovereign self.</w:t>
      </w:r>
    </w:p>
    <w:p>
      <w:pPr>
        <w:spacing w:before="120" w:after="40"/>
      </w:pPr>
      <w:r>
        <w:rPr>
          <w:rFonts w:ascii="Arial" w:cs="Arial" w:eastAsia="Arial" w:hAnsi="Arial"/>
          <w:b/>
          <w:bCs/>
          <w:color w:val="5C440A"/>
          <w:sz w:val="20"/>
          <w:szCs w:val="20"/>
        </w:rPr>
        <w:t xml:space="preserve">Comparison with Philosophy of Virtues: </w:t>
      </w:r>
    </w:p>
    <w:p>
      <w:pPr>
        <w:spacing w:before="100" w:after="100"/>
        <w:ind w:firstLine="640"/>
      </w:pPr>
      <w:r>
        <w:rPr>
          <w:rFonts w:ascii="Georgia" w:cs="Georgia" w:eastAsia="Georgia" w:hAnsi="Georgia"/>
          <w:sz w:val="22"/>
          <w:szCs w:val="22"/>
        </w:rPr>
        <w:t xml:space="preserve">Maximum structural divergence: Islam is the only tradition in which freedom is not present as a named value in its foundational sacred text. The Islamic conception of freedom-through-submission is structurally inverted relative to FdV's freedom-through-virtue. The phrase "Islam" means submission — the supreme human act is surrender, not the sovereign affirmation of the free self.</w:t>
      </w:r>
    </w:p>
    <w:p>
      <w:pPr>
        <w:spacing w:before="120" w:after="40"/>
      </w:pPr>
      <w:r>
        <w:rPr>
          <w:rFonts w:ascii="Arial" w:cs="Arial" w:eastAsia="Arial" w:hAnsi="Arial"/>
          <w:b/>
          <w:bCs/>
          <w:color w:val="1A3A5C"/>
          <w:sz w:val="20"/>
          <w:szCs w:val="20"/>
        </w:rPr>
        <w:t xml:space="preserve">Key Texts: </w:t>
      </w:r>
    </w:p>
    <w:p>
      <w:pPr>
        <w:pStyle w:val="ListParagraph"/>
        <w:numPr>
          <w:ilvl w:val="0"/>
          <w:numId w:val="1"/>
        </w:numPr>
        <w:spacing w:before="60" w:after="60"/>
        <w:ind w:left="640"/>
      </w:pPr>
      <w:r>
        <w:rPr>
          <w:rFonts w:ascii="Georgia" w:cs="Georgia" w:eastAsia="Georgia" w:hAnsi="Georgia"/>
          <w:i/>
          <w:iCs/>
          <w:color w:val="4A4A4A"/>
          <w:sz w:val="20"/>
          <w:szCs w:val="20"/>
        </w:rPr>
        <w:t xml:space="preserve">"There is no compulsion in religion. (Quran 2:256)"</w:t>
      </w:r>
    </w:p>
    <w:p>
      <w:pPr>
        <w:pStyle w:val="ListParagraph"/>
        <w:numPr>
          <w:ilvl w:val="0"/>
          <w:numId w:val="1"/>
        </w:numPr>
        <w:spacing w:before="60" w:after="60"/>
        <w:ind w:left="640"/>
      </w:pPr>
      <w:r>
        <w:rPr>
          <w:rFonts w:ascii="Georgia" w:cs="Georgia" w:eastAsia="Georgia" w:hAnsi="Georgia"/>
          <w:i/>
          <w:iCs/>
          <w:color w:val="4A4A4A"/>
          <w:sz w:val="20"/>
          <w:szCs w:val="20"/>
        </w:rPr>
        <w:t xml:space="preserve">"Say: "The truth comes from your Lord." Whoever wills, let him believe; whoever wills, let him disbelieve. (Quran 18:29)"</w:t>
      </w:r>
    </w:p>
    <w:p>
      <w:pPr>
        <w:pStyle w:val="ListParagraph"/>
        <w:numPr>
          <w:ilvl w:val="0"/>
          <w:numId w:val="1"/>
        </w:numPr>
        <w:spacing w:before="60" w:after="60"/>
        <w:ind w:left="640"/>
      </w:pPr>
      <w:r>
        <w:rPr>
          <w:rFonts w:ascii="Georgia" w:cs="Georgia" w:eastAsia="Georgia" w:hAnsi="Georgia"/>
          <w:i/>
          <w:iCs/>
          <w:color w:val="4A4A4A"/>
          <w:sz w:val="20"/>
          <w:szCs w:val="20"/>
        </w:rPr>
        <w:t xml:space="preserve">"Freedom in Islam is like the freedom of movement of a horse tied to a rope — it exists, but has limits. — Utrujj Foundation"</w:t>
      </w:r>
    </w:p>
    <w:p>
      <w:pPr>
        <w:pBdr>
          <w:bottom w:val="single" w:color="F5E6B8" w:sz="6" w:space="4"/>
        </w:pBdr>
        <w:spacing w:before="200" w:after="200"/>
      </w:pPr>
    </w:p>
    <w:p>
      <w:r>
        <w:br w:type="page"/>
      </w:r>
    </w:p>
    <w:p>
      <w:pPr>
        <w:pStyle w:val="Heading1"/>
        <w:spacing w:before="480" w:after="200"/>
      </w:pPr>
      <w:r>
        <w:rPr>
          <w:b/>
          <w:bCs/>
        </w:rPr>
        <w:t xml:space="preserve">7. The Definitive Phrases — Philosophy of Virtues</w:t>
      </w:r>
    </w:p>
    <w:p>
      <w:pPr>
        <w:spacing w:before="100" w:after="100"/>
        <w:ind w:firstLine="640"/>
      </w:pPr>
      <w:r>
        <w:rPr>
          <w:rFonts w:ascii="Georgia" w:cs="Georgia" w:eastAsia="Georgia" w:hAnsi="Georgia"/>
          <w:sz w:val="22"/>
          <w:szCs w:val="22"/>
        </w:rPr>
        <w:t xml:space="preserve">The following fourteen phrases from the Philosophy of Virtues collectively constitute the most concentrated and radical statement on freedom in any philosophical or religious text examined in this analysis. Together they form a complete architecture: Freedom as element, Freedom as God, Freedom as superior to life, Freedom as the condition of all virtue, and Freedom as the human creation and responsibility.</w:t>
      </w:r>
    </w:p>
    <w:p>
      <w:pPr>
        <w:spacing w:before="120"/>
      </w:pPr>
      <w:r>
        <w:t xml:space="preserve"/>
      </w:r>
    </w:p>
    <w:p>
      <w:pPr>
        <w:pBdr>
          <w:left w:val="single" w:color="8B6914" w:sz="12" w:space="10"/>
        </w:pBdr>
        <w:spacing w:before="160" w:after="40"/>
        <w:ind w:left="640" w:right="360"/>
      </w:pPr>
      <w:r>
        <w:rPr>
          <w:rFonts w:ascii="Georgia" w:cs="Georgia" w:eastAsia="Georgia" w:hAnsi="Georgia"/>
          <w:i/>
          <w:iCs/>
          <w:color w:val="5C440A"/>
          <w:sz w:val="22"/>
          <w:szCs w:val="22"/>
        </w:rPr>
        <w:t xml:space="preserve">"A Liberdade é a Virtude Elementar, o Elemento. Todas as outras Virtudes são compostas pela Liberdade."</w:t>
      </w:r>
    </w:p>
    <w:p>
      <w:pPr>
        <w:spacing w:before="0" w:after="40"/>
        <w:ind w:left="680"/>
      </w:pPr>
      <w:r>
        <w:rPr>
          <w:rFonts w:ascii="Georgia" w:cs="Georgia" w:eastAsia="Georgia" w:hAnsi="Georgia"/>
          <w:i/>
          <w:iCs/>
          <w:color w:val="4A4A4A"/>
          <w:sz w:val="18"/>
          <w:szCs w:val="18"/>
        </w:rPr>
        <w:t xml:space="preserve">— Ch. IV — Hierarchy of Virtues</w:t>
      </w:r>
    </w:p>
    <w:p>
      <w:pPr>
        <w:spacing w:before="0" w:after="120"/>
        <w:ind w:left="680"/>
      </w:pPr>
      <w:r>
        <w:rPr>
          <w:rFonts w:ascii="Georgia" w:cs="Georgia" w:eastAsia="Georgia" w:hAnsi="Georgia"/>
          <w:color w:val="2D5A8E"/>
          <w:sz w:val="20"/>
          <w:szCs w:val="20"/>
        </w:rPr>
        <w:t xml:space="preserve">English: "Freedom is the Elemental Virtue, the Element. All other Virtues are composed of Freedom."</w:t>
      </w:r>
    </w:p>
    <w:p>
      <w:pPr>
        <w:pBdr>
          <w:left w:val="single" w:color="8B6914" w:sz="12" w:space="10"/>
        </w:pBdr>
        <w:spacing w:before="160" w:after="40"/>
        <w:ind w:left="640" w:right="360"/>
      </w:pPr>
      <w:r>
        <w:rPr>
          <w:rFonts w:ascii="Georgia" w:cs="Georgia" w:eastAsia="Georgia" w:hAnsi="Georgia"/>
          <w:i/>
          <w:iCs/>
          <w:color w:val="5C440A"/>
          <w:sz w:val="22"/>
          <w:szCs w:val="22"/>
        </w:rPr>
        <w:t xml:space="preserve">"A Liberdade é o bloco de construção fundamental das Virtudes Universais Humanas."</w:t>
      </w:r>
    </w:p>
    <w:p>
      <w:pPr>
        <w:spacing w:before="0" w:after="40"/>
        <w:ind w:left="680"/>
      </w:pPr>
      <w:r>
        <w:rPr>
          <w:rFonts w:ascii="Georgia" w:cs="Georgia" w:eastAsia="Georgia" w:hAnsi="Georgia"/>
          <w:i/>
          <w:iCs/>
          <w:color w:val="4A4A4A"/>
          <w:sz w:val="18"/>
          <w:szCs w:val="18"/>
        </w:rPr>
        <w:t xml:space="preserve">— Ch. IV</w:t>
      </w:r>
    </w:p>
    <w:p>
      <w:pPr>
        <w:spacing w:before="0" w:after="120"/>
        <w:ind w:left="680"/>
      </w:pPr>
      <w:r>
        <w:rPr>
          <w:rFonts w:ascii="Georgia" w:cs="Georgia" w:eastAsia="Georgia" w:hAnsi="Georgia"/>
          <w:color w:val="2D5A8E"/>
          <w:sz w:val="20"/>
          <w:szCs w:val="20"/>
        </w:rPr>
        <w:t xml:space="preserve">English: "Freedom is the fundamental building block of the Universal Human Virtues."</w:t>
      </w:r>
    </w:p>
    <w:p>
      <w:pPr>
        <w:pBdr>
          <w:left w:val="single" w:color="8B6914" w:sz="12" w:space="10"/>
        </w:pBdr>
        <w:spacing w:before="160" w:after="40"/>
        <w:ind w:left="640" w:right="360"/>
      </w:pPr>
      <w:r>
        <w:rPr>
          <w:rFonts w:ascii="Georgia" w:cs="Georgia" w:eastAsia="Georgia" w:hAnsi="Georgia"/>
          <w:i/>
          <w:iCs/>
          <w:color w:val="5C440A"/>
          <w:sz w:val="22"/>
          <w:szCs w:val="22"/>
        </w:rPr>
        <w:t xml:space="preserve">"A Liberdade não é o fim, mas o meio. A Liberdade é superior à própria vida."</w:t>
      </w:r>
    </w:p>
    <w:p>
      <w:pPr>
        <w:spacing w:before="0" w:after="40"/>
        <w:ind w:left="680"/>
      </w:pPr>
      <w:r>
        <w:rPr>
          <w:rFonts w:ascii="Georgia" w:cs="Georgia" w:eastAsia="Georgia" w:hAnsi="Georgia"/>
          <w:i/>
          <w:iCs/>
          <w:color w:val="4A4A4A"/>
          <w:sz w:val="18"/>
          <w:szCs w:val="18"/>
        </w:rPr>
        <w:t xml:space="preserve">— Ch. IV</w:t>
      </w:r>
    </w:p>
    <w:p>
      <w:pPr>
        <w:spacing w:before="0" w:after="120"/>
        <w:ind w:left="680"/>
      </w:pPr>
      <w:r>
        <w:rPr>
          <w:rFonts w:ascii="Georgia" w:cs="Georgia" w:eastAsia="Georgia" w:hAnsi="Georgia"/>
          <w:color w:val="2D5A8E"/>
          <w:sz w:val="20"/>
          <w:szCs w:val="20"/>
        </w:rPr>
        <w:t xml:space="preserve">English: "Freedom is not the end, but the means. Freedom is superior to life itself."</w:t>
      </w:r>
    </w:p>
    <w:p>
      <w:pPr>
        <w:pBdr>
          <w:left w:val="single" w:color="8B6914" w:sz="12" w:space="10"/>
        </w:pBdr>
        <w:spacing w:before="160" w:after="40"/>
        <w:ind w:left="640" w:right="360"/>
      </w:pPr>
      <w:r>
        <w:rPr>
          <w:rFonts w:ascii="Georgia" w:cs="Georgia" w:eastAsia="Georgia" w:hAnsi="Georgia"/>
          <w:i/>
          <w:iCs/>
          <w:color w:val="5C440A"/>
          <w:sz w:val="22"/>
          <w:szCs w:val="22"/>
        </w:rPr>
        <w:t xml:space="preserve">"Não há felicidade sem Liberdade."</w:t>
      </w:r>
    </w:p>
    <w:p>
      <w:pPr>
        <w:spacing w:before="0" w:after="40"/>
        <w:ind w:left="680"/>
      </w:pPr>
      <w:r>
        <w:rPr>
          <w:rFonts w:ascii="Georgia" w:cs="Georgia" w:eastAsia="Georgia" w:hAnsi="Georgia"/>
          <w:i/>
          <w:iCs/>
          <w:color w:val="4A4A4A"/>
          <w:sz w:val="18"/>
          <w:szCs w:val="18"/>
        </w:rPr>
        <w:t xml:space="preserve">— Ch. V</w:t>
      </w:r>
    </w:p>
    <w:p>
      <w:pPr>
        <w:spacing w:before="0" w:after="120"/>
        <w:ind w:left="680"/>
      </w:pPr>
      <w:r>
        <w:rPr>
          <w:rFonts w:ascii="Georgia" w:cs="Georgia" w:eastAsia="Georgia" w:hAnsi="Georgia"/>
          <w:color w:val="2D5A8E"/>
          <w:sz w:val="20"/>
          <w:szCs w:val="20"/>
        </w:rPr>
        <w:t xml:space="preserve">English: "There is no happiness without Freedom."</w:t>
      </w:r>
    </w:p>
    <w:p>
      <w:pPr>
        <w:pBdr>
          <w:left w:val="single" w:color="8B6914" w:sz="12" w:space="10"/>
        </w:pBdr>
        <w:spacing w:before="160" w:after="40"/>
        <w:ind w:left="640" w:right="360"/>
      </w:pPr>
      <w:r>
        <w:rPr>
          <w:rFonts w:ascii="Georgia" w:cs="Georgia" w:eastAsia="Georgia" w:hAnsi="Georgia"/>
          <w:i/>
          <w:iCs/>
          <w:color w:val="5C440A"/>
          <w:sz w:val="22"/>
          <w:szCs w:val="22"/>
        </w:rPr>
        <w:t xml:space="preserve">"O preço da Liberdade é a eterna vigilância. Liberdade se conquista. Nós fazemos a Liberdade."</w:t>
      </w:r>
    </w:p>
    <w:p>
      <w:pPr>
        <w:spacing w:before="0" w:after="40"/>
        <w:ind w:left="680"/>
      </w:pPr>
      <w:r>
        <w:rPr>
          <w:rFonts w:ascii="Georgia" w:cs="Georgia" w:eastAsia="Georgia" w:hAnsi="Georgia"/>
          <w:i/>
          <w:iCs/>
          <w:color w:val="4A4A4A"/>
          <w:sz w:val="18"/>
          <w:szCs w:val="18"/>
        </w:rPr>
        <w:t xml:space="preserve">— Ch. IV</w:t>
      </w:r>
    </w:p>
    <w:p>
      <w:pPr>
        <w:spacing w:before="0" w:after="120"/>
        <w:ind w:left="680"/>
      </w:pPr>
      <w:r>
        <w:rPr>
          <w:rFonts w:ascii="Georgia" w:cs="Georgia" w:eastAsia="Georgia" w:hAnsi="Georgia"/>
          <w:color w:val="2D5A8E"/>
          <w:sz w:val="20"/>
          <w:szCs w:val="20"/>
        </w:rPr>
        <w:t xml:space="preserve">English: "The price of Freedom is eternal vigilance. Freedom is conquered. We make Freedom."</w:t>
      </w:r>
    </w:p>
    <w:p>
      <w:pPr>
        <w:pBdr>
          <w:left w:val="single" w:color="8B6914" w:sz="12" w:space="10"/>
        </w:pBdr>
        <w:spacing w:before="160" w:after="40"/>
        <w:ind w:left="640" w:right="360"/>
      </w:pPr>
      <w:r>
        <w:rPr>
          <w:rFonts w:ascii="Georgia" w:cs="Georgia" w:eastAsia="Georgia" w:hAnsi="Georgia"/>
          <w:i/>
          <w:iCs/>
          <w:color w:val="5C440A"/>
          <w:sz w:val="22"/>
          <w:szCs w:val="22"/>
        </w:rPr>
        <w:t xml:space="preserve">"A Liberdade é inegociável."</w:t>
      </w:r>
    </w:p>
    <w:p>
      <w:pPr>
        <w:spacing w:before="0" w:after="40"/>
        <w:ind w:left="680"/>
      </w:pPr>
      <w:r>
        <w:rPr>
          <w:rFonts w:ascii="Georgia" w:cs="Georgia" w:eastAsia="Georgia" w:hAnsi="Georgia"/>
          <w:i/>
          <w:iCs/>
          <w:color w:val="4A4A4A"/>
          <w:sz w:val="18"/>
          <w:szCs w:val="18"/>
        </w:rPr>
        <w:t xml:space="preserve">— Ch. IV</w:t>
      </w:r>
    </w:p>
    <w:p>
      <w:pPr>
        <w:spacing w:before="0" w:after="120"/>
        <w:ind w:left="680"/>
      </w:pPr>
      <w:r>
        <w:rPr>
          <w:rFonts w:ascii="Georgia" w:cs="Georgia" w:eastAsia="Georgia" w:hAnsi="Georgia"/>
          <w:color w:val="2D5A8E"/>
          <w:sz w:val="20"/>
          <w:szCs w:val="20"/>
        </w:rPr>
        <w:t xml:space="preserve">English: "Freedom is non-negotiable."</w:t>
      </w:r>
    </w:p>
    <w:p>
      <w:pPr>
        <w:pBdr>
          <w:left w:val="single" w:color="8B6914" w:sz="12" w:space="10"/>
        </w:pBdr>
        <w:spacing w:before="160" w:after="40"/>
        <w:ind w:left="640" w:right="360"/>
      </w:pPr>
      <w:r>
        <w:rPr>
          <w:rFonts w:ascii="Georgia" w:cs="Georgia" w:eastAsia="Georgia" w:hAnsi="Georgia"/>
          <w:i/>
          <w:iCs/>
          <w:color w:val="5C440A"/>
          <w:sz w:val="22"/>
          <w:szCs w:val="22"/>
        </w:rPr>
        <w:t xml:space="preserve">"Separe o cerne de todas as religiões e crenças do mundo: a Liberdade. Deus é Liberdade."</w:t>
      </w:r>
    </w:p>
    <w:p>
      <w:pPr>
        <w:spacing w:before="0" w:after="40"/>
        <w:ind w:left="680"/>
      </w:pPr>
      <w:r>
        <w:rPr>
          <w:rFonts w:ascii="Georgia" w:cs="Georgia" w:eastAsia="Georgia" w:hAnsi="Georgia"/>
          <w:i/>
          <w:iCs/>
          <w:color w:val="4A4A4A"/>
          <w:sz w:val="18"/>
          <w:szCs w:val="18"/>
        </w:rPr>
        <w:t xml:space="preserve">— Ch. VIII</w:t>
      </w:r>
    </w:p>
    <w:p>
      <w:pPr>
        <w:spacing w:before="0" w:after="120"/>
        <w:ind w:left="680"/>
      </w:pPr>
      <w:r>
        <w:rPr>
          <w:rFonts w:ascii="Georgia" w:cs="Georgia" w:eastAsia="Georgia" w:hAnsi="Georgia"/>
          <w:color w:val="2D5A8E"/>
          <w:sz w:val="20"/>
          <w:szCs w:val="20"/>
        </w:rPr>
        <w:t xml:space="preserve">English: "Separate the core of all the world's religions and beliefs: Freedom. God is Freedom."</w:t>
      </w:r>
    </w:p>
    <w:p>
      <w:pPr>
        <w:pBdr>
          <w:left w:val="single" w:color="8B6914" w:sz="12" w:space="10"/>
        </w:pBdr>
        <w:spacing w:before="160" w:after="40"/>
        <w:ind w:left="640" w:right="360"/>
      </w:pPr>
      <w:r>
        <w:rPr>
          <w:rFonts w:ascii="Georgia" w:cs="Georgia" w:eastAsia="Georgia" w:hAnsi="Georgia"/>
          <w:i/>
          <w:iCs/>
          <w:color w:val="5C440A"/>
          <w:sz w:val="22"/>
          <w:szCs w:val="22"/>
        </w:rPr>
        <w:t xml:space="preserve">"A mais pura e elementar essência de Deus é, na realidade, a Liberdade."</w:t>
      </w:r>
    </w:p>
    <w:p>
      <w:pPr>
        <w:spacing w:before="0" w:after="40"/>
        <w:ind w:left="680"/>
      </w:pPr>
      <w:r>
        <w:rPr>
          <w:rFonts w:ascii="Georgia" w:cs="Georgia" w:eastAsia="Georgia" w:hAnsi="Georgia"/>
          <w:i/>
          <w:iCs/>
          <w:color w:val="4A4A4A"/>
          <w:sz w:val="18"/>
          <w:szCs w:val="18"/>
        </w:rPr>
        <w:t xml:space="preserve">— Ch. VIII</w:t>
      </w:r>
    </w:p>
    <w:p>
      <w:pPr>
        <w:spacing w:before="0" w:after="120"/>
        <w:ind w:left="680"/>
      </w:pPr>
      <w:r>
        <w:rPr>
          <w:rFonts w:ascii="Georgia" w:cs="Georgia" w:eastAsia="Georgia" w:hAnsi="Georgia"/>
          <w:color w:val="2D5A8E"/>
          <w:sz w:val="20"/>
          <w:szCs w:val="20"/>
        </w:rPr>
        <w:t xml:space="preserve">English: "The most pure and elementary essence of God is, in reality, Freedom."</w:t>
      </w:r>
    </w:p>
    <w:p>
      <w:pPr>
        <w:pBdr>
          <w:left w:val="single" w:color="8B6914" w:sz="12" w:space="10"/>
        </w:pBdr>
        <w:spacing w:before="160" w:after="40"/>
        <w:ind w:left="640" w:right="360"/>
      </w:pPr>
      <w:r>
        <w:rPr>
          <w:rFonts w:ascii="Georgia" w:cs="Georgia" w:eastAsia="Georgia" w:hAnsi="Georgia"/>
          <w:i/>
          <w:iCs/>
          <w:color w:val="5C440A"/>
          <w:sz w:val="22"/>
          <w:szCs w:val="22"/>
        </w:rPr>
        <w:t xml:space="preserve">"As Virtudes alcançam o Divino. Só a Liberdade o toca."</w:t>
      </w:r>
    </w:p>
    <w:p>
      <w:pPr>
        <w:spacing w:before="0" w:after="40"/>
        <w:ind w:left="680"/>
      </w:pPr>
      <w:r>
        <w:rPr>
          <w:rFonts w:ascii="Georgia" w:cs="Georgia" w:eastAsia="Georgia" w:hAnsi="Georgia"/>
          <w:i/>
          <w:iCs/>
          <w:color w:val="4A4A4A"/>
          <w:sz w:val="18"/>
          <w:szCs w:val="18"/>
        </w:rPr>
        <w:t xml:space="preserve">— Ch. VIII</w:t>
      </w:r>
    </w:p>
    <w:p>
      <w:pPr>
        <w:spacing w:before="0" w:after="120"/>
        <w:ind w:left="680"/>
      </w:pPr>
      <w:r>
        <w:rPr>
          <w:rFonts w:ascii="Georgia" w:cs="Georgia" w:eastAsia="Georgia" w:hAnsi="Georgia"/>
          <w:color w:val="2D5A8E"/>
          <w:sz w:val="20"/>
          <w:szCs w:val="20"/>
        </w:rPr>
        <w:t xml:space="preserve">English: "The Virtues reach the Divine. Only Freedom touches it."</w:t>
      </w:r>
    </w:p>
    <w:p>
      <w:pPr>
        <w:pBdr>
          <w:left w:val="single" w:color="8B6914" w:sz="12" w:space="10"/>
        </w:pBdr>
        <w:spacing w:before="160" w:after="40"/>
        <w:ind w:left="640" w:right="360"/>
      </w:pPr>
      <w:r>
        <w:rPr>
          <w:rFonts w:ascii="Georgia" w:cs="Georgia" w:eastAsia="Georgia" w:hAnsi="Georgia"/>
          <w:i/>
          <w:iCs/>
          <w:color w:val="5C440A"/>
          <w:sz w:val="22"/>
          <w:szCs w:val="22"/>
        </w:rPr>
        <w:t xml:space="preserve">"A própria essência de Deus é a Liberdade."</w:t>
      </w:r>
    </w:p>
    <w:p>
      <w:pPr>
        <w:spacing w:before="0" w:after="40"/>
        <w:ind w:left="680"/>
      </w:pPr>
      <w:r>
        <w:rPr>
          <w:rFonts w:ascii="Georgia" w:cs="Georgia" w:eastAsia="Georgia" w:hAnsi="Georgia"/>
          <w:i/>
          <w:iCs/>
          <w:color w:val="4A4A4A"/>
          <w:sz w:val="18"/>
          <w:szCs w:val="18"/>
        </w:rPr>
        <w:t xml:space="preserve">— Ch. XI</w:t>
      </w:r>
    </w:p>
    <w:p>
      <w:pPr>
        <w:spacing w:before="0" w:after="120"/>
        <w:ind w:left="680"/>
      </w:pPr>
      <w:r>
        <w:rPr>
          <w:rFonts w:ascii="Georgia" w:cs="Georgia" w:eastAsia="Georgia" w:hAnsi="Georgia"/>
          <w:color w:val="2D5A8E"/>
          <w:sz w:val="20"/>
          <w:szCs w:val="20"/>
        </w:rPr>
        <w:t xml:space="preserve">English: "The very essence of God is Freedom."</w:t>
      </w:r>
    </w:p>
    <w:p>
      <w:pPr>
        <w:pBdr>
          <w:left w:val="single" w:color="8B6914" w:sz="12" w:space="10"/>
        </w:pBdr>
        <w:spacing w:before="160" w:after="40"/>
        <w:ind w:left="640" w:right="360"/>
      </w:pPr>
      <w:r>
        <w:rPr>
          <w:rFonts w:ascii="Georgia" w:cs="Georgia" w:eastAsia="Georgia" w:hAnsi="Georgia"/>
          <w:i/>
          <w:iCs/>
          <w:color w:val="5C440A"/>
          <w:sz w:val="22"/>
          <w:szCs w:val="22"/>
        </w:rPr>
        <w:t xml:space="preserve">"Morrer pela Liberdade é o maior ato de amor ao próximo alcançado por um homem."</w:t>
      </w:r>
    </w:p>
    <w:p>
      <w:pPr>
        <w:spacing w:before="0" w:after="40"/>
        <w:ind w:left="680"/>
      </w:pPr>
      <w:r>
        <w:rPr>
          <w:rFonts w:ascii="Georgia" w:cs="Georgia" w:eastAsia="Georgia" w:hAnsi="Georgia"/>
          <w:i/>
          <w:iCs/>
          <w:color w:val="4A4A4A"/>
          <w:sz w:val="18"/>
          <w:szCs w:val="18"/>
        </w:rPr>
        <w:t xml:space="preserve">— Ch. VIII</w:t>
      </w:r>
    </w:p>
    <w:p>
      <w:pPr>
        <w:spacing w:before="0" w:after="120"/>
        <w:ind w:left="680"/>
      </w:pPr>
      <w:r>
        <w:rPr>
          <w:rFonts w:ascii="Georgia" w:cs="Georgia" w:eastAsia="Georgia" w:hAnsi="Georgia"/>
          <w:color w:val="2D5A8E"/>
          <w:sz w:val="20"/>
          <w:szCs w:val="20"/>
        </w:rPr>
        <w:t xml:space="preserve">English: "To die for Freedom is the greatest act of love for one's neighbour a man can achieve."</w:t>
      </w:r>
    </w:p>
    <w:p>
      <w:pPr>
        <w:pBdr>
          <w:left w:val="single" w:color="8B6914" w:sz="12" w:space="10"/>
        </w:pBdr>
        <w:spacing w:before="160" w:after="40"/>
        <w:ind w:left="640" w:right="360"/>
      </w:pPr>
      <w:r>
        <w:rPr>
          <w:rFonts w:ascii="Georgia" w:cs="Georgia" w:eastAsia="Georgia" w:hAnsi="Georgia"/>
          <w:i/>
          <w:iCs/>
          <w:color w:val="5C440A"/>
          <w:sz w:val="22"/>
          <w:szCs w:val="22"/>
        </w:rPr>
        <w:t xml:space="preserve">"Divina é a Liberdade, vergonhosa a escravidão."</w:t>
      </w:r>
    </w:p>
    <w:p>
      <w:pPr>
        <w:spacing w:before="0" w:after="40"/>
        <w:ind w:left="680"/>
      </w:pPr>
      <w:r>
        <w:rPr>
          <w:rFonts w:ascii="Georgia" w:cs="Georgia" w:eastAsia="Georgia" w:hAnsi="Georgia"/>
          <w:i/>
          <w:iCs/>
          <w:color w:val="4A4A4A"/>
          <w:sz w:val="18"/>
          <w:szCs w:val="18"/>
        </w:rPr>
        <w:t xml:space="preserve">— Ch. IV</w:t>
      </w:r>
    </w:p>
    <w:p>
      <w:pPr>
        <w:spacing w:before="0" w:after="120"/>
        <w:ind w:left="680"/>
      </w:pPr>
      <w:r>
        <w:rPr>
          <w:rFonts w:ascii="Georgia" w:cs="Georgia" w:eastAsia="Georgia" w:hAnsi="Georgia"/>
          <w:color w:val="2D5A8E"/>
          <w:sz w:val="20"/>
          <w:szCs w:val="20"/>
        </w:rPr>
        <w:t xml:space="preserve">English: "Divine is Freedom, shameful is slavery."</w:t>
      </w:r>
    </w:p>
    <w:p>
      <w:pPr>
        <w:pBdr>
          <w:left w:val="single" w:color="8B6914" w:sz="12" w:space="10"/>
        </w:pBdr>
        <w:spacing w:before="160" w:after="40"/>
        <w:ind w:left="640" w:right="360"/>
      </w:pPr>
      <w:r>
        <w:rPr>
          <w:rFonts w:ascii="Georgia" w:cs="Georgia" w:eastAsia="Georgia" w:hAnsi="Georgia"/>
          <w:i/>
          <w:iCs/>
          <w:color w:val="5C440A"/>
          <w:sz w:val="22"/>
          <w:szCs w:val="22"/>
        </w:rPr>
        <w:t xml:space="preserve">"Uma vitória da Liberdade significa a vitória de Deus em todo o mundo."</w:t>
      </w:r>
    </w:p>
    <w:p>
      <w:pPr>
        <w:spacing w:before="0" w:after="40"/>
        <w:ind w:left="680"/>
      </w:pPr>
      <w:r>
        <w:rPr>
          <w:rFonts w:ascii="Georgia" w:cs="Georgia" w:eastAsia="Georgia" w:hAnsi="Georgia"/>
          <w:i/>
          <w:iCs/>
          <w:color w:val="4A4A4A"/>
          <w:sz w:val="18"/>
          <w:szCs w:val="18"/>
        </w:rPr>
        <w:t xml:space="preserve">— Ch. XI</w:t>
      </w:r>
    </w:p>
    <w:p>
      <w:pPr>
        <w:spacing w:before="0" w:after="120"/>
        <w:ind w:left="680"/>
      </w:pPr>
      <w:r>
        <w:rPr>
          <w:rFonts w:ascii="Georgia" w:cs="Georgia" w:eastAsia="Georgia" w:hAnsi="Georgia"/>
          <w:color w:val="2D5A8E"/>
          <w:sz w:val="20"/>
          <w:szCs w:val="20"/>
        </w:rPr>
        <w:t xml:space="preserve">English: "A victory for Freedom means a victory for God throughout the entire world."</w:t>
      </w:r>
    </w:p>
    <w:p>
      <w:pPr>
        <w:pBdr>
          <w:left w:val="single" w:color="8B6914" w:sz="12" w:space="10"/>
        </w:pBdr>
        <w:spacing w:before="160" w:after="40"/>
        <w:ind w:left="640" w:right="360"/>
      </w:pPr>
      <w:r>
        <w:rPr>
          <w:rFonts w:ascii="Georgia" w:cs="Georgia" w:eastAsia="Georgia" w:hAnsi="Georgia"/>
          <w:i/>
          <w:iCs/>
          <w:color w:val="5C440A"/>
          <w:sz w:val="22"/>
          <w:szCs w:val="22"/>
        </w:rPr>
        <w:t xml:space="preserve">"Sem a Liberdade, nenhuma outra virtude é possível — todas se tornam sua negação."</w:t>
      </w:r>
    </w:p>
    <w:p>
      <w:pPr>
        <w:spacing w:before="0" w:after="40"/>
        <w:ind w:left="680"/>
      </w:pPr>
      <w:r>
        <w:rPr>
          <w:rFonts w:ascii="Georgia" w:cs="Georgia" w:eastAsia="Georgia" w:hAnsi="Georgia"/>
          <w:i/>
          <w:iCs/>
          <w:color w:val="4A4A4A"/>
          <w:sz w:val="18"/>
          <w:szCs w:val="18"/>
        </w:rPr>
        <w:t xml:space="preserve">— Ch. IV</w:t>
      </w:r>
    </w:p>
    <w:p>
      <w:pPr>
        <w:spacing w:before="0" w:after="120"/>
        <w:ind w:left="680"/>
      </w:pPr>
      <w:r>
        <w:rPr>
          <w:rFonts w:ascii="Georgia" w:cs="Georgia" w:eastAsia="Georgia" w:hAnsi="Georgia"/>
          <w:color w:val="2D5A8E"/>
          <w:sz w:val="20"/>
          <w:szCs w:val="20"/>
        </w:rPr>
        <w:t xml:space="preserve">English: "Without Freedom, no other virtue is possible — all become their own negation."</w:t>
      </w:r>
    </w:p>
    <w:p>
      <w:pPr>
        <w:pBdr>
          <w:bottom w:val="single" w:color="F5E6B8" w:sz="6" w:space="4"/>
        </w:pBdr>
        <w:spacing w:before="200" w:after="200"/>
      </w:pPr>
    </w:p>
    <w:p>
      <w:r>
        <w:br w:type="page"/>
      </w:r>
    </w:p>
    <w:p>
      <w:pPr>
        <w:pStyle w:val="Heading1"/>
        <w:spacing w:before="480" w:after="200"/>
      </w:pPr>
      <w:r>
        <w:rPr>
          <w:b/>
          <w:bCs/>
        </w:rPr>
        <w:t xml:space="preserve">8. Conclusion</w:t>
      </w:r>
    </w:p>
    <w:p>
      <w:pPr>
        <w:spacing w:before="100" w:after="100"/>
        <w:ind w:firstLine="640"/>
      </w:pPr>
      <w:r>
        <w:rPr>
          <w:rFonts w:ascii="Georgia" w:cs="Georgia" w:eastAsia="Georgia" w:hAnsi="Georgia"/>
          <w:sz w:val="22"/>
          <w:szCs w:val="22"/>
        </w:rPr>
        <w:t xml:space="preserve">The comparative analysis across eleven traditions confirms a structural gap that goes deeper than any difference of degree. The Philosophy of Virtues does not merely value freedom more intensely than other traditions — it occupies a categorically different philosophical position with respect to freedom.</w:t>
      </w:r>
    </w:p>
    <w:p>
      <w:pPr>
        <w:spacing w:before="100" w:after="100"/>
        <w:ind w:firstLine="640"/>
      </w:pPr>
      <w:r>
        <w:rPr>
          <w:rFonts w:ascii="Georgia" w:cs="Georgia" w:eastAsia="Georgia" w:hAnsi="Georgia"/>
          <w:sz w:val="22"/>
          <w:szCs w:val="22"/>
        </w:rPr>
        <w:t xml:space="preserve">Every other tradition treats freedom as something the system contains: a historical event, a spiritual goal, a divine gift, an implicit state, or a by-product of moral cultivation. The Philosophy of Virtues treats freedom as the element of which the system itself is made. The density gap — 8.8 occurrences per 1,000 words versus 1.7 for the second-ranked tradition — is not the cause of this difference. It is its symptom: when a concept is the foundational substrate of an entire system of thought, it necessarily appears on every page, in every argument, at every structural level.</w:t>
      </w:r>
    </w:p>
    <w:p>
      <w:pPr>
        <w:spacing w:before="100" w:after="100"/>
        <w:ind w:firstLine="640"/>
      </w:pPr>
      <w:r>
        <w:rPr>
          <w:rFonts w:ascii="Georgia" w:cs="Georgia" w:eastAsia="Georgia" w:hAnsi="Georgia"/>
          <w:sz w:val="22"/>
          <w:szCs w:val="22"/>
        </w:rPr>
        <w:t xml:space="preserve">Five contributions distinguish the Philosophy of Virtues from all traditions examined and have no equivalent elsewhere: the elemental virtue claim; the direct identification of God with Freedom; the placement of Freedom above life in the value hierarchy; the Inversion Theorem; and the creation of the first autonomous symbol for Freedom in human civilisation. Together, these constitute a philosophical position that is not an evolution of any existing tradition but a structural reconfiguration of the entire landscape of the relationship between freedom, virtue, and the divine.</w:t>
      </w:r>
    </w:p>
    <w:p>
      <w:pPr>
        <w:spacing w:before="120"/>
      </w:pPr>
      <w:r>
        <w:t xml:space="preserve"/>
      </w:r>
    </w:p>
    <w:p>
      <w:pPr>
        <w:pBdr>
          <w:left w:val="single" w:color="8B6914" w:sz="12" w:space="10"/>
        </w:pBdr>
        <w:spacing w:before="180" w:after="60"/>
        <w:ind w:left="720" w:right="360"/>
      </w:pPr>
      <w:r>
        <w:rPr>
          <w:rFonts w:ascii="Georgia" w:cs="Georgia" w:eastAsia="Georgia" w:hAnsi="Georgia"/>
          <w:i/>
          <w:iCs/>
          <w:color w:val="5C440A"/>
          <w:sz w:val="22"/>
          <w:szCs w:val="22"/>
        </w:rPr>
        <w:t xml:space="preserve">"Separe o cerne de todas as religiões e crenças do mundo, o que terá? As Virtudes Universais Humanas, cuja base é a Liberdade. Deus é Liberdade."</w:t>
      </w:r>
    </w:p>
    <w:p>
      <w:pPr>
        <w:spacing w:before="0" w:after="160"/>
        <w:ind w:left="760"/>
      </w:pPr>
      <w:r>
        <w:rPr>
          <w:rFonts w:ascii="Georgia" w:cs="Georgia" w:eastAsia="Georgia" w:hAnsi="Georgia"/>
          <w:i/>
          <w:iCs/>
          <w:color w:val="4A4A4A"/>
          <w:sz w:val="18"/>
          <w:szCs w:val="18"/>
        </w:rPr>
        <w:t xml:space="preserve">— José Caetano de Mattos — Philosophy of Virtues, Ch. VIII</w:t>
      </w:r>
    </w:p>
    <w:p>
      <w:pPr>
        <w:spacing w:before="120"/>
      </w:pPr>
      <w:r>
        <w:t xml:space="preserve"/>
      </w:r>
    </w:p>
    <w:p>
      <w:pPr>
        <w:spacing w:before="300" w:after="100"/>
        <w:jc w:val="center"/>
      </w:pPr>
      <w:r>
        <w:rPr>
          <w:rFonts w:ascii="Georgia" w:cs="Georgia" w:eastAsia="Georgia" w:hAnsi="Georgia"/>
          <w:color w:val="F5E6B8"/>
          <w:sz w:val="24"/>
          <w:szCs w:val="24"/>
        </w:rPr>
        <w:t xml:space="preserve">─── ✦ ───</w:t>
      </w:r>
    </w:p>
    <w:p>
      <w:pPr>
        <w:jc w:val="center"/>
      </w:pPr>
      <w:r>
        <w:rPr>
          <w:rFonts w:ascii="Georgia" w:cs="Georgia" w:eastAsia="Georgia" w:hAnsi="Georgia"/>
          <w:i/>
          <w:iCs/>
          <w:color w:val="4A4A4A"/>
          <w:sz w:val="20"/>
          <w:szCs w:val="20"/>
        </w:rPr>
        <w:t xml:space="preserve">Filosofia das Virtudes — Manifesto das Virtudes</w:t>
      </w:r>
    </w:p>
    <w:p>
      <w:pPr>
        <w:spacing w:before="40" w:after="40"/>
        <w:jc w:val="center"/>
      </w:pPr>
      <w:r>
        <w:rPr>
          <w:rFonts w:ascii="Georgia" w:cs="Georgia" w:eastAsia="Georgia" w:hAnsi="Georgia"/>
          <w:color w:val="4A4A4A"/>
          <w:sz w:val="18"/>
          <w:szCs w:val="18"/>
        </w:rPr>
        <w:t xml:space="preserve">José Caetano de Mattos · Rio de Janeiro, 2023</w:t>
      </w:r>
    </w:p>
    <w:p>
      <w:pPr>
        <w:spacing w:before="40" w:after="0"/>
        <w:jc w:val="center"/>
      </w:pPr>
      <w:r>
        <w:rPr>
          <w:rFonts w:ascii="Georgia" w:cs="Georgia" w:eastAsia="Georgia" w:hAnsi="Georgia"/>
          <w:color w:val="4A4A4A"/>
          <w:sz w:val="18"/>
          <w:szCs w:val="18"/>
        </w:rPr>
        <w:t xml:space="preserve">Deep Comparative Analysis · March 2026</w:t>
      </w:r>
    </w:p>
    <w:sectPr>
      <w:headerReference w:type="default" r:id="rId6"/>
      <w:footerReference w:type="default" r:id="rId7"/>
      <w:pgSz w:w="12240" w:h="15840" w:orient="portrait"/>
      <w:pgMar w:top="1200" w:right="1200" w:bottom="16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F5E6B8"/>
        <w:sz w:val="18"/>
        <w:szCs w:val="18"/>
      </w:rPr>
      <w:t xml:space="preserve">— </w:t>
    </w:r>
    <w:r>
      <w:rPr>
        <w:color w:val="4A4A4A"/>
        <w:sz w:val="18"/>
        <w:szCs w:val="18"/>
      </w:rPr>
      <w:fldChar w:fldCharType="begin"/>
      <w:instrText xml:space="preserve">PAGE</w:instrText>
      <w:fldChar w:fldCharType="separate"/>
      <w:fldChar w:fldCharType="end"/>
    </w:r>
    <w:r>
      <w:rPr>
        <w:color w:val="F5E6B8"/>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F5E6B8" w:sz="4" w:space="4"/>
      </w:pBdr>
      <w:jc w:val="center"/>
    </w:pPr>
    <w:r>
      <w:rPr>
        <w:rFonts w:ascii="Arial" w:cs="Arial" w:eastAsia="Arial" w:hAnsi="Arial"/>
        <w:color w:val="4A4A4A"/>
        <w:sz w:val="16"/>
        <w:szCs w:val="16"/>
      </w:rPr>
      <w:t xml:space="preserve">FREEDOM IN THE WORLD'S RELIGIONS  ·  Philosophy of Virtues — José Caetano de Mattos  ·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200"/>
      <w:outlineLvl w:val="0"/>
    </w:pPr>
    <w:rPr>
      <w:rFonts w:ascii="Arial" w:cs="Arial" w:eastAsia="Arial" w:hAnsi="Arial"/>
      <w:b/>
      <w:bCs/>
      <w:color w:val="1A3A5C"/>
      <w:sz w:val="36"/>
      <w:szCs w:val="36"/>
    </w:rPr>
  </w:style>
  <w:style w:type="paragraph" w:styleId="Heading2">
    <w:name w:val="Heading 2"/>
    <w:basedOn w:val="Normal"/>
    <w:next w:val="Normal"/>
    <w:qFormat/>
    <w:pPr>
      <w:spacing w:before="320" w:after="140"/>
      <w:outlineLvl w:val="1"/>
    </w:pPr>
    <w:rPr>
      <w:rFonts w:ascii="Arial" w:cs="Arial" w:eastAsia="Arial" w:hAnsi="Arial"/>
      <w:b/>
      <w:bCs/>
      <w:color w:val="5C440A"/>
      <w:sz w:val="28"/>
      <w:szCs w:val="28"/>
    </w:rPr>
  </w:style>
  <w:style w:type="paragraph" w:styleId="Heading3">
    <w:name w:val="Heading 3"/>
    <w:basedOn w:val="Normal"/>
    <w:next w:val="Normal"/>
    <w:qFormat/>
    <w:pPr>
      <w:spacing w:before="200" w:after="100"/>
      <w:outlineLvl w:val="2"/>
    </w:pPr>
    <w:rPr>
      <w:rFonts w:ascii="Arial" w:cs="Arial" w:eastAsia="Arial" w:hAnsi="Arial"/>
      <w:b/>
      <w:bCs/>
      <w:color w:val="2D5A8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2026-03-17T10:42:38.877Z</dcterms:created>
  <dcterms:modified xsi:type="dcterms:W3CDTF">2026-03-17T10:42:38.878Z</dcterms:modified>
</cp:coreProperties>
</file>

<file path=docProps/custom.xml><?xml version="1.0" encoding="utf-8"?>
<Properties xmlns="http://schemas.openxmlformats.org/officeDocument/2006/custom-properties" xmlns:vt="http://schemas.openxmlformats.org/officeDocument/2006/docPropsVTypes"/>
</file>