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after="0"/>
      </w:pPr>
      <w:r>
        <w:t xml:space="preserve"/>
      </w:r>
    </w:p>
    <w:p>
      <w:pPr>
        <w:spacing w:before="0" w:after="60"/>
        <w:jc w:val="center"/>
      </w:pPr>
      <w:r>
        <w:rPr>
          <w:rFonts w:ascii="Arial" w:cs="Arial" w:eastAsia="Arial" w:hAnsi="Arial"/>
          <w:b/>
          <w:bCs/>
          <w:caps/>
          <w:color w:val="1A0A00"/>
          <w:sz w:val="50"/>
          <w:szCs w:val="50"/>
        </w:rPr>
        <w:t xml:space="preserve">FILOSOFIA DAS VIRTUDES</w:t>
      </w:r>
    </w:p>
    <w:p>
      <w:pPr>
        <w:spacing w:before="0" w:after="0"/>
        <w:jc w:val="center"/>
      </w:pPr>
      <w:r>
        <w:rPr>
          <w:rFonts w:ascii="Georgia" w:cs="Georgia" w:eastAsia="Georgia" w:hAnsi="Georgia"/>
          <w:i/>
          <w:iCs/>
          <w:color w:val="5C3D11"/>
          <w:sz w:val="26"/>
          <w:szCs w:val="26"/>
        </w:rPr>
        <w:t xml:space="preserve">José Caetano de Mattos Neto</w:t>
      </w:r>
    </w:p>
    <w:p>
      <w:pPr>
        <w:spacing w:before="60" w:after="60"/>
      </w:pPr>
      <w:r>
        <w:t xml:space="preserve"/>
      </w:r>
    </w:p>
    <w:p>
      <w:pPr>
        <w:pBdr>
          <w:top w:val="single" w:color="C8A84B" w:sz="4" w:space="6"/>
        </w:pBdr>
        <w:spacing w:before="500" w:after="80"/>
        <w:jc w:val="center"/>
      </w:pPr>
      <w:r>
        <w:rPr>
          <w:rFonts w:ascii="Arial" w:cs="Arial" w:eastAsia="Arial" w:hAnsi="Arial"/>
          <w:b/>
          <w:bCs/>
          <w:color w:val="777777"/>
          <w:sz w:val="22"/>
          <w:szCs w:val="22"/>
        </w:rPr>
        <w:t xml:space="preserve">Deep Analysis</w:t>
      </w:r>
    </w:p>
    <w:p>
      <w:pPr>
        <w:spacing w:before="60" w:after="60"/>
        <w:jc w:val="center"/>
      </w:pPr>
      <w:r>
        <w:rPr>
          <w:rFonts w:ascii="Georgia" w:cs="Georgia" w:eastAsia="Georgia" w:hAnsi="Georgia"/>
          <w:b/>
          <w:bCs/>
          <w:color w:val="8B6914"/>
          <w:sz w:val="46"/>
          <w:szCs w:val="46"/>
        </w:rPr>
        <w:t xml:space="preserve">Freedom and Consciousness</w:t>
      </w:r>
    </w:p>
    <w:p>
      <w:pPr>
        <w:spacing w:before="60" w:after="60"/>
        <w:jc w:val="center"/>
      </w:pPr>
      <w:r>
        <w:rPr>
          <w:rFonts w:ascii="Georgia" w:cs="Georgia" w:eastAsia="Georgia" w:hAnsi="Georgia"/>
          <w:i/>
          <w:iCs/>
          <w:color w:val="444444"/>
          <w:sz w:val="27"/>
          <w:szCs w:val="27"/>
        </w:rPr>
        <w:t xml:space="preserve">in Classical and Modern Philosophy</w:t>
      </w:r>
    </w:p>
    <w:p>
      <w:pPr>
        <w:spacing w:before="80" w:after="80"/>
        <w:jc w:val="center"/>
      </w:pPr>
      <w:r>
        <w:rPr>
          <w:rFonts w:ascii="Arial" w:cs="Arial" w:eastAsia="Arial" w:hAnsi="Arial"/>
          <w:color w:val="888888"/>
          <w:sz w:val="22"/>
          <w:szCs w:val="22"/>
        </w:rPr>
        <w:t xml:space="preserve">compared with the Originalities of</w:t>
      </w:r>
    </w:p>
    <w:p>
      <w:pPr>
        <w:spacing w:before="0" w:after="60"/>
        <w:jc w:val="center"/>
      </w:pPr>
      <w:r>
        <w:rPr>
          <w:rFonts w:ascii="Georgia" w:cs="Georgia" w:eastAsia="Georgia" w:hAnsi="Georgia"/>
          <w:b/>
          <w:bCs/>
          <w:i/>
          <w:iCs/>
          <w:color w:val="5C3D11"/>
          <w:sz w:val="28"/>
          <w:szCs w:val="28"/>
        </w:rPr>
        <w:t xml:space="preserve">Filosofia das Virtudes</w:t>
      </w:r>
    </w:p>
    <w:p>
      <w:pPr>
        <w:pBdr>
          <w:bottom w:val="single" w:color="C8A84B" w:sz="4" w:space="6"/>
        </w:pBdr>
        <w:spacing w:before="440" w:after="0"/>
        <w:jc w:val="center"/>
      </w:pPr>
      <w:r>
        <w:rPr>
          <w:rFonts w:ascii="Arial" w:cs="Arial" w:eastAsia="Arial" w:hAnsi="Arial"/>
          <w:i/>
          <w:iCs/>
          <w:color w:val="999999"/>
          <w:sz w:val="22"/>
          <w:szCs w:val="22"/>
        </w:rPr>
        <w:t xml:space="preserve">A Philosophical Comparative Report</w:t>
      </w:r>
    </w:p>
    <w:p>
      <w:pPr>
        <w:pageBreakBefore/>
      </w:pPr>
      <w:r>
        <w:t xml:space="preserve"/>
      </w:r>
    </w:p>
    <w:p>
      <w:pPr>
        <w:pStyle w:val="Heading1"/>
        <w:spacing w:before="560" w:after="200"/>
      </w:pPr>
      <w:r>
        <w:rPr>
          <w:rFonts w:ascii="Arial" w:cs="Arial" w:eastAsia="Arial" w:hAnsi="Arial"/>
          <w:b/>
          <w:bCs/>
          <w:color w:val="1A0A00"/>
          <w:sz w:val="34"/>
          <w:szCs w:val="34"/>
        </w:rPr>
        <w:t xml:space="preserve">Preface</w:t>
      </w:r>
    </w:p>
    <w:p>
      <w:pPr>
        <w:spacing w:before="60" w:after="140" w:line="304"/>
        <w:jc w:val="both"/>
      </w:pPr>
      <w:r>
        <w:rPr>
          <w:rFonts w:ascii="Arial" w:cs="Arial" w:eastAsia="Arial" w:hAnsi="Arial"/>
          <w:color w:val="111111"/>
          <w:sz w:val="22"/>
          <w:szCs w:val="22"/>
        </w:rPr>
        <w:t xml:space="preserve">The questions of freedom and consciousness stand at the centre of every serious philosophical tradition. What does it mean to be free? What is consciousness — is it matter, spirit, or something beyond both? Can inner freedom survive outward tyranny? Does consciousness belong to the individual, to the cosmos, or to God? These are not merely academic puzzles. They are the questions that determine how a person lives, how societies order themselves, and how civilisations rise or fall.</w:t>
      </w:r>
    </w:p>
    <w:p>
      <w:pPr>
        <w:spacing w:before="60" w:after="60"/>
      </w:pPr>
      <w:r>
        <w:t xml:space="preserve"/>
      </w:r>
    </w:p>
    <w:p>
      <w:pPr>
        <w:spacing w:before="60" w:after="140" w:line="304"/>
        <w:jc w:val="both"/>
      </w:pPr>
      <w:r>
        <w:rPr>
          <w:rFonts w:ascii="Arial" w:cs="Arial" w:eastAsia="Arial" w:hAnsi="Arial"/>
          <w:color w:val="111111"/>
          <w:sz w:val="22"/>
          <w:szCs w:val="22"/>
        </w:rPr>
        <w:t xml:space="preserve">This report is a deep comparative analysis. Part One traces what the greatest minds of classical antiquity, Christian philosophy, modern philosophy, existentialism, and contemporary philosophy of mind have said about freedom and consciousness. Part Two examines those same questions through the prism of Filosofia das Virtudes (FdV) by José Caetano de Mattos Neto. Part Three — the comparative synthesis — identifies with precision where FdV converges with the tradition, where it departs from it, and where it opens philosophical ground that no prior tradition has reached. The report closes with a complete, thematically organised bibliography.</w:t>
      </w:r>
    </w:p>
    <w:p>
      <w:pPr>
        <w:spacing w:before="60" w:after="60"/>
      </w:pPr>
      <w:r>
        <w:t xml:space="preserve"/>
      </w:r>
    </w:p>
    <w:p>
      <w:pPr>
        <w:spacing w:before="60" w:after="140" w:line="304"/>
        <w:jc w:val="both"/>
      </w:pPr>
      <w:r>
        <w:rPr>
          <w:rFonts w:ascii="Arial" w:cs="Arial" w:eastAsia="Arial" w:hAnsi="Arial"/>
          <w:color w:val="111111"/>
          <w:sz w:val="22"/>
          <w:szCs w:val="22"/>
        </w:rPr>
        <w:t xml:space="preserve">All direct quotations from FdV appear in the original Portuguese. Claims about the philosophical tradition are paraphrased and attributed. The goal throughout is philosophical rigour and honest comparison — not hagiography, and not dismissal.</w:t>
      </w:r>
    </w:p>
    <w:p>
      <w:pPr>
        <w:pBdr>
          <w:bottom w:val="single" w:color="C8A84B" w:sz="4" w:space="4"/>
        </w:pBdr>
        <w:spacing w:before="300" w:after="300"/>
      </w:pPr>
      <w:r>
        <w:t xml:space="preserve"/>
      </w:r>
    </w:p>
    <w:p>
      <w:pPr>
        <w:pageBreakBefore/>
      </w:pPr>
      <w:r>
        <w:t xml:space="preserve"/>
      </w:r>
    </w:p>
    <w:p>
      <w:pPr>
        <w:pBdr>
          <w:bottom w:val="single" w:color="C8A84B" w:sz="3" w:space="6"/>
        </w:pBdr>
        <w:spacing w:before="0" w:after="100"/>
        <w:jc w:val="center"/>
      </w:pPr>
      <w:r>
        <w:rPr>
          <w:rFonts w:ascii="Arial" w:cs="Arial" w:eastAsia="Arial" w:hAnsi="Arial"/>
          <w:b/>
          <w:bCs/>
          <w:caps/>
          <w:color w:val="1A0A00"/>
          <w:sz w:val="26"/>
          <w:szCs w:val="26"/>
        </w:rPr>
        <w:t xml:space="preserve">PART ONE: FREEDOM AND CONSCIOUSNESS IN THE PHILOSOPHICAL TRADITION</w:t>
      </w:r>
    </w:p>
    <w:p>
      <w:pPr>
        <w:spacing w:before="60" w:after="60"/>
      </w:pPr>
      <w:r>
        <w:t xml:space="preserve"/>
      </w:r>
    </w:p>
    <w:p>
      <w:pPr>
        <w:pStyle w:val="Heading1"/>
        <w:spacing w:before="560" w:after="200"/>
      </w:pPr>
      <w:r>
        <w:rPr>
          <w:rFonts w:ascii="Arial" w:cs="Arial" w:eastAsia="Arial" w:hAnsi="Arial"/>
          <w:b/>
          <w:bCs/>
          <w:color w:val="1A0A00"/>
          <w:sz w:val="34"/>
          <w:szCs w:val="34"/>
        </w:rPr>
        <w:t xml:space="preserve">Chapter I — Ancient Philosophy: Inner Order, Rational Self-Governance, and the Stoic Citadel</w:t>
      </w:r>
    </w:p>
    <w:p>
      <w:pPr>
        <w:pStyle w:val="Heading2"/>
        <w:spacing w:before="360" w:after="160"/>
      </w:pPr>
      <w:r>
        <w:rPr>
          <w:rFonts w:ascii="Arial" w:cs="Arial" w:eastAsia="Arial" w:hAnsi="Arial"/>
          <w:b/>
          <w:bCs/>
          <w:color w:val="5C3D11"/>
          <w:sz w:val="27"/>
          <w:szCs w:val="27"/>
        </w:rPr>
        <w:t xml:space="preserve">1.1  Plato — Freedom as the Soul's Rightward Orientation</w:t>
      </w:r>
    </w:p>
    <w:p>
      <w:pPr>
        <w:spacing w:before="60" w:after="140" w:line="304"/>
        <w:jc w:val="both"/>
      </w:pPr>
      <w:r>
        <w:rPr>
          <w:rFonts w:ascii="Arial" w:cs="Arial" w:eastAsia="Arial" w:hAnsi="Arial"/>
          <w:color w:val="111111"/>
          <w:sz w:val="22"/>
          <w:szCs w:val="22"/>
        </w:rPr>
        <w:t xml:space="preserve">Plato is the first philosopher in the Western tradition to argue, systematically and brilliantly, that the freest person is not the one who does whatever they want — but the one whose soul is correctly ordered. In the Republic, Plato diagnoses the tyrant as the most enslaved of all human beings. The tyrant has no master above him and does whatever he pleases; yet he is internally enslaved to a chaos of competing appetites that no hierarchy of desire can satisfy. Real freedom is the rule of reason over spirit and appetite: the philosopher-king, governed by logos, is free in the only sense that matters.</w:t>
      </w:r>
    </w:p>
    <w:p>
      <w:pPr>
        <w:spacing w:before="60" w:after="140" w:line="304"/>
        <w:jc w:val="both"/>
      </w:pPr>
      <w:r>
        <w:rPr>
          <w:rFonts w:ascii="Arial" w:cs="Arial" w:eastAsia="Arial" w:hAnsi="Arial"/>
          <w:color w:val="111111"/>
          <w:sz w:val="22"/>
          <w:szCs w:val="22"/>
        </w:rPr>
        <w:t xml:space="preserve">This is the classical foundation of what Isaiah Berlin would later call positive freedom — the freedom of self-mastery. But Plato's version is richer and stranger than modern accounts: it is inseparable from consciousness of the Good. The allegory of the cave in Book VII of the Republic is simultaneously an epistemological parable (what we know and mistake for reality), a psychological parable (the soul's inward orientation), and a parable about freedom: the prisoner chained underground, watching shadows, is unfree even before anyone chains him — because he is oriented toward unreality. The philosopher who ascends to the sunlight is free even before anyone unchains him — because consciousness has been turned toward what is real.</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The man who has ascended to the sunlight is the man who has become free.</w:t>
      </w:r>
    </w:p>
    <w:p>
      <w:pPr>
        <w:spacing w:before="40" w:after="220"/>
        <w:ind w:right="800"/>
        <w:jc w:val="right"/>
      </w:pPr>
      <w:r>
        <w:rPr>
          <w:rFonts w:ascii="Arial" w:cs="Arial" w:eastAsia="Arial" w:hAnsi="Arial"/>
          <w:color w:val="888888"/>
          <w:sz w:val="18"/>
          <w:szCs w:val="18"/>
        </w:rPr>
        <w:t xml:space="preserve">— Plato, Republic, Book VII (paraphrase)</w:t>
      </w:r>
    </w:p>
    <w:p>
      <w:pPr>
        <w:spacing w:before="60" w:after="140" w:line="304"/>
        <w:jc w:val="both"/>
      </w:pPr>
      <w:r>
        <w:rPr>
          <w:rFonts w:ascii="Arial" w:cs="Arial" w:eastAsia="Arial" w:hAnsi="Arial"/>
          <w:color w:val="111111"/>
          <w:sz w:val="22"/>
          <w:szCs w:val="22"/>
        </w:rPr>
        <w:t xml:space="preserve">Plato's Phaedo adds the metaphysical dimension: the soul is akin to the eternal Forms, and its natural freedom is its kinship with what is immaterial and imperishable. The body is a prison not because matter is evil but because bodily desires anchor consciousness to the temporal, the perishable, and the particular — away from universal truth. True freedom is the purification of consciousness from these attachments. The philosopher practices death — not as morbidity, but as the continual loosening of consciousness from the body's pull.</w:t>
      </w:r>
    </w:p>
    <w:p>
      <w:pPr>
        <w:spacing w:before="60" w:after="140" w:line="304"/>
        <w:jc w:val="both"/>
      </w:pPr>
      <w:r>
        <w:rPr>
          <w:rFonts w:ascii="Arial" w:cs="Arial" w:eastAsia="Arial" w:hAnsi="Arial"/>
          <w:color w:val="111111"/>
          <w:sz w:val="22"/>
          <w:szCs w:val="22"/>
        </w:rPr>
        <w:t xml:space="preserve">For our comparison, two Platonic theses are decisive: first, that freedom is internal, a property of consciousness, not of external conditions; second, that it is teleological — consciousness is free when it is oriented toward the Good, which Plato ultimately identifies with the divine principle of the universe.</w:t>
      </w:r>
    </w:p>
    <w:p>
      <w:pPr>
        <w:pStyle w:val="Heading2"/>
        <w:spacing w:before="360" w:after="160"/>
      </w:pPr>
      <w:r>
        <w:rPr>
          <w:rFonts w:ascii="Arial" w:cs="Arial" w:eastAsia="Arial" w:hAnsi="Arial"/>
          <w:b/>
          <w:bCs/>
          <w:color w:val="5C3D11"/>
          <w:sz w:val="27"/>
          <w:szCs w:val="27"/>
        </w:rPr>
        <w:t xml:space="preserve">1.2  Aristotle — Voluntary Action, Prohairesis, and the Virtuous Life</w:t>
      </w:r>
    </w:p>
    <w:p>
      <w:pPr>
        <w:spacing w:before="60" w:after="140" w:line="304"/>
        <w:jc w:val="both"/>
      </w:pPr>
      <w:r>
        <w:rPr>
          <w:rFonts w:ascii="Arial" w:cs="Arial" w:eastAsia="Arial" w:hAnsi="Arial"/>
          <w:color w:val="111111"/>
          <w:sz w:val="22"/>
          <w:szCs w:val="22"/>
        </w:rPr>
        <w:t xml:space="preserve">Aristotle's treatment of freedom is less mystical and more operational than Plato's. In the Nicomachean Ethics, freedom is not a cosmic orientation of the soul toward transcendent Forms but a feature of human action. The key term is to eph' hemin — what is up to us. An action is free when it originates from the agent herself, is not the result of external compulsion or internal ignorance, and is the product of deliberate choice (prohairesis). This is the Aristotelian charter of practical freedom: freedom lives in the domain of deliberation and decision.</w:t>
      </w:r>
    </w:p>
    <w:p>
      <w:pPr>
        <w:spacing w:before="60" w:after="140" w:line="304"/>
        <w:jc w:val="both"/>
      </w:pPr>
      <w:r>
        <w:rPr>
          <w:rFonts w:ascii="Arial" w:cs="Arial" w:eastAsia="Arial" w:hAnsi="Arial"/>
          <w:color w:val="111111"/>
          <w:sz w:val="22"/>
          <w:szCs w:val="22"/>
        </w:rPr>
        <w:t xml:space="preserve">What makes this remarkable is that Aristotle links freedom constitutively to reason. The person who acts purely from appetite is not fully free — she is moved by something other than herself in the deepest sense. The person who acts from rational deliberate choice is genuinely self-governing. The virtuous person — whose character is aligned with reason and whose desires have been shaped by habituation into accord with the good — is the freest human being. She does not struggle against herself; she chooses, and acts, and her action and her self are one.</w:t>
      </w:r>
    </w:p>
    <w:p>
      <w:pPr>
        <w:spacing w:before="60" w:after="140" w:line="304"/>
        <w:jc w:val="both"/>
      </w:pPr>
      <w:r>
        <w:rPr>
          <w:rFonts w:ascii="Arial" w:cs="Arial" w:eastAsia="Arial" w:hAnsi="Arial"/>
          <w:color w:val="111111"/>
          <w:sz w:val="22"/>
          <w:szCs w:val="22"/>
        </w:rPr>
        <w:t xml:space="preserve">On consciousness, Aristotle's De Anima argues that the intellect — the highest part of consciousness — is separable from the body in a way that sensation is not. The capacity for universal thought, for grasping what is true in general across all particular instances, cannot be the product of a material organ, which is always particular. The intellect, insofar as it is separable, is in some sense divine — connected to the nous that Aristotle places at the summit of his cosmology, unmoved and purely actual, the thinking that thinks itself.</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Man is the father of his actions as of his children.</w:t>
      </w:r>
    </w:p>
    <w:p>
      <w:pPr>
        <w:spacing w:before="40" w:after="220"/>
        <w:ind w:right="800"/>
        <w:jc w:val="right"/>
      </w:pPr>
      <w:r>
        <w:rPr>
          <w:rFonts w:ascii="Arial" w:cs="Arial" w:eastAsia="Arial" w:hAnsi="Arial"/>
          <w:color w:val="888888"/>
          <w:sz w:val="18"/>
          <w:szCs w:val="18"/>
        </w:rPr>
        <w:t xml:space="preserve">— Aristotle, Nicomachean Ethics, Book III</w:t>
      </w:r>
    </w:p>
    <w:p>
      <w:pPr>
        <w:pStyle w:val="Heading2"/>
        <w:spacing w:before="360" w:after="160"/>
      </w:pPr>
      <w:r>
        <w:rPr>
          <w:rFonts w:ascii="Arial" w:cs="Arial" w:eastAsia="Arial" w:hAnsi="Arial"/>
          <w:b/>
          <w:bCs/>
          <w:color w:val="5C3D11"/>
          <w:sz w:val="27"/>
          <w:szCs w:val="27"/>
        </w:rPr>
        <w:t xml:space="preserve">1.3  The Stoics — The Inviolable Inner Citadel</w:t>
      </w:r>
    </w:p>
    <w:p>
      <w:pPr>
        <w:spacing w:before="60" w:after="140" w:line="304"/>
        <w:jc w:val="both"/>
      </w:pPr>
      <w:r>
        <w:rPr>
          <w:rFonts w:ascii="Arial" w:cs="Arial" w:eastAsia="Arial" w:hAnsi="Arial"/>
          <w:color w:val="111111"/>
          <w:sz w:val="22"/>
          <w:szCs w:val="22"/>
        </w:rPr>
        <w:t xml:space="preserve">The Stoic tradition — Zeno of Citium, Chrysippus, Epictetus, Marcus Aurelius — produces the most radical classical account of inner freedom. Its circumstances are instructive: Epictetus was born a slave. He argues, from that position, that the only genuine freedom is the freedom of the inner citadel — the hegemonikon, the governing faculty of the soul, which determines what we assent to, what we desire, and what we value. No external power can reach this faculty and coerce it, as long as the person refuses to surrender the inner assent.</w:t>
      </w:r>
    </w:p>
    <w:p>
      <w:pPr>
        <w:spacing w:before="60" w:after="140" w:line="304"/>
        <w:jc w:val="both"/>
      </w:pPr>
      <w:r>
        <w:rPr>
          <w:rFonts w:ascii="Arial" w:cs="Arial" w:eastAsia="Arial" w:hAnsi="Arial"/>
          <w:color w:val="111111"/>
          <w:sz w:val="22"/>
          <w:szCs w:val="22"/>
        </w:rPr>
        <w:t xml:space="preserve">The Stoic dichotomy is the structural heart of this view: all things are divided into those that depend on us (ta eph' hemin) — judgements, impulses, desires, aversions — and those that do not — body, health, reputation, wealth, death. Freedom consists entirely in mastering the former and being indifferent to the latter. The emperor Marcus Aurelius, meditating in his tent during the Germanic campaigns, and the slave Epictetus in chains, inhabit the same philosophical space: both have inner freedom; both can lose it through their own assent alone.</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What is it, then, that makes a man free and independent? Wealth does not make him so, nor a consulship, nor a province, nor a kingdom; but something else must be found. What therefore makes a man free from hindrance and unrestrained? The knowledge of how to live.</w:t>
      </w:r>
    </w:p>
    <w:p>
      <w:pPr>
        <w:spacing w:before="40" w:after="220"/>
        <w:ind w:right="800"/>
        <w:jc w:val="right"/>
      </w:pPr>
      <w:r>
        <w:rPr>
          <w:rFonts w:ascii="Arial" w:cs="Arial" w:eastAsia="Arial" w:hAnsi="Arial"/>
          <w:color w:val="888888"/>
          <w:sz w:val="18"/>
          <w:szCs w:val="18"/>
        </w:rPr>
        <w:t xml:space="preserve">— Epictetus, Discourses, II.1</w:t>
      </w:r>
    </w:p>
    <w:p>
      <w:pPr>
        <w:spacing w:before="60" w:after="140" w:line="304"/>
        <w:jc w:val="both"/>
      </w:pPr>
      <w:r>
        <w:rPr>
          <w:rFonts w:ascii="Arial" w:cs="Arial" w:eastAsia="Arial" w:hAnsi="Arial"/>
          <w:color w:val="111111"/>
          <w:sz w:val="22"/>
          <w:szCs w:val="22"/>
        </w:rPr>
        <w:t xml:space="preserve">The Stoic logos — the rational principle permeating the entire cosmos — provides the metaphysical ground for this inner freedom. To align one's will with the logos is not capitulation but the highest expression of freedom: the dog tied to the cart, as Chrysippus's image has it, is dragged if it resists; it goes easily if it runs alongside. Stoic freedom is simultaneously the most personal (the utterly private inner assent) and the most cosmic (alignment with the rational order of the universe).</w:t>
      </w:r>
    </w:p>
    <w:p>
      <w:pPr>
        <w:spacing w:before="60" w:after="140" w:line="304"/>
        <w:jc w:val="both"/>
      </w:pPr>
      <w:r>
        <w:rPr>
          <w:rFonts w:ascii="Arial" w:cs="Arial" w:eastAsia="Arial" w:hAnsi="Arial"/>
          <w:color w:val="111111"/>
          <w:sz w:val="22"/>
          <w:szCs w:val="22"/>
        </w:rPr>
        <w:t xml:space="preserve">Consciousness, for the Stoics, is the site of all genuine freedom. Nothing outside consciousness has any ultimate claim on the person. This radical internalisation of freedom — so paradoxical, so powerful — will prove to be one of the most important points of comparison with FdV.</w:t>
      </w:r>
    </w:p>
    <w:p>
      <w:pPr>
        <w:pBdr>
          <w:bottom w:val="single" w:color="C8A84B" w:sz="4" w:space="4"/>
        </w:pBdr>
        <w:spacing w:before="300" w:after="300"/>
      </w:pPr>
      <w:r>
        <w:t xml:space="preserve"/>
      </w:r>
    </w:p>
    <w:p>
      <w:pPr>
        <w:pageBreakBefore/>
      </w:pPr>
      <w:r>
        <w:t xml:space="preserve"/>
      </w:r>
    </w:p>
    <w:p>
      <w:pPr>
        <w:pStyle w:val="Heading1"/>
        <w:spacing w:before="560" w:after="200"/>
      </w:pPr>
      <w:r>
        <w:rPr>
          <w:rFonts w:ascii="Arial" w:cs="Arial" w:eastAsia="Arial" w:hAnsi="Arial"/>
          <w:b/>
          <w:bCs/>
          <w:color w:val="1A0A00"/>
          <w:sz w:val="34"/>
          <w:szCs w:val="34"/>
        </w:rPr>
        <w:t xml:space="preserve">Chapter II — The Theological Turn: Augustine, Aquinas, and Freedom as Divine Gift</w:t>
      </w:r>
    </w:p>
    <w:p>
      <w:pPr>
        <w:pStyle w:val="Heading2"/>
        <w:spacing w:before="360" w:after="160"/>
      </w:pPr>
      <w:r>
        <w:rPr>
          <w:rFonts w:ascii="Arial" w:cs="Arial" w:eastAsia="Arial" w:hAnsi="Arial"/>
          <w:b/>
          <w:bCs/>
          <w:color w:val="5C3D11"/>
          <w:sz w:val="27"/>
          <w:szCs w:val="27"/>
        </w:rPr>
        <w:t xml:space="preserve">2.1  Augustine — The Will Between God and Nothingness</w:t>
      </w:r>
    </w:p>
    <w:p>
      <w:pPr>
        <w:spacing w:before="60" w:after="140" w:line="304"/>
        <w:jc w:val="both"/>
      </w:pPr>
      <w:r>
        <w:rPr>
          <w:rFonts w:ascii="Arial" w:cs="Arial" w:eastAsia="Arial" w:hAnsi="Arial"/>
          <w:color w:val="111111"/>
          <w:sz w:val="22"/>
          <w:szCs w:val="22"/>
        </w:rPr>
        <w:t xml:space="preserve">Augustine of Hippo's De Libero Arbitrio (On Free Choice of the Will, c.395) is the founding text of Western theological philosophy of freedom. Written partly against the Manicheans — who held that evil is a positive, coeternal power alongside God — Augustine argues that evil is not a substance but a privation: the absence of the order that should be present. And the cause of evil is precisely free will.</w:t>
      </w:r>
    </w:p>
    <w:p>
      <w:pPr>
        <w:spacing w:before="60" w:after="140" w:line="304"/>
        <w:jc w:val="both"/>
      </w:pPr>
      <w:r>
        <w:rPr>
          <w:rFonts w:ascii="Arial" w:cs="Arial" w:eastAsia="Arial" w:hAnsi="Arial"/>
          <w:color w:val="111111"/>
          <w:sz w:val="22"/>
          <w:szCs w:val="22"/>
        </w:rPr>
        <w:t xml:space="preserve">Why did God give free will, knowing we would abuse it? Because love — the supreme good — is only possible freely. A love that is compelled is not love but performance. God cannot receive compelled love, only freely given love. Free will is the precondition of the highest good; the misuse of free will is the origin of evil. Augustine's theodicy and his philosophy of freedom are inseparable.</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The soul is not moved to abandon higher things and love inferior things unless it wills to do so. This movement is blameworthy, and therefore it is in our power.</w:t>
      </w:r>
    </w:p>
    <w:p>
      <w:pPr>
        <w:spacing w:before="40" w:after="220"/>
        <w:ind w:right="800"/>
        <w:jc w:val="right"/>
      </w:pPr>
      <w:r>
        <w:rPr>
          <w:rFonts w:ascii="Arial" w:cs="Arial" w:eastAsia="Arial" w:hAnsi="Arial"/>
          <w:color w:val="888888"/>
          <w:sz w:val="18"/>
          <w:szCs w:val="18"/>
        </w:rPr>
        <w:t xml:space="preserve">— Augustine, On Free Choice of the Will, Book I</w:t>
      </w:r>
    </w:p>
    <w:p>
      <w:pPr>
        <w:spacing w:before="60" w:after="140" w:line="304"/>
        <w:jc w:val="both"/>
      </w:pPr>
      <w:r>
        <w:rPr>
          <w:rFonts w:ascii="Arial" w:cs="Arial" w:eastAsia="Arial" w:hAnsi="Arial"/>
          <w:color w:val="111111"/>
          <w:sz w:val="22"/>
          <w:szCs w:val="22"/>
        </w:rPr>
        <w:t xml:space="preserve">Augustine's account of consciousness is equally profound. In the Confessions, he describes his own consciousness in the famous opening words as a soul made for God, restless until it rests in God. Consciousness is not neutral: it has an orienting structure toward its creator, which sin disrupts and grace restores. The interior life — the memoria, intellectus, voluntas (memory, intellect, will) that Augustine sees as an image of the Trinity — is the site of the soul's deepest freedom and deepest slavery.</w:t>
      </w:r>
    </w:p>
    <w:p>
      <w:pPr>
        <w:spacing w:before="60" w:after="140" w:line="304"/>
        <w:jc w:val="both"/>
      </w:pPr>
      <w:r>
        <w:rPr>
          <w:rFonts w:ascii="Arial" w:cs="Arial" w:eastAsia="Arial" w:hAnsi="Arial"/>
          <w:color w:val="111111"/>
          <w:sz w:val="22"/>
          <w:szCs w:val="22"/>
        </w:rPr>
        <w:t xml:space="preserve">Augustine also introduces the problem of divine foreknowledge: if God knows eternally what I will do, am I free? His answer: God's knowledge of my choice does not cause it; certainty of outcome does not entail necessity of cause. The distinction between God's infallible foreknowledge and causal determination becomes the foundation for all subsequent theological accounts of freedom, including Aquinas's.</w:t>
      </w:r>
    </w:p>
    <w:p>
      <w:pPr>
        <w:pStyle w:val="Heading2"/>
        <w:spacing w:before="360" w:after="160"/>
      </w:pPr>
      <w:r>
        <w:rPr>
          <w:rFonts w:ascii="Arial" w:cs="Arial" w:eastAsia="Arial" w:hAnsi="Arial"/>
          <w:b/>
          <w:bCs/>
          <w:color w:val="5C3D11"/>
          <w:sz w:val="27"/>
          <w:szCs w:val="27"/>
        </w:rPr>
        <w:t xml:space="preserve">2.2  Aquinas — Freedom as Rational Self-Movement, Sustained by God</w:t>
      </w:r>
    </w:p>
    <w:p>
      <w:pPr>
        <w:spacing w:before="60" w:after="140" w:line="304"/>
        <w:jc w:val="both"/>
      </w:pPr>
      <w:r>
        <w:rPr>
          <w:rFonts w:ascii="Arial" w:cs="Arial" w:eastAsia="Arial" w:hAnsi="Arial"/>
          <w:color w:val="111111"/>
          <w:sz w:val="22"/>
          <w:szCs w:val="22"/>
        </w:rPr>
        <w:t xml:space="preserve">Thomas Aquinas synthesises Aristotle and Augustine in a theology of freedom that is perhaps the most sophisticated in the Western tradition. The liberum arbitrium — free judgment — is the capacity of rational beings to deliberate among alternatives and choose. Crucially, Aquinas understands this not as sheer indetermination (the will could have been otherwise without any cause) but as a specific mode of causation: the rational will is self-moved, moved by its own deliberation rather than by external compulsion.</w:t>
      </w:r>
    </w:p>
    <w:p>
      <w:pPr>
        <w:spacing w:before="60" w:after="140" w:line="304"/>
        <w:jc w:val="both"/>
      </w:pPr>
      <w:r>
        <w:rPr>
          <w:rFonts w:ascii="Arial" w:cs="Arial" w:eastAsia="Arial" w:hAnsi="Arial"/>
          <w:color w:val="111111"/>
          <w:sz w:val="22"/>
          <w:szCs w:val="22"/>
        </w:rPr>
        <w:t xml:space="preserve">Aquinas adds the theological layer: God is not the enemy of free will but its ultimate ground. Since God moves all creatures in accordance with their natures — and the nature of the rational will is to be self-moved through deliberation — God's providential action does not override but works through free choice. This is the most developed classical compatibilism: freedom and divine governance are not in conflict, because they operate at different levels of causation.</w:t>
      </w:r>
    </w:p>
    <w:p>
      <w:pPr>
        <w:spacing w:before="60" w:after="140" w:line="304"/>
        <w:jc w:val="both"/>
      </w:pPr>
      <w:r>
        <w:rPr>
          <w:rFonts w:ascii="Arial" w:cs="Arial" w:eastAsia="Arial" w:hAnsi="Arial"/>
          <w:color w:val="111111"/>
          <w:sz w:val="22"/>
          <w:szCs w:val="22"/>
        </w:rPr>
        <w:t xml:space="preserve">On consciousness and the soul's immateriality, Aquinas follows Aristotle closely but deepens the argument. The intellect's capacity for universal concepts — grasping the form of stone without being stone, knowing truth in general — shows that intellectual cognition cannot be the act of a material organ, which is always particular. The soul is subsistent: it can exist and act independently of the body. This is not merely a religious dogma but a philosophical argument about the nature of intellectual operations. The immortality of the soul follows: what does not depend on matter for its being cannot be destroyed by matter's decomposition.</w:t>
      </w:r>
    </w:p>
    <w:p>
      <w:pPr>
        <w:pStyle w:val="Heading2"/>
        <w:spacing w:before="360" w:after="160"/>
      </w:pPr>
      <w:r>
        <w:rPr>
          <w:rFonts w:ascii="Arial" w:cs="Arial" w:eastAsia="Arial" w:hAnsi="Arial"/>
          <w:b/>
          <w:bCs/>
          <w:color w:val="5C3D11"/>
          <w:sz w:val="27"/>
          <w:szCs w:val="27"/>
        </w:rPr>
        <w:t xml:space="preserve">2.3  Duns Scotus and the Primacy of Will</w:t>
      </w:r>
    </w:p>
    <w:p>
      <w:pPr>
        <w:spacing w:before="60" w:after="140" w:line="304"/>
        <w:jc w:val="both"/>
      </w:pPr>
      <w:r>
        <w:rPr>
          <w:rFonts w:ascii="Arial" w:cs="Arial" w:eastAsia="Arial" w:hAnsi="Arial"/>
          <w:color w:val="111111"/>
          <w:sz w:val="22"/>
          <w:szCs w:val="22"/>
        </w:rPr>
        <w:t xml:space="preserve">Where Aquinas follows Aristotle in making the intellect the highest power of the soul, John Duns Scotus places the will above the intellect: the will is free precisely because it is not determined even by the clearest intellectual knowledge of what is good. The intellect presents options; the will alone chooses. This voluntarism gives freedom a more radical indeterminate character than Aquinas allows: even when the intellect sees the good clearly, the will retains the power of self-determination.</w:t>
      </w:r>
    </w:p>
    <w:p>
      <w:pPr>
        <w:spacing w:before="60" w:after="140" w:line="304"/>
        <w:jc w:val="both"/>
      </w:pPr>
      <w:r>
        <w:rPr>
          <w:rFonts w:ascii="Arial" w:cs="Arial" w:eastAsia="Arial" w:hAnsi="Arial"/>
          <w:color w:val="111111"/>
          <w:sz w:val="22"/>
          <w:szCs w:val="22"/>
        </w:rPr>
        <w:t xml:space="preserve">Scotus's voluntarism has important consequences: it preserves the absolute contingency of God's creative choices (God could have made a different moral order) and the radical freedom of human choice in a way that rationalist accounts cannot. It will prove relevant when we compare FdV's account of free will as the condition of virtue: only a will that is genuinely free — not mechanically determined by any prior input, including clear knowledge — can be a moral will at all.</w:t>
      </w:r>
    </w:p>
    <w:p>
      <w:pPr>
        <w:pBdr>
          <w:bottom w:val="single" w:color="C8A84B" w:sz="4" w:space="4"/>
        </w:pBdr>
        <w:spacing w:before="300" w:after="300"/>
      </w:pPr>
      <w:r>
        <w:t xml:space="preserve"/>
      </w:r>
    </w:p>
    <w:p>
      <w:pPr>
        <w:pageBreakBefore/>
      </w:pPr>
      <w:r>
        <w:t xml:space="preserve"/>
      </w:r>
    </w:p>
    <w:p>
      <w:pPr>
        <w:pStyle w:val="Heading1"/>
        <w:spacing w:before="560" w:after="200"/>
      </w:pPr>
      <w:r>
        <w:rPr>
          <w:rFonts w:ascii="Arial" w:cs="Arial" w:eastAsia="Arial" w:hAnsi="Arial"/>
          <w:b/>
          <w:bCs/>
          <w:color w:val="1A0A00"/>
          <w:sz w:val="34"/>
          <w:szCs w:val="34"/>
        </w:rPr>
        <w:t xml:space="preserve">Chapter III — The Modern Turn: Cogito, Moral Law, and the Self-Realisation of Spirit</w:t>
      </w:r>
    </w:p>
    <w:p>
      <w:pPr>
        <w:pStyle w:val="Heading2"/>
        <w:spacing w:before="360" w:after="160"/>
      </w:pPr>
      <w:r>
        <w:rPr>
          <w:rFonts w:ascii="Arial" w:cs="Arial" w:eastAsia="Arial" w:hAnsi="Arial"/>
          <w:b/>
          <w:bCs/>
          <w:color w:val="5C3D11"/>
          <w:sz w:val="27"/>
          <w:szCs w:val="27"/>
        </w:rPr>
        <w:t xml:space="preserve">3.1  Descartes — Consciousness as the Indubitable Ground</w:t>
      </w:r>
    </w:p>
    <w:p>
      <w:pPr>
        <w:spacing w:before="60" w:after="140" w:line="304"/>
        <w:jc w:val="both"/>
      </w:pPr>
      <w:r>
        <w:rPr>
          <w:rFonts w:ascii="Arial" w:cs="Arial" w:eastAsia="Arial" w:hAnsi="Arial"/>
          <w:color w:val="111111"/>
          <w:sz w:val="22"/>
          <w:szCs w:val="22"/>
        </w:rPr>
        <w:t xml:space="preserve">René Descartes' Meditations on First Philosophy (1641) accomplishes a revolution: it establishes consciousness — the thinking self — as the one thing that cannot be doubted, and therefore as the foundation of all certainty. The famous cogito ergo sum is not primarily a logical inference but a recognition: in the very act of doubting, a consciousness is present that cannot doubt its own presence. The inner world of consciousness is made more certain than the outer world of matter.</w:t>
      </w:r>
    </w:p>
    <w:p>
      <w:pPr>
        <w:spacing w:before="60" w:after="140" w:line="304"/>
        <w:jc w:val="both"/>
      </w:pPr>
      <w:r>
        <w:rPr>
          <w:rFonts w:ascii="Arial" w:cs="Arial" w:eastAsia="Arial" w:hAnsi="Arial"/>
          <w:color w:val="111111"/>
          <w:sz w:val="22"/>
          <w:szCs w:val="22"/>
        </w:rPr>
        <w:t xml:space="preserve">For Descartes, the will is the seat of freedom. In Meditation IV he argues that the will extends further than the intellect — it can affirm or deny even when the intellect has not yet clearly perceived. This excess of the will over the intellect is the source of both error (when we affirm what is not yet clear) and of moral freedom (the capacity to withhold assent, to refuse, to choose otherwise). Human freedom is constituted by the will's radical openness: it can always say no, always choose otherwise — even in the face of clear and distinct ideas.</w:t>
      </w:r>
    </w:p>
    <w:p>
      <w:pPr>
        <w:spacing w:before="60" w:after="140" w:line="304"/>
        <w:jc w:val="both"/>
      </w:pPr>
      <w:r>
        <w:rPr>
          <w:rFonts w:ascii="Arial" w:cs="Arial" w:eastAsia="Arial" w:hAnsi="Arial"/>
          <w:color w:val="111111"/>
          <w:sz w:val="22"/>
          <w:szCs w:val="22"/>
        </w:rPr>
        <w:t xml:space="preserve">Descartes' legacy is substance dualism — res cogitans (the thinking thing, consciousness) and res extensa (the extended material world) — and with it the mind-body problem that has haunted modern philosophy. How does an immaterial consciousness act on a material body? Descartes offered the pineal gland as the point of interaction, but this was never persuasive. The problem he created — the explanatory gap between consciousness and matter — is precisely what David Chalmers will name the 'hard problem' three and a half centuries later, and what FdV approaches from its own direction.</w:t>
      </w:r>
    </w:p>
    <w:p>
      <w:pPr>
        <w:pStyle w:val="Heading2"/>
        <w:spacing w:before="360" w:after="160"/>
      </w:pPr>
      <w:r>
        <w:rPr>
          <w:rFonts w:ascii="Arial" w:cs="Arial" w:eastAsia="Arial" w:hAnsi="Arial"/>
          <w:b/>
          <w:bCs/>
          <w:color w:val="5C3D11"/>
          <w:sz w:val="27"/>
          <w:szCs w:val="27"/>
        </w:rPr>
        <w:t xml:space="preserve">3.2  Spinoza — Freedom as the Understanding of Necessity</w:t>
      </w:r>
    </w:p>
    <w:p>
      <w:pPr>
        <w:spacing w:before="60" w:after="140" w:line="304"/>
        <w:jc w:val="both"/>
      </w:pPr>
      <w:r>
        <w:rPr>
          <w:rFonts w:ascii="Arial" w:cs="Arial" w:eastAsia="Arial" w:hAnsi="Arial"/>
          <w:color w:val="111111"/>
          <w:sz w:val="22"/>
          <w:szCs w:val="22"/>
        </w:rPr>
        <w:t xml:space="preserve">Baruch Spinoza's Ethics (1677) presents the most radical challenge to all prior accounts of free will. For Spinoza, there is only one substance — God or Nature (Deus sive Natura) — which expresses itself through infinite attributes, of which we know two: thought and extension. Everything that happens in thought or extension is strictly necessary, following from God/Nature by eternal necessity. Free will, in the libertarian sense — the power to have done otherwise — is an illusion produced by ignorance of the causes that determine us.</w:t>
      </w:r>
    </w:p>
    <w:p>
      <w:pPr>
        <w:spacing w:before="60" w:after="140" w:line="304"/>
        <w:jc w:val="both"/>
      </w:pPr>
      <w:r>
        <w:rPr>
          <w:rFonts w:ascii="Arial" w:cs="Arial" w:eastAsia="Arial" w:hAnsi="Arial"/>
          <w:color w:val="111111"/>
          <w:sz w:val="22"/>
          <w:szCs w:val="22"/>
        </w:rPr>
        <w:t xml:space="preserve">Does this mean Spinoza has no account of freedom? On the contrary — it means his account of freedom is entirely different. True freedom, for Spinoza, is not the absence of causation but action from one's own nature: a thing is free when it is determined by its own nature alone, not by external causes. For humans, this means freedom through adequate ideas — understanding the causes that determine us, thereby transforming external compulsion into internal self-determination. The person governed by passive emotions is enslaved; the person who understands those emotions and redirects them through reason achieves the nearest approach to freedom available to finite beings.</w:t>
      </w:r>
    </w:p>
    <w:p>
      <w:pPr>
        <w:spacing w:before="60" w:after="140" w:line="304"/>
        <w:jc w:val="both"/>
      </w:pPr>
      <w:r>
        <w:rPr>
          <w:rFonts w:ascii="Arial" w:cs="Arial" w:eastAsia="Arial" w:hAnsi="Arial"/>
          <w:color w:val="111111"/>
          <w:sz w:val="22"/>
          <w:szCs w:val="22"/>
        </w:rPr>
        <w:t xml:space="preserve">Spinoza's God is Freedom in a very specific sense: God acts from the necessity of his own nature alone, without any external constraint. This is the only perfect freedom. Humans, as modes of God/Nature, achieve freedom insofar as they act from adequate causes — from their highest nature, reason — rather than from external passions. The connection between God, freedom, and rational self-governance is Spinoza's most original contribution, and it bears interesting, if paradoxical, proximity to FdV's identification of God with Freedom.</w:t>
      </w:r>
    </w:p>
    <w:p>
      <w:pPr>
        <w:pStyle w:val="Heading2"/>
        <w:spacing w:before="360" w:after="160"/>
      </w:pPr>
      <w:r>
        <w:rPr>
          <w:rFonts w:ascii="Arial" w:cs="Arial" w:eastAsia="Arial" w:hAnsi="Arial"/>
          <w:b/>
          <w:bCs/>
          <w:color w:val="5C3D11"/>
          <w:sz w:val="27"/>
          <w:szCs w:val="27"/>
        </w:rPr>
        <w:t xml:space="preserve">3.3  Kant — Transcendental Freedom and Moral Autonomy</w:t>
      </w:r>
    </w:p>
    <w:p>
      <w:pPr>
        <w:spacing w:before="60" w:after="140" w:line="304"/>
        <w:jc w:val="both"/>
      </w:pPr>
      <w:r>
        <w:rPr>
          <w:rFonts w:ascii="Arial" w:cs="Arial" w:eastAsia="Arial" w:hAnsi="Arial"/>
          <w:color w:val="111111"/>
          <w:sz w:val="22"/>
          <w:szCs w:val="22"/>
        </w:rPr>
        <w:t xml:space="preserve">Immanuel Kant's treatment of freedom is the most influential in modern philosophy and the most technically elaborate. In the Critique of Pure Reason, he confronts the Third Antinomy: natural science requires universal causal determination (every event has a prior natural cause), yet morality requires genuine causation from freedom (if ought implies can, I must be capable of acting independently of natural inclination). Kant's resolution: the phenomenal world — the world of appearances, governed by natural law — is subject to universal causation; but the noumenal world — things as they are in themselves — may be otherwise. As a noumenal self, I am capable of genuine freedom; as a phenomenal self, I am part of the causal order of nature.</w:t>
      </w:r>
    </w:p>
    <w:p>
      <w:pPr>
        <w:spacing w:before="60" w:after="140" w:line="304"/>
        <w:jc w:val="both"/>
      </w:pPr>
      <w:r>
        <w:rPr>
          <w:rFonts w:ascii="Arial" w:cs="Arial" w:eastAsia="Arial" w:hAnsi="Arial"/>
          <w:color w:val="111111"/>
          <w:sz w:val="22"/>
          <w:szCs w:val="22"/>
        </w:rPr>
        <w:t xml:space="preserve">In the Groundwork for the Metaphysics of Morals and the Critique of Practical Reason, freedom becomes not merely possible but necessary. Moral experience — the experience of being under obligation — requires that I be genuinely free to obey or disobey the moral law. The categorical imperative — act only according to the maxim you could will to be a universal law — is the formal expression of rational autonomy: giving oneself the law rather than receiving it from inclination, desire, or external authority. Autonomy and freedom are the same thing for Kant: the fully free person is the fully autonomous person, governed by reason alone.</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Morality, and humanity insofar as it is capable of morality, is that which alone has dignity.</w:t>
      </w:r>
    </w:p>
    <w:p>
      <w:pPr>
        <w:spacing w:before="40" w:after="220"/>
        <w:ind w:right="800"/>
        <w:jc w:val="right"/>
      </w:pPr>
      <w:r>
        <w:rPr>
          <w:rFonts w:ascii="Arial" w:cs="Arial" w:eastAsia="Arial" w:hAnsi="Arial"/>
          <w:color w:val="888888"/>
          <w:sz w:val="18"/>
          <w:szCs w:val="18"/>
        </w:rPr>
        <w:t xml:space="preserve">— Kant, Groundwork for the Metaphysics of Morals</w:t>
      </w:r>
    </w:p>
    <w:p>
      <w:pPr>
        <w:spacing w:before="60" w:after="140" w:line="304"/>
        <w:jc w:val="both"/>
      </w:pPr>
      <w:r>
        <w:rPr>
          <w:rFonts w:ascii="Arial" w:cs="Arial" w:eastAsia="Arial" w:hAnsi="Arial"/>
          <w:color w:val="111111"/>
          <w:sz w:val="22"/>
          <w:szCs w:val="22"/>
        </w:rPr>
        <w:t xml:space="preserve">Kant's consciousness — the transcendental unity of apperception — is not a thing but a formal condition: the 'I think' that must be able to accompany all my representations. It is the logical subject of all experience, not a substantial inner theatre. This is very different from both Descartes' thinking substance and FdV's account of consciousness as ontologically real, immaterial, and individually persisting.</w:t>
      </w:r>
    </w:p>
    <w:p>
      <w:pPr>
        <w:pStyle w:val="Heading2"/>
        <w:spacing w:before="360" w:after="160"/>
      </w:pPr>
      <w:r>
        <w:rPr>
          <w:rFonts w:ascii="Arial" w:cs="Arial" w:eastAsia="Arial" w:hAnsi="Arial"/>
          <w:b/>
          <w:bCs/>
          <w:color w:val="5C3D11"/>
          <w:sz w:val="27"/>
          <w:szCs w:val="27"/>
        </w:rPr>
        <w:t xml:space="preserve">3.4  Hegel — Freedom as the Self-Realisation of Spirit Through History</w:t>
      </w:r>
    </w:p>
    <w:p>
      <w:pPr>
        <w:spacing w:before="60" w:after="140" w:line="304"/>
        <w:jc w:val="both"/>
      </w:pPr>
      <w:r>
        <w:rPr>
          <w:rFonts w:ascii="Arial" w:cs="Arial" w:eastAsia="Arial" w:hAnsi="Arial"/>
          <w:color w:val="111111"/>
          <w:sz w:val="22"/>
          <w:szCs w:val="22"/>
        </w:rPr>
        <w:t xml:space="preserve">Hegel radically transforms the question by historicising it. Freedom is not a static property of the individual will — it is the dynamic self-realisation of Geist (Spirit) through history. Abstract freedom — pure, indeterminate will unconstrained by any content — is, for Hegel, the most dangerous form of freedom. The Jacobins of the French Revolution acted from abstract freedom: they destroyed every particular institution in the name of universal reason, and produced the Terror. Abstract freedom, taken seriously, always ends in destruction, because it can only assert itself by negating the given.</w:t>
      </w:r>
    </w:p>
    <w:p>
      <w:pPr>
        <w:spacing w:before="60" w:after="140" w:line="304"/>
        <w:jc w:val="both"/>
      </w:pPr>
      <w:r>
        <w:rPr>
          <w:rFonts w:ascii="Arial" w:cs="Arial" w:eastAsia="Arial" w:hAnsi="Arial"/>
          <w:color w:val="111111"/>
          <w:sz w:val="22"/>
          <w:szCs w:val="22"/>
        </w:rPr>
        <w:t xml:space="preserve">Real freedom, in Hegel's Philosophy of Right, is concrete freedom: freedom that has determined itself through institutions — the family, civil society, and the state. Only in ethical life (Sittlichkeit) does freedom become actual, because only there does the individual will find itself at home in the social substance. The free person is not the atomistic individual of liberal theory but the person who recognises herself in the institutions of her community and whose individual will has found its truth in them.</w:t>
      </w:r>
    </w:p>
    <w:p>
      <w:pPr>
        <w:spacing w:before="60" w:after="140" w:line="304"/>
        <w:jc w:val="both"/>
      </w:pPr>
      <w:r>
        <w:rPr>
          <w:rFonts w:ascii="Arial" w:cs="Arial" w:eastAsia="Arial" w:hAnsi="Arial"/>
          <w:color w:val="111111"/>
          <w:sz w:val="22"/>
          <w:szCs w:val="22"/>
        </w:rPr>
        <w:t xml:space="preserve">Hegel's Phenomenology of Spirit offers the most famous account of how consciousness achieves self-recognition: through the master-slave dialectic. The master enslaves the slave but becomes dependent on the slave's recognition and on the slave's labour. The slave, through labour — through actively working on the world and imposing form on it — achieves a form of self-recognition that the master, who merely consumes, cannot. Consciousness cannot recognise itself in isolation; it requires the recognition of another free consciousness. Freedom and mutual recognition are inseparable.</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The state is the actuality of the ethical Idea: it is ethical mind qua the substantial will manifested and revealed to itself, knowing and thinking itself.</w:t>
      </w:r>
    </w:p>
    <w:p>
      <w:pPr>
        <w:spacing w:before="40" w:after="220"/>
        <w:ind w:right="800"/>
        <w:jc w:val="right"/>
      </w:pPr>
      <w:r>
        <w:rPr>
          <w:rFonts w:ascii="Arial" w:cs="Arial" w:eastAsia="Arial" w:hAnsi="Arial"/>
          <w:color w:val="888888"/>
          <w:sz w:val="18"/>
          <w:szCs w:val="18"/>
        </w:rPr>
        <w:t xml:space="preserve">— Hegel, Philosophy of Right, §257</w:t>
      </w:r>
    </w:p>
    <w:p>
      <w:pPr>
        <w:pBdr>
          <w:bottom w:val="single" w:color="C8A84B" w:sz="4" w:space="4"/>
        </w:pBdr>
        <w:spacing w:before="300" w:after="300"/>
      </w:pPr>
      <w:r>
        <w:t xml:space="preserve"/>
      </w:r>
    </w:p>
    <w:p>
      <w:pPr>
        <w:pageBreakBefore/>
      </w:pPr>
      <w:r>
        <w:t xml:space="preserve"/>
      </w:r>
    </w:p>
    <w:p>
      <w:pPr>
        <w:pStyle w:val="Heading1"/>
        <w:spacing w:before="560" w:after="200"/>
      </w:pPr>
      <w:r>
        <w:rPr>
          <w:rFonts w:ascii="Arial" w:cs="Arial" w:eastAsia="Arial" w:hAnsi="Arial"/>
          <w:b/>
          <w:bCs/>
          <w:color w:val="1A0A00"/>
          <w:sz w:val="34"/>
          <w:szCs w:val="34"/>
        </w:rPr>
        <w:t xml:space="preserve">Chapter IV — Existentialism: Consciousness as the Structure and Burden of Freedom</w:t>
      </w:r>
    </w:p>
    <w:p>
      <w:pPr>
        <w:pStyle w:val="Heading2"/>
        <w:spacing w:before="360" w:after="160"/>
      </w:pPr>
      <w:r>
        <w:rPr>
          <w:rFonts w:ascii="Arial" w:cs="Arial" w:eastAsia="Arial" w:hAnsi="Arial"/>
          <w:b/>
          <w:bCs/>
          <w:color w:val="5C3D11"/>
          <w:sz w:val="27"/>
          <w:szCs w:val="27"/>
        </w:rPr>
        <w:t xml:space="preserve">4.1  Heidegger — Thrownness, Projection, and the Call of Conscience</w:t>
      </w:r>
    </w:p>
    <w:p>
      <w:pPr>
        <w:spacing w:before="60" w:after="140" w:line="304"/>
        <w:jc w:val="both"/>
      </w:pPr>
      <w:r>
        <w:rPr>
          <w:rFonts w:ascii="Arial" w:cs="Arial" w:eastAsia="Arial" w:hAnsi="Arial"/>
          <w:color w:val="111111"/>
          <w:sz w:val="22"/>
          <w:szCs w:val="22"/>
        </w:rPr>
        <w:t xml:space="preserve">Martin Heidegger's Being and Time (1927) refuses to begin with the question 'what is consciousness?' and begins instead with 'what kind of being must we be for consciousness and freedom to be possible?' His answer: Dasein — human existence — is not a subject locked inside a skull, but a being-in-the-world. Consciousness is not an inner theatre watching an outer show; it is the way Dasein is already open, already engaged, already caring about its world.</w:t>
      </w:r>
    </w:p>
    <w:p>
      <w:pPr>
        <w:spacing w:before="60" w:after="140" w:line="304"/>
        <w:jc w:val="both"/>
      </w:pPr>
      <w:r>
        <w:rPr>
          <w:rFonts w:ascii="Arial" w:cs="Arial" w:eastAsia="Arial" w:hAnsi="Arial"/>
          <w:color w:val="111111"/>
          <w:sz w:val="22"/>
          <w:szCs w:val="22"/>
        </w:rPr>
        <w:t xml:space="preserve">Freedom, for Heidegger, is not a property the subject possesses but the structure of existence itself: thrownness-projection. Dasein finds itself always already thrown — into a language, a history, a culture, a mortality it did not choose. And it is always already projecting — toward its possibilities, toward what it is not yet. Authentic existence is the response to this structure that owns its thrownness and projects itself from its own most possibility: being-toward-death. Because Dasein's death is its own most possibility — no one can die my death for me — confronting it individuals me absolutely, calling me back from my absorption in das Man (the anonymous 'they') to my own authentic self-determination.</w:t>
      </w:r>
    </w:p>
    <w:p>
      <w:pPr>
        <w:spacing w:before="60" w:after="140" w:line="304"/>
        <w:jc w:val="both"/>
      </w:pPr>
      <w:r>
        <w:rPr>
          <w:rFonts w:ascii="Arial" w:cs="Arial" w:eastAsia="Arial" w:hAnsi="Arial"/>
          <w:color w:val="111111"/>
          <w:sz w:val="22"/>
          <w:szCs w:val="22"/>
        </w:rPr>
        <w:t xml:space="preserve">Heidegger's Gewissen (conscience) is not a moral voice delivering commands; it is a call of care, from Dasein to itself, back from the comfortable inauthenticity of the 'they' to the anxiety of genuine selfhood. Inauthentic existence — the condition of most people most of the time — is freedom denied. Authentic existence is freedom owned. The anxiety of authenticity is not a pathology but the mood that discloses genuine selfhood.</w:t>
      </w:r>
    </w:p>
    <w:p>
      <w:pPr>
        <w:pStyle w:val="Heading2"/>
        <w:spacing w:before="360" w:after="160"/>
      </w:pPr>
      <w:r>
        <w:rPr>
          <w:rFonts w:ascii="Arial" w:cs="Arial" w:eastAsia="Arial" w:hAnsi="Arial"/>
          <w:b/>
          <w:bCs/>
          <w:color w:val="5C3D11"/>
          <w:sz w:val="27"/>
          <w:szCs w:val="27"/>
        </w:rPr>
        <w:t xml:space="preserve">4.2  Sartre — Consciousness as Pure Freedom, Freedom as Nothingness</w:t>
      </w:r>
    </w:p>
    <w:p>
      <w:pPr>
        <w:spacing w:before="60" w:after="140" w:line="304"/>
        <w:jc w:val="both"/>
      </w:pPr>
      <w:r>
        <w:rPr>
          <w:rFonts w:ascii="Arial" w:cs="Arial" w:eastAsia="Arial" w:hAnsi="Arial"/>
          <w:color w:val="111111"/>
          <w:sz w:val="22"/>
          <w:szCs w:val="22"/>
        </w:rPr>
        <w:t xml:space="preserve">Jean-Paul Sartre takes the identification of consciousness and freedom to its most extreme conclusion in Being and Nothingness (1943). Consciousness — being-for-itself — is defined by negativity: it is what it is not, and it is not what it is. Unlike the being-in-itself of things (a stone simply is what it is, fully and finally), consciousness is always beyond itself, always projecting toward what is not yet. This power of negation — the power to introduce nothingness into the world, to imagine alternatives, to ask 'what if?' — is identical with freedom. To be conscious is to be free.</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Man is condemned to be free. Condemned, because he did not create himself; yet free, because once cast into the world, he is responsible for everything he does.</w:t>
      </w:r>
    </w:p>
    <w:p>
      <w:pPr>
        <w:spacing w:before="40" w:after="220"/>
        <w:ind w:right="800"/>
        <w:jc w:val="right"/>
      </w:pPr>
      <w:r>
        <w:rPr>
          <w:rFonts w:ascii="Arial" w:cs="Arial" w:eastAsia="Arial" w:hAnsi="Arial"/>
          <w:color w:val="888888"/>
          <w:sz w:val="18"/>
          <w:szCs w:val="18"/>
        </w:rPr>
        <w:t xml:space="preserve">— Sartre, Existentialism is a Humanism</w:t>
      </w:r>
    </w:p>
    <w:p>
      <w:pPr>
        <w:spacing w:before="60" w:after="140" w:line="304"/>
        <w:jc w:val="both"/>
      </w:pPr>
      <w:r>
        <w:rPr>
          <w:rFonts w:ascii="Arial" w:cs="Arial" w:eastAsia="Arial" w:hAnsi="Arial"/>
          <w:color w:val="111111"/>
          <w:sz w:val="22"/>
          <w:szCs w:val="22"/>
        </w:rPr>
        <w:t xml:space="preserve">The infamous consequence: we are condemned to be free. There is no escape from freedom into nature, role, instinct, or God. The waiter who acts out his role as though he simply is a waiter — who treats himself as a thing, a function, with no alternatives — is in bad faith (mauvaise foi): he is using his freedom to deny his freedom. Bad faith is the primal human temptation. The person who says 'I had no choice' is almost always lying — to themselves above all.</w:t>
      </w:r>
    </w:p>
    <w:p>
      <w:pPr>
        <w:spacing w:before="60" w:after="140" w:line="304"/>
        <w:jc w:val="both"/>
      </w:pPr>
      <w:r>
        <w:rPr>
          <w:rFonts w:ascii="Arial" w:cs="Arial" w:eastAsia="Arial" w:hAnsi="Arial"/>
          <w:color w:val="111111"/>
          <w:sz w:val="22"/>
          <w:szCs w:val="22"/>
        </w:rPr>
        <w:t xml:space="preserve">Sartre's consciousness is absolutely free precisely because it is nothing — pure transcendence, pure negativity, without a given nature or essence to fall back on. This is exhilarating and terrifying in equal measure. Freedom is not liberation but a burden: responsibility without foundation, choice without guidance, existence without essence. Sartre's ethics — which he never fully developed — struggles to give this rootless freedom any positive direction. Bad faith is clear; what constitutes good faith is far murkier.</w:t>
      </w:r>
    </w:p>
    <w:p>
      <w:pPr>
        <w:pStyle w:val="Heading2"/>
        <w:spacing w:before="360" w:after="160"/>
      </w:pPr>
      <w:r>
        <w:rPr>
          <w:rFonts w:ascii="Arial" w:cs="Arial" w:eastAsia="Arial" w:hAnsi="Arial"/>
          <w:b/>
          <w:bCs/>
          <w:color w:val="5C3D11"/>
          <w:sz w:val="27"/>
          <w:szCs w:val="27"/>
        </w:rPr>
        <w:t xml:space="preserve">4.3  Frankl — The Last Freedom: Choosing One's Attitude</w:t>
      </w:r>
    </w:p>
    <w:p>
      <w:pPr>
        <w:spacing w:before="60" w:after="140" w:line="304"/>
        <w:jc w:val="both"/>
      </w:pPr>
      <w:r>
        <w:rPr>
          <w:rFonts w:ascii="Arial" w:cs="Arial" w:eastAsia="Arial" w:hAnsi="Arial"/>
          <w:color w:val="111111"/>
          <w:sz w:val="22"/>
          <w:szCs w:val="22"/>
        </w:rPr>
        <w:t xml:space="preserve">Viktor Frankl's Man's Search for Meaning (1946), written from the experience of Nazi concentration camps, offers the most powerful empirical testimony in the modern tradition to the reality of inner freedom. In the most extreme conditions of external coercion — where body, labour, time, and life itself were controlled by others — Frankl observed that what could not be taken was the inner orientation of consciousness: the choice of how to respond to suffering.</w:t>
      </w:r>
    </w:p>
    <w:p>
      <w:pPr>
        <w:spacing w:before="60" w:after="140" w:line="304"/>
        <w:jc w:val="both"/>
      </w:pPr>
      <w:r>
        <w:rPr>
          <w:rFonts w:ascii="Arial" w:cs="Arial" w:eastAsia="Arial" w:hAnsi="Arial"/>
          <w:color w:val="111111"/>
          <w:sz w:val="22"/>
          <w:szCs w:val="22"/>
        </w:rPr>
        <w:t xml:space="preserve">This is not a theoretical claim but an observation. Some prisoners in the camps preserved their dignity, their care for others, their inner orientation. Others did not — not because of external differences in treatment but because of interior choices about how to inhabit their situation. The last human freedom, in Frankl's formulation, is the freedom to choose one's attitude to any given set of circumstances. This is, structurally, the Stoic insight in its most extreme empirical verification.</w:t>
      </w:r>
    </w:p>
    <w:p>
      <w:pPr>
        <w:spacing w:before="60" w:after="140" w:line="304"/>
        <w:jc w:val="both"/>
      </w:pPr>
      <w:r>
        <w:rPr>
          <w:rFonts w:ascii="Arial" w:cs="Arial" w:eastAsia="Arial" w:hAnsi="Arial"/>
          <w:color w:val="111111"/>
          <w:sz w:val="22"/>
          <w:szCs w:val="22"/>
        </w:rPr>
        <w:t xml:space="preserve">Frankl's contribution to the philosophy of consciousness is the concept of existential meaning as the primary human motivation: not pleasure (Freud), not power (Adler), but the will to meaning. Consciousness is always already a meaning-seeking consciousness; it is not neutral toward the world but oriented toward significance. This orientation toward meaning is, in Frankl's view, what sustains inner freedom even in extremis.</w:t>
      </w:r>
    </w:p>
    <w:p>
      <w:pPr>
        <w:pStyle w:val="Heading2"/>
        <w:spacing w:before="360" w:after="160"/>
      </w:pPr>
      <w:r>
        <w:rPr>
          <w:rFonts w:ascii="Arial" w:cs="Arial" w:eastAsia="Arial" w:hAnsi="Arial"/>
          <w:b/>
          <w:bCs/>
          <w:color w:val="5C3D11"/>
          <w:sz w:val="27"/>
          <w:szCs w:val="27"/>
        </w:rPr>
        <w:t xml:space="preserve">4.4  Berlin — Two Concepts of Liberty and the Political Stakes</w:t>
      </w:r>
    </w:p>
    <w:p>
      <w:pPr>
        <w:spacing w:before="60" w:after="140" w:line="304"/>
        <w:jc w:val="both"/>
      </w:pPr>
      <w:r>
        <w:rPr>
          <w:rFonts w:ascii="Arial" w:cs="Arial" w:eastAsia="Arial" w:hAnsi="Arial"/>
          <w:color w:val="111111"/>
          <w:sz w:val="22"/>
          <w:szCs w:val="22"/>
        </w:rPr>
        <w:t xml:space="preserve">Isaiah Berlin's 1958 lecture 'Two Concepts of Liberty' established the most influential modern taxonomy of freedom. Negative liberty is freedom from: the absence of coercive interference by others in the space within which a person acts. It concerns the range of action no one else can block without justification. Positive liberty is freedom to: the actual capacity for self-determination, being the master of one's own life rather than subject to inner compulsions or outer manipulation.</w:t>
      </w:r>
    </w:p>
    <w:p>
      <w:pPr>
        <w:spacing w:before="60" w:after="140" w:line="304"/>
        <w:jc w:val="both"/>
      </w:pPr>
      <w:r>
        <w:rPr>
          <w:rFonts w:ascii="Arial" w:cs="Arial" w:eastAsia="Arial" w:hAnsi="Arial"/>
          <w:color w:val="111111"/>
          <w:sz w:val="22"/>
          <w:szCs w:val="22"/>
        </w:rPr>
        <w:t xml:space="preserve">The liberal tradition (Hobbes, Hume, Mill) has favoured negative liberty: the proper role of the state is to protect the individual's space of non-interference. The communitarian and idealist traditions (Rousseau, Kant in one reading, Hegel, Marx) have favoured positive liberty: the person who is enslaved by ignorance, poverty, or psychological compulsion is not free even if no one physically stops them.</w:t>
      </w:r>
    </w:p>
    <w:p>
      <w:pPr>
        <w:spacing w:before="60" w:after="140" w:line="304"/>
        <w:jc w:val="both"/>
      </w:pPr>
      <w:r>
        <w:rPr>
          <w:rFonts w:ascii="Arial" w:cs="Arial" w:eastAsia="Arial" w:hAnsi="Arial"/>
          <w:color w:val="111111"/>
          <w:sz w:val="22"/>
          <w:szCs w:val="22"/>
        </w:rPr>
        <w:t xml:space="preserve">Berlin's warning is pointed: the abuse of positive liberty is the intellectual root of totalitarianism. When a regime claims that people are 'really free' only when they conform to a particular vision of reason, history, or nature — and on that basis coerces them 'in the name of their true freedom' — it has crossed from liberation into tyranny. The entire Jacobin, Leninist, and fascist traditions are histories of this abuse. Berlin's negative liberty, impoverished as it may seem by comparison with richer accounts of human flourishing, is a political prophylactic against the worst that idealism can do.</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Positive liberty expresses the wish on the part of the individual to be his own master... to be moved by reasons and purposes of my own and not by causes which affect me from outside.</w:t>
      </w:r>
    </w:p>
    <w:p>
      <w:pPr>
        <w:spacing w:before="40" w:after="220"/>
        <w:ind w:right="800"/>
        <w:jc w:val="right"/>
      </w:pPr>
      <w:r>
        <w:rPr>
          <w:rFonts w:ascii="Arial" w:cs="Arial" w:eastAsia="Arial" w:hAnsi="Arial"/>
          <w:color w:val="888888"/>
          <w:sz w:val="18"/>
          <w:szCs w:val="18"/>
        </w:rPr>
        <w:t xml:space="preserve">— Isaiah Berlin, Two Concepts of Liberty</w:t>
      </w:r>
    </w:p>
    <w:p>
      <w:pPr>
        <w:pStyle w:val="Heading2"/>
        <w:spacing w:before="360" w:after="160"/>
      </w:pPr>
      <w:r>
        <w:rPr>
          <w:rFonts w:ascii="Arial" w:cs="Arial" w:eastAsia="Arial" w:hAnsi="Arial"/>
          <w:b/>
          <w:bCs/>
          <w:color w:val="5C3D11"/>
          <w:sz w:val="27"/>
          <w:szCs w:val="27"/>
        </w:rPr>
        <w:t xml:space="preserve">4.5  Fromm and Arendt — Escape from Freedom and the Political Theft of Consciousness</w:t>
      </w:r>
    </w:p>
    <w:p>
      <w:pPr>
        <w:spacing w:before="60" w:after="140" w:line="304"/>
        <w:jc w:val="both"/>
      </w:pPr>
      <w:r>
        <w:rPr>
          <w:rFonts w:ascii="Arial" w:cs="Arial" w:eastAsia="Arial" w:hAnsi="Arial"/>
          <w:color w:val="111111"/>
          <w:sz w:val="22"/>
          <w:szCs w:val="22"/>
        </w:rPr>
        <w:t xml:space="preserve">Erich Fromm's Escape from Freedom (1941) analyses the paradox that haunts all modern accounts of liberty: freedom is threatening. The dismantling of feudal and religious structures that had oriented medieval persons left modern individuals in a state of unmoored individualism: free but anxious, independent but isolated. The response to this existential anxiety — for large numbers of people — is the voluntary surrender of freedom to authority: the authoritarian character seeks to dominate or to be dominated, because both strategies resolve the unbearable weight of radical freedom.</w:t>
      </w:r>
    </w:p>
    <w:p>
      <w:pPr>
        <w:spacing w:before="60" w:after="140" w:line="304"/>
        <w:jc w:val="both"/>
      </w:pPr>
      <w:r>
        <w:rPr>
          <w:rFonts w:ascii="Arial" w:cs="Arial" w:eastAsia="Arial" w:hAnsi="Arial"/>
          <w:color w:val="111111"/>
          <w:sz w:val="22"/>
          <w:szCs w:val="22"/>
        </w:rPr>
        <w:t xml:space="preserve">Hannah Arendt's The Origins of Totalitarianism (1951) and The Human Condition (1958) address the systematic political destruction of free consciousness. Totalitarianism does not merely constrain action; it attacks the capacity for independent thought itself through ideology, terror, and the atomisation of individuals. The most profound form of unfreedom is not the constraint of action but the destruction of the inner capacity to think, judge, and begin something new. Arendt's concept of natality — the capacity to begin something genuinely new, to act in ways that cannot be predicted from prior causes — is her account of the deepest dimension of human freedom. This capacity is what totalitarianism most fundamentally threatens.</w:t>
      </w:r>
    </w:p>
    <w:p>
      <w:pPr>
        <w:pBdr>
          <w:bottom w:val="single" w:color="C8A84B" w:sz="4" w:space="4"/>
        </w:pBdr>
        <w:spacing w:before="300" w:after="300"/>
      </w:pPr>
      <w:r>
        <w:t xml:space="preserve"/>
      </w:r>
    </w:p>
    <w:p>
      <w:pPr>
        <w:pageBreakBefore/>
      </w:pPr>
      <w:r>
        <w:t xml:space="preserve"/>
      </w:r>
    </w:p>
    <w:p>
      <w:pPr>
        <w:pStyle w:val="Heading1"/>
        <w:spacing w:before="560" w:after="200"/>
      </w:pPr>
      <w:r>
        <w:rPr>
          <w:rFonts w:ascii="Arial" w:cs="Arial" w:eastAsia="Arial" w:hAnsi="Arial"/>
          <w:b/>
          <w:bCs/>
          <w:color w:val="1A0A00"/>
          <w:sz w:val="34"/>
          <w:szCs w:val="34"/>
        </w:rPr>
        <w:t xml:space="preserve">Chapter V — Contemporary Philosophy of Mind: The Hard Problem, Quantum Consciousness, and the Irreducible</w:t>
      </w:r>
    </w:p>
    <w:p>
      <w:pPr>
        <w:pStyle w:val="Heading2"/>
        <w:spacing w:before="360" w:after="160"/>
      </w:pPr>
      <w:r>
        <w:rPr>
          <w:rFonts w:ascii="Arial" w:cs="Arial" w:eastAsia="Arial" w:hAnsi="Arial"/>
          <w:b/>
          <w:bCs/>
          <w:color w:val="5C3D11"/>
          <w:sz w:val="27"/>
          <w:szCs w:val="27"/>
        </w:rPr>
        <w:t xml:space="preserve">5.1  Chalmers and the Hard Problem</w:t>
      </w:r>
    </w:p>
    <w:p>
      <w:pPr>
        <w:spacing w:before="60" w:after="140" w:line="304"/>
        <w:jc w:val="both"/>
      </w:pPr>
      <w:r>
        <w:rPr>
          <w:rFonts w:ascii="Arial" w:cs="Arial" w:eastAsia="Arial" w:hAnsi="Arial"/>
          <w:color w:val="111111"/>
          <w:sz w:val="22"/>
          <w:szCs w:val="22"/>
        </w:rPr>
        <w:t xml:space="preserve">David Chalmers' 1995 paper 'Facing Up to the Problem of Consciousness' identified the most fundamental unsolved problem in philosophy of mind. The 'easy' problems of consciousness — explaining the mechanisms of perception, attention, memory, and behaviour — are tractable in principle by neuroscience and cognitive science. The 'hard problem' is different: why should any physical process be accompanied by subjective experience at all? Why is there something it is like to see red, feel pain, hear music? No physical or functional explanation, however complete, seems to touch this question.</w:t>
      </w:r>
    </w:p>
    <w:p>
      <w:pPr>
        <w:spacing w:before="60" w:after="140" w:line="304"/>
        <w:jc w:val="both"/>
      </w:pPr>
      <w:r>
        <w:rPr>
          <w:rFonts w:ascii="Arial" w:cs="Arial" w:eastAsia="Arial" w:hAnsi="Arial"/>
          <w:color w:val="111111"/>
          <w:sz w:val="22"/>
          <w:szCs w:val="22"/>
        </w:rPr>
        <w:t xml:space="preserve">Chalmers argued for naturalistic dualism: consciousness is an irreducible feature of the natural world, not derivable from any physical description. It may correlate with physical processes; it may even be systematically caused by them; but it cannot be identified with them. This position reopens, within analytic philosophy, the question that Descartes posed: is consciousness ontologically distinct from matter?</w:t>
      </w:r>
    </w:p>
    <w:p>
      <w:pPr>
        <w:spacing w:before="60" w:after="140" w:line="304"/>
        <w:jc w:val="both"/>
      </w:pPr>
      <w:r>
        <w:rPr>
          <w:rFonts w:ascii="Arial" w:cs="Arial" w:eastAsia="Arial" w:hAnsi="Arial"/>
          <w:color w:val="111111"/>
          <w:sz w:val="22"/>
          <w:szCs w:val="22"/>
        </w:rPr>
        <w:t xml:space="preserve">Daniel Dennett's Consciousness Explained (1991) offers the strongest materialist response: the hard problem is a sophisticated illusion generated by a confusion between third-person reports about experience and first-person experience itself. There are no qualia in the philosophically loaded sense; there is only brain activity that generates the reports and the apparent introspection. Dennett's 'heterophenomenology' brackets the first-person claims and proceeds entirely from the third-person perspective.</w:t>
      </w:r>
    </w:p>
    <w:p>
      <w:pPr>
        <w:pStyle w:val="Heading2"/>
        <w:spacing w:before="360" w:after="160"/>
      </w:pPr>
      <w:r>
        <w:rPr>
          <w:rFonts w:ascii="Arial" w:cs="Arial" w:eastAsia="Arial" w:hAnsi="Arial"/>
          <w:b/>
          <w:bCs/>
          <w:color w:val="5C3D11"/>
          <w:sz w:val="27"/>
          <w:szCs w:val="27"/>
        </w:rPr>
        <w:t xml:space="preserve">5.2  Nagel, Penrose, and the Cosmic Dimension</w:t>
      </w:r>
    </w:p>
    <w:p>
      <w:pPr>
        <w:spacing w:before="60" w:after="140" w:line="304"/>
        <w:jc w:val="both"/>
      </w:pPr>
      <w:r>
        <w:rPr>
          <w:rFonts w:ascii="Arial" w:cs="Arial" w:eastAsia="Arial" w:hAnsi="Arial"/>
          <w:color w:val="111111"/>
          <w:sz w:val="22"/>
          <w:szCs w:val="22"/>
        </w:rPr>
        <w:t xml:space="preserve">Thomas Nagel's 'What Is It Like to Be a Bat?' (1974) established the irreducibly first-personal character of consciousness: no objective, third-person description of a bat's echolocation can capture what it is like, from the inside, to navigate by sonar. The subjective perspective cannot be accommodated within the objective account, however complete. Nagel later extended this in Mind and Cosmos (2012): the standard materialist neo-Darwinian account of nature is almost certainly false, because it cannot account for consciousness, cognition, and value — which are not reducible features but fundamental ones. Nagel does not argue for theism but for an expanded naturalism in which mind is a structural feature of the universe, not an emergent accident.</w:t>
      </w:r>
    </w:p>
    <w:p>
      <w:pPr>
        <w:spacing w:before="60" w:after="140" w:line="304"/>
        <w:jc w:val="both"/>
      </w:pPr>
      <w:r>
        <w:rPr>
          <w:rFonts w:ascii="Arial" w:cs="Arial" w:eastAsia="Arial" w:hAnsi="Arial"/>
          <w:color w:val="111111"/>
          <w:sz w:val="22"/>
          <w:szCs w:val="22"/>
        </w:rPr>
        <w:t xml:space="preserve">Roger Penrose and Stuart Hameroff's Orchestrated Objective Reduction (Orch OR) theory proposes that consciousness arises from quantum processes in neuronal microtubules, connected to fundamental spacetime geometry — a level of physical reality below the classical level, where quantum superpositions are genuinely indeterminate. This is an attempt to root consciousness in non-classical physics: consciousness is not generated by classical neural computation but by quantum processes connected to the deep structure of the universe itself.</w:t>
      </w:r>
    </w:p>
    <w:p>
      <w:pPr>
        <w:spacing w:before="60" w:after="140" w:line="304"/>
        <w:jc w:val="both"/>
      </w:pPr>
      <w:r>
        <w:rPr>
          <w:rFonts w:ascii="Arial" w:cs="Arial" w:eastAsia="Arial" w:hAnsi="Arial"/>
          <w:color w:val="111111"/>
          <w:sz w:val="22"/>
          <w:szCs w:val="22"/>
        </w:rPr>
        <w:t xml:space="preserve">David Bohm's Wholeness and the Implicate Order (1980) is the most far-reaching account of consciousness as cosmic: all reality has an underlying holistic structure — the implicate order — from which the manifest world unfolds. Consciousness is not enclosed within individual skulls but participates in this deeper, undivided whole. Henry Stapp argues, from quantum measurement theory, that quantum mechanics requires an active role for the observer — for consciousness — in constituting physical outcomes. This would mean that consciousness is not merely produced by the physical world but is partly constitutive of it.</w:t>
      </w:r>
    </w:p>
    <w:p>
      <w:pPr>
        <w:pStyle w:val="Heading2"/>
        <w:spacing w:before="360" w:after="160"/>
      </w:pPr>
      <w:r>
        <w:rPr>
          <w:rFonts w:ascii="Arial" w:cs="Arial" w:eastAsia="Arial" w:hAnsi="Arial"/>
          <w:b/>
          <w:bCs/>
          <w:color w:val="5C3D11"/>
          <w:sz w:val="27"/>
          <w:szCs w:val="27"/>
        </w:rPr>
        <w:t xml:space="preserve">5.3  The Meditation-Consciousness Interface</w:t>
      </w:r>
    </w:p>
    <w:p>
      <w:pPr>
        <w:spacing w:before="60" w:after="140" w:line="304"/>
        <w:jc w:val="both"/>
      </w:pPr>
      <w:r>
        <w:rPr>
          <w:rFonts w:ascii="Arial" w:cs="Arial" w:eastAsia="Arial" w:hAnsi="Arial"/>
          <w:color w:val="111111"/>
          <w:sz w:val="22"/>
          <w:szCs w:val="22"/>
        </w:rPr>
        <w:t xml:space="preserve">Recent neuroscience of meditation — Davidson and Lutz (2008), Lieberman et al. (2026) — demonstrates that sustained contemplative practice produces lasting structural and functional changes in the brain: increased prefrontal cortical thickness, altered default mode network activity, measurable changes in subjective experience. This provides empirical support for the claim that consciousness is not fixed but trainable — that the inner orientation of consciousness can be deliberately shaped through practice.</w:t>
      </w:r>
    </w:p>
    <w:p>
      <w:pPr>
        <w:spacing w:before="60" w:after="140" w:line="304"/>
        <w:jc w:val="both"/>
      </w:pPr>
      <w:r>
        <w:rPr>
          <w:rFonts w:ascii="Arial" w:cs="Arial" w:eastAsia="Arial" w:hAnsi="Arial"/>
          <w:color w:val="111111"/>
          <w:sz w:val="22"/>
          <w:szCs w:val="22"/>
        </w:rPr>
        <w:t xml:space="preserve">Francisco Varela, Evan Thompson, and Eleanor Rosch's The Embodied Mind (1991) introduces the enactive account: cognition is not a process inside a skull but arises from the dynamic interaction between organism and environment. Consciousness is not enclosed but distributed — between body, action, and world. This challenges the Cartesian picture of consciousness as purely inner and supports a view of consciousness as always already engaged with, and partly constituted by, its relationships with the world.</w:t>
      </w:r>
    </w:p>
    <w:p>
      <w:pPr>
        <w:pBdr>
          <w:bottom w:val="single" w:color="C8A84B" w:sz="4" w:space="4"/>
        </w:pBdr>
        <w:spacing w:before="300" w:after="300"/>
      </w:pPr>
      <w:r>
        <w:t xml:space="preserve"/>
      </w:r>
    </w:p>
    <w:p>
      <w:pPr>
        <w:pageBreakBefore/>
      </w:pPr>
      <w:r>
        <w:t xml:space="preserve"/>
      </w:r>
    </w:p>
    <w:p>
      <w:pPr>
        <w:pBdr>
          <w:bottom w:val="single" w:color="C8A84B" w:sz="3" w:space="6"/>
        </w:pBdr>
        <w:spacing w:before="0" w:after="100"/>
        <w:jc w:val="center"/>
      </w:pPr>
      <w:r>
        <w:rPr>
          <w:rFonts w:ascii="Arial" w:cs="Arial" w:eastAsia="Arial" w:hAnsi="Arial"/>
          <w:b/>
          <w:bCs/>
          <w:caps/>
          <w:color w:val="1A0A00"/>
          <w:sz w:val="26"/>
          <w:szCs w:val="26"/>
        </w:rPr>
        <w:t xml:space="preserve">PART TWO: FREEDOM AND CONSCIOUSNESS IN FILOSOFIA DAS VIRTUDES</w:t>
      </w:r>
    </w:p>
    <w:p>
      <w:pPr>
        <w:spacing w:before="60" w:after="60"/>
      </w:pPr>
      <w:r>
        <w:t xml:space="preserve"/>
      </w:r>
    </w:p>
    <w:p>
      <w:pPr>
        <w:spacing w:before="60" w:after="140" w:line="304"/>
        <w:jc w:val="both"/>
      </w:pPr>
      <w:r>
        <w:rPr>
          <w:rFonts w:ascii="Arial" w:cs="Arial" w:eastAsia="Arial" w:hAnsi="Arial"/>
          <w:color w:val="111111"/>
          <w:sz w:val="22"/>
          <w:szCs w:val="22"/>
        </w:rPr>
        <w:t xml:space="preserve">Before the comparative analysis, it is essential to present FdV's own positions on freedom and consciousness as fully and faithfully as possible, directly from the text.</w:t>
      </w:r>
    </w:p>
    <w:p>
      <w:pPr>
        <w:pageBreakBefore/>
      </w:pPr>
      <w:r>
        <w:t xml:space="preserve"/>
      </w:r>
    </w:p>
    <w:p>
      <w:pPr>
        <w:pStyle w:val="Heading1"/>
        <w:spacing w:before="560" w:after="200"/>
      </w:pPr>
      <w:r>
        <w:rPr>
          <w:rFonts w:ascii="Arial" w:cs="Arial" w:eastAsia="Arial" w:hAnsi="Arial"/>
          <w:b/>
          <w:bCs/>
          <w:color w:val="1A0A00"/>
          <w:sz w:val="34"/>
          <w:szCs w:val="34"/>
        </w:rPr>
        <w:t xml:space="preserve">Chapter VI — Freedom in Filosofia das Virtudes</w:t>
      </w:r>
    </w:p>
    <w:p>
      <w:pPr>
        <w:pStyle w:val="Heading2"/>
        <w:spacing w:before="360" w:after="160"/>
      </w:pPr>
      <w:r>
        <w:rPr>
          <w:rFonts w:ascii="Arial" w:cs="Arial" w:eastAsia="Arial" w:hAnsi="Arial"/>
          <w:b/>
          <w:bCs/>
          <w:color w:val="5C3D11"/>
          <w:sz w:val="27"/>
          <w:szCs w:val="27"/>
        </w:rPr>
        <w:t xml:space="preserve">6.1  Freedom as the Elemental Virtue — The Ontological Claim</w:t>
      </w:r>
    </w:p>
    <w:p>
      <w:pPr>
        <w:spacing w:before="60" w:after="140" w:line="304"/>
        <w:jc w:val="both"/>
      </w:pPr>
      <w:r>
        <w:rPr>
          <w:rFonts w:ascii="Arial" w:cs="Arial" w:eastAsia="Arial" w:hAnsi="Arial"/>
          <w:color w:val="111111"/>
          <w:sz w:val="22"/>
          <w:szCs w:val="22"/>
        </w:rPr>
        <w:t xml:space="preserve">The most distinctive claim FdV makes about freedom is architectural and ontological: Freedom is the Elemental Virtue, the fundamental building block out of which all other virtues are constituted. This is not a rhetorical exaggeration or a political claim. It is a structural claim about the moral universe: every virtue — Love, Courage, Justice, Honesty, Family, Work, and all the rest — is composed of Freedom. Without Freedom, all other virtues are subjugated, emptied, and reduced.</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Liberdade é a Virtude Elementar, o Elemento. Todas as outras Virtudes são compostas pela Liberdade. A Liberdade não é o fim, mas o meio. Quem a confunde com o fim não sabe o que fazer quando a alcança. A Liberdade é o bloco de construção fundamental das Virtudes Universais Humanas.</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This claim makes Freedom structurally prior to all other moral values — not as their highest instance, not as their precondition in a loose sense, but as their ontological building material. The analogy is to chemistry: as hydrogen and oxygen are the elements of which water is composed, Freedom is the element of which Virtue is composed. No prior philosophical tradition has made this specific claim.</w:t>
      </w:r>
    </w:p>
    <w:p>
      <w:pPr>
        <w:spacing w:before="60" w:after="140" w:line="304"/>
        <w:jc w:val="both"/>
      </w:pPr>
      <w:r>
        <w:rPr>
          <w:rFonts w:ascii="Arial" w:cs="Arial" w:eastAsia="Arial" w:hAnsi="Arial"/>
          <w:color w:val="111111"/>
          <w:sz w:val="22"/>
          <w:szCs w:val="22"/>
        </w:rPr>
        <w:t xml:space="preserve">A second decisive move follows: Freedom is not the end but the means. This is a deliberate and important reversal of all liberal and libertarian traditions, which treat freedom as the highest or final good. In FdV, freedom is not what we seek; it is what enables us to seek what is truly highest: the virtuous life in its fullness, ultimately oriented toward God. The person who mistakes Freedom for the end does not know what to do when they achieve it — the pathos of the merely liberated person who has no virtuous project is precisely this confusion.</w:t>
      </w:r>
    </w:p>
    <w:p>
      <w:pPr>
        <w:pStyle w:val="Heading2"/>
        <w:spacing w:before="360" w:after="160"/>
      </w:pPr>
      <w:r>
        <w:rPr>
          <w:rFonts w:ascii="Arial" w:cs="Arial" w:eastAsia="Arial" w:hAnsi="Arial"/>
          <w:b/>
          <w:bCs/>
          <w:color w:val="5C3D11"/>
          <w:sz w:val="27"/>
          <w:szCs w:val="27"/>
        </w:rPr>
        <w:t xml:space="preserve">6.2  Freedom as the Appropriate Essence of Man</w:t>
      </w:r>
    </w:p>
    <w:p>
      <w:pPr>
        <w:spacing w:before="60" w:after="140" w:line="304"/>
        <w:jc w:val="both"/>
      </w:pPr>
      <w:r>
        <w:rPr>
          <w:rFonts w:ascii="Arial" w:cs="Arial" w:eastAsia="Arial" w:hAnsi="Arial"/>
          <w:color w:val="111111"/>
          <w:sz w:val="22"/>
          <w:szCs w:val="22"/>
        </w:rPr>
        <w:t xml:space="preserve">FdV argues that Freedom is not merely a political or social condition but the appropriate essence of man — a natural right, inalienable, constituting the true nature of his being. Without Freedom, the human being reverts to the condition of an animal or a function.</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Liberdade é a apropriada essência do homem, um direito natural, inalienável, consolidando a verdadeira natureza do seu ser. Sem ela o humano se transmuta novamente em uma besta, um animal ou uma função.</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Freedom, in this formulation, is not something humans can choose to forgo without dehumanisation. The deprivation of freedom is not merely an injury but an ontological reduction: the human becomes something less than human. This connects to the ancient natural rights tradition (Locke, Jefferson) but deepens it by grounding it not in political theory but in philosophical anthropology and moral ontology.</w:t>
      </w:r>
    </w:p>
    <w:p>
      <w:pPr>
        <w:spacing w:before="60" w:after="140" w:line="304"/>
        <w:jc w:val="both"/>
      </w:pPr>
      <w:r>
        <w:rPr>
          <w:rFonts w:ascii="Arial" w:cs="Arial" w:eastAsia="Arial" w:hAnsi="Arial"/>
          <w:color w:val="111111"/>
          <w:sz w:val="22"/>
          <w:szCs w:val="22"/>
        </w:rPr>
        <w:t xml:space="preserve">The dimensions of freedom listed in FdV are comprehensive: freedom of thought, expression, movement, work, family, property, religion, self-defence, health decisions, education, governance. Freedom is not one-dimensional (the liberal negative liberty) or merely political — it encompasses the full range of human activity, as befits a Virtue that is constitutive of all other virtues.</w:t>
      </w:r>
    </w:p>
    <w:p>
      <w:pPr>
        <w:pStyle w:val="Heading2"/>
        <w:spacing w:before="360" w:after="160"/>
      </w:pPr>
      <w:r>
        <w:rPr>
          <w:rFonts w:ascii="Arial" w:cs="Arial" w:eastAsia="Arial" w:hAnsi="Arial"/>
          <w:b/>
          <w:bCs/>
          <w:color w:val="5C3D11"/>
          <w:sz w:val="27"/>
          <w:szCs w:val="27"/>
        </w:rPr>
        <w:t xml:space="preserve">6.3  Inner Freedom — The Most Difficult Conquest</w:t>
      </w:r>
    </w:p>
    <w:p>
      <w:pPr>
        <w:spacing w:before="60" w:after="140" w:line="304"/>
        <w:jc w:val="both"/>
      </w:pPr>
      <w:r>
        <w:rPr>
          <w:rFonts w:ascii="Arial" w:cs="Arial" w:eastAsia="Arial" w:hAnsi="Arial"/>
          <w:color w:val="111111"/>
          <w:sz w:val="22"/>
          <w:szCs w:val="22"/>
        </w:rPr>
        <w:t xml:space="preserve">FdV gives particular emphasis to inner freedom — the freedom of the consciousness from internal necessities, social crutches, and emotional bondage. This inner freedom is described as the most difficult to achieve, but also the most fundamental: it is the freedom of needs, the freedom of the mind from the compulsions that prevent authentic living.</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Liberdade interior é a mais difícil de se conquistar. Esta traz consigo a Liberdade das necessidades. De ser livre do desconforto emocional das coisas ao seu redor. Mas como uma pessoa vive sem necessidades? Como uma pessoa vive sem precisar de algo? Vive livre.</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Only the Virtues, FdV argues, can teach consciousness to govern thought and to control life — and thereby achieve inner freedom. This is not a merely psychological claim but a moral and spiritual one: the virtuous consciousness is one that has been progressively freed from the social crutches (muletas sociais) that prevent genuine autonomy. The image is powerful: the majority, like chickens in a factory farm, do not even know their condition of servitude. The first step toward freedom is the consciousness of unfreedom.</w:t>
      </w:r>
    </w:p>
    <w:p>
      <w:pPr>
        <w:pStyle w:val="Heading2"/>
        <w:spacing w:before="360" w:after="160"/>
      </w:pPr>
      <w:r>
        <w:rPr>
          <w:rFonts w:ascii="Arial" w:cs="Arial" w:eastAsia="Arial" w:hAnsi="Arial"/>
          <w:b/>
          <w:bCs/>
          <w:color w:val="5C3D11"/>
          <w:sz w:val="27"/>
          <w:szCs w:val="27"/>
        </w:rPr>
        <w:t xml:space="preserve">6.4  Freedom is Superior to Life Itself</w:t>
      </w:r>
    </w:p>
    <w:p>
      <w:pPr>
        <w:spacing w:before="60" w:after="140" w:line="304"/>
        <w:jc w:val="both"/>
      </w:pPr>
      <w:r>
        <w:rPr>
          <w:rFonts w:ascii="Arial" w:cs="Arial" w:eastAsia="Arial" w:hAnsi="Arial"/>
          <w:color w:val="111111"/>
          <w:sz w:val="22"/>
          <w:szCs w:val="22"/>
        </w:rPr>
        <w:t xml:space="preserve">One of the most striking claims in FdV is the hierarchy that places Freedom above life: the free man who dies for freedom has lived more fully than the long-lived slave. This is not nihilism but the affirmation of an absolute value. Freedom is not valuable because it is a means to pleasant living; it is valuable because without it, the human being is not fully a human being. The sacrifice of freedom for comfort or longevity is a worse dehumanisation than the sacrifice of life for freedom.</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Liberdade é superior à própria vida.</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This claim resonates with a long tradition of heroic and martyrological thinking (Patrick Henry's 'give me liberty or give me death,' Solzhenitsyn's refusal of inner submission to the Gulag) but grounds it in a philosophical anthropology: freedom is not preferred over life on sentimental or nationalist grounds, but because it is constitutive of human being. Without freedom, life is not fully human life.</w:t>
      </w:r>
    </w:p>
    <w:p>
      <w:pPr>
        <w:pStyle w:val="Heading2"/>
        <w:spacing w:before="360" w:after="160"/>
      </w:pPr>
      <w:r>
        <w:rPr>
          <w:rFonts w:ascii="Arial" w:cs="Arial" w:eastAsia="Arial" w:hAnsi="Arial"/>
          <w:b/>
          <w:bCs/>
          <w:color w:val="5C3D11"/>
          <w:sz w:val="27"/>
          <w:szCs w:val="27"/>
        </w:rPr>
        <w:t xml:space="preserve">6.5  Free Will — The Gateway to God and the Proof of Divinity</w:t>
      </w:r>
    </w:p>
    <w:p>
      <w:pPr>
        <w:spacing w:before="60" w:after="140" w:line="304"/>
        <w:jc w:val="both"/>
      </w:pPr>
      <w:r>
        <w:rPr>
          <w:rFonts w:ascii="Arial" w:cs="Arial" w:eastAsia="Arial" w:hAnsi="Arial"/>
          <w:color w:val="111111"/>
          <w:sz w:val="22"/>
          <w:szCs w:val="22"/>
        </w:rPr>
        <w:t xml:space="preserve">FdV links free will explicitly to the relationship between the human and the divine: free will enables the approach to God through the Virtues, or the departure from Him through the vices. More radically, the capacity to exercise free will with full consciousness of the Virtues — to act intentionally for the good in multiple dimensions simultaneously — is the proof of the existence of God, because no other being in creation exercises this capacity.</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prova da existência de Deus se dá, portanto, de forma intuitiva e empírica, pois nenhum outro ser executa, por livre arbítrio, intencionalmente, as Virtudes Universais com a consciência dos eventos que pretende desencadear. Apenas o homem possui essa capacidade, o agir nas Virtudes consciente de que está realizando o bem em diversos níveis.</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This is an argument from the uniqueness of virtuous human agency: because only the human being acts freely, intentionally, and consciously for the universal good — across all dimensions simultaneously — this capacity cannot be explained by biology, evolution, or material necessity. It points beyond nature to the divine source from which it derives. God is known and revealed only through the Virtues.</w:t>
      </w:r>
    </w:p>
    <w:p>
      <w:pPr>
        <w:pStyle w:val="Heading2"/>
        <w:spacing w:before="360" w:after="160"/>
      </w:pPr>
      <w:r>
        <w:rPr>
          <w:rFonts w:ascii="Arial" w:cs="Arial" w:eastAsia="Arial" w:hAnsi="Arial"/>
          <w:b/>
          <w:bCs/>
          <w:color w:val="5C3D11"/>
          <w:sz w:val="27"/>
          <w:szCs w:val="27"/>
        </w:rPr>
        <w:t xml:space="preserve">6.6  God Is Freedom — The Identity Thesis</w:t>
      </w:r>
    </w:p>
    <w:p>
      <w:pPr>
        <w:spacing w:before="60" w:after="140" w:line="304"/>
        <w:jc w:val="both"/>
      </w:pPr>
      <w:r>
        <w:rPr>
          <w:rFonts w:ascii="Arial" w:cs="Arial" w:eastAsia="Arial" w:hAnsi="Arial"/>
          <w:color w:val="111111"/>
          <w:sz w:val="22"/>
          <w:szCs w:val="22"/>
        </w:rPr>
        <w:t xml:space="preserve">The most philosophically bold claim in FdV's account of freedom is the direct identity: God is Freedom. This is not a metaphor or an analogy. The ontological substance that religious traditions name as God is the same as what is named Freedom. The world's religions, when their core is separated from cultural accretions, converge on the Virtues — and the base of all the Virtues is Freedom. Therefore the base of all religion is Freedom; therefore God is Freedom.</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Separe o cerne de todas as religiões e crenças do mundo, o que terá? As Virtudes Universais Humanas, cuja base é a Liberdade. Deus é Liberdade.</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The practical consequence is immediate and radical: if you do not believe this, you are already a slave. The negation of Freedom is not merely an ethical error but a theological one: to deny the value of Freedom is to deny God. Conversely, every act of genuine freedom — every exercise of the Elemental Virtue — is participation in the divine nature. The virtuous life is not merely obedience to God; it is the actualisation of God in the world.</w:t>
      </w:r>
    </w:p>
    <w:p>
      <w:pPr>
        <w:pBdr>
          <w:bottom w:val="single" w:color="C8A84B" w:sz="4" w:space="4"/>
        </w:pBdr>
        <w:spacing w:before="300" w:after="300"/>
      </w:pPr>
      <w:r>
        <w:t xml:space="preserve"/>
      </w:r>
    </w:p>
    <w:p>
      <w:pPr>
        <w:pageBreakBefore/>
      </w:pPr>
      <w:r>
        <w:t xml:space="preserve"/>
      </w:r>
    </w:p>
    <w:p>
      <w:pPr>
        <w:pStyle w:val="Heading1"/>
        <w:spacing w:before="560" w:after="200"/>
      </w:pPr>
      <w:r>
        <w:rPr>
          <w:rFonts w:ascii="Arial" w:cs="Arial" w:eastAsia="Arial" w:hAnsi="Arial"/>
          <w:b/>
          <w:bCs/>
          <w:color w:val="1A0A00"/>
          <w:sz w:val="34"/>
          <w:szCs w:val="34"/>
        </w:rPr>
        <w:t xml:space="preserve">Chapter VII — Consciousness in Filosofia das Virtudes</w:t>
      </w:r>
    </w:p>
    <w:p>
      <w:pPr>
        <w:pStyle w:val="Heading2"/>
        <w:spacing w:before="360" w:after="160"/>
      </w:pPr>
      <w:r>
        <w:rPr>
          <w:rFonts w:ascii="Arial" w:cs="Arial" w:eastAsia="Arial" w:hAnsi="Arial"/>
          <w:b/>
          <w:bCs/>
          <w:color w:val="5C3D11"/>
          <w:sz w:val="27"/>
          <w:szCs w:val="27"/>
        </w:rPr>
        <w:t xml:space="preserve">7.1  The Three Phases of Consciousness — From Unconscious Signal to Virtuous Decision</w:t>
      </w:r>
    </w:p>
    <w:p>
      <w:pPr>
        <w:spacing w:before="60" w:after="140" w:line="304"/>
        <w:jc w:val="both"/>
      </w:pPr>
      <w:r>
        <w:rPr>
          <w:rFonts w:ascii="Arial" w:cs="Arial" w:eastAsia="Arial" w:hAnsi="Arial"/>
          <w:color w:val="111111"/>
          <w:sz w:val="22"/>
          <w:szCs w:val="22"/>
        </w:rPr>
        <w:t xml:space="preserve">FdV presents a distinctive and original three-phase model of consciousness as it moves toward the virtuous life. The model is phenomenological in method — it describes what actually happens in a person's interior experience — and developmental in structure: each phase must be passed through for the next to become possible.</w:t>
      </w:r>
    </w:p>
    <w:p>
      <w:pPr>
        <w:spacing w:before="60" w:after="140" w:line="304"/>
        <w:jc w:val="both"/>
      </w:pPr>
      <w:r>
        <w:rPr>
          <w:rFonts w:ascii="Arial" w:cs="Arial" w:eastAsia="Arial" w:hAnsi="Arial"/>
          <w:color w:val="111111"/>
          <w:sz w:val="22"/>
          <w:szCs w:val="22"/>
        </w:rPr>
        <w:t xml:space="preserve">Phase One: the first analysis of consciousness is unconscious. The signal that something is wrong, that life is misaligned, that change is necessary — this arrives before rational articulation is possible. It arrives as suffering, as existential angst, as the tear that signals something is broken inside. Intuition is the fruit of all the moments of a person's life, combined in a way that is not yet fully understood. Suffering, on this account, is not pathological but purposeful: it is the first language of consciousness, the signal that the soul is sending to the still-unaware self.</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primeira análise da consciência é inconsciente. Há dias em que estamos bem, mas há momentos em que sentimos a mais profunda angústia existencial, sofrimento, aflição, desespero, a mais insuportável miséria humana. A lágrima é o sinal.</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Phase Two: the awakening. The second analysis of consciousness is the awakening to the Virtues — the moment when the path becomes visible, the light at the end of the tunnel appears. This is a perceptual shift, not merely an intellectual conclusion: the person begins to see clearly what had previously been obscured.</w:t>
      </w:r>
    </w:p>
    <w:p>
      <w:pPr>
        <w:spacing w:before="60" w:after="140" w:line="304"/>
        <w:jc w:val="both"/>
      </w:pPr>
      <w:r>
        <w:rPr>
          <w:rFonts w:ascii="Arial" w:cs="Arial" w:eastAsia="Arial" w:hAnsi="Arial"/>
          <w:color w:val="111111"/>
          <w:sz w:val="22"/>
          <w:szCs w:val="22"/>
        </w:rPr>
        <w:t xml:space="preserve">Phase Three: the rational decision. After the awakening, the third analysis of consciousness is the deliberate, rational decision to begin the extraordinary journey of the Virtues — the gioia, the act in the Virtues. This is the moment of full conscious free choice. Without the gioia — the commitment to act — the person will remain in the same place indefinitely.</w:t>
      </w:r>
    </w:p>
    <w:p>
      <w:pPr>
        <w:spacing w:before="60" w:after="140" w:line="304"/>
        <w:jc w:val="both"/>
      </w:pPr>
      <w:r>
        <w:rPr>
          <w:rFonts w:ascii="Arial" w:cs="Arial" w:eastAsia="Arial" w:hAnsi="Arial"/>
          <w:color w:val="111111"/>
          <w:sz w:val="22"/>
          <w:szCs w:val="22"/>
        </w:rPr>
        <w:t xml:space="preserve">The three-phase model integrates the unconscious, the perceptual-spiritual, and the rationally deliberative dimensions of consciousness into a single developmental sequence. This is philosophically significant: it refuses the modern habit of treating consciousness as only what is fully explicit and articulate, and insists that the unconscious signal and the spiritual awakening are genuine cognitive events — not noise to be dismissed, but phases of the same consciousness that issues in free choice.</w:t>
      </w:r>
    </w:p>
    <w:p>
      <w:pPr>
        <w:pStyle w:val="Heading2"/>
        <w:spacing w:before="360" w:after="160"/>
      </w:pPr>
      <w:r>
        <w:rPr>
          <w:rFonts w:ascii="Arial" w:cs="Arial" w:eastAsia="Arial" w:hAnsi="Arial"/>
          <w:b/>
          <w:bCs/>
          <w:color w:val="5C3D11"/>
          <w:sz w:val="27"/>
          <w:szCs w:val="27"/>
        </w:rPr>
        <w:t xml:space="preserve">7.2  Consciousness Is Immaterial, Identical, and Beyond Matter</w:t>
      </w:r>
    </w:p>
    <w:p>
      <w:pPr>
        <w:spacing w:before="60" w:after="140" w:line="304"/>
        <w:jc w:val="both"/>
      </w:pPr>
      <w:r>
        <w:rPr>
          <w:rFonts w:ascii="Arial" w:cs="Arial" w:eastAsia="Arial" w:hAnsi="Arial"/>
          <w:color w:val="111111"/>
          <w:sz w:val="22"/>
          <w:szCs w:val="22"/>
        </w:rPr>
        <w:t xml:space="preserve">FdV makes a precise, empirically grounded argument for the immateriality and permanent identity of consciousness. The body of an adult who was born weighing three kilograms and now weighs eighty has replaced the vast majority of its matter. Yet consciousness remains the same. The identity of personal consciousness across all biological change is not a mystical claim but an observable fact of ordinary experience: the person who woke this morning is the same person who went to sleep thirty years ago.</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matéria se altera, a consciência (alma, espírito) não. Todo organismo vivente muda sua matéria, mas a consciência é inalterável. Um adulto, que nasceu com três quilos, e pesa oitenta quilos alterou sua matéria em setenta e sete quilos, no mínimo. Mas sua consciência permanece a mesma.</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Furthermore, consciousness cannot be found by any examination, radiograph, or tomography. It leaves no trace in the material substrate. This is not merely the claim that neuroscience has not yet found consciousness; it is the claim that consciousness is of a different ontological order from matter, and therefore in principle not locatable by instruments designed to detect matter. The author reinforces this with a further observation: even organisms of very simple intelligence — a newborn, a demented elder — are conscious in the basic sense of orienting themselves toward life. Consciousness is not a product of intelligence; it is more fundamental than intelligence.</w:t>
      </w:r>
    </w:p>
    <w:p>
      <w:pPr>
        <w:pStyle w:val="Heading2"/>
        <w:spacing w:before="360" w:after="160"/>
      </w:pPr>
      <w:r>
        <w:rPr>
          <w:rFonts w:ascii="Arial" w:cs="Arial" w:eastAsia="Arial" w:hAnsi="Arial"/>
          <w:b/>
          <w:bCs/>
          <w:color w:val="5C3D11"/>
          <w:sz w:val="27"/>
          <w:szCs w:val="27"/>
        </w:rPr>
        <w:t xml:space="preserve">7.3  Consciousness as Quantum, Holistic, and Cosmic</w:t>
      </w:r>
    </w:p>
    <w:p>
      <w:pPr>
        <w:spacing w:before="60" w:after="140" w:line="304"/>
        <w:jc w:val="both"/>
      </w:pPr>
      <w:r>
        <w:rPr>
          <w:rFonts w:ascii="Arial" w:cs="Arial" w:eastAsia="Arial" w:hAnsi="Arial"/>
          <w:color w:val="111111"/>
          <w:sz w:val="22"/>
          <w:szCs w:val="22"/>
        </w:rPr>
        <w:t xml:space="preserve">FdV connects the immateriality of consciousness to the discoveries of quantum physics: quantum non-locality (a single particle being in more than one place simultaneously) and quantum entanglement (two particles influencing each other instantaneously regardless of distance) show that the materialist picture of reality as composed of locally discrete, independently existing objects is false. Reality is holistic and non-local at its foundations.</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consciência é imaterial, holística, pertencente ao tecido quântico do Universo, criadora das Virtudes e do mundo material à nossa volta, conectadas ao Divino, ao eterno. Do imaterial ao material, o mundo se transforma.</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Consciousness is not enclosed within the individual skull. It belongs to the quantum fabric of the Universe — holistic, non-local, and ultimately connected to the Divine. We are not brains, not neurons, not cells: we are the world, the reality we construct with our Virtues. This is not merely mysticism but a cosmological claim: consciousness is the mediating link between the immaterial divine order and the material world. The virtuous person, by aligning consciousness with the Virtues, literally reshapes material reality.</w:t>
      </w:r>
    </w:p>
    <w:p>
      <w:pPr>
        <w:pStyle w:val="Heading2"/>
        <w:spacing w:before="360" w:after="160"/>
      </w:pPr>
      <w:r>
        <w:rPr>
          <w:rFonts w:ascii="Arial" w:cs="Arial" w:eastAsia="Arial" w:hAnsi="Arial"/>
          <w:b/>
          <w:bCs/>
          <w:color w:val="5C3D11"/>
          <w:sz w:val="27"/>
          <w:szCs w:val="27"/>
        </w:rPr>
        <w:t xml:space="preserve">7.4  The Unconscious as Programmable Ally</w:t>
      </w:r>
    </w:p>
    <w:p>
      <w:pPr>
        <w:spacing w:before="60" w:after="140" w:line="304"/>
        <w:jc w:val="both"/>
      </w:pPr>
      <w:r>
        <w:rPr>
          <w:rFonts w:ascii="Arial" w:cs="Arial" w:eastAsia="Arial" w:hAnsi="Arial"/>
          <w:color w:val="111111"/>
          <w:sz w:val="22"/>
          <w:szCs w:val="22"/>
        </w:rPr>
        <w:t xml:space="preserve">FdV treats the unconscious not as a repository of pathology (Freud) or an archive of inherited archetypes (Jung) but as a programmable ally — a facility that can be deliberately trained and oriented toward the Virtues. Prayer, Meditation, Visualisation, and Auto-Suggestion are the techniques by which the brain is programmed to access the unconscious and redirect it.</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chave é o inconsciente. O cérebro necessita ser treinado para acessar o inconsciente. Este treinamento é denominado Oração, Meditação, Mentalização ou Auto Sugestionamento. A mente pode ser uma prisão ou um meio para a total Liberdade, você programa seu cérebro.</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The mind can be a prison or a means toward total Freedom: it is the person's choice how to programme it. Only the Virtues teach how to manage thought and thereby control life. This is a constructive, practical philosophy of consciousness: consciousness is not merely the passive recipient of experience but an active, trainable agent whose orientation determines the quality of life and the approach to the divine.</w:t>
      </w:r>
    </w:p>
    <w:p>
      <w:pPr>
        <w:pStyle w:val="Heading2"/>
        <w:spacing w:before="360" w:after="160"/>
      </w:pPr>
      <w:r>
        <w:rPr>
          <w:rFonts w:ascii="Arial" w:cs="Arial" w:eastAsia="Arial" w:hAnsi="Arial"/>
          <w:b/>
          <w:bCs/>
          <w:color w:val="5C3D11"/>
          <w:sz w:val="27"/>
          <w:szCs w:val="27"/>
        </w:rPr>
        <w:t xml:space="preserve">7.5  Consciousness of Death as Moral Force</w:t>
      </w:r>
    </w:p>
    <w:p>
      <w:pPr>
        <w:spacing w:before="60" w:after="140" w:line="304"/>
        <w:jc w:val="both"/>
      </w:pPr>
      <w:r>
        <w:rPr>
          <w:rFonts w:ascii="Arial" w:cs="Arial" w:eastAsia="Arial" w:hAnsi="Arial"/>
          <w:color w:val="111111"/>
          <w:sz w:val="22"/>
          <w:szCs w:val="22"/>
        </w:rPr>
        <w:t xml:space="preserve">The consciousness of death — of our limited existence — is presented in FdV not as morbidity but as a moral force. The consciousness of mortality provides the energy for the realisation of great dreams, because it eliminates the temptation of indefinite postponement. The virtuous heart is the friend of its own death — not because it seeks death but because it has integrated mortality into its temporal orientation.</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consciência da morte, da nossa limitada existência, fornece forças para realização de grandes sonhos. Não deixe projetos importantes para depois, o depois pode não existir.</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This resonates with Heidegger's being-toward-death but has a different valence: where Heidegger's authenticity tends toward anxiety and isolation, FdV's consciousness of death is productive and expansive — it generates the urgency that turns potential into act, and turns the virtuous life from aspiration into realisation.</w:t>
      </w:r>
    </w:p>
    <w:p>
      <w:pPr>
        <w:pStyle w:val="Heading2"/>
        <w:spacing w:before="360" w:after="160"/>
      </w:pPr>
      <w:r>
        <w:rPr>
          <w:rFonts w:ascii="Arial" w:cs="Arial" w:eastAsia="Arial" w:hAnsi="Arial"/>
          <w:b/>
          <w:bCs/>
          <w:color w:val="5C3D11"/>
          <w:sz w:val="27"/>
          <w:szCs w:val="27"/>
        </w:rPr>
        <w:t xml:space="preserve">7.6  The Theft of Consciousness — Holoviceosis, Reverse Ethics, and the Freedophobic Man</w:t>
      </w:r>
    </w:p>
    <w:p>
      <w:pPr>
        <w:spacing w:before="60" w:after="140" w:line="304"/>
        <w:jc w:val="both"/>
      </w:pPr>
      <w:r>
        <w:rPr>
          <w:rFonts w:ascii="Arial" w:cs="Arial" w:eastAsia="Arial" w:hAnsi="Arial"/>
          <w:color w:val="111111"/>
          <w:sz w:val="22"/>
          <w:szCs w:val="22"/>
        </w:rPr>
        <w:t xml:space="preserve">FdV develops an original political philosophy of consciousness that has no precise equivalent in the tradition. Three related concepts form the core of this analysis.</w:t>
      </w:r>
    </w:p>
    <w:p>
      <w:pPr>
        <w:spacing w:before="60" w:after="140" w:line="304"/>
        <w:jc w:val="both"/>
      </w:pPr>
      <w:r>
        <w:rPr>
          <w:rFonts w:ascii="Arial" w:cs="Arial" w:eastAsia="Arial" w:hAnsi="Arial"/>
          <w:color w:val="111111"/>
          <w:sz w:val="22"/>
          <w:szCs w:val="22"/>
        </w:rPr>
        <w:t xml:space="preserve">Reverse Ethics (Ética Reversa): the planned inversion of values, in which vices are substituted for virtues and the substituted vices are then presented as the new virtues. This is not mere cultural change or moral relativism; it is a deliberate tactical programme — a form of hybrid warfare — for the destruction of a free society. The person subjected to Reverse Ethics does not perceive themselves as having abandoned the good; they believe they are promoting it. They become servants of evil, convinced they are practicing virtue.</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Ética Reversa é a inversão planejada de valores para substituição das Virtudes por vícios, estes, então, considerados as novas Virtudes.</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Holoviceosis (Holoviceose): the condition of the death and subjugation of a people through the systematic substitution of virtues by vices, in a process of contradictory coexistence necessary for the maintenance of the power system. This is the modern equivalent of the Holocaust and the Holodomor — but conducted through social disintegration rather than physical extermination, through the erosion of virtue rather than the destruction of bodies. In Holoviceosis, the system survives not despite its contradictions but because of them: the same power that promotes charity also sustains the poverty that makes charity necessary.</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Holoviceose é a condição de morte e subjugação do povo pela substituição sistemática das Virtudes por vícios, num processo de coexistência contraditória necessário para a manutenção do sistema de poder.</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The Freedophobic Man (Homem Liberdofóbico): the specific psycho-political type produced by Holoviceosis — a person with an irrational aversion to freedom, incapable of perceiving the reality around them, who attaches themselves to easy solutions in response to manufactured fear, passively accepts the most severe restrictions on their own liberty, and aggressively demands that others follow the same. The Freedophobic Man denounces neighbours, sons denounce parents, friends denounce friends. They have internalised the oppressor's gaze and become voluntary agents of the system that enslaves them. They see a divine entity in tyranny and submit passively to decisions that destroy their own lives and freedom.</w:t>
      </w:r>
    </w:p>
    <w:p>
      <w:pPr>
        <w:spacing w:before="60" w:after="140" w:line="304"/>
        <w:jc w:val="both"/>
      </w:pPr>
      <w:r>
        <w:rPr>
          <w:rFonts w:ascii="Arial" w:cs="Arial" w:eastAsia="Arial" w:hAnsi="Arial"/>
          <w:color w:val="111111"/>
          <w:sz w:val="22"/>
          <w:szCs w:val="22"/>
        </w:rPr>
        <w:t xml:space="preserve">What distinguishes the Freedophobic Man from Fromm's authoritarian character is the depth of internalisation: Fromm's analysis is still psychological — the authoritarian is driven by existential anxiety. FdV's Freedophobic Man has passed beyond psychology into a deformation of consciousness itself: the capacity to perceive one's own unfreedom has been systemically destroyed. This is not a pathology that can be treated by therapy; it requires the Virtues as the only force capable of restoring the consciousness of freedom.</w:t>
      </w:r>
    </w:p>
    <w:p>
      <w:pPr>
        <w:pStyle w:val="Heading2"/>
        <w:spacing w:before="360" w:after="160"/>
      </w:pPr>
      <w:r>
        <w:rPr>
          <w:rFonts w:ascii="Arial" w:cs="Arial" w:eastAsia="Arial" w:hAnsi="Arial"/>
          <w:b/>
          <w:bCs/>
          <w:color w:val="5C3D11"/>
          <w:sz w:val="27"/>
          <w:szCs w:val="27"/>
        </w:rPr>
        <w:t xml:space="preserve">7.7  Consciousness Elevated to Sanctity</w:t>
      </w:r>
    </w:p>
    <w:p>
      <w:pPr>
        <w:spacing w:before="60" w:after="140" w:line="304"/>
        <w:jc w:val="both"/>
      </w:pPr>
      <w:r>
        <w:rPr>
          <w:rFonts w:ascii="Arial" w:cs="Arial" w:eastAsia="Arial" w:hAnsi="Arial"/>
          <w:color w:val="111111"/>
          <w:sz w:val="22"/>
          <w:szCs w:val="22"/>
        </w:rPr>
        <w:t xml:space="preserve">FdV presents a developmental hierarchy of consciousness that culminates in sanctity — the highest achievable state of human being. The cultivator of the Virtues reaches the most elevated degree of consciousness through daily virtue exercises integrated into the routine. The summit of this development is reached when the Virtues no longer require deliberate effort from the person — when the person is no longer acting in the Virtues but the Virtues are acting in the person.</w:t>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Santidade revela-se quando não é mais o Homem que age nas Virtudes, mas as Virtudes que agem no Homem, tornando-se a expressão da vontade de Deus.</w:t>
      </w:r>
    </w:p>
    <w:p>
      <w:pPr>
        <w:spacing w:before="40" w:after="220"/>
        <w:ind w:right="800"/>
        <w:jc w:val="right"/>
      </w:pPr>
      <w:r>
        <w:rPr>
          <w:rFonts w:ascii="Arial" w:cs="Arial" w:eastAsia="Arial" w:hAnsi="Arial"/>
          <w:color w:val="888888"/>
          <w:sz w:val="18"/>
          <w:szCs w:val="18"/>
        </w:rPr>
        <w:t xml:space="preserve">— Filosofia das Virtudes</w:t>
      </w:r>
    </w:p>
    <w:p>
      <w:pPr>
        <w:spacing w:before="60" w:after="140" w:line="304"/>
        <w:jc w:val="both"/>
      </w:pPr>
      <w:r>
        <w:rPr>
          <w:rFonts w:ascii="Arial" w:cs="Arial" w:eastAsia="Arial" w:hAnsi="Arial"/>
          <w:color w:val="111111"/>
          <w:sz w:val="22"/>
          <w:szCs w:val="22"/>
        </w:rPr>
        <w:t xml:space="preserve">At this level, the divine genome — the pattern of Universal Human Virtues — has been definitively incorporated into the human being. The Saint is the person in whom the distinction between human will and divine will has been dissolved through the complete alignment of consciousness with the Virtues. This is FdV's account of the highest human freedom: not the absence of constraint but the fullest expression of divine nature through human consciousness.</w:t>
      </w:r>
    </w:p>
    <w:p>
      <w:pPr>
        <w:pBdr>
          <w:bottom w:val="single" w:color="C8A84B" w:sz="4" w:space="4"/>
        </w:pBdr>
        <w:spacing w:before="300" w:after="300"/>
      </w:pPr>
      <w:r>
        <w:t xml:space="preserve"/>
      </w:r>
    </w:p>
    <w:p>
      <w:pPr>
        <w:pageBreakBefore/>
      </w:pPr>
      <w:r>
        <w:t xml:space="preserve"/>
      </w:r>
    </w:p>
    <w:p>
      <w:pPr>
        <w:pBdr>
          <w:bottom w:val="single" w:color="C8A84B" w:sz="3" w:space="6"/>
        </w:pBdr>
        <w:spacing w:before="0" w:after="100"/>
        <w:jc w:val="center"/>
      </w:pPr>
      <w:r>
        <w:rPr>
          <w:rFonts w:ascii="Arial" w:cs="Arial" w:eastAsia="Arial" w:hAnsi="Arial"/>
          <w:b/>
          <w:bCs/>
          <w:caps/>
          <w:color w:val="1A0A00"/>
          <w:sz w:val="26"/>
          <w:szCs w:val="26"/>
        </w:rPr>
        <w:t xml:space="preserve">PART THREE: COMPARATIVE SYNTHESIS — WHAT FDV ADDS TO THE TRADITION</w:t>
      </w:r>
    </w:p>
    <w:p>
      <w:pPr>
        <w:spacing w:before="60" w:after="60"/>
      </w:pPr>
      <w:r>
        <w:t xml:space="preserve"/>
      </w:r>
    </w:p>
    <w:p>
      <w:pPr>
        <w:pageBreakBefore/>
      </w:pPr>
      <w:r>
        <w:t xml:space="preserve"/>
      </w:r>
    </w:p>
    <w:p>
      <w:pPr>
        <w:pStyle w:val="Heading1"/>
        <w:spacing w:before="560" w:after="200"/>
      </w:pPr>
      <w:r>
        <w:rPr>
          <w:rFonts w:ascii="Arial" w:cs="Arial" w:eastAsia="Arial" w:hAnsi="Arial"/>
          <w:b/>
          <w:bCs/>
          <w:color w:val="1A0A00"/>
          <w:sz w:val="34"/>
          <w:szCs w:val="34"/>
        </w:rPr>
        <w:t xml:space="preserve">Chapter VIII — Point-by-Point Comparison: Tradition and Originality</w:t>
      </w:r>
    </w:p>
    <w:p>
      <w:pPr>
        <w:pStyle w:val="Heading2"/>
        <w:spacing w:before="360" w:after="160"/>
      </w:pPr>
      <w:r>
        <w:rPr>
          <w:rFonts w:ascii="Arial" w:cs="Arial" w:eastAsia="Arial" w:hAnsi="Arial"/>
          <w:b/>
          <w:bCs/>
          <w:color w:val="5C3D11"/>
          <w:sz w:val="27"/>
          <w:szCs w:val="27"/>
        </w:rPr>
        <w:t xml:space="preserve">8.1  Freedom as Elemental Virtue: An Unprecedented Ontological Claim</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Plato treats freedom as the correct orientation of the soul (an attribute of consciousness). Aristotle treats it as voluntary rational action (an attribute of human agency). The Stoics treat it as inner assent (an attribute of the will's freedom from external compulsion). Augustine and Aquinas treat it as a divine gift enabling love and virtue. Kant treats it as rational autonomy (the formal condition of morality). Hegel treats it as Spirit's self-realisation through history. Berlin divides it into negative (absence of interference) and positive (self-mastery) liberty. Sartre identifies it with consciousness itself (being-for-itself as pure transcendence).</w:t>
      </w:r>
    </w:p>
    <w:p>
      <w:pPr>
        <w:spacing w:before="60" w:after="140" w:line="304"/>
        <w:jc w:val="both"/>
      </w:pPr>
      <w:r>
        <w:rPr>
          <w:rFonts w:ascii="Arial" w:cs="Arial" w:eastAsia="Arial" w:hAnsi="Arial"/>
          <w:color w:val="111111"/>
          <w:sz w:val="22"/>
          <w:szCs w:val="22"/>
        </w:rPr>
        <w:t xml:space="preserve">None of these positions makes freedom the ontological building block out of which all other virtues are constituted. Freedom is always either an attribute, a condition, or an achievement — never the primary element of which virtue is composed.</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FdV makes the unique architectural claim: Freedom is the Elemental Virtue, the building material of all virtues. This is a metaphysical claim with ethical implications: virtues are not free-standing values that happen to require freedom; they are instances, specific compositions, of Freedom itself. Without Freedom as their substrate, they collapse into parody: compelled love is performance, coerced honesty is capitulation, enforced justice is bureaucracy.</w:t>
      </w:r>
    </w:p>
    <w:p>
      <w:pPr>
        <w:spacing w:before="60" w:after="140" w:line="304"/>
        <w:jc w:val="both"/>
      </w:pPr>
      <w:r>
        <w:rPr>
          <w:rFonts w:ascii="Arial" w:cs="Arial" w:eastAsia="Arial" w:hAnsi="Arial"/>
          <w:color w:val="111111"/>
          <w:sz w:val="22"/>
          <w:szCs w:val="22"/>
        </w:rPr>
        <w:t xml:space="preserve">This claim also resolves the classical problem of the unity of the virtues (does having one virtue require having all others?): if all virtues are composed of the same element — Freedom — their unity is structural and necessary, not merely analogical.</w:t>
      </w:r>
    </w:p>
    <w:p>
      <w:pPr>
        <w:pStyle w:val="Heading2"/>
        <w:spacing w:before="360" w:after="160"/>
      </w:pPr>
      <w:r>
        <w:rPr>
          <w:rFonts w:ascii="Arial" w:cs="Arial" w:eastAsia="Arial" w:hAnsi="Arial"/>
          <w:b/>
          <w:bCs/>
          <w:color w:val="5C3D11"/>
          <w:sz w:val="27"/>
          <w:szCs w:val="27"/>
        </w:rPr>
        <w:t xml:space="preserve">8.2  God Is Freedom: The Identity Thesis and Its Uniqueness</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Augustine makes God the source and goal of freedom, not its identity. Aquinas makes God the ground of free will, not its essence. Spinoza identifies God with Nature (Deus sive Natura) and freedom with action from one's own nature — structurally parallel to FdV but without the theistic direction. Hegel's absolute Geist unfolds as freedom through history — a functional approximation — but Hegel's God is not personal and does not identify with the elemental virtue. No tradition makes the direct identity claim: God is Freedom.</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FdV's Deus é Liberdade is not a philosophical metaphor but a structural inference. If all Virtues are composed of Freedom, and if all genuine religious traditions — when stripped to their essential core — are founded on the Virtues, then the ultimate foundation of all religion is Freedom, and the ultimate reality that religion names is Freedom. The theological consequences are radical: the practice of Freedom is the practice of God; the suppression of Freedom is the suppression of God; the Freedophobic Man is not merely a political failure but a spiritual one.</w:t>
      </w:r>
    </w:p>
    <w:p>
      <w:pPr>
        <w:spacing w:before="60" w:after="140" w:line="304"/>
        <w:jc w:val="both"/>
      </w:pPr>
      <w:r>
        <w:rPr>
          <w:rFonts w:ascii="Arial" w:cs="Arial" w:eastAsia="Arial" w:hAnsi="Arial"/>
          <w:color w:val="111111"/>
          <w:sz w:val="22"/>
          <w:szCs w:val="22"/>
        </w:rPr>
        <w:t xml:space="preserve">This position is more direct and more personal than Hegel's and structurally distinct from Spinoza's: it places Freedom not in rational necessity or historical dialectic but in the act of living the Virtues, which is available to any human being in any historical situation.</w:t>
      </w:r>
    </w:p>
    <w:p>
      <w:pPr>
        <w:pStyle w:val="Heading2"/>
        <w:spacing w:before="360" w:after="160"/>
      </w:pPr>
      <w:r>
        <w:rPr>
          <w:rFonts w:ascii="Arial" w:cs="Arial" w:eastAsia="Arial" w:hAnsi="Arial"/>
          <w:b/>
          <w:bCs/>
          <w:color w:val="5C3D11"/>
          <w:sz w:val="27"/>
          <w:szCs w:val="27"/>
        </w:rPr>
        <w:t xml:space="preserve">8.3  The Three-Phase Model of Consciousness: A Developmental Original</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Plato's cave is a parable about the stages of intellectual illumination, not a phenomenological model of moral awakening. Heidegger's analysis of anxiety as the disclosure of authentic selfhood is the closest classical parallel to Phase One (the unconscious signal). Freud maps the unconscious but treats it as a site of pathology, not as a first form of moral communication. Jung's archetypes are universal patterns, not developmental phases of individual consciousness. The Stoics emphasise rational control over impulse but do not model the pre-rational phases. Frankl identifies the will to meaning as a primary drive but does not present a phase model. No tradition presents the specific three-phase sequence: unconscious signal → awakening to the Virtues → rational decision to act.</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The three-phase model integrates what every other tradition separates: the unconscious, the intuitive-spiritual, and the rationally deliberate are not competing accounts of how moral change begins but consecutive phases of the same process. The suffering that precedes awakening is not a problem to be treated but a signal to be honoured. The awakening is not a philosophical argument but a perceptual shift. The decision is not merely rational but the culmination of a process that began in the body's suffering and the soul's intuition.</w:t>
      </w:r>
    </w:p>
    <w:p>
      <w:pPr>
        <w:spacing w:before="60" w:after="140" w:line="304"/>
        <w:jc w:val="both"/>
      </w:pPr>
      <w:r>
        <w:rPr>
          <w:rFonts w:ascii="Arial" w:cs="Arial" w:eastAsia="Arial" w:hAnsi="Arial"/>
          <w:color w:val="111111"/>
          <w:sz w:val="22"/>
          <w:szCs w:val="22"/>
        </w:rPr>
        <w:t xml:space="preserve">This model also rehabilitates suffering as a cognitive and moral event — a position that is deeply counter-cultural in contemporary therapeutic societies, which treat suffering primarily as pathology to be eliminated rather than as signal to be decoded.</w:t>
      </w:r>
    </w:p>
    <w:p>
      <w:pPr>
        <w:pStyle w:val="Heading2"/>
        <w:spacing w:before="360" w:after="160"/>
      </w:pPr>
      <w:r>
        <w:rPr>
          <w:rFonts w:ascii="Arial" w:cs="Arial" w:eastAsia="Arial" w:hAnsi="Arial"/>
          <w:b/>
          <w:bCs/>
          <w:color w:val="5C3D11"/>
          <w:sz w:val="27"/>
          <w:szCs w:val="27"/>
        </w:rPr>
        <w:t xml:space="preserve">8.4  Immateriality Grounded Empirically, Not Theologically</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Descartes argues for the immateriality of consciousness from the indubitability of the cogito — a philosophical argument. Aquinas argues for the soul's immateriality from the intellect's capacity for universals — a metaphysical argument. Chalmers argues for the irreducibility of consciousness from the explanatory gap — an argument from the limits of physicalism. Penrose-Hameroff locate consciousness in quantum processes — a scientific-speculative argument. All are genuine arguments, but all are theoretical: they proceed from premises to conclusions.</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FdV's argument for the immateriality of consciousness is grounded in direct empirical observation: the human body changes virtually all its matter across a lifetime, but consciousness remains the same. This is not an argument about the limits of materialism; it is an observation about the daily experience of personal identity. The premise is not philosophical but phenomenological, and it is presented as accessible to anyone without specialist training.</w:t>
      </w:r>
    </w:p>
    <w:p>
      <w:pPr>
        <w:spacing w:before="60" w:after="140" w:line="304"/>
        <w:jc w:val="both"/>
      </w:pPr>
      <w:r>
        <w:rPr>
          <w:rFonts w:ascii="Arial" w:cs="Arial" w:eastAsia="Arial" w:hAnsi="Arial"/>
          <w:color w:val="111111"/>
          <w:sz w:val="22"/>
          <w:szCs w:val="22"/>
        </w:rPr>
        <w:t xml:space="preserve">Furthermore, FdV grounds the immateriality of consciousness in a positive cosmological claim — consciousness belongs to the quantum fabric of the universe, is holistic and non-local, and is constitutive of material reality — that combines the empirical (quantum physics) with the metaphysical (connection to the Divine). This synthesis of empirical, quantum, and theological grounding is entirely FdV's own.</w:t>
      </w:r>
    </w:p>
    <w:p>
      <w:pPr>
        <w:pStyle w:val="Heading2"/>
        <w:spacing w:before="360" w:after="160"/>
      </w:pPr>
      <w:r>
        <w:rPr>
          <w:rFonts w:ascii="Arial" w:cs="Arial" w:eastAsia="Arial" w:hAnsi="Arial"/>
          <w:b/>
          <w:bCs/>
          <w:color w:val="5C3D11"/>
          <w:sz w:val="27"/>
          <w:szCs w:val="27"/>
        </w:rPr>
        <w:t xml:space="preserve">8.5  The Programmable Unconscious vs. Freud and Jung</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Freud's unconscious is primarily a repository of repressed material — drives, wishes, traumas — that have been pushed below consciousness because they are unacceptable to the ego or the superego. The unconscious is not an ally but a site of pathology: analysis aims to bring repressed material to light, not to programme the unconscious for virtue. Jung expands the unconscious to include universal archetypes and the collective unconscious — a richer picture, but still primarily a site of discovery rather than deliberate formation.</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FdV inverts the Freudian orientation: the unconscious is not primarily a repository of pathology but a programmable ally. The techniques of Prayer, Meditation, Visualisation, and Auto-Suggestion are not therapy but programming: they deliberately shape the unconscious orientation of the brain toward the Virtues. This is entirely constructive and forward-looking. Recent neuroscience of meditation (Davidson and Lutz, Lieberman et al.) provides empirical support for exactly this claim: sustained contemplative practice measurably reshapes brain structure and function.</w:t>
      </w:r>
    </w:p>
    <w:p>
      <w:pPr>
        <w:spacing w:before="60" w:after="140" w:line="304"/>
        <w:jc w:val="both"/>
      </w:pPr>
      <w:r>
        <w:rPr>
          <w:rFonts w:ascii="Arial" w:cs="Arial" w:eastAsia="Arial" w:hAnsi="Arial"/>
          <w:color w:val="111111"/>
          <w:sz w:val="22"/>
          <w:szCs w:val="22"/>
        </w:rPr>
        <w:t xml:space="preserve">The difference from Jung's 'individuation' is also important: FdV's programmable unconscious is oriented toward a specific content (the Universal Human Virtues) rather than toward the emergence of the individual self. The goal is not self-realisation in the Jungian sense but the alignment of the inner life with a universal moral and divine order.</w:t>
      </w:r>
    </w:p>
    <w:p>
      <w:pPr>
        <w:pStyle w:val="Heading2"/>
        <w:spacing w:before="360" w:after="160"/>
      </w:pPr>
      <w:r>
        <w:rPr>
          <w:rFonts w:ascii="Arial" w:cs="Arial" w:eastAsia="Arial" w:hAnsi="Arial"/>
          <w:b/>
          <w:bCs/>
          <w:color w:val="5C3D11"/>
          <w:sz w:val="27"/>
          <w:szCs w:val="27"/>
        </w:rPr>
        <w:t xml:space="preserve">8.6  Holoviceosis, Reverse Ethics, and the Freedophobic Man: New Political-Psychological Concepts</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Fromm's Escape from Freedom analyses submission to authority as a response to existential anxiety — the psychological level. Berlin warns against the abuse of positive liberty as the intellectual root of totalitarianism — the political-theoretical level. Arendt analyses how totalitarianism destroys the capacity for independent thought — the political-phenomenological level. Bernays documents the systematic manipulation of public opinion — the sociological level. Orwell portrays the destruction of language and truth as the foundation of totalitarian consciousness — the literary-prophetic level.</w:t>
      </w:r>
    </w:p>
    <w:p>
      <w:pPr>
        <w:spacing w:before="60" w:after="140" w:line="304"/>
        <w:jc w:val="both"/>
      </w:pPr>
      <w:r>
        <w:rPr>
          <w:rFonts w:ascii="Arial" w:cs="Arial" w:eastAsia="Arial" w:hAnsi="Arial"/>
          <w:color w:val="111111"/>
          <w:sz w:val="22"/>
          <w:szCs w:val="22"/>
        </w:rPr>
        <w:t xml:space="preserve">None of these frameworks produces the specific conceptual triad: Ética Reversa (the planned inversion of values), Holoviceose (the systematic substitution of virtues by vices as a power mechanism), and Homem Liberdofóbico (the person who has internalised unfreedom to the point of actively enforcing it on others).</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These three concepts are not merely new names for existing ideas. They represent a more radical diagnosis. Fromm's authoritarian character is driven by anxiety; the Freedophobic Man has gone further — he has lost the very consciousness of being free, and has become a willing enforcer of his own imprisonment. Arendt's totalitarianism operates through terror and ideology from above; FdV's Holoviceosis operates through the everyday contamination of values from within — through media, social norms, and the inversion of moral language that makes people believe they are promoting virtue while practicing vice.</w:t>
      </w:r>
    </w:p>
    <w:p>
      <w:pPr>
        <w:spacing w:before="60" w:after="140" w:line="304"/>
        <w:jc w:val="both"/>
      </w:pPr>
      <w:r>
        <w:rPr>
          <w:rFonts w:ascii="Arial" w:cs="Arial" w:eastAsia="Arial" w:hAnsi="Arial"/>
          <w:color w:val="111111"/>
          <w:sz w:val="22"/>
          <w:szCs w:val="22"/>
        </w:rPr>
        <w:t xml:space="preserve">Holoviceosis is a particularly original concept because it explains the sustainability of oppressive systems: the system does not simply suppress virtue — it converts virtue into vice in the perception of the population. The system that promotes charity needs poverty; the system that promotes safety needs fear. Contradictions are not flaws but features. This dialectic of systemic self-perpetuation through moral inversion has no precise equivalent in the tradition.</w:t>
      </w:r>
    </w:p>
    <w:p>
      <w:pPr>
        <w:pStyle w:val="Heading2"/>
        <w:spacing w:before="360" w:after="160"/>
      </w:pPr>
      <w:r>
        <w:rPr>
          <w:rFonts w:ascii="Arial" w:cs="Arial" w:eastAsia="Arial" w:hAnsi="Arial"/>
          <w:b/>
          <w:bCs/>
          <w:color w:val="5C3D11"/>
          <w:sz w:val="27"/>
          <w:szCs w:val="27"/>
        </w:rPr>
        <w:t xml:space="preserve">8.7  Consciousness of Death as Motor of Virtue</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Heidegger's being-toward-death individualises Dasein and opens the possibility of authentic existence — but it is primarily an existential structure, and its mood is anxiety. Frankl's confrontation with death in the camps generates will to meaning — but remains in the existential register. Plato's Phaedo treats the philosopher's relationship to death as purification from the body's pull. The Stoics counsel indifference to death as part of the field of things not up to us.</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FdV uses consciousness of death in a specifically productive and forward-directed way: it generates the urgency that converts the potential into the actual. Where Heidegger's authentic existence can tip into paralysis before the abyss, and where Frankl's will to meaning is primarily about finding orientation in suffering, FdV's consciousness of death is immediately practical: do not leave important projects for later, because later may not exist. The virtuous heart is the friend of its own death — not because it welcomes death but because it has integrated death as the temporal horizon that makes serious life possible.</w:t>
      </w:r>
    </w:p>
    <w:p>
      <w:pPr>
        <w:pStyle w:val="Heading2"/>
        <w:spacing w:before="360" w:after="160"/>
      </w:pPr>
      <w:r>
        <w:rPr>
          <w:rFonts w:ascii="Arial" w:cs="Arial" w:eastAsia="Arial" w:hAnsi="Arial"/>
          <w:b/>
          <w:bCs/>
          <w:color w:val="5C3D11"/>
          <w:sz w:val="27"/>
          <w:szCs w:val="27"/>
        </w:rPr>
        <w:t xml:space="preserve">8.8  Sanctity as the Summit of Conscious Freedom</w:t>
      </w:r>
    </w:p>
    <w:p>
      <w:pPr>
        <w:spacing w:before="260" w:after="60"/>
      </w:pPr>
      <w:r>
        <w:rPr>
          <w:rFonts w:ascii="Arial" w:cs="Arial" w:eastAsia="Arial" w:hAnsi="Arial"/>
          <w:b/>
          <w:bCs/>
          <w:caps/>
          <w:color w:val="5C3D11"/>
          <w:spacing w:val="60"/>
          <w:sz w:val="18"/>
          <w:szCs w:val="18"/>
        </w:rPr>
        <w:t xml:space="preserve">What the tradition says:</w:t>
      </w:r>
    </w:p>
    <w:p>
      <w:pPr>
        <w:spacing w:before="60" w:after="140" w:line="304"/>
        <w:jc w:val="both"/>
      </w:pPr>
      <w:r>
        <w:rPr>
          <w:rFonts w:ascii="Arial" w:cs="Arial" w:eastAsia="Arial" w:hAnsi="Arial"/>
          <w:color w:val="111111"/>
          <w:sz w:val="22"/>
          <w:szCs w:val="22"/>
        </w:rPr>
        <w:t xml:space="preserve">Aquinas has the concept of infused virtue — the theological virtues of faith, hope, and charity — as the highest expression of virtue beyond natural capacity. Christian hagiography presents sanctity as the achieved alignment of the human will with the divine will. Aristotle's megalopsychos (great-souled person) is the pinnacle of natural virtue but stops short of a divine identification. No secular tradition has a category equivalent to sanctity in this sense.</w:t>
      </w:r>
    </w:p>
    <w:p>
      <w:pPr>
        <w:spacing w:before="260" w:after="60"/>
      </w:pPr>
      <w:r>
        <w:rPr>
          <w:rFonts w:ascii="Arial" w:cs="Arial" w:eastAsia="Arial" w:hAnsi="Arial"/>
          <w:b/>
          <w:bCs/>
          <w:caps/>
          <w:color w:val="5C3D11"/>
          <w:spacing w:val="60"/>
          <w:sz w:val="18"/>
          <w:szCs w:val="18"/>
        </w:rPr>
        <w:t xml:space="preserve">What FdV adds:</w:t>
      </w:r>
    </w:p>
    <w:p>
      <w:pPr>
        <w:spacing w:before="60" w:after="140" w:line="304"/>
        <w:jc w:val="both"/>
      </w:pPr>
      <w:r>
        <w:rPr>
          <w:rFonts w:ascii="Arial" w:cs="Arial" w:eastAsia="Arial" w:hAnsi="Arial"/>
          <w:color w:val="111111"/>
          <w:sz w:val="22"/>
          <w:szCs w:val="22"/>
        </w:rPr>
        <w:t xml:space="preserve">FdV presents sanctity as a universal developmental possibility — not restricted to religious vocation or extraordinary grace but the natural culmination of a life lived in the Virtues. The Saint is the person in whom the Virtues have become so deeply internalised that they act autonomously, without deliberate effort: no longer the person acting in the Virtues, but the Virtues acting in the person. This developmental account of sanctity — as the endpoint of a practice that begins with the programmable unconscious and passes through the three-phase awakening — integrates the mystical and the practical in a way that neither purely secular virtue ethics nor purely theological accounts achieve.</w:t>
      </w:r>
    </w:p>
    <w:p>
      <w:pPr>
        <w:pBdr>
          <w:bottom w:val="single" w:color="C8A84B" w:sz="4" w:space="4"/>
        </w:pBdr>
        <w:spacing w:before="300" w:after="300"/>
      </w:pPr>
      <w:r>
        <w:t xml:space="preserve"/>
      </w:r>
    </w:p>
    <w:p>
      <w:pPr>
        <w:pageBreakBefore/>
      </w:pPr>
      <w:r>
        <w:t xml:space="preserve"/>
      </w:r>
    </w:p>
    <w:p>
      <w:pPr>
        <w:pStyle w:val="Heading1"/>
        <w:spacing w:before="560" w:after="200"/>
      </w:pPr>
      <w:r>
        <w:rPr>
          <w:rFonts w:ascii="Arial" w:cs="Arial" w:eastAsia="Arial" w:hAnsi="Arial"/>
          <w:b/>
          <w:bCs/>
          <w:color w:val="1A0A00"/>
          <w:sz w:val="34"/>
          <w:szCs w:val="34"/>
        </w:rPr>
        <w:t xml:space="preserve">Final Synthesis — The Philosophical Position of Filosofia das Virtudes</w:t>
      </w:r>
    </w:p>
    <w:p>
      <w:pPr>
        <w:spacing w:before="60" w:after="140" w:line="304"/>
        <w:jc w:val="both"/>
      </w:pPr>
      <w:r>
        <w:rPr>
          <w:rFonts w:ascii="Arial" w:cs="Arial" w:eastAsia="Arial" w:hAnsi="Arial"/>
          <w:color w:val="111111"/>
          <w:sz w:val="22"/>
          <w:szCs w:val="22"/>
        </w:rPr>
        <w:t xml:space="preserve">Measured against the tradition, Filosofia das Virtudes occupies a distinctive and genuinely original philosophical position. It is not eclectic; it does not simply borrow from existing schools and combine them. It makes several structural moves that reconfigure the entire landscape:</w:t>
      </w:r>
    </w:p>
    <w:p>
      <w:pPr>
        <w:spacing w:before="60" w:after="60"/>
      </w:pPr>
      <w:r>
        <w:t xml:space="preserve"/>
      </w:r>
    </w:p>
    <w:p>
      <w:pPr>
        <w:spacing w:before="80" w:after="80" w:line="280"/>
        <w:ind w:left="720" w:hanging="360"/>
      </w:pPr>
      <w:r>
        <w:rPr>
          <w:rFonts w:ascii="Arial" w:cs="Arial" w:eastAsia="Arial" w:hAnsi="Arial"/>
          <w:b/>
          <w:bCs/>
          <w:color w:val="8B6914"/>
          <w:sz w:val="22"/>
          <w:szCs w:val="22"/>
        </w:rPr>
        <w:t xml:space="preserve">•  </w:t>
      </w:r>
      <w:r>
        <w:rPr>
          <w:rFonts w:ascii="Arial" w:cs="Arial" w:eastAsia="Arial" w:hAnsi="Arial"/>
          <w:color w:val="111111"/>
          <w:sz w:val="22"/>
          <w:szCs w:val="22"/>
        </w:rPr>
        <w:t xml:space="preserve">It gives Freedom a unique ontological status — the Elemental Virtue, the building material of all virtues — that is unprecedented in the tradition. This goes beyond Berlin's taxonomy, beyond Sartre's identification of consciousness with freedom, and beyond all liberal political theories of freedom as a fundamental right.</w:t>
      </w:r>
    </w:p>
    <w:p>
      <w:pPr>
        <w:spacing w:before="80" w:after="80" w:line="280"/>
        <w:ind w:left="720" w:hanging="360"/>
      </w:pPr>
      <w:r>
        <w:rPr>
          <w:rFonts w:ascii="Arial" w:cs="Arial" w:eastAsia="Arial" w:hAnsi="Arial"/>
          <w:b/>
          <w:bCs/>
          <w:color w:val="8B6914"/>
          <w:sz w:val="22"/>
          <w:szCs w:val="22"/>
        </w:rPr>
        <w:t xml:space="preserve">•  </w:t>
      </w:r>
      <w:r>
        <w:rPr>
          <w:rFonts w:ascii="Arial" w:cs="Arial" w:eastAsia="Arial" w:hAnsi="Arial"/>
          <w:color w:val="111111"/>
          <w:sz w:val="22"/>
          <w:szCs w:val="22"/>
        </w:rPr>
        <w:t xml:space="preserve">It identifies God with Freedom directly — not metaphorically — creating a theontological ethics in which the practice of Freedom is the practice of God, and the suppression of Freedom is sacrilege.</w:t>
      </w:r>
    </w:p>
    <w:p>
      <w:pPr>
        <w:spacing w:before="80" w:after="80" w:line="280"/>
        <w:ind w:left="720" w:hanging="360"/>
      </w:pPr>
      <w:r>
        <w:rPr>
          <w:rFonts w:ascii="Arial" w:cs="Arial" w:eastAsia="Arial" w:hAnsi="Arial"/>
          <w:b/>
          <w:bCs/>
          <w:color w:val="8B6914"/>
          <w:sz w:val="22"/>
          <w:szCs w:val="22"/>
        </w:rPr>
        <w:t xml:space="preserve">•  </w:t>
      </w:r>
      <w:r>
        <w:rPr>
          <w:rFonts w:ascii="Arial" w:cs="Arial" w:eastAsia="Arial" w:hAnsi="Arial"/>
          <w:color w:val="111111"/>
          <w:sz w:val="22"/>
          <w:szCs w:val="22"/>
        </w:rPr>
        <w:t xml:space="preserve">It presents a three-phase model of consciousness — unconscious signal, awakening, rational decision — that integrates the pre-rational, intuitive, and deliberative dimensions of moral change into a single developmental sequence. This rehabilitation of the unconscious as a first cognitive phase of moral life is genuinely original.</w:t>
      </w:r>
    </w:p>
    <w:p>
      <w:pPr>
        <w:spacing w:before="80" w:after="80" w:line="280"/>
        <w:ind w:left="720" w:hanging="360"/>
      </w:pPr>
      <w:r>
        <w:rPr>
          <w:rFonts w:ascii="Arial" w:cs="Arial" w:eastAsia="Arial" w:hAnsi="Arial"/>
          <w:b/>
          <w:bCs/>
          <w:color w:val="8B6914"/>
          <w:sz w:val="22"/>
          <w:szCs w:val="22"/>
        </w:rPr>
        <w:t xml:space="preserve">•  </w:t>
      </w:r>
      <w:r>
        <w:rPr>
          <w:rFonts w:ascii="Arial" w:cs="Arial" w:eastAsia="Arial" w:hAnsi="Arial"/>
          <w:color w:val="111111"/>
          <w:sz w:val="22"/>
          <w:szCs w:val="22"/>
        </w:rPr>
        <w:t xml:space="preserve">It grounds the immateriality of consciousness in empirical observation (the body's matter changes completely while consciousness remains identical) combined with quantum cosmology — a synthesis that is philosophically novel.</w:t>
      </w:r>
    </w:p>
    <w:p>
      <w:pPr>
        <w:spacing w:before="80" w:after="80" w:line="280"/>
        <w:ind w:left="720" w:hanging="360"/>
      </w:pPr>
      <w:r>
        <w:rPr>
          <w:rFonts w:ascii="Arial" w:cs="Arial" w:eastAsia="Arial" w:hAnsi="Arial"/>
          <w:b/>
          <w:bCs/>
          <w:color w:val="8B6914"/>
          <w:sz w:val="22"/>
          <w:szCs w:val="22"/>
        </w:rPr>
        <w:t xml:space="preserve">•  </w:t>
      </w:r>
      <w:r>
        <w:rPr>
          <w:rFonts w:ascii="Arial" w:cs="Arial" w:eastAsia="Arial" w:hAnsi="Arial"/>
          <w:color w:val="111111"/>
          <w:sz w:val="22"/>
          <w:szCs w:val="22"/>
        </w:rPr>
        <w:t xml:space="preserve">It treats the unconscious as a programmable ally, oriented by prayer, meditation, and auto-suggestion — inverting the Freudian picture of the unconscious as pathology and anticipating recent neuroscience of contemplative practice.</w:t>
      </w:r>
    </w:p>
    <w:p>
      <w:pPr>
        <w:spacing w:before="80" w:after="80" w:line="280"/>
        <w:ind w:left="720" w:hanging="360"/>
      </w:pPr>
      <w:r>
        <w:rPr>
          <w:rFonts w:ascii="Arial" w:cs="Arial" w:eastAsia="Arial" w:hAnsi="Arial"/>
          <w:b/>
          <w:bCs/>
          <w:color w:val="8B6914"/>
          <w:sz w:val="22"/>
          <w:szCs w:val="22"/>
        </w:rPr>
        <w:t xml:space="preserve">•  </w:t>
      </w:r>
      <w:r>
        <w:rPr>
          <w:rFonts w:ascii="Arial" w:cs="Arial" w:eastAsia="Arial" w:hAnsi="Arial"/>
          <w:color w:val="111111"/>
          <w:sz w:val="22"/>
          <w:szCs w:val="22"/>
        </w:rPr>
        <w:t xml:space="preserve">It introduces three original political-philosophical concepts — Holoviceose, Ética Reversa, and Homem Liberdofóbico — that diagnose the contemporary deformation of consciousness and freedom with a specificity and depth that the existing tradition does not achieve.</w:t>
      </w:r>
    </w:p>
    <w:p>
      <w:pPr>
        <w:spacing w:before="80" w:after="80" w:line="280"/>
        <w:ind w:left="720" w:hanging="360"/>
      </w:pPr>
      <w:r>
        <w:rPr>
          <w:rFonts w:ascii="Arial" w:cs="Arial" w:eastAsia="Arial" w:hAnsi="Arial"/>
          <w:b/>
          <w:bCs/>
          <w:color w:val="8B6914"/>
          <w:sz w:val="22"/>
          <w:szCs w:val="22"/>
        </w:rPr>
        <w:t xml:space="preserve">•  </w:t>
      </w:r>
      <w:r>
        <w:rPr>
          <w:rFonts w:ascii="Arial" w:cs="Arial" w:eastAsia="Arial" w:hAnsi="Arial"/>
          <w:color w:val="111111"/>
          <w:sz w:val="22"/>
          <w:szCs w:val="22"/>
        </w:rPr>
        <w:t xml:space="preserve">It presents sanctity as the natural developmental summit of virtuous life — the point at which the Virtues act in the person rather than the person acting in the Virtues — integrating the mystical and the practical in a single coherent vision.</w:t>
      </w:r>
    </w:p>
    <w:p>
      <w:pPr>
        <w:spacing w:before="60" w:after="60"/>
      </w:pPr>
      <w:r>
        <w:t xml:space="preserve"/>
      </w:r>
    </w:p>
    <w:p>
      <w:pPr>
        <w:spacing w:before="60" w:after="140" w:line="304"/>
        <w:jc w:val="both"/>
      </w:pPr>
      <w:r>
        <w:rPr>
          <w:rFonts w:ascii="Arial" w:cs="Arial" w:eastAsia="Arial" w:hAnsi="Arial"/>
          <w:color w:val="111111"/>
          <w:sz w:val="22"/>
          <w:szCs w:val="22"/>
        </w:rPr>
        <w:t xml:space="preserve">The tradition's greatest accounts of freedom share a characteristic limitation: each treats freedom and consciousness as separate domains, connected but not identical. The secular traditions (Kant, Hegel, Berlin, Sartre) give freedom its structure but lose the divine ground. The theological traditions (Augustine, Aquinas) give freedom its divine ground but tend to subordinate it to grace and law. The existentialist traditions (Heidegger, Sartre, Frankl) give freedom its phenomenological depth but cannot give it a positive, constructive direction.</w:t>
      </w:r>
    </w:p>
    <w:p>
      <w:pPr>
        <w:spacing w:before="60" w:after="60"/>
      </w:pPr>
      <w:r>
        <w:t xml:space="preserve"/>
      </w:r>
    </w:p>
    <w:p>
      <w:pPr>
        <w:spacing w:before="60" w:after="140" w:line="304"/>
        <w:jc w:val="both"/>
      </w:pPr>
      <w:r>
        <w:rPr>
          <w:rFonts w:ascii="Arial" w:cs="Arial" w:eastAsia="Arial" w:hAnsi="Arial"/>
          <w:color w:val="111111"/>
          <w:sz w:val="22"/>
          <w:szCs w:val="22"/>
        </w:rPr>
        <w:t xml:space="preserve">FdV refuses all these separations. Inner and outer freedom are one. Ontological, ethical, and political freedom are one. Freedom and God are one. The practice of the Virtues is simultaneously the fullest exercise of human freedom and the deepest participation in the divine nature. This unity is the deepest philosophical originality of Filosofia das Virtudes — and it is the ground from which its political analysis, its developmental psychology, its cosmology of consciousness, and its account of sanctity all flow.</w:t>
      </w:r>
    </w:p>
    <w:p>
      <w:pPr>
        <w:spacing w:before="60" w:after="60"/>
      </w:pPr>
      <w:r>
        <w:t xml:space="preserve"/>
      </w:r>
    </w:p>
    <w:p>
      <w:pPr>
        <w:pBdr>
          <w:left w:val="single" w:color="8B6914" w:sz="8" w:space="14"/>
        </w:pBdr>
        <w:spacing w:before="220" w:after="0" w:line="280"/>
        <w:ind w:left="800" w:right="800"/>
        <w:jc w:val="both"/>
      </w:pPr>
      <w:r>
        <w:rPr>
          <w:rFonts w:ascii="Georgia" w:cs="Georgia" w:eastAsia="Georgia" w:hAnsi="Georgia"/>
          <w:i/>
          <w:iCs/>
          <w:color w:val="2E1800"/>
          <w:sz w:val="21"/>
          <w:szCs w:val="21"/>
        </w:rPr>
        <w:t xml:space="preserve">A consciência que não se ampara é inconsciência; um náufrago com alucinações à deriva no oceano.</w:t>
      </w:r>
    </w:p>
    <w:p>
      <w:pPr>
        <w:spacing w:before="40" w:after="220"/>
        <w:ind w:right="800"/>
        <w:jc w:val="right"/>
      </w:pPr>
      <w:r>
        <w:rPr>
          <w:rFonts w:ascii="Arial" w:cs="Arial" w:eastAsia="Arial" w:hAnsi="Arial"/>
          <w:color w:val="888888"/>
          <w:sz w:val="18"/>
          <w:szCs w:val="18"/>
        </w:rPr>
        <w:t xml:space="preserve">— Filosofia das Virtudes</w:t>
      </w:r>
    </w:p>
    <w:p>
      <w:pPr>
        <w:spacing w:before="60" w:after="60"/>
      </w:pPr>
      <w:r>
        <w:t xml:space="preserve"/>
      </w:r>
    </w:p>
    <w:p>
      <w:pPr>
        <w:spacing w:before="60" w:after="140" w:line="304"/>
        <w:jc w:val="both"/>
      </w:pPr>
      <w:r>
        <w:rPr>
          <w:rFonts w:ascii="Arial" w:cs="Arial" w:eastAsia="Arial" w:hAnsi="Arial"/>
          <w:color w:val="111111"/>
          <w:sz w:val="22"/>
          <w:szCs w:val="22"/>
        </w:rPr>
        <w:t xml:space="preserve">The consciousness that does not support itself in the Virtues — that does not orient itself toward Freedom as the Elemental ground — is not merely impoverished. It is, in FdV's image, a castaway with hallucinations adrift on the ocean. Philosophy, at its best, is the practice of finding a shore. Filosofia das Virtudes is one account of what that shore looks like, and it is a more original account than it first appears.</w:t>
      </w:r>
    </w:p>
    <w:p>
      <w:pPr>
        <w:pBdr>
          <w:bottom w:val="single" w:color="C8A84B" w:sz="4" w:space="4"/>
        </w:pBdr>
        <w:spacing w:before="300" w:after="300"/>
      </w:pPr>
      <w:r>
        <w:t xml:space="preserve"/>
      </w:r>
    </w:p>
    <w:p>
      <w:pPr>
        <w:pageBreakBefore/>
      </w:pPr>
      <w:r>
        <w:t xml:space="preserve"/>
      </w:r>
    </w:p>
    <w:p>
      <w:pPr>
        <w:pBdr>
          <w:bottom w:val="single" w:color="8B6914" w:sz="6" w:space="6"/>
        </w:pBdr>
        <w:spacing w:before="0" w:after="80"/>
      </w:pPr>
      <w:r>
        <w:rPr>
          <w:rFonts w:ascii="Arial" w:cs="Arial" w:eastAsia="Arial" w:hAnsi="Arial"/>
          <w:b/>
          <w:bCs/>
          <w:color w:val="1A0A00"/>
          <w:sz w:val="38"/>
          <w:szCs w:val="38"/>
        </w:rPr>
        <w:t xml:space="preserve">Complete Bibliography</w:t>
      </w:r>
    </w:p>
    <w:p>
      <w:pPr>
        <w:spacing w:before="120" w:after="320"/>
      </w:pPr>
      <w:r>
        <w:rPr>
          <w:rFonts w:ascii="Arial" w:cs="Arial" w:eastAsia="Arial" w:hAnsi="Arial"/>
          <w:i/>
          <w:iCs/>
          <w:color w:val="555555"/>
          <w:sz w:val="20"/>
          <w:szCs w:val="20"/>
        </w:rPr>
        <w:t xml:space="preserve">Organised thematically in correspondence with the analytical chapters of this report. Entries are listed alphabetically by author within each section. All works are academic monographs, peer-reviewed articles, or authoritative reference works.</w:t>
      </w:r>
    </w:p>
    <w:p>
      <w:pPr>
        <w:pBdr>
          <w:bottom w:val="single" w:color="C8A84B" w:sz="2" w:space="4"/>
        </w:pBdr>
        <w:spacing w:before="320" w:after="80"/>
      </w:pPr>
      <w:r>
        <w:rPr>
          <w:rFonts w:ascii="Arial" w:cs="Arial" w:eastAsia="Arial" w:hAnsi="Arial"/>
          <w:b/>
          <w:bCs/>
          <w:color w:val="5C3D11"/>
          <w:sz w:val="24"/>
          <w:szCs w:val="24"/>
        </w:rPr>
        <w:t xml:space="preserve">I.  Classical Antiquity — Soul, Freedom, and Rational Order</w:t>
      </w:r>
    </w:p>
    <w:p>
      <w:pPr>
        <w:spacing w:before="100" w:after="80" w:line="268"/>
        <w:ind w:left="720" w:hanging="720"/>
        <w:jc w:val="both"/>
      </w:pPr>
      <w:r>
        <w:rPr>
          <w:rFonts w:ascii="Arial" w:cs="Arial" w:eastAsia="Arial" w:hAnsi="Arial"/>
          <w:color w:val="222222"/>
          <w:sz w:val="20"/>
          <w:szCs w:val="20"/>
        </w:rPr>
        <w:t xml:space="preserve">Aristotle. De Anima [On the Soul]. Trans. Christopher Shields. Oxford: Oxford University Press, 2016. — The foundational text on the soul as the form of a living body; argues for the immateriality of the active intellect; the cosmological bridge to the nous that thinks itself.</w:t>
      </w:r>
    </w:p>
    <w:p>
      <w:pPr>
        <w:spacing w:before="100" w:after="80" w:line="268"/>
        <w:ind w:left="720" w:hanging="720"/>
        <w:jc w:val="both"/>
      </w:pPr>
      <w:r>
        <w:rPr>
          <w:rFonts w:ascii="Arial" w:cs="Arial" w:eastAsia="Arial" w:hAnsi="Arial"/>
          <w:color w:val="222222"/>
          <w:sz w:val="20"/>
          <w:szCs w:val="20"/>
        </w:rPr>
        <w:t xml:space="preserve">Aristotle. De Interpretatione. In The Complete Works of Aristotle. Ed. Jonathan Barnes. Princeton: Princeton University Press, 1984. — The sea-battle argument; Aristotle's account of the contingency of future events and its implications for human freedom and deliberation.</w:t>
      </w:r>
    </w:p>
    <w:p>
      <w:pPr>
        <w:spacing w:before="100" w:after="80" w:line="268"/>
        <w:ind w:left="720" w:hanging="720"/>
        <w:jc w:val="both"/>
      </w:pPr>
      <w:r>
        <w:rPr>
          <w:rFonts w:ascii="Arial" w:cs="Arial" w:eastAsia="Arial" w:hAnsi="Arial"/>
          <w:color w:val="222222"/>
          <w:sz w:val="20"/>
          <w:szCs w:val="20"/>
        </w:rPr>
        <w:t xml:space="preserve">Aristotle. Nicomachean Ethics. Trans. Terence Irwin. 2nd ed. Indianapolis: Hackett, 1999. — Voluntary action and deliberate choice (prohairesis) as the seat of practical freedom; virtue as rational self-governance; the connection between freedom, virtue, and eudaimonia.</w:t>
      </w:r>
    </w:p>
    <w:p>
      <w:pPr>
        <w:spacing w:before="100" w:after="80" w:line="268"/>
        <w:ind w:left="720" w:hanging="720"/>
        <w:jc w:val="both"/>
      </w:pPr>
      <w:r>
        <w:rPr>
          <w:rFonts w:ascii="Arial" w:cs="Arial" w:eastAsia="Arial" w:hAnsi="Arial"/>
          <w:color w:val="222222"/>
          <w:sz w:val="20"/>
          <w:szCs w:val="20"/>
        </w:rPr>
        <w:t xml:space="preserve">Cicero, Marcus Tullius. De Fato [On Fate]. Trans. H. Rackham. Cambridge, MA: Harvard University Press, 1942. — Cicero's account of the Stoic and Epicurean debates on fate and freedom; the primary source for Chrysippus's compatibilism and Epicurus's swerve.</w:t>
      </w:r>
    </w:p>
    <w:p>
      <w:pPr>
        <w:spacing w:before="100" w:after="80" w:line="268"/>
        <w:ind w:left="720" w:hanging="720"/>
        <w:jc w:val="both"/>
      </w:pPr>
      <w:r>
        <w:rPr>
          <w:rFonts w:ascii="Arial" w:cs="Arial" w:eastAsia="Arial" w:hAnsi="Arial"/>
          <w:color w:val="222222"/>
          <w:sz w:val="20"/>
          <w:szCs w:val="20"/>
        </w:rPr>
        <w:t xml:space="preserve">Epictetus. Discourses and Enchiridion. Trans. W. A. Oldfather. 2 vols. Cambridge, MA: Harvard University Press, 1925-1928. — The primary text of Stoic inner freedom; prohairesis as the inviolable citadel; freedom as the mastery of assent, desire, and aversion.</w:t>
      </w:r>
    </w:p>
    <w:p>
      <w:pPr>
        <w:spacing w:before="100" w:after="80" w:line="268"/>
        <w:ind w:left="720" w:hanging="720"/>
        <w:jc w:val="both"/>
      </w:pPr>
      <w:r>
        <w:rPr>
          <w:rFonts w:ascii="Arial" w:cs="Arial" w:eastAsia="Arial" w:hAnsi="Arial"/>
          <w:color w:val="222222"/>
          <w:sz w:val="20"/>
          <w:szCs w:val="20"/>
        </w:rPr>
        <w:t xml:space="preserve">Marcus Aurelius. Meditations. Trans. Gregory Hays. New York: Modern Library, 2002. — The Emperor's private Stoic journal; the daily practice of orienting consciousness toward the logos; inner freedom under extreme external pressure.</w:t>
      </w:r>
    </w:p>
    <w:p>
      <w:pPr>
        <w:spacing w:before="100" w:after="80" w:line="268"/>
        <w:ind w:left="720" w:hanging="720"/>
        <w:jc w:val="both"/>
      </w:pPr>
      <w:r>
        <w:rPr>
          <w:rFonts w:ascii="Arial" w:cs="Arial" w:eastAsia="Arial" w:hAnsi="Arial"/>
          <w:color w:val="222222"/>
          <w:sz w:val="20"/>
          <w:szCs w:val="20"/>
        </w:rPr>
        <w:t xml:space="preserve">Plato. Phaedo. Trans. David Gallop. Oxford: Oxford University Press, 1993. — The proof of the soul's immortality; freedom as the soul's purification from bodily attachments; the philosopher's practice of death.</w:t>
      </w:r>
    </w:p>
    <w:p>
      <w:pPr>
        <w:spacing w:before="100" w:after="80" w:line="268"/>
        <w:ind w:left="720" w:hanging="720"/>
        <w:jc w:val="both"/>
      </w:pPr>
      <w:r>
        <w:rPr>
          <w:rFonts w:ascii="Arial" w:cs="Arial" w:eastAsia="Arial" w:hAnsi="Arial"/>
          <w:color w:val="222222"/>
          <w:sz w:val="20"/>
          <w:szCs w:val="20"/>
        </w:rPr>
        <w:t xml:space="preserve">Plato. Republic. Trans. G. M. A. Grube, rev. C. D. C. Reeve. Indianapolis: Hackett, 1992. — The allegory of the cave; the soul's orientation toward the Good as the ground of genuine freedom; the tyrant as the most enslaved.</w:t>
      </w:r>
    </w:p>
    <w:p>
      <w:pPr>
        <w:spacing w:before="100" w:after="80" w:line="268"/>
        <w:ind w:left="720" w:hanging="720"/>
        <w:jc w:val="both"/>
      </w:pPr>
      <w:r>
        <w:rPr>
          <w:rFonts w:ascii="Arial" w:cs="Arial" w:eastAsia="Arial" w:hAnsi="Arial"/>
          <w:color w:val="222222"/>
          <w:sz w:val="20"/>
          <w:szCs w:val="20"/>
        </w:rPr>
        <w:t xml:space="preserve">Plato. Timaeus. Trans. Donald Zeyl. Indianapolis: Hackett, 2000. — Plato's cosmology; the soul as the principle of self-motion; the divine ordering of consciousness in the cosmos.</w:t>
      </w:r>
    </w:p>
    <w:p>
      <w:pPr>
        <w:spacing w:before="100" w:after="80" w:line="268"/>
        <w:ind w:left="720" w:hanging="720"/>
        <w:jc w:val="both"/>
      </w:pPr>
      <w:r>
        <w:rPr>
          <w:rFonts w:ascii="Arial" w:cs="Arial" w:eastAsia="Arial" w:hAnsi="Arial"/>
          <w:color w:val="222222"/>
          <w:sz w:val="20"/>
          <w:szCs w:val="20"/>
        </w:rPr>
        <w:t xml:space="preserve">Long, A. A. Epictetus: A Stoic and Socratic Guide to Life. Oxford: Oxford University Press, 2002. — The most authoritative modern scholarly account of Epictetan philosophy; situates Epictetus within the Stoic tradition and analyses his account of freedom and consciousness.</w:t>
      </w:r>
    </w:p>
    <w:p>
      <w:pPr>
        <w:pBdr>
          <w:bottom w:val="single" w:color="C8A84B" w:sz="2" w:space="4"/>
        </w:pBdr>
        <w:spacing w:before="320" w:after="80"/>
      </w:pPr>
      <w:r>
        <w:rPr>
          <w:rFonts w:ascii="Arial" w:cs="Arial" w:eastAsia="Arial" w:hAnsi="Arial"/>
          <w:b/>
          <w:bCs/>
          <w:color w:val="5C3D11"/>
          <w:sz w:val="24"/>
          <w:szCs w:val="24"/>
        </w:rPr>
        <w:t xml:space="preserve">II.  Medieval and Renaissance — Will, Grace, and the Divine Ground of Freedom</w:t>
      </w:r>
    </w:p>
    <w:p>
      <w:pPr>
        <w:spacing w:before="100" w:after="80" w:line="268"/>
        <w:ind w:left="720" w:hanging="720"/>
        <w:jc w:val="both"/>
      </w:pPr>
      <w:r>
        <w:rPr>
          <w:rFonts w:ascii="Arial" w:cs="Arial" w:eastAsia="Arial" w:hAnsi="Arial"/>
          <w:color w:val="222222"/>
          <w:sz w:val="20"/>
          <w:szCs w:val="20"/>
        </w:rPr>
        <w:t xml:space="preserve">Aquinas, Thomas. Disputed Questions on Evil [De Malo]. Trans. Richard Regan. Oxford: Oxford University Press, 2001. — Aquinas's most detailed treatment of the will, voluntariness, and freedom; the will as a self-moving rational power ordered toward the good.</w:t>
      </w:r>
    </w:p>
    <w:p>
      <w:pPr>
        <w:spacing w:before="100" w:after="80" w:line="268"/>
        <w:ind w:left="720" w:hanging="720"/>
        <w:jc w:val="both"/>
      </w:pPr>
      <w:r>
        <w:rPr>
          <w:rFonts w:ascii="Arial" w:cs="Arial" w:eastAsia="Arial" w:hAnsi="Arial"/>
          <w:color w:val="222222"/>
          <w:sz w:val="20"/>
          <w:szCs w:val="20"/>
        </w:rPr>
        <w:t xml:space="preserve">Aquinas, Thomas. Disputed Questions on the Virtues. Ed. E. M. Atkins and Thomas Williams. Cambridge: Cambridge University Press, 2005. — The nature, acquisition, and hierarchy of the virtues; the relationship between free will, habituated virtue, and infused grace.</w:t>
      </w:r>
    </w:p>
    <w:p>
      <w:pPr>
        <w:spacing w:before="100" w:after="80" w:line="268"/>
        <w:ind w:left="720" w:hanging="720"/>
        <w:jc w:val="both"/>
      </w:pPr>
      <w:r>
        <w:rPr>
          <w:rFonts w:ascii="Arial" w:cs="Arial" w:eastAsia="Arial" w:hAnsi="Arial"/>
          <w:color w:val="222222"/>
          <w:sz w:val="20"/>
          <w:szCs w:val="20"/>
        </w:rPr>
        <w:t xml:space="preserve">Aquinas, Thomas. Summa Theologiae, Ia, qq. 75-89 (Treatise on Man) and Ia-IIae, qq. 6-21 (Human Acts). Trans. Fathers of the English Dominican Province. New York: Benziger Brothers, 1947. — The immateriality of the intellect; free judgment (liberum arbitrium); voluntary action and its conditions; God as the ground of free will.</w:t>
      </w:r>
    </w:p>
    <w:p>
      <w:pPr>
        <w:spacing w:before="100" w:after="80" w:line="268"/>
        <w:ind w:left="720" w:hanging="720"/>
        <w:jc w:val="both"/>
      </w:pPr>
      <w:r>
        <w:rPr>
          <w:rFonts w:ascii="Arial" w:cs="Arial" w:eastAsia="Arial" w:hAnsi="Arial"/>
          <w:color w:val="222222"/>
          <w:sz w:val="20"/>
          <w:szCs w:val="20"/>
        </w:rPr>
        <w:t xml:space="preserve">Augustine of Hippo. Confessions. Trans. Henry Chadwick. Oxford: Oxford University Press, 1991. — The most intimate philosophical autobiography in the tradition; the will's struggle between the love of God and the love of lesser things; memory and consciousness.</w:t>
      </w:r>
    </w:p>
    <w:p>
      <w:pPr>
        <w:spacing w:before="100" w:after="80" w:line="268"/>
        <w:ind w:left="720" w:hanging="720"/>
        <w:jc w:val="both"/>
      </w:pPr>
      <w:r>
        <w:rPr>
          <w:rFonts w:ascii="Arial" w:cs="Arial" w:eastAsia="Arial" w:hAnsi="Arial"/>
          <w:color w:val="222222"/>
          <w:sz w:val="20"/>
          <w:szCs w:val="20"/>
        </w:rPr>
        <w:t xml:space="preserve">Augustine of Hippo. On Free Choice of the Will [De Libero Arbitrio]. Trans. Thomas Williams. Indianapolis: Hackett, 1993. — Free will as God's greatest gift; evil as privation; divine foreknowledge and human freedom; the theodicy of freedom.</w:t>
      </w:r>
    </w:p>
    <w:p>
      <w:pPr>
        <w:spacing w:before="100" w:after="80" w:line="268"/>
        <w:ind w:left="720" w:hanging="720"/>
        <w:jc w:val="both"/>
      </w:pPr>
      <w:r>
        <w:rPr>
          <w:rFonts w:ascii="Arial" w:cs="Arial" w:eastAsia="Arial" w:hAnsi="Arial"/>
          <w:color w:val="222222"/>
          <w:sz w:val="20"/>
          <w:szCs w:val="20"/>
        </w:rPr>
        <w:t xml:space="preserve">Duns Scotus, John. Philosophical Writings. Trans. Allan Wolter. Indianapolis: Hackett, 1987. — Scotus's voluntarism; the will's irreducible power of self-determination even in the face of clear intellectual knowledge; the contingency of God's creative choices.</w:t>
      </w:r>
    </w:p>
    <w:p>
      <w:pPr>
        <w:pBdr>
          <w:bottom w:val="single" w:color="C8A84B" w:sz="2" w:space="4"/>
        </w:pBdr>
        <w:spacing w:before="320" w:after="80"/>
      </w:pPr>
      <w:r>
        <w:rPr>
          <w:rFonts w:ascii="Arial" w:cs="Arial" w:eastAsia="Arial" w:hAnsi="Arial"/>
          <w:b/>
          <w:bCs/>
          <w:color w:val="5C3D11"/>
          <w:sz w:val="24"/>
          <w:szCs w:val="24"/>
        </w:rPr>
        <w:t xml:space="preserve">III.  Early Modern — Cogito, Necessity, and the Architecture of the Modern Self</w:t>
      </w:r>
    </w:p>
    <w:p>
      <w:pPr>
        <w:spacing w:before="100" w:after="80" w:line="268"/>
        <w:ind w:left="720" w:hanging="720"/>
        <w:jc w:val="both"/>
      </w:pPr>
      <w:r>
        <w:rPr>
          <w:rFonts w:ascii="Arial" w:cs="Arial" w:eastAsia="Arial" w:hAnsi="Arial"/>
          <w:color w:val="222222"/>
          <w:sz w:val="20"/>
          <w:szCs w:val="20"/>
        </w:rPr>
        <w:t xml:space="preserve">Descartes, René. Meditations on First Philosophy. Trans. John Cottingham. Cambridge: Cambridge University Press, 1996 [1641]. — The cogito and the certainty of consciousness; substance dualism; the will as the seat of freedom and the source of error.</w:t>
      </w:r>
    </w:p>
    <w:p>
      <w:pPr>
        <w:spacing w:before="100" w:after="80" w:line="268"/>
        <w:ind w:left="720" w:hanging="720"/>
        <w:jc w:val="both"/>
      </w:pPr>
      <w:r>
        <w:rPr>
          <w:rFonts w:ascii="Arial" w:cs="Arial" w:eastAsia="Arial" w:hAnsi="Arial"/>
          <w:color w:val="222222"/>
          <w:sz w:val="20"/>
          <w:szCs w:val="20"/>
        </w:rPr>
        <w:t xml:space="preserve">Descartes, René. Passions of the Soul. Trans. Stephen Voss. Indianapolis: Hackett, 1989 [1649]. — The relationship between mind and body through the passions; the will's role in achieving inner freedom and moral self-governance.</w:t>
      </w:r>
    </w:p>
    <w:p>
      <w:pPr>
        <w:spacing w:before="100" w:after="80" w:line="268"/>
        <w:ind w:left="720" w:hanging="720"/>
        <w:jc w:val="both"/>
      </w:pPr>
      <w:r>
        <w:rPr>
          <w:rFonts w:ascii="Arial" w:cs="Arial" w:eastAsia="Arial" w:hAnsi="Arial"/>
          <w:color w:val="222222"/>
          <w:sz w:val="20"/>
          <w:szCs w:val="20"/>
        </w:rPr>
        <w:t xml:space="preserve">Hobbes, Thomas. Leviathan. Ed. Richard Tuck. Cambridge: Cambridge University Press, 1991 [1651]. — The classical formulation of negative liberty as absence of external impediments; the founding text of modern compatibilism.</w:t>
      </w:r>
    </w:p>
    <w:p>
      <w:pPr>
        <w:spacing w:before="100" w:after="80" w:line="268"/>
        <w:ind w:left="720" w:hanging="720"/>
        <w:jc w:val="both"/>
      </w:pPr>
      <w:r>
        <w:rPr>
          <w:rFonts w:ascii="Arial" w:cs="Arial" w:eastAsia="Arial" w:hAnsi="Arial"/>
          <w:color w:val="222222"/>
          <w:sz w:val="20"/>
          <w:szCs w:val="20"/>
        </w:rPr>
        <w:t xml:space="preserve">Hume, David. Enquiry Concerning Human Understanding. Ed. Tom Beauchamp. Oxford: Oxford University Press, 1999 [1748]. — Section VIII: 'Of Liberty and Necessity'; Hume's compatibilist argument that necessity and freedom are not opposed.</w:t>
      </w:r>
    </w:p>
    <w:p>
      <w:pPr>
        <w:spacing w:before="100" w:after="80" w:line="268"/>
        <w:ind w:left="720" w:hanging="720"/>
        <w:jc w:val="both"/>
      </w:pPr>
      <w:r>
        <w:rPr>
          <w:rFonts w:ascii="Arial" w:cs="Arial" w:eastAsia="Arial" w:hAnsi="Arial"/>
          <w:color w:val="222222"/>
          <w:sz w:val="20"/>
          <w:szCs w:val="20"/>
        </w:rPr>
        <w:t xml:space="preserve">Leibniz, Gottfried Wilhelm. Discourse on Metaphysics and Other Essays. Trans. Daniel Garber and Roger Ariew. Indianapolis: Hackett, 1991 [1686]. — Freedom as spontaneity — determination by internal rather than external causes; the metaphysical basis of Leibnizian compatibilism.</w:t>
      </w:r>
    </w:p>
    <w:p>
      <w:pPr>
        <w:spacing w:before="100" w:after="80" w:line="268"/>
        <w:ind w:left="720" w:hanging="720"/>
        <w:jc w:val="both"/>
      </w:pPr>
      <w:r>
        <w:rPr>
          <w:rFonts w:ascii="Arial" w:cs="Arial" w:eastAsia="Arial" w:hAnsi="Arial"/>
          <w:color w:val="222222"/>
          <w:sz w:val="20"/>
          <w:szCs w:val="20"/>
        </w:rPr>
        <w:t xml:space="preserve">Locke, John. An Essay Concerning Human Understanding. Ed. Peter Nidditch. Oxford: Oxford University Press, 1975 [1689]. — The will as the power to prefer; freedom as suspension of desire pending deliberation; the basis of Locke's natural rights theory.</w:t>
      </w:r>
    </w:p>
    <w:p>
      <w:pPr>
        <w:spacing w:before="100" w:after="80" w:line="268"/>
        <w:ind w:left="720" w:hanging="720"/>
        <w:jc w:val="both"/>
      </w:pPr>
      <w:r>
        <w:rPr>
          <w:rFonts w:ascii="Arial" w:cs="Arial" w:eastAsia="Arial" w:hAnsi="Arial"/>
          <w:color w:val="222222"/>
          <w:sz w:val="20"/>
          <w:szCs w:val="20"/>
        </w:rPr>
        <w:t xml:space="preserve">Spinoza, Baruch. Ethics. Trans. Edwin Curley. Princeton: Princeton University Press, 1994 [1677]. — God or Nature as the single substance; freedom as action from one's own nature; the liberation of consciousness through adequate ideas.</w:t>
      </w:r>
    </w:p>
    <w:p>
      <w:pPr>
        <w:pBdr>
          <w:bottom w:val="single" w:color="C8A84B" w:sz="2" w:space="4"/>
        </w:pBdr>
        <w:spacing w:before="320" w:after="80"/>
      </w:pPr>
      <w:r>
        <w:rPr>
          <w:rFonts w:ascii="Arial" w:cs="Arial" w:eastAsia="Arial" w:hAnsi="Arial"/>
          <w:b/>
          <w:bCs/>
          <w:color w:val="5C3D11"/>
          <w:sz w:val="24"/>
          <w:szCs w:val="24"/>
        </w:rPr>
        <w:t xml:space="preserve">IV.  The Nineteenth Century — Autonomy, Spirit, and the Emergence of Inner Life</w:t>
      </w:r>
    </w:p>
    <w:p>
      <w:pPr>
        <w:spacing w:before="100" w:after="80" w:line="268"/>
        <w:ind w:left="720" w:hanging="720"/>
        <w:jc w:val="both"/>
      </w:pPr>
      <w:r>
        <w:rPr>
          <w:rFonts w:ascii="Arial" w:cs="Arial" w:eastAsia="Arial" w:hAnsi="Arial"/>
          <w:color w:val="222222"/>
          <w:sz w:val="20"/>
          <w:szCs w:val="20"/>
        </w:rPr>
        <w:t xml:space="preserve">Hegel, G. W. F. Phenomenology of Spirit. Trans. A. V. Miller. Oxford: Oxford University Press, 1977 [1807]. — Consciousness as a dynamic self-recognition process; the master-slave dialectic; freedom achieved through mutual recognition.</w:t>
      </w:r>
    </w:p>
    <w:p>
      <w:pPr>
        <w:spacing w:before="100" w:after="80" w:line="268"/>
        <w:ind w:left="720" w:hanging="720"/>
        <w:jc w:val="both"/>
      </w:pPr>
      <w:r>
        <w:rPr>
          <w:rFonts w:ascii="Arial" w:cs="Arial" w:eastAsia="Arial" w:hAnsi="Arial"/>
          <w:color w:val="222222"/>
          <w:sz w:val="20"/>
          <w:szCs w:val="20"/>
        </w:rPr>
        <w:t xml:space="preserve">Hegel, G. W. F. Philosophy of Right. Trans. T. M. Knox. Oxford: Oxford University Press, 1952 [1820]. — Freedom's self-realisation through family, civil society, and the state; the dangers of abstract freedom; Sittlichkeit as the actuality of freedom.</w:t>
      </w:r>
    </w:p>
    <w:p>
      <w:pPr>
        <w:spacing w:before="100" w:after="80" w:line="268"/>
        <w:ind w:left="720" w:hanging="720"/>
        <w:jc w:val="both"/>
      </w:pPr>
      <w:r>
        <w:rPr>
          <w:rFonts w:ascii="Arial" w:cs="Arial" w:eastAsia="Arial" w:hAnsi="Arial"/>
          <w:color w:val="222222"/>
          <w:sz w:val="20"/>
          <w:szCs w:val="20"/>
        </w:rPr>
        <w:t xml:space="preserve">Kierkegaard, Søren. Either/Or. 2 vols. Trans. Howard V. Hong and Edna H. Hong. Princeton: Princeton University Press, 1987 [1843]. — The aesthetic and ethical stages; freedom as the responsibility of self-choice; despair as the consciousness of not being oneself.</w:t>
      </w:r>
    </w:p>
    <w:p>
      <w:pPr>
        <w:spacing w:before="100" w:after="80" w:line="268"/>
        <w:ind w:left="720" w:hanging="720"/>
        <w:jc w:val="both"/>
      </w:pPr>
      <w:r>
        <w:rPr>
          <w:rFonts w:ascii="Arial" w:cs="Arial" w:eastAsia="Arial" w:hAnsi="Arial"/>
          <w:color w:val="222222"/>
          <w:sz w:val="20"/>
          <w:szCs w:val="20"/>
        </w:rPr>
        <w:t xml:space="preserve">Mill, John Stuart. On Liberty. Ed. Gertrude Himmelfarb. London: Penguin, 1985 [1859]. — The harm principle; the defence of negative liberty as the space for individual self-development; the distinctiveness and value of individuality.</w:t>
      </w:r>
    </w:p>
    <w:p>
      <w:pPr>
        <w:spacing w:before="100" w:after="80" w:line="268"/>
        <w:ind w:left="720" w:hanging="720"/>
        <w:jc w:val="both"/>
      </w:pPr>
      <w:r>
        <w:rPr>
          <w:rFonts w:ascii="Arial" w:cs="Arial" w:eastAsia="Arial" w:hAnsi="Arial"/>
          <w:color w:val="222222"/>
          <w:sz w:val="20"/>
          <w:szCs w:val="20"/>
        </w:rPr>
        <w:t xml:space="preserve">Nietzsche, Friedrich. Thus Spoke Zarathustra. Trans. Walter Kaufmann. New York: Penguin, 1966 [1883-1885]. — The will to power; the transvaluation of values; freedom as creative self-overcoming beyond given moral norms.</w:t>
      </w:r>
    </w:p>
    <w:p>
      <w:pPr>
        <w:spacing w:before="100" w:after="80" w:line="268"/>
        <w:ind w:left="720" w:hanging="720"/>
        <w:jc w:val="both"/>
      </w:pPr>
      <w:r>
        <w:rPr>
          <w:rFonts w:ascii="Arial" w:cs="Arial" w:eastAsia="Arial" w:hAnsi="Arial"/>
          <w:color w:val="222222"/>
          <w:sz w:val="20"/>
          <w:szCs w:val="20"/>
        </w:rPr>
        <w:t xml:space="preserve">Tocqueville, Alexis de. Democracy in America. Trans. Harvey C. Mansfield and Delba Winthrop. Chicago: University of Chicago Press, 2000 [1835-1840]. — Soft despotism; the erosion of inner freedom through democratic comfort and dependence on the state.</w:t>
      </w:r>
    </w:p>
    <w:p>
      <w:pPr>
        <w:spacing w:before="100" w:after="80" w:line="268"/>
        <w:ind w:left="720" w:hanging="720"/>
        <w:jc w:val="both"/>
      </w:pPr>
      <w:r>
        <w:rPr>
          <w:rFonts w:ascii="Arial" w:cs="Arial" w:eastAsia="Arial" w:hAnsi="Arial"/>
          <w:color w:val="222222"/>
          <w:sz w:val="20"/>
          <w:szCs w:val="20"/>
        </w:rPr>
        <w:t xml:space="preserve">Kant, Immanuel. Critique of Pure Reason. Trans. Norman Kemp Smith. London: Macmillan, 1929 [1781]. — The Third Antinomy; transcendental freedom; the phenomenal-noumenal distinction and its role in solving the freedom-determinism problem.</w:t>
      </w:r>
    </w:p>
    <w:p>
      <w:pPr>
        <w:spacing w:before="100" w:after="80" w:line="268"/>
        <w:ind w:left="720" w:hanging="720"/>
        <w:jc w:val="both"/>
      </w:pPr>
      <w:r>
        <w:rPr>
          <w:rFonts w:ascii="Arial" w:cs="Arial" w:eastAsia="Arial" w:hAnsi="Arial"/>
          <w:color w:val="222222"/>
          <w:sz w:val="20"/>
          <w:szCs w:val="20"/>
        </w:rPr>
        <w:t xml:space="preserve">Kant, Immanuel. Groundwork for the Metaphysics of Morals. Trans. Mary Gregor. Cambridge: Cambridge University Press, 1997 [1785]. — The categorical imperative; moral autonomy as the self-legislation of rational law; freedom and dignity.</w:t>
      </w:r>
    </w:p>
    <w:p>
      <w:pPr>
        <w:pBdr>
          <w:bottom w:val="single" w:color="C8A84B" w:sz="2" w:space="4"/>
        </w:pBdr>
        <w:spacing w:before="320" w:after="80"/>
      </w:pPr>
      <w:r>
        <w:rPr>
          <w:rFonts w:ascii="Arial" w:cs="Arial" w:eastAsia="Arial" w:hAnsi="Arial"/>
          <w:b/>
          <w:bCs/>
          <w:color w:val="5C3D11"/>
          <w:sz w:val="24"/>
          <w:szCs w:val="24"/>
        </w:rPr>
        <w:t xml:space="preserve">V.  Existentialism and Phenomenology — Consciousness as Being, Freedom as Structure</w:t>
      </w:r>
    </w:p>
    <w:p>
      <w:pPr>
        <w:spacing w:before="100" w:after="80" w:line="268"/>
        <w:ind w:left="720" w:hanging="720"/>
        <w:jc w:val="both"/>
      </w:pPr>
      <w:r>
        <w:rPr>
          <w:rFonts w:ascii="Arial" w:cs="Arial" w:eastAsia="Arial" w:hAnsi="Arial"/>
          <w:color w:val="222222"/>
          <w:sz w:val="20"/>
          <w:szCs w:val="20"/>
        </w:rPr>
        <w:t xml:space="preserve">Arendt, Hannah. The Human Condition. Chicago: University of Chicago Press, 1958. — Labour, work, and action; natality as the political expression of freedom; the public realm as the space of genuine action.</w:t>
      </w:r>
    </w:p>
    <w:p>
      <w:pPr>
        <w:spacing w:before="100" w:after="80" w:line="268"/>
        <w:ind w:left="720" w:hanging="720"/>
        <w:jc w:val="both"/>
      </w:pPr>
      <w:r>
        <w:rPr>
          <w:rFonts w:ascii="Arial" w:cs="Arial" w:eastAsia="Arial" w:hAnsi="Arial"/>
          <w:color w:val="222222"/>
          <w:sz w:val="20"/>
          <w:szCs w:val="20"/>
        </w:rPr>
        <w:t xml:space="preserve">Arendt, Hannah. The Origins of Totalitarianism. New York: Schocken Books, 1951. — The systematic destruction of independent thought and free consciousness by totalitarian regimes; the most profound form of unfreedom.</w:t>
      </w:r>
    </w:p>
    <w:p>
      <w:pPr>
        <w:spacing w:before="100" w:after="80" w:line="268"/>
        <w:ind w:left="720" w:hanging="720"/>
        <w:jc w:val="both"/>
      </w:pPr>
      <w:r>
        <w:rPr>
          <w:rFonts w:ascii="Arial" w:cs="Arial" w:eastAsia="Arial" w:hAnsi="Arial"/>
          <w:color w:val="222222"/>
          <w:sz w:val="20"/>
          <w:szCs w:val="20"/>
        </w:rPr>
        <w:t xml:space="preserve">Beauvoir, Simone de. The Ethics of Ambiguity. Trans. Bernard Frechtman. New York: Philosophical Library, 1948. — Freedom must will itself through willing the freedom of others; the ethics of situated, relational freedom.</w:t>
      </w:r>
    </w:p>
    <w:p>
      <w:pPr>
        <w:spacing w:before="100" w:after="80" w:line="268"/>
        <w:ind w:left="720" w:hanging="720"/>
        <w:jc w:val="both"/>
      </w:pPr>
      <w:r>
        <w:rPr>
          <w:rFonts w:ascii="Arial" w:cs="Arial" w:eastAsia="Arial" w:hAnsi="Arial"/>
          <w:color w:val="222222"/>
          <w:sz w:val="20"/>
          <w:szCs w:val="20"/>
        </w:rPr>
        <w:t xml:space="preserve">Berlin, Isaiah. 'Two Concepts of Liberty.' In Four Essays on Liberty. Oxford: Oxford University Press, 1969 [1958]. — The definitive modern taxonomy of negative and positive liberty; the warning against the totalitarian abuse of positive liberty.</w:t>
      </w:r>
    </w:p>
    <w:p>
      <w:pPr>
        <w:spacing w:before="100" w:after="80" w:line="268"/>
        <w:ind w:left="720" w:hanging="720"/>
        <w:jc w:val="both"/>
      </w:pPr>
      <w:r>
        <w:rPr>
          <w:rFonts w:ascii="Arial" w:cs="Arial" w:eastAsia="Arial" w:hAnsi="Arial"/>
          <w:color w:val="222222"/>
          <w:sz w:val="20"/>
          <w:szCs w:val="20"/>
        </w:rPr>
        <w:t xml:space="preserve">Frankl, Viktor E. Man's Search for Meaning. Trans. Ilse Lasch. Boston: Beacon Press, 1959 [1946]. — The last human freedom in extremis; the will to meaning as primary motivation; the empirical verification of inner freedom under totalitarian coercion.</w:t>
      </w:r>
    </w:p>
    <w:p>
      <w:pPr>
        <w:spacing w:before="100" w:after="80" w:line="268"/>
        <w:ind w:left="720" w:hanging="720"/>
        <w:jc w:val="both"/>
      </w:pPr>
      <w:r>
        <w:rPr>
          <w:rFonts w:ascii="Arial" w:cs="Arial" w:eastAsia="Arial" w:hAnsi="Arial"/>
          <w:color w:val="222222"/>
          <w:sz w:val="20"/>
          <w:szCs w:val="20"/>
        </w:rPr>
        <w:t xml:space="preserve">Frankl, Viktor E. The Will to Meaning. New York: World Publishing, 1969. — Logotherapy and its foundations; the will to meaning as the primary human drive; consciousness as oriented toward significance rather than pleasure or power.</w:t>
      </w:r>
    </w:p>
    <w:p>
      <w:pPr>
        <w:spacing w:before="100" w:after="80" w:line="268"/>
        <w:ind w:left="720" w:hanging="720"/>
        <w:jc w:val="both"/>
      </w:pPr>
      <w:r>
        <w:rPr>
          <w:rFonts w:ascii="Arial" w:cs="Arial" w:eastAsia="Arial" w:hAnsi="Arial"/>
          <w:color w:val="222222"/>
          <w:sz w:val="20"/>
          <w:szCs w:val="20"/>
        </w:rPr>
        <w:t xml:space="preserve">Fromm, Erich. Escape from Freedom. New York: Farrar &amp; Rinehart, 1941. — The paradox of modern freedom; the authoritarian character and voluntary submission to authority; the closest tradition-predecessor to FdV's Freedophobic Man.</w:t>
      </w:r>
    </w:p>
    <w:p>
      <w:pPr>
        <w:spacing w:before="100" w:after="80" w:line="268"/>
        <w:ind w:left="720" w:hanging="720"/>
        <w:jc w:val="both"/>
      </w:pPr>
      <w:r>
        <w:rPr>
          <w:rFonts w:ascii="Arial" w:cs="Arial" w:eastAsia="Arial" w:hAnsi="Arial"/>
          <w:color w:val="222222"/>
          <w:sz w:val="20"/>
          <w:szCs w:val="20"/>
        </w:rPr>
        <w:t xml:space="preserve">Hadot, Pierre. Philosophy as a Way of Life. Trans. Michael Chase. Oxford: Blackwell, 1995. — Ancient philosophy — especially Stoicism — as spiritual exercises for the transformation of consciousness and the achievement of inner freedom.</w:t>
      </w:r>
    </w:p>
    <w:p>
      <w:pPr>
        <w:spacing w:before="100" w:after="80" w:line="268"/>
        <w:ind w:left="720" w:hanging="720"/>
        <w:jc w:val="both"/>
      </w:pPr>
      <w:r>
        <w:rPr>
          <w:rFonts w:ascii="Arial" w:cs="Arial" w:eastAsia="Arial" w:hAnsi="Arial"/>
          <w:color w:val="222222"/>
          <w:sz w:val="20"/>
          <w:szCs w:val="20"/>
        </w:rPr>
        <w:t xml:space="preserve">Heidegger, Martin. Being and Time. Trans. John Macquarrie and Edward Robinson. New York: Harper &amp; Row, 1962 [1927]. — Dasein as being-in-the-world; thrownness-projection; being-toward-death as the structure of authentic freedom.</w:t>
      </w:r>
    </w:p>
    <w:p>
      <w:pPr>
        <w:spacing w:before="100" w:after="80" w:line="268"/>
        <w:ind w:left="720" w:hanging="720"/>
        <w:jc w:val="both"/>
      </w:pPr>
      <w:r>
        <w:rPr>
          <w:rFonts w:ascii="Arial" w:cs="Arial" w:eastAsia="Arial" w:hAnsi="Arial"/>
          <w:color w:val="222222"/>
          <w:sz w:val="20"/>
          <w:szCs w:val="20"/>
        </w:rPr>
        <w:t xml:space="preserve">Husserl, Edmund. Ideas: General Introduction to Pure Phenomenology. Trans. W. R. Boyce Gibson. London: Collier Macmillan, 1962 [1913]. — The foundational method of phenomenology; the structures of conscious experience as the primary field of philosophical investigation.</w:t>
      </w:r>
    </w:p>
    <w:p>
      <w:pPr>
        <w:spacing w:before="100" w:after="80" w:line="268"/>
        <w:ind w:left="720" w:hanging="720"/>
        <w:jc w:val="both"/>
      </w:pPr>
      <w:r>
        <w:rPr>
          <w:rFonts w:ascii="Arial" w:cs="Arial" w:eastAsia="Arial" w:hAnsi="Arial"/>
          <w:color w:val="222222"/>
          <w:sz w:val="20"/>
          <w:szCs w:val="20"/>
        </w:rPr>
        <w:t xml:space="preserve">Merleau-Ponty, Maurice. Phenomenology of Perception. Trans. Donald Landes. London: Routledge, 2012 [1945]. — The body as the primary vehicle of consciousness and freedom; freedom as always situated, never abstract.</w:t>
      </w:r>
    </w:p>
    <w:p>
      <w:pPr>
        <w:spacing w:before="100" w:after="80" w:line="268"/>
        <w:ind w:left="720" w:hanging="720"/>
        <w:jc w:val="both"/>
      </w:pPr>
      <w:r>
        <w:rPr>
          <w:rFonts w:ascii="Arial" w:cs="Arial" w:eastAsia="Arial" w:hAnsi="Arial"/>
          <w:color w:val="222222"/>
          <w:sz w:val="20"/>
          <w:szCs w:val="20"/>
        </w:rPr>
        <w:t xml:space="preserve">Ricoeur, Paul. Freedom and Nature: The Voluntary and the Involuntary. Trans. Erazim Kohak. Evanston: Northwestern University Press, 1966 [1950]. — The most comprehensive phenomenology of the will; motivation, movement, and consent as dimensions of free consciousness.</w:t>
      </w:r>
    </w:p>
    <w:p>
      <w:pPr>
        <w:spacing w:before="100" w:after="80" w:line="268"/>
        <w:ind w:left="720" w:hanging="720"/>
        <w:jc w:val="both"/>
      </w:pPr>
      <w:r>
        <w:rPr>
          <w:rFonts w:ascii="Arial" w:cs="Arial" w:eastAsia="Arial" w:hAnsi="Arial"/>
          <w:color w:val="222222"/>
          <w:sz w:val="20"/>
          <w:szCs w:val="20"/>
        </w:rPr>
        <w:t xml:space="preserve">Ricoeur, Paul. Oneself as Another. Trans. Kathleen Blamey. Chicago: University of Chicago Press, 1992. — Narrative identity and moral selfhood; the self as constituted through its choices and commitments over time.</w:t>
      </w:r>
    </w:p>
    <w:p>
      <w:pPr>
        <w:spacing w:before="100" w:after="80" w:line="268"/>
        <w:ind w:left="720" w:hanging="720"/>
        <w:jc w:val="both"/>
      </w:pPr>
      <w:r>
        <w:rPr>
          <w:rFonts w:ascii="Arial" w:cs="Arial" w:eastAsia="Arial" w:hAnsi="Arial"/>
          <w:color w:val="222222"/>
          <w:sz w:val="20"/>
          <w:szCs w:val="20"/>
        </w:rPr>
        <w:t xml:space="preserve">Sartre, Jean-Paul. Being and Nothingness. Trans. Hazel E. Barnes. New York: Philosophical Library, 1956 [1943]. — Consciousness as pure freedom; bad faith; the for-itself as radical transcendence.</w:t>
      </w:r>
    </w:p>
    <w:p>
      <w:pPr>
        <w:spacing w:before="100" w:after="80" w:line="268"/>
        <w:ind w:left="720" w:hanging="720"/>
        <w:jc w:val="both"/>
      </w:pPr>
      <w:r>
        <w:rPr>
          <w:rFonts w:ascii="Arial" w:cs="Arial" w:eastAsia="Arial" w:hAnsi="Arial"/>
          <w:color w:val="222222"/>
          <w:sz w:val="20"/>
          <w:szCs w:val="20"/>
        </w:rPr>
        <w:t xml:space="preserve">Sartre, Jean-Paul. Existentialism is a Humanism. Trans. Carol Macomber. New Haven: Yale University Press, 2007 [1946]. — Existence precedes essence; radical responsibility; the burden of freedom.</w:t>
      </w:r>
    </w:p>
    <w:p>
      <w:pPr>
        <w:pBdr>
          <w:bottom w:val="single" w:color="C8A84B" w:sz="2" w:space="4"/>
        </w:pBdr>
        <w:spacing w:before="320" w:after="80"/>
      </w:pPr>
      <w:r>
        <w:rPr>
          <w:rFonts w:ascii="Arial" w:cs="Arial" w:eastAsia="Arial" w:hAnsi="Arial"/>
          <w:b/>
          <w:bCs/>
          <w:color w:val="5C3D11"/>
          <w:sz w:val="24"/>
          <w:szCs w:val="24"/>
        </w:rPr>
        <w:t xml:space="preserve">VI.  Political Philosophy of Freedom and Consciousness</w:t>
      </w:r>
    </w:p>
    <w:p>
      <w:pPr>
        <w:spacing w:before="100" w:after="80" w:line="268"/>
        <w:ind w:left="720" w:hanging="720"/>
        <w:jc w:val="both"/>
      </w:pPr>
      <w:r>
        <w:rPr>
          <w:rFonts w:ascii="Arial" w:cs="Arial" w:eastAsia="Arial" w:hAnsi="Arial"/>
          <w:color w:val="222222"/>
          <w:sz w:val="20"/>
          <w:szCs w:val="20"/>
        </w:rPr>
        <w:t xml:space="preserve">Bernays, Edward. Propaganda. New York: Horace Liveright, 1928. — The founding text of modern public relations; how consciousness and behaviour are shaped by controlling the information environment. Background to FdV's analysis of Reverse Ethics and Holoviceosis.</w:t>
      </w:r>
    </w:p>
    <w:p>
      <w:pPr>
        <w:spacing w:before="100" w:after="80" w:line="268"/>
        <w:ind w:left="720" w:hanging="720"/>
        <w:jc w:val="both"/>
      </w:pPr>
      <w:r>
        <w:rPr>
          <w:rFonts w:ascii="Arial" w:cs="Arial" w:eastAsia="Arial" w:hAnsi="Arial"/>
          <w:color w:val="222222"/>
          <w:sz w:val="20"/>
          <w:szCs w:val="20"/>
        </w:rPr>
        <w:t xml:space="preserve">Orwell, George. Nineteen Eighty-Four. London: Secker &amp; Warburg, 1949. — The destruction of consciousness through language manipulation (Newspeak) and manufactured fear; the literary parallel to FdV's Holoviceosis.</w:t>
      </w:r>
    </w:p>
    <w:p>
      <w:pPr>
        <w:spacing w:before="100" w:after="80" w:line="268"/>
        <w:ind w:left="720" w:hanging="720"/>
        <w:jc w:val="both"/>
      </w:pPr>
      <w:r>
        <w:rPr>
          <w:rFonts w:ascii="Arial" w:cs="Arial" w:eastAsia="Arial" w:hAnsi="Arial"/>
          <w:color w:val="222222"/>
          <w:sz w:val="20"/>
          <w:szCs w:val="20"/>
        </w:rPr>
        <w:t xml:space="preserve">Solzhenitsyn, Aleksandr I. The Gulag Archipelago, 1918-1956. 3 vols. Trans. Thomas P. Whitney. New York: Harper &amp; Row, 1973-1978. — The systematic destruction of inner freedom and consciousness by the Soviet totalitarian state; the extreme limit of the theft of consciousness.</w:t>
      </w:r>
    </w:p>
    <w:p>
      <w:pPr>
        <w:spacing w:before="100" w:after="80" w:line="268"/>
        <w:ind w:left="720" w:hanging="720"/>
        <w:jc w:val="both"/>
      </w:pPr>
      <w:r>
        <w:rPr>
          <w:rFonts w:ascii="Arial" w:cs="Arial" w:eastAsia="Arial" w:hAnsi="Arial"/>
          <w:color w:val="222222"/>
          <w:sz w:val="20"/>
          <w:szCs w:val="20"/>
        </w:rPr>
        <w:t xml:space="preserve">Taylor, Charles. Sources of the Self: The Making of Modern Identity. Cambridge, MA: Harvard University Press, 1989. — Freedom as orientation within a moral space; the relationship between identity, moral frameworks, and the good; critique of atomistic accounts of liberty.</w:t>
      </w:r>
    </w:p>
    <w:p>
      <w:pPr>
        <w:spacing w:before="100" w:after="80" w:line="268"/>
        <w:ind w:left="720" w:hanging="720"/>
        <w:jc w:val="both"/>
      </w:pPr>
      <w:r>
        <w:rPr>
          <w:rFonts w:ascii="Arial" w:cs="Arial" w:eastAsia="Arial" w:hAnsi="Arial"/>
          <w:color w:val="222222"/>
          <w:sz w:val="20"/>
          <w:szCs w:val="20"/>
        </w:rPr>
        <w:t xml:space="preserve">Taylor, Charles. 'What's Wrong with Negative Liberty?' In The Idea of Freedom, ed. Alan Ryan. Oxford: Oxford University Press, 1979. — The insufficiency of purely negative accounts of liberty; freedom requires the exercise of capacities that are genuinely one's own.</w:t>
      </w:r>
    </w:p>
    <w:p>
      <w:pPr>
        <w:pBdr>
          <w:bottom w:val="single" w:color="C8A84B" w:sz="2" w:space="4"/>
        </w:pBdr>
        <w:spacing w:before="320" w:after="80"/>
      </w:pPr>
      <w:r>
        <w:rPr>
          <w:rFonts w:ascii="Arial" w:cs="Arial" w:eastAsia="Arial" w:hAnsi="Arial"/>
          <w:b/>
          <w:bCs/>
          <w:color w:val="5C3D11"/>
          <w:sz w:val="24"/>
          <w:szCs w:val="24"/>
        </w:rPr>
        <w:t xml:space="preserve">VII.  Contemporary Philosophy of Mind and Quantum Consciousness</w:t>
      </w:r>
    </w:p>
    <w:p>
      <w:pPr>
        <w:spacing w:before="100" w:after="80" w:line="268"/>
        <w:ind w:left="720" w:hanging="720"/>
        <w:jc w:val="both"/>
      </w:pPr>
      <w:r>
        <w:rPr>
          <w:rFonts w:ascii="Arial" w:cs="Arial" w:eastAsia="Arial" w:hAnsi="Arial"/>
          <w:color w:val="222222"/>
          <w:sz w:val="20"/>
          <w:szCs w:val="20"/>
        </w:rPr>
        <w:t xml:space="preserve">Bohm, David. Wholeness and the Implicate Order. London: Routledge, 1980. — The holistic structure of reality; consciousness as participating in the undivided implicate order. Directly relevant to FdV's quantum-holistic account of consciousness.</w:t>
      </w:r>
    </w:p>
    <w:p>
      <w:pPr>
        <w:spacing w:before="100" w:after="80" w:line="268"/>
        <w:ind w:left="720" w:hanging="720"/>
        <w:jc w:val="both"/>
      </w:pPr>
      <w:r>
        <w:rPr>
          <w:rFonts w:ascii="Arial" w:cs="Arial" w:eastAsia="Arial" w:hAnsi="Arial"/>
          <w:color w:val="222222"/>
          <w:sz w:val="20"/>
          <w:szCs w:val="20"/>
        </w:rPr>
        <w:t xml:space="preserve">Chalmers, David J. 'Facing Up to the Problem of Consciousness.' Journal of Consciousness Studies 2, no. 3 (1995): 200-219. — The hard problem; the explanatory gap between physical processes and subjective experience.</w:t>
      </w:r>
    </w:p>
    <w:p>
      <w:pPr>
        <w:spacing w:before="100" w:after="80" w:line="268"/>
        <w:ind w:left="720" w:hanging="720"/>
        <w:jc w:val="both"/>
      </w:pPr>
      <w:r>
        <w:rPr>
          <w:rFonts w:ascii="Arial" w:cs="Arial" w:eastAsia="Arial" w:hAnsi="Arial"/>
          <w:color w:val="222222"/>
          <w:sz w:val="20"/>
          <w:szCs w:val="20"/>
        </w:rPr>
        <w:t xml:space="preserve">Chalmers, David J. The Conscious Mind: In Search of a Fundamental Theory. Oxford: Oxford University Press, 1996. — Naturalistic dualism; consciousness as irreducible feature of reality. The most developed academic case for a position compatible with FdV's ontology of consciousness.</w:t>
      </w:r>
    </w:p>
    <w:p>
      <w:pPr>
        <w:spacing w:before="100" w:after="80" w:line="268"/>
        <w:ind w:left="720" w:hanging="720"/>
        <w:jc w:val="both"/>
      </w:pPr>
      <w:r>
        <w:rPr>
          <w:rFonts w:ascii="Arial" w:cs="Arial" w:eastAsia="Arial" w:hAnsi="Arial"/>
          <w:color w:val="222222"/>
          <w:sz w:val="20"/>
          <w:szCs w:val="20"/>
        </w:rPr>
        <w:t xml:space="preserve">Davidson, Richard J., and Antoine Lutz. 'Buddha's Brain: Neuroplasticity and Meditation.' IEEE Signal Processing Magazine 25 (2008): 174-176. — Empirical demonstration that contemplative practice produces lasting structural changes in the brain; supports FdV's programmable unconscious.</w:t>
      </w:r>
    </w:p>
    <w:p>
      <w:pPr>
        <w:spacing w:before="100" w:after="80" w:line="268"/>
        <w:ind w:left="720" w:hanging="720"/>
        <w:jc w:val="both"/>
      </w:pPr>
      <w:r>
        <w:rPr>
          <w:rFonts w:ascii="Arial" w:cs="Arial" w:eastAsia="Arial" w:hAnsi="Arial"/>
          <w:color w:val="222222"/>
          <w:sz w:val="20"/>
          <w:szCs w:val="20"/>
        </w:rPr>
        <w:t xml:space="preserve">Dennett, Daniel C. Consciousness Explained. Boston: Little, Brown, 1991. — The leading materialist response to the hard problem; the strongest counter-position to FdV's ontology of consciousness.</w:t>
      </w:r>
    </w:p>
    <w:p>
      <w:pPr>
        <w:spacing w:before="100" w:after="80" w:line="268"/>
        <w:ind w:left="720" w:hanging="720"/>
        <w:jc w:val="both"/>
      </w:pPr>
      <w:r>
        <w:rPr>
          <w:rFonts w:ascii="Arial" w:cs="Arial" w:eastAsia="Arial" w:hAnsi="Arial"/>
          <w:color w:val="222222"/>
          <w:sz w:val="20"/>
          <w:szCs w:val="20"/>
        </w:rPr>
        <w:t xml:space="preserve">Hameroff, Stuart R., and Roger Penrose. 'Orchestrated Reduction of Quantum Coherence in Brain Microtubules: A Model for Consciousness.' Mathematics and Computers in Simulation 40, no. 3-4 (1996): 453-480. — The Orch OR theory; consciousness as arising from quantum processes connected to fundamental spacetime geometry.</w:t>
      </w:r>
    </w:p>
    <w:p>
      <w:pPr>
        <w:spacing w:before="100" w:after="80" w:line="268"/>
        <w:ind w:left="720" w:hanging="720"/>
        <w:jc w:val="both"/>
      </w:pPr>
      <w:r>
        <w:rPr>
          <w:rFonts w:ascii="Arial" w:cs="Arial" w:eastAsia="Arial" w:hAnsi="Arial"/>
          <w:color w:val="222222"/>
          <w:sz w:val="20"/>
          <w:szCs w:val="20"/>
        </w:rPr>
        <w:t xml:space="preserve">Lieberman, Jonathan M., et al. 'Toward a Neuroscience of Consciousness Using Advanced Meditation.' Neuroscience and Biobehavioral Reviews 181 (2026): 106520. — Systematic proposal to use advanced meditation to isolate the minimal neural conditions of consciousness; empirical support for the trainability of consciousness.</w:t>
      </w:r>
    </w:p>
    <w:p>
      <w:pPr>
        <w:spacing w:before="100" w:after="80" w:line="268"/>
        <w:ind w:left="720" w:hanging="720"/>
        <w:jc w:val="both"/>
      </w:pPr>
      <w:r>
        <w:rPr>
          <w:rFonts w:ascii="Arial" w:cs="Arial" w:eastAsia="Arial" w:hAnsi="Arial"/>
          <w:color w:val="222222"/>
          <w:sz w:val="20"/>
          <w:szCs w:val="20"/>
        </w:rPr>
        <w:t xml:space="preserve">Nagel, Thomas. Mind and Cosmos: Why the Materialist Neo-Darwinian Conception of Nature Is Almost Certainly False. Oxford: Oxford University Press, 2012. — Consciousness and value as fundamental, irreducible features of the universe; directly resonant with FdV's ontology.</w:t>
      </w:r>
    </w:p>
    <w:p>
      <w:pPr>
        <w:spacing w:before="100" w:after="80" w:line="268"/>
        <w:ind w:left="720" w:hanging="720"/>
        <w:jc w:val="both"/>
      </w:pPr>
      <w:r>
        <w:rPr>
          <w:rFonts w:ascii="Arial" w:cs="Arial" w:eastAsia="Arial" w:hAnsi="Arial"/>
          <w:color w:val="222222"/>
          <w:sz w:val="20"/>
          <w:szCs w:val="20"/>
        </w:rPr>
        <w:t xml:space="preserve">Nagel, Thomas. 'What Is It Like to Be a Bat?' Philosophical Review 83, no. 4 (1974): 435-450. — The irreducibly first-personal character of consciousness; the explanatory gap between objective and subjective accounts.</w:t>
      </w:r>
    </w:p>
    <w:p>
      <w:pPr>
        <w:spacing w:before="100" w:after="80" w:line="268"/>
        <w:ind w:left="720" w:hanging="720"/>
        <w:jc w:val="both"/>
      </w:pPr>
      <w:r>
        <w:rPr>
          <w:rFonts w:ascii="Arial" w:cs="Arial" w:eastAsia="Arial" w:hAnsi="Arial"/>
          <w:color w:val="222222"/>
          <w:sz w:val="20"/>
          <w:szCs w:val="20"/>
        </w:rPr>
        <w:t xml:space="preserve">Penrose, Roger. The Emperor's New Mind. Oxford: Oxford University Press, 1989. — Consciousness involves non-computable processes requiring new physics; the quantum approach to mind.</w:t>
      </w:r>
    </w:p>
    <w:p>
      <w:pPr>
        <w:spacing w:before="100" w:after="80" w:line="268"/>
        <w:ind w:left="720" w:hanging="720"/>
        <w:jc w:val="both"/>
      </w:pPr>
      <w:r>
        <w:rPr>
          <w:rFonts w:ascii="Arial" w:cs="Arial" w:eastAsia="Arial" w:hAnsi="Arial"/>
          <w:color w:val="222222"/>
          <w:sz w:val="20"/>
          <w:szCs w:val="20"/>
        </w:rPr>
        <w:t xml:space="preserve">Searle, John R. The Rediscovery of the Mind. Cambridge, MA: MIT Press, 1992. — Biological naturalism; consciousness as real and irreducible but grounded in the brain; the Chinese Room revisited.</w:t>
      </w:r>
    </w:p>
    <w:p>
      <w:pPr>
        <w:spacing w:before="100" w:after="80" w:line="268"/>
        <w:ind w:left="720" w:hanging="720"/>
        <w:jc w:val="both"/>
      </w:pPr>
      <w:r>
        <w:rPr>
          <w:rFonts w:ascii="Arial" w:cs="Arial" w:eastAsia="Arial" w:hAnsi="Arial"/>
          <w:color w:val="222222"/>
          <w:sz w:val="20"/>
          <w:szCs w:val="20"/>
        </w:rPr>
        <w:t xml:space="preserve">Stapp, Henry P. Mind, Matter and Quantum Mechanics. 3rd ed. Berlin: Springer, 2009. — Quantum mechanics requires an active role for consciousness in the physical world; consciousness as co-creator of physical reality.</w:t>
      </w:r>
    </w:p>
    <w:p>
      <w:pPr>
        <w:spacing w:before="100" w:after="80" w:line="268"/>
        <w:ind w:left="720" w:hanging="720"/>
        <w:jc w:val="both"/>
      </w:pPr>
      <w:r>
        <w:rPr>
          <w:rFonts w:ascii="Arial" w:cs="Arial" w:eastAsia="Arial" w:hAnsi="Arial"/>
          <w:color w:val="222222"/>
          <w:sz w:val="20"/>
          <w:szCs w:val="20"/>
        </w:rPr>
        <w:t xml:space="preserve">Varela, Francisco J., Evan Thompson, and Eleanor Rosch. The Embodied Mind. Cambridge, MA: MIT Press, 1991. — The enactive account; consciousness as distributed between organism and world; the empirical basis for meditation as a science of consciousness.</w:t>
      </w:r>
    </w:p>
    <w:p>
      <w:pPr>
        <w:pBdr>
          <w:bottom w:val="single" w:color="C8A84B" w:sz="2" w:space="4"/>
        </w:pBdr>
        <w:spacing w:before="320" w:after="80"/>
      </w:pPr>
      <w:r>
        <w:rPr>
          <w:rFonts w:ascii="Arial" w:cs="Arial" w:eastAsia="Arial" w:hAnsi="Arial"/>
          <w:b/>
          <w:bCs/>
          <w:color w:val="5C3D11"/>
          <w:sz w:val="24"/>
          <w:szCs w:val="24"/>
        </w:rPr>
        <w:t xml:space="preserve">VIII.  Virtue Ethics, Universal Morality, and the Moral Universal</w:t>
      </w:r>
    </w:p>
    <w:p>
      <w:pPr>
        <w:spacing w:before="100" w:after="80" w:line="268"/>
        <w:ind w:left="720" w:hanging="720"/>
        <w:jc w:val="both"/>
      </w:pPr>
      <w:r>
        <w:rPr>
          <w:rFonts w:ascii="Arial" w:cs="Arial" w:eastAsia="Arial" w:hAnsi="Arial"/>
          <w:color w:val="222222"/>
          <w:sz w:val="20"/>
          <w:szCs w:val="20"/>
        </w:rPr>
        <w:t xml:space="preserve">Anscombe, G. E. M. Intention. 2nd ed. Cambridge, MA: Harvard University Press, 1963. — Intentional action as the core of moral philosophy; the constitutive role of consciousness in virtue; foundational for the claim that virtue requires full conscious intention.</w:t>
      </w:r>
    </w:p>
    <w:p>
      <w:pPr>
        <w:spacing w:before="100" w:after="80" w:line="268"/>
        <w:ind w:left="720" w:hanging="720"/>
        <w:jc w:val="both"/>
      </w:pPr>
      <w:r>
        <w:rPr>
          <w:rFonts w:ascii="Arial" w:cs="Arial" w:eastAsia="Arial" w:hAnsi="Arial"/>
          <w:color w:val="222222"/>
          <w:sz w:val="20"/>
          <w:szCs w:val="20"/>
        </w:rPr>
        <w:t xml:space="preserve">Brown, Donald E. Human Universals. New York: McGraw-Hill, 1991. — Systematic anthropological survey of behavioural universals across all human societies; empirical support for FdV's Universal Human Virtues.</w:t>
      </w:r>
    </w:p>
    <w:p>
      <w:pPr>
        <w:spacing w:before="100" w:after="80" w:line="268"/>
        <w:ind w:left="720" w:hanging="720"/>
        <w:jc w:val="both"/>
      </w:pPr>
      <w:r>
        <w:rPr>
          <w:rFonts w:ascii="Arial" w:cs="Arial" w:eastAsia="Arial" w:hAnsi="Arial"/>
          <w:color w:val="222222"/>
          <w:sz w:val="20"/>
          <w:szCs w:val="20"/>
        </w:rPr>
        <w:t xml:space="preserve">Haidt, Jonathan. The Righteous Mind. New York: Pantheon Books, 2012. — Moral foundations theory; universal moral dimensions across cultures; empirical grounding for the universality of virtuous consciousness.</w:t>
      </w:r>
    </w:p>
    <w:p>
      <w:pPr>
        <w:spacing w:before="100" w:after="80" w:line="268"/>
        <w:ind w:left="720" w:hanging="720"/>
        <w:jc w:val="both"/>
      </w:pPr>
      <w:r>
        <w:rPr>
          <w:rFonts w:ascii="Arial" w:cs="Arial" w:eastAsia="Arial" w:hAnsi="Arial"/>
          <w:color w:val="222222"/>
          <w:sz w:val="20"/>
          <w:szCs w:val="20"/>
        </w:rPr>
        <w:t xml:space="preserve">MacIntyre, Alasdair. After Virtue. 3rd ed. Notre Dame, IN: University of Notre Dame Press, 2007 [1981]. — Virtues only intelligible within a living narrative tradition; the fragmentation of modern ethics; the project of reviving virtue ethics.</w:t>
      </w:r>
    </w:p>
    <w:p>
      <w:pPr>
        <w:spacing w:before="100" w:after="80" w:line="268"/>
        <w:ind w:left="720" w:hanging="720"/>
        <w:jc w:val="both"/>
      </w:pPr>
      <w:r>
        <w:rPr>
          <w:rFonts w:ascii="Arial" w:cs="Arial" w:eastAsia="Arial" w:hAnsi="Arial"/>
          <w:color w:val="222222"/>
          <w:sz w:val="20"/>
          <w:szCs w:val="20"/>
        </w:rPr>
        <w:t xml:space="preserve">Murdoch, Iris. The Sovereignty of Good. London: Routledge, 1970. — Good as a transcendent reality toward which moral attention is directed; virtue as transformed perception rather than an act of willpower.</w:t>
      </w:r>
    </w:p>
    <w:p>
      <w:pPr>
        <w:spacing w:before="100" w:after="80" w:line="268"/>
        <w:ind w:left="720" w:hanging="720"/>
        <w:jc w:val="both"/>
      </w:pPr>
      <w:r>
        <w:rPr>
          <w:rFonts w:ascii="Arial" w:cs="Arial" w:eastAsia="Arial" w:hAnsi="Arial"/>
          <w:color w:val="222222"/>
          <w:sz w:val="20"/>
          <w:szCs w:val="20"/>
        </w:rPr>
        <w:t xml:space="preserve">Pinker, Steven. The Better Angels of Our Nature. New York: Viking, 2011. — The long-term historical decline of violence and expansion of virtuous behaviour; empirical evidence that virtues are cumulative and constructive across time.</w:t>
      </w:r>
    </w:p>
    <w:p>
      <w:pPr>
        <w:spacing w:before="100" w:after="80" w:line="268"/>
        <w:ind w:left="720" w:hanging="720"/>
        <w:jc w:val="both"/>
      </w:pPr>
      <w:r>
        <w:rPr>
          <w:rFonts w:ascii="Arial" w:cs="Arial" w:eastAsia="Arial" w:hAnsi="Arial"/>
          <w:color w:val="222222"/>
          <w:sz w:val="20"/>
          <w:szCs w:val="20"/>
        </w:rPr>
        <w:t xml:space="preserve">Saint-Andre, Peter. 'Aristotle on Human Flourishing.' In Seasons of Aristotle. Monadnock Valley Press, 2016. — The most accessible modern account of Aristotelian freedom as well-ordered harmony and the capacity for the beautiful in life.</w:t>
      </w:r>
    </w:p>
    <w:p>
      <w:pPr>
        <w:pBdr>
          <w:bottom w:val="single" w:color="C8A84B" w:sz="2" w:space="4"/>
        </w:pBdr>
        <w:spacing w:before="320" w:after="80"/>
      </w:pPr>
      <w:r>
        <w:rPr>
          <w:rFonts w:ascii="Arial" w:cs="Arial" w:eastAsia="Arial" w:hAnsi="Arial"/>
          <w:b/>
          <w:bCs/>
          <w:color w:val="5C3D11"/>
          <w:sz w:val="24"/>
          <w:szCs w:val="24"/>
        </w:rPr>
        <w:t xml:space="preserve">IX.  Primary Source</w:t>
      </w:r>
    </w:p>
    <w:p>
      <w:pPr>
        <w:spacing w:before="100" w:after="80" w:line="268"/>
        <w:ind w:left="720" w:hanging="720"/>
        <w:jc w:val="both"/>
      </w:pPr>
      <w:r>
        <w:rPr>
          <w:rFonts w:ascii="Arial" w:cs="Arial" w:eastAsia="Arial" w:hAnsi="Arial"/>
          <w:color w:val="222222"/>
          <w:sz w:val="20"/>
          <w:szCs w:val="20"/>
        </w:rPr>
        <w:t xml:space="preserve">Mattos Neto, José Caetano de. Filosofia das Virtudes: Manifesto das Virtudes. Rio de Janeiro: [Author], 2023. — The primary text under analysis throughout this report. All direct quotations from FdV are drawn from this edition. The original Portuguese is reproduced throughout the report and attributed with the source tag 'Filosofia das Virtudes.'</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t xml:space="preserve">Freedom and Consciousness — </w:t>
    </w:r>
    <w:r>
      <w:rPr>
        <w:rFonts w:ascii="Arial" w:cs="Arial" w:eastAsia="Arial" w:hAnsi="Arial"/>
        <w:i/>
        <w:iCs/>
        <w:color w:val="999999"/>
        <w:sz w:val="18"/>
        <w:szCs w:val="18"/>
      </w:rPr>
      <w:t xml:space="preserve">Filosofia das Virtudes</w:t>
    </w:r>
    <w:r>
      <w:rPr>
        <w:rFonts w:ascii="Arial" w:cs="Arial" w:eastAsia="Arial" w:hAnsi="Arial"/>
        <w:color w:val="999999"/>
        <w:sz w:val="18"/>
        <w:szCs w:val="18"/>
      </w:rPr>
      <w:t xml:space="preserve">   |   p.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560" w:after="200"/>
      <w:outlineLvl w:val="0"/>
    </w:pPr>
    <w:rPr>
      <w:rFonts w:ascii="Arial" w:cs="Arial" w:eastAsia="Arial" w:hAnsi="Arial"/>
      <w:b/>
      <w:bCs/>
      <w:color w:val="1A0A00"/>
      <w:sz w:val="34"/>
      <w:szCs w:val="34"/>
    </w:rPr>
  </w:style>
  <w:style w:type="paragraph" w:styleId="Heading2">
    <w:name w:val="Heading 2"/>
    <w:basedOn w:val="Normal"/>
    <w:next w:val="Normal"/>
    <w:qFormat/>
    <w:pPr>
      <w:spacing w:before="360" w:after="160"/>
      <w:outlineLvl w:val="1"/>
    </w:pPr>
    <w:rPr>
      <w:rFonts w:ascii="Arial" w:cs="Arial" w:eastAsia="Arial" w:hAnsi="Arial"/>
      <w:b/>
      <w:bCs/>
      <w:color w:val="5C3D11"/>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2026-03-13T11:00:43.163Z</dcterms:created>
  <dcterms:modified xsi:type="dcterms:W3CDTF">2026-03-13T11:00:43.164Z</dcterms:modified>
</cp:coreProperties>
</file>

<file path=docProps/custom.xml><?xml version="1.0" encoding="utf-8"?>
<Properties xmlns="http://schemas.openxmlformats.org/officeDocument/2006/custom-properties" xmlns:vt="http://schemas.openxmlformats.org/officeDocument/2006/docPropsVTypes"/>
</file>