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54A8" w14:textId="77777777" w:rsidR="00EB7273" w:rsidRDefault="00EB7273">
      <w:pPr>
        <w:spacing w:before="60" w:after="60"/>
      </w:pPr>
    </w:p>
    <w:p w14:paraId="7AE354A9" w14:textId="77777777" w:rsidR="00EB7273" w:rsidRDefault="00EB7273">
      <w:pPr>
        <w:spacing w:before="60" w:after="60"/>
      </w:pPr>
    </w:p>
    <w:p w14:paraId="7AE354AA" w14:textId="77777777" w:rsidR="00EB7273" w:rsidRDefault="00EB7273">
      <w:pPr>
        <w:spacing w:before="60" w:after="60"/>
      </w:pPr>
    </w:p>
    <w:p w14:paraId="7AE354AB" w14:textId="77777777" w:rsidR="00EB7273" w:rsidRDefault="00EB7273">
      <w:pPr>
        <w:spacing w:before="60" w:after="60"/>
      </w:pPr>
    </w:p>
    <w:p w14:paraId="7AE354AC" w14:textId="77777777" w:rsidR="00EB7273" w:rsidRPr="00DE297C" w:rsidRDefault="00D5231D">
      <w:pPr>
        <w:spacing w:after="80"/>
        <w:jc w:val="center"/>
        <w:rPr>
          <w:lang w:val="en-US"/>
        </w:rPr>
      </w:pPr>
      <w:r w:rsidRPr="00DE297C">
        <w:rPr>
          <w:b/>
          <w:bCs/>
          <w:color w:val="888888"/>
          <w:sz w:val="28"/>
          <w:szCs w:val="28"/>
          <w:lang w:val="en-US"/>
        </w:rPr>
        <w:t>THE COMPLETE CANON OF</w:t>
      </w:r>
    </w:p>
    <w:p w14:paraId="7AE354AD" w14:textId="77777777" w:rsidR="00EB7273" w:rsidRPr="00DE297C" w:rsidRDefault="00D5231D">
      <w:pPr>
        <w:pBdr>
          <w:bottom w:val="single" w:sz="10" w:space="1" w:color="C8A84B"/>
        </w:pBdr>
        <w:spacing w:after="80"/>
        <w:jc w:val="center"/>
        <w:rPr>
          <w:lang w:val="en-US"/>
        </w:rPr>
      </w:pPr>
      <w:r w:rsidRPr="00DE297C">
        <w:rPr>
          <w:b/>
          <w:bCs/>
          <w:color w:val="1A1A1A"/>
          <w:sz w:val="52"/>
          <w:szCs w:val="52"/>
          <w:lang w:val="en-US"/>
        </w:rPr>
        <w:t>STRATEGY, POWER &amp; WAR</w:t>
      </w:r>
    </w:p>
    <w:p w14:paraId="7AE354AE" w14:textId="77777777" w:rsidR="00EB7273" w:rsidRPr="00DE297C" w:rsidRDefault="00EB7273">
      <w:pPr>
        <w:spacing w:before="60" w:after="60"/>
        <w:rPr>
          <w:lang w:val="en-US"/>
        </w:rPr>
      </w:pPr>
    </w:p>
    <w:p w14:paraId="7AE354AF" w14:textId="77777777" w:rsidR="00EB7273" w:rsidRPr="00DE297C" w:rsidRDefault="00D5231D">
      <w:pPr>
        <w:spacing w:after="120"/>
        <w:jc w:val="center"/>
        <w:rPr>
          <w:lang w:val="en-US"/>
        </w:rPr>
      </w:pPr>
      <w:r w:rsidRPr="00DE297C">
        <w:rPr>
          <w:color w:val="555555"/>
          <w:sz w:val="28"/>
          <w:szCs w:val="28"/>
          <w:lang w:val="en-US"/>
        </w:rPr>
        <w:t>Master Synthesis Report</w:t>
      </w:r>
    </w:p>
    <w:p w14:paraId="7AE354B0" w14:textId="77777777" w:rsidR="00EB7273" w:rsidRPr="00DE297C" w:rsidRDefault="00D5231D">
      <w:pPr>
        <w:spacing w:after="60"/>
        <w:jc w:val="center"/>
        <w:rPr>
          <w:lang w:val="en-US"/>
        </w:rPr>
      </w:pPr>
      <w:r w:rsidRPr="00DE297C">
        <w:rPr>
          <w:color w:val="888888"/>
          <w:lang w:val="en-US"/>
        </w:rPr>
        <w:t>Classical · Communist/Socialist · Islamic · World Report 2026</w:t>
      </w:r>
    </w:p>
    <w:p w14:paraId="7AE354B1" w14:textId="77777777" w:rsidR="00EB7273" w:rsidRDefault="00D5231D">
      <w:pPr>
        <w:spacing w:after="60"/>
        <w:jc w:val="center"/>
      </w:pPr>
      <w:r>
        <w:rPr>
          <w:color w:val="888888"/>
        </w:rPr>
        <w:t>March 2026</w:t>
      </w:r>
    </w:p>
    <w:p w14:paraId="7AE354B2" w14:textId="77777777" w:rsidR="00EB7273" w:rsidRDefault="00EB7273">
      <w:pPr>
        <w:spacing w:before="60" w:after="60"/>
      </w:pPr>
    </w:p>
    <w:p w14:paraId="7AE354B3"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6"/>
        <w:gridCol w:w="1805"/>
        <w:gridCol w:w="1805"/>
        <w:gridCol w:w="1805"/>
        <w:gridCol w:w="1805"/>
      </w:tblGrid>
      <w:tr w:rsidR="00EB7273" w14:paraId="7AE354BE" w14:textId="77777777">
        <w:tblPrEx>
          <w:tblCellMar>
            <w:top w:w="0" w:type="dxa"/>
            <w:bottom w:w="0" w:type="dxa"/>
          </w:tblCellMar>
        </w:tblPrEx>
        <w:tc>
          <w:tcPr>
            <w:tcW w:w="1805" w:type="dxa"/>
            <w:tcBorders>
              <w:top w:val="none" w:sz="0" w:space="0" w:color="FFFFFF"/>
              <w:left w:val="none" w:sz="0" w:space="0" w:color="FFFFFF"/>
              <w:bottom w:val="none" w:sz="0" w:space="0" w:color="FFFFFF"/>
              <w:right w:val="none" w:sz="0" w:space="0" w:color="FFFFFF"/>
            </w:tcBorders>
            <w:shd w:val="clear" w:color="auto" w:fill="1A1A2E"/>
            <w:tcMar>
              <w:top w:w="100" w:type="dxa"/>
              <w:left w:w="80" w:type="dxa"/>
              <w:bottom w:w="100" w:type="dxa"/>
              <w:right w:w="80" w:type="dxa"/>
            </w:tcMar>
          </w:tcPr>
          <w:p w14:paraId="7AE354B4" w14:textId="77777777" w:rsidR="00EB7273" w:rsidRDefault="00D5231D">
            <w:pPr>
              <w:spacing w:after="40"/>
              <w:jc w:val="center"/>
            </w:pPr>
            <w:r>
              <w:rPr>
                <w:b/>
                <w:bCs/>
                <w:color w:val="C8A84B"/>
                <w:sz w:val="40"/>
                <w:szCs w:val="40"/>
              </w:rPr>
              <w:t>44</w:t>
            </w:r>
          </w:p>
          <w:p w14:paraId="7AE354B5" w14:textId="77777777" w:rsidR="00EB7273" w:rsidRDefault="00D5231D">
            <w:pPr>
              <w:jc w:val="center"/>
            </w:pPr>
            <w:r>
              <w:rPr>
                <w:color w:val="FFFFFF"/>
                <w:sz w:val="18"/>
                <w:szCs w:val="18"/>
              </w:rPr>
              <w:t>Works Analysed</w:t>
            </w:r>
          </w:p>
        </w:tc>
        <w:tc>
          <w:tcPr>
            <w:tcW w:w="1805" w:type="dxa"/>
            <w:tcBorders>
              <w:top w:val="none" w:sz="0" w:space="0" w:color="FFFFFF"/>
              <w:left w:val="none" w:sz="0" w:space="0" w:color="FFFFFF"/>
              <w:bottom w:val="none" w:sz="0" w:space="0" w:color="FFFFFF"/>
              <w:right w:val="none" w:sz="0" w:space="0" w:color="FFFFFF"/>
            </w:tcBorders>
            <w:shd w:val="clear" w:color="auto" w:fill="333333"/>
            <w:tcMar>
              <w:top w:w="100" w:type="dxa"/>
              <w:left w:w="80" w:type="dxa"/>
              <w:bottom w:w="100" w:type="dxa"/>
              <w:right w:w="80" w:type="dxa"/>
            </w:tcMar>
          </w:tcPr>
          <w:p w14:paraId="7AE354B6" w14:textId="77777777" w:rsidR="00EB7273" w:rsidRDefault="00D5231D">
            <w:pPr>
              <w:spacing w:after="40"/>
              <w:jc w:val="center"/>
            </w:pPr>
            <w:r>
              <w:rPr>
                <w:b/>
                <w:bCs/>
                <w:color w:val="C8A84B"/>
                <w:sz w:val="40"/>
                <w:szCs w:val="40"/>
              </w:rPr>
              <w:t>2,500</w:t>
            </w:r>
          </w:p>
          <w:p w14:paraId="7AE354B7" w14:textId="77777777" w:rsidR="00EB7273" w:rsidRDefault="00D5231D">
            <w:pPr>
              <w:jc w:val="center"/>
            </w:pPr>
            <w:r>
              <w:rPr>
                <w:color w:val="FFFFFF"/>
                <w:sz w:val="18"/>
                <w:szCs w:val="18"/>
              </w:rPr>
              <w:t>Years of Thought</w:t>
            </w:r>
          </w:p>
        </w:tc>
        <w:tc>
          <w:tcPr>
            <w:tcW w:w="1805" w:type="dxa"/>
            <w:tcBorders>
              <w:top w:val="none" w:sz="0" w:space="0" w:color="FFFFFF"/>
              <w:left w:val="none" w:sz="0" w:space="0" w:color="FFFFFF"/>
              <w:bottom w:val="none" w:sz="0" w:space="0" w:color="FFFFFF"/>
              <w:right w:val="none" w:sz="0" w:space="0" w:color="FFFFFF"/>
            </w:tcBorders>
            <w:shd w:val="clear" w:color="auto" w:fill="1A1A2E"/>
            <w:tcMar>
              <w:top w:w="100" w:type="dxa"/>
              <w:left w:w="80" w:type="dxa"/>
              <w:bottom w:w="100" w:type="dxa"/>
              <w:right w:w="80" w:type="dxa"/>
            </w:tcMar>
          </w:tcPr>
          <w:p w14:paraId="7AE354B8" w14:textId="77777777" w:rsidR="00EB7273" w:rsidRDefault="00D5231D">
            <w:pPr>
              <w:spacing w:after="40"/>
              <w:jc w:val="center"/>
            </w:pPr>
            <w:r>
              <w:rPr>
                <w:b/>
                <w:bCs/>
                <w:color w:val="C8A84B"/>
                <w:sz w:val="40"/>
                <w:szCs w:val="40"/>
              </w:rPr>
              <w:t>3</w:t>
            </w:r>
          </w:p>
          <w:p w14:paraId="7AE354B9" w14:textId="77777777" w:rsidR="00EB7273" w:rsidRDefault="00D5231D">
            <w:pPr>
              <w:jc w:val="center"/>
            </w:pPr>
            <w:r>
              <w:rPr>
                <w:color w:val="FFFFFF"/>
                <w:sz w:val="18"/>
                <w:szCs w:val="18"/>
              </w:rPr>
              <w:t>Traditions Synthesized</w:t>
            </w:r>
          </w:p>
        </w:tc>
        <w:tc>
          <w:tcPr>
            <w:tcW w:w="1805" w:type="dxa"/>
            <w:tcBorders>
              <w:top w:val="none" w:sz="0" w:space="0" w:color="FFFFFF"/>
              <w:left w:val="none" w:sz="0" w:space="0" w:color="FFFFFF"/>
              <w:bottom w:val="none" w:sz="0" w:space="0" w:color="FFFFFF"/>
              <w:right w:val="none" w:sz="0" w:space="0" w:color="FFFFFF"/>
            </w:tcBorders>
            <w:shd w:val="clear" w:color="auto" w:fill="333333"/>
            <w:tcMar>
              <w:top w:w="100" w:type="dxa"/>
              <w:left w:w="80" w:type="dxa"/>
              <w:bottom w:w="100" w:type="dxa"/>
              <w:right w:w="80" w:type="dxa"/>
            </w:tcMar>
          </w:tcPr>
          <w:p w14:paraId="7AE354BA" w14:textId="77777777" w:rsidR="00EB7273" w:rsidRDefault="00D5231D">
            <w:pPr>
              <w:spacing w:after="40"/>
              <w:jc w:val="center"/>
            </w:pPr>
            <w:r>
              <w:rPr>
                <w:b/>
                <w:bCs/>
                <w:color w:val="C8A84B"/>
                <w:sz w:val="40"/>
                <w:szCs w:val="40"/>
              </w:rPr>
              <w:t>12</w:t>
            </w:r>
          </w:p>
          <w:p w14:paraId="7AE354BB" w14:textId="77777777" w:rsidR="00EB7273" w:rsidRDefault="00D5231D">
            <w:pPr>
              <w:jc w:val="center"/>
            </w:pPr>
            <w:r>
              <w:rPr>
                <w:color w:val="FFFFFF"/>
                <w:sz w:val="18"/>
                <w:szCs w:val="18"/>
              </w:rPr>
              <w:t>Universal Concepts</w:t>
            </w:r>
          </w:p>
        </w:tc>
        <w:tc>
          <w:tcPr>
            <w:tcW w:w="1805" w:type="dxa"/>
            <w:tcBorders>
              <w:top w:val="none" w:sz="0" w:space="0" w:color="FFFFFF"/>
              <w:left w:val="none" w:sz="0" w:space="0" w:color="FFFFFF"/>
              <w:bottom w:val="none" w:sz="0" w:space="0" w:color="FFFFFF"/>
              <w:right w:val="none" w:sz="0" w:space="0" w:color="FFFFFF"/>
            </w:tcBorders>
            <w:shd w:val="clear" w:color="auto" w:fill="1A1A2E"/>
            <w:tcMar>
              <w:top w:w="100" w:type="dxa"/>
              <w:left w:w="80" w:type="dxa"/>
              <w:bottom w:w="100" w:type="dxa"/>
              <w:right w:w="80" w:type="dxa"/>
            </w:tcMar>
          </w:tcPr>
          <w:p w14:paraId="7AE354BC" w14:textId="77777777" w:rsidR="00EB7273" w:rsidRDefault="00D5231D">
            <w:pPr>
              <w:spacing w:after="40"/>
              <w:jc w:val="center"/>
            </w:pPr>
            <w:r>
              <w:rPr>
                <w:b/>
                <w:bCs/>
                <w:color w:val="C8A84B"/>
                <w:sz w:val="40"/>
                <w:szCs w:val="40"/>
              </w:rPr>
              <w:t>10</w:t>
            </w:r>
          </w:p>
          <w:p w14:paraId="7AE354BD" w14:textId="77777777" w:rsidR="00EB7273" w:rsidRDefault="00D5231D">
            <w:pPr>
              <w:jc w:val="center"/>
            </w:pPr>
            <w:r>
              <w:rPr>
                <w:color w:val="FFFFFF"/>
                <w:sz w:val="18"/>
                <w:szCs w:val="18"/>
              </w:rPr>
              <w:t>Major Originalities</w:t>
            </w:r>
          </w:p>
        </w:tc>
      </w:tr>
    </w:tbl>
    <w:p w14:paraId="7AE354BF" w14:textId="77777777" w:rsidR="00EB7273" w:rsidRDefault="00D5231D">
      <w:r>
        <w:br w:type="page"/>
      </w:r>
    </w:p>
    <w:p w14:paraId="7AE354C0" w14:textId="77777777" w:rsidR="00EB7273" w:rsidRDefault="00D5231D">
      <w:pPr>
        <w:pStyle w:val="Heading1"/>
        <w:pBdr>
          <w:bottom w:val="single" w:sz="8" w:space="0" w:color="C8A84B"/>
        </w:pBdr>
      </w:pPr>
      <w:bookmarkStart w:id="0" w:name="_Toc225092468"/>
      <w:r>
        <w:rPr>
          <w:color w:val="333333"/>
        </w:rPr>
        <w:lastRenderedPageBreak/>
        <w:t>TABLE OF CONTENTS</w:t>
      </w:r>
      <w:bookmarkEnd w:id="0"/>
    </w:p>
    <w:sdt>
      <w:sdtPr>
        <w:alias w:val="Table of Contents"/>
        <w:id w:val="-913086962"/>
      </w:sdtPr>
      <w:sdtEndPr/>
      <w:sdtContent>
        <w:p w14:paraId="1B712747" w14:textId="045ADBFA" w:rsidR="00DE297C" w:rsidRDefault="00D5231D">
          <w:pPr>
            <w:pStyle w:val="TOC1"/>
            <w:tabs>
              <w:tab w:val="right" w:leader="dot" w:pos="9016"/>
            </w:tabs>
            <w:rPr>
              <w:noProof/>
            </w:rPr>
          </w:pPr>
          <w:r>
            <w:fldChar w:fldCharType="begin"/>
          </w:r>
          <w:r>
            <w:instrText>TOC \h \o "1-3" \t "Heading 1,1,Heading 2,2,Heading 3,3"</w:instrText>
          </w:r>
          <w:r>
            <w:fldChar w:fldCharType="separate"/>
          </w:r>
          <w:hyperlink w:anchor="_Toc225092468" w:history="1">
            <w:r w:rsidR="00DE297C" w:rsidRPr="006A740E">
              <w:rPr>
                <w:rStyle w:val="Hyperlink"/>
                <w:noProof/>
              </w:rPr>
              <w:t>TABLE OF CONTENTS</w:t>
            </w:r>
            <w:r w:rsidR="00DE297C">
              <w:rPr>
                <w:noProof/>
              </w:rPr>
              <w:tab/>
            </w:r>
            <w:r w:rsidR="00DE297C">
              <w:rPr>
                <w:noProof/>
              </w:rPr>
              <w:fldChar w:fldCharType="begin"/>
            </w:r>
            <w:r w:rsidR="00DE297C">
              <w:rPr>
                <w:noProof/>
              </w:rPr>
              <w:instrText xml:space="preserve"> PAGEREF _Toc225092468 \h </w:instrText>
            </w:r>
            <w:r w:rsidR="00DE297C">
              <w:rPr>
                <w:noProof/>
              </w:rPr>
            </w:r>
            <w:r w:rsidR="00DE297C">
              <w:rPr>
                <w:noProof/>
              </w:rPr>
              <w:fldChar w:fldCharType="separate"/>
            </w:r>
            <w:r w:rsidR="00DE297C">
              <w:rPr>
                <w:noProof/>
              </w:rPr>
              <w:t>2</w:t>
            </w:r>
            <w:r w:rsidR="00DE297C">
              <w:rPr>
                <w:noProof/>
              </w:rPr>
              <w:fldChar w:fldCharType="end"/>
            </w:r>
          </w:hyperlink>
        </w:p>
        <w:p w14:paraId="5EFC8A96" w14:textId="545895D9" w:rsidR="00DE297C" w:rsidRDefault="00DE297C">
          <w:pPr>
            <w:pStyle w:val="TOC1"/>
            <w:tabs>
              <w:tab w:val="right" w:leader="dot" w:pos="9016"/>
            </w:tabs>
            <w:rPr>
              <w:noProof/>
            </w:rPr>
          </w:pPr>
          <w:hyperlink w:anchor="_Toc225092469" w:history="1">
            <w:r w:rsidRPr="006A740E">
              <w:rPr>
                <w:rStyle w:val="Hyperlink"/>
                <w:noProof/>
              </w:rPr>
              <w:t>EXECUTIVE SUMMARY</w:t>
            </w:r>
            <w:r>
              <w:rPr>
                <w:noProof/>
              </w:rPr>
              <w:tab/>
            </w:r>
            <w:r>
              <w:rPr>
                <w:noProof/>
              </w:rPr>
              <w:fldChar w:fldCharType="begin"/>
            </w:r>
            <w:r>
              <w:rPr>
                <w:noProof/>
              </w:rPr>
              <w:instrText xml:space="preserve"> PAGEREF _Toc225092469 \h </w:instrText>
            </w:r>
            <w:r>
              <w:rPr>
                <w:noProof/>
              </w:rPr>
            </w:r>
            <w:r>
              <w:rPr>
                <w:noProof/>
              </w:rPr>
              <w:fldChar w:fldCharType="separate"/>
            </w:r>
            <w:r>
              <w:rPr>
                <w:noProof/>
              </w:rPr>
              <w:t>4</w:t>
            </w:r>
            <w:r>
              <w:rPr>
                <w:noProof/>
              </w:rPr>
              <w:fldChar w:fldCharType="end"/>
            </w:r>
          </w:hyperlink>
        </w:p>
        <w:p w14:paraId="195D7463" w14:textId="013ABA20" w:rsidR="00DE297C" w:rsidRDefault="00DE297C">
          <w:pPr>
            <w:pStyle w:val="TOC1"/>
            <w:tabs>
              <w:tab w:val="right" w:leader="dot" w:pos="9016"/>
            </w:tabs>
            <w:rPr>
              <w:noProof/>
            </w:rPr>
          </w:pPr>
          <w:hyperlink w:anchor="_Toc225092470" w:history="1">
            <w:r w:rsidRPr="006A740E">
              <w:rPr>
                <w:rStyle w:val="Hyperlink"/>
                <w:noProof/>
              </w:rPr>
              <w:t>The Classical Canon: 18 Foundational Works</w:t>
            </w:r>
            <w:r>
              <w:rPr>
                <w:noProof/>
              </w:rPr>
              <w:tab/>
            </w:r>
            <w:r>
              <w:rPr>
                <w:noProof/>
              </w:rPr>
              <w:fldChar w:fldCharType="begin"/>
            </w:r>
            <w:r>
              <w:rPr>
                <w:noProof/>
              </w:rPr>
              <w:instrText xml:space="preserve"> PAGEREF _Toc225092470 \h </w:instrText>
            </w:r>
            <w:r>
              <w:rPr>
                <w:noProof/>
              </w:rPr>
            </w:r>
            <w:r>
              <w:rPr>
                <w:noProof/>
              </w:rPr>
              <w:fldChar w:fldCharType="separate"/>
            </w:r>
            <w:r>
              <w:rPr>
                <w:noProof/>
              </w:rPr>
              <w:t>5</w:t>
            </w:r>
            <w:r>
              <w:rPr>
                <w:noProof/>
              </w:rPr>
              <w:fldChar w:fldCharType="end"/>
            </w:r>
          </w:hyperlink>
        </w:p>
        <w:p w14:paraId="3146AFEA" w14:textId="22719B96" w:rsidR="00DE297C" w:rsidRDefault="00DE297C">
          <w:pPr>
            <w:pStyle w:val="TOC2"/>
            <w:tabs>
              <w:tab w:val="right" w:leader="dot" w:pos="9016"/>
            </w:tabs>
            <w:rPr>
              <w:noProof/>
            </w:rPr>
          </w:pPr>
          <w:hyperlink w:anchor="_Toc225092471" w:history="1">
            <w:r w:rsidRPr="006A740E">
              <w:rPr>
                <w:rStyle w:val="Hyperlink"/>
                <w:noProof/>
              </w:rPr>
              <w:t>I.1 The Ancient Eastern Masters</w:t>
            </w:r>
            <w:r>
              <w:rPr>
                <w:noProof/>
              </w:rPr>
              <w:tab/>
            </w:r>
            <w:r>
              <w:rPr>
                <w:noProof/>
              </w:rPr>
              <w:fldChar w:fldCharType="begin"/>
            </w:r>
            <w:r>
              <w:rPr>
                <w:noProof/>
              </w:rPr>
              <w:instrText xml:space="preserve"> PAGEREF _Toc225092471 \h </w:instrText>
            </w:r>
            <w:r>
              <w:rPr>
                <w:noProof/>
              </w:rPr>
            </w:r>
            <w:r>
              <w:rPr>
                <w:noProof/>
              </w:rPr>
              <w:fldChar w:fldCharType="separate"/>
            </w:r>
            <w:r>
              <w:rPr>
                <w:noProof/>
              </w:rPr>
              <w:t>5</w:t>
            </w:r>
            <w:r>
              <w:rPr>
                <w:noProof/>
              </w:rPr>
              <w:fldChar w:fldCharType="end"/>
            </w:r>
          </w:hyperlink>
        </w:p>
        <w:p w14:paraId="7FD77574" w14:textId="406B5AB4" w:rsidR="00DE297C" w:rsidRDefault="00DE297C">
          <w:pPr>
            <w:pStyle w:val="TOC2"/>
            <w:tabs>
              <w:tab w:val="right" w:leader="dot" w:pos="9016"/>
            </w:tabs>
            <w:rPr>
              <w:noProof/>
            </w:rPr>
          </w:pPr>
          <w:hyperlink w:anchor="_Toc225092472" w:history="1">
            <w:r w:rsidRPr="006A740E">
              <w:rPr>
                <w:rStyle w:val="Hyperlink"/>
                <w:noProof/>
              </w:rPr>
              <w:t>I.2 Greece, Rome &amp; the Western Tradition</w:t>
            </w:r>
            <w:r>
              <w:rPr>
                <w:noProof/>
              </w:rPr>
              <w:tab/>
            </w:r>
            <w:r>
              <w:rPr>
                <w:noProof/>
              </w:rPr>
              <w:fldChar w:fldCharType="begin"/>
            </w:r>
            <w:r>
              <w:rPr>
                <w:noProof/>
              </w:rPr>
              <w:instrText xml:space="preserve"> PAGEREF _Toc225092472 \h </w:instrText>
            </w:r>
            <w:r>
              <w:rPr>
                <w:noProof/>
              </w:rPr>
            </w:r>
            <w:r>
              <w:rPr>
                <w:noProof/>
              </w:rPr>
              <w:fldChar w:fldCharType="separate"/>
            </w:r>
            <w:r>
              <w:rPr>
                <w:noProof/>
              </w:rPr>
              <w:t>5</w:t>
            </w:r>
            <w:r>
              <w:rPr>
                <w:noProof/>
              </w:rPr>
              <w:fldChar w:fldCharType="end"/>
            </w:r>
          </w:hyperlink>
        </w:p>
        <w:p w14:paraId="07C1CDFE" w14:textId="5E69F0CB" w:rsidR="00DE297C" w:rsidRDefault="00DE297C">
          <w:pPr>
            <w:pStyle w:val="TOC2"/>
            <w:tabs>
              <w:tab w:val="right" w:leader="dot" w:pos="9016"/>
            </w:tabs>
            <w:rPr>
              <w:noProof/>
            </w:rPr>
          </w:pPr>
          <w:hyperlink w:anchor="_Toc225092473" w:history="1">
            <w:r w:rsidRPr="006A740E">
              <w:rPr>
                <w:rStyle w:val="Hyperlink"/>
                <w:noProof/>
              </w:rPr>
              <w:t>I.3 The Renaissance and Japanese Traditions</w:t>
            </w:r>
            <w:r>
              <w:rPr>
                <w:noProof/>
              </w:rPr>
              <w:tab/>
            </w:r>
            <w:r>
              <w:rPr>
                <w:noProof/>
              </w:rPr>
              <w:fldChar w:fldCharType="begin"/>
            </w:r>
            <w:r>
              <w:rPr>
                <w:noProof/>
              </w:rPr>
              <w:instrText xml:space="preserve"> PAGEREF _Toc225092473 \h </w:instrText>
            </w:r>
            <w:r>
              <w:rPr>
                <w:noProof/>
              </w:rPr>
            </w:r>
            <w:r>
              <w:rPr>
                <w:noProof/>
              </w:rPr>
              <w:fldChar w:fldCharType="separate"/>
            </w:r>
            <w:r>
              <w:rPr>
                <w:noProof/>
              </w:rPr>
              <w:t>6</w:t>
            </w:r>
            <w:r>
              <w:rPr>
                <w:noProof/>
              </w:rPr>
              <w:fldChar w:fldCharType="end"/>
            </w:r>
          </w:hyperlink>
        </w:p>
        <w:p w14:paraId="31083DA6" w14:textId="4EF23C18" w:rsidR="00DE297C" w:rsidRDefault="00DE297C">
          <w:pPr>
            <w:pStyle w:val="TOC2"/>
            <w:tabs>
              <w:tab w:val="right" w:leader="dot" w:pos="9016"/>
            </w:tabs>
            <w:rPr>
              <w:noProof/>
            </w:rPr>
          </w:pPr>
          <w:hyperlink w:anchor="_Toc225092474" w:history="1">
            <w:r w:rsidRPr="006A740E">
              <w:rPr>
                <w:rStyle w:val="Hyperlink"/>
                <w:noProof/>
              </w:rPr>
              <w:t>I.4 The Napoleonic Age: Clausewitz and Jomini</w:t>
            </w:r>
            <w:r>
              <w:rPr>
                <w:noProof/>
              </w:rPr>
              <w:tab/>
            </w:r>
            <w:r>
              <w:rPr>
                <w:noProof/>
              </w:rPr>
              <w:fldChar w:fldCharType="begin"/>
            </w:r>
            <w:r>
              <w:rPr>
                <w:noProof/>
              </w:rPr>
              <w:instrText xml:space="preserve"> PAGEREF _Toc225092474 \h </w:instrText>
            </w:r>
            <w:r>
              <w:rPr>
                <w:noProof/>
              </w:rPr>
            </w:r>
            <w:r>
              <w:rPr>
                <w:noProof/>
              </w:rPr>
              <w:fldChar w:fldCharType="separate"/>
            </w:r>
            <w:r>
              <w:rPr>
                <w:noProof/>
              </w:rPr>
              <w:t>6</w:t>
            </w:r>
            <w:r>
              <w:rPr>
                <w:noProof/>
              </w:rPr>
              <w:fldChar w:fldCharType="end"/>
            </w:r>
          </w:hyperlink>
        </w:p>
        <w:p w14:paraId="2431E1DF" w14:textId="766B124B" w:rsidR="00DE297C" w:rsidRDefault="00DE297C">
          <w:pPr>
            <w:pStyle w:val="TOC2"/>
            <w:tabs>
              <w:tab w:val="right" w:leader="dot" w:pos="9016"/>
            </w:tabs>
            <w:rPr>
              <w:noProof/>
            </w:rPr>
          </w:pPr>
          <w:hyperlink w:anchor="_Toc225092475" w:history="1">
            <w:r w:rsidRPr="006A740E">
              <w:rPr>
                <w:rStyle w:val="Hyperlink"/>
                <w:noProof/>
              </w:rPr>
              <w:t>I.5 Sea Power, Air Power &amp; the Interwar Period</w:t>
            </w:r>
            <w:r>
              <w:rPr>
                <w:noProof/>
              </w:rPr>
              <w:tab/>
            </w:r>
            <w:r>
              <w:rPr>
                <w:noProof/>
              </w:rPr>
              <w:fldChar w:fldCharType="begin"/>
            </w:r>
            <w:r>
              <w:rPr>
                <w:noProof/>
              </w:rPr>
              <w:instrText xml:space="preserve"> PAGEREF _Toc225092475 \h </w:instrText>
            </w:r>
            <w:r>
              <w:rPr>
                <w:noProof/>
              </w:rPr>
            </w:r>
            <w:r>
              <w:rPr>
                <w:noProof/>
              </w:rPr>
              <w:fldChar w:fldCharType="separate"/>
            </w:r>
            <w:r>
              <w:rPr>
                <w:noProof/>
              </w:rPr>
              <w:t>6</w:t>
            </w:r>
            <w:r>
              <w:rPr>
                <w:noProof/>
              </w:rPr>
              <w:fldChar w:fldCharType="end"/>
            </w:r>
          </w:hyperlink>
        </w:p>
        <w:p w14:paraId="28B2F650" w14:textId="7D8C7898" w:rsidR="00DE297C" w:rsidRDefault="00DE297C">
          <w:pPr>
            <w:pStyle w:val="TOC2"/>
            <w:tabs>
              <w:tab w:val="right" w:leader="dot" w:pos="9016"/>
            </w:tabs>
            <w:rPr>
              <w:noProof/>
            </w:rPr>
          </w:pPr>
          <w:hyperlink w:anchor="_Toc225092476" w:history="1">
            <w:r w:rsidRPr="006A740E">
              <w:rPr>
                <w:rStyle w:val="Hyperlink"/>
                <w:noProof/>
              </w:rPr>
              <w:t>I.6 Revolutionary Warfare Doctrine</w:t>
            </w:r>
            <w:r>
              <w:rPr>
                <w:noProof/>
              </w:rPr>
              <w:tab/>
            </w:r>
            <w:r>
              <w:rPr>
                <w:noProof/>
              </w:rPr>
              <w:fldChar w:fldCharType="begin"/>
            </w:r>
            <w:r>
              <w:rPr>
                <w:noProof/>
              </w:rPr>
              <w:instrText xml:space="preserve"> PAGEREF _Toc225092476 \h </w:instrText>
            </w:r>
            <w:r>
              <w:rPr>
                <w:noProof/>
              </w:rPr>
            </w:r>
            <w:r>
              <w:rPr>
                <w:noProof/>
              </w:rPr>
              <w:fldChar w:fldCharType="separate"/>
            </w:r>
            <w:r>
              <w:rPr>
                <w:noProof/>
              </w:rPr>
              <w:t>7</w:t>
            </w:r>
            <w:r>
              <w:rPr>
                <w:noProof/>
              </w:rPr>
              <w:fldChar w:fldCharType="end"/>
            </w:r>
          </w:hyperlink>
        </w:p>
        <w:p w14:paraId="74A02DC8" w14:textId="1571B09B" w:rsidR="00DE297C" w:rsidRDefault="00DE297C">
          <w:pPr>
            <w:pStyle w:val="TOC2"/>
            <w:tabs>
              <w:tab w:val="right" w:leader="dot" w:pos="9016"/>
            </w:tabs>
            <w:rPr>
              <w:noProof/>
            </w:rPr>
          </w:pPr>
          <w:hyperlink w:anchor="_Toc225092477" w:history="1">
            <w:r w:rsidRPr="006A740E">
              <w:rPr>
                <w:rStyle w:val="Hyperlink"/>
                <w:noProof/>
              </w:rPr>
              <w:t>I.7 21st Century: Unrestricted Warfare</w:t>
            </w:r>
            <w:r>
              <w:rPr>
                <w:noProof/>
              </w:rPr>
              <w:tab/>
            </w:r>
            <w:r>
              <w:rPr>
                <w:noProof/>
              </w:rPr>
              <w:fldChar w:fldCharType="begin"/>
            </w:r>
            <w:r>
              <w:rPr>
                <w:noProof/>
              </w:rPr>
              <w:instrText xml:space="preserve"> PAGEREF _Toc225092477 \h </w:instrText>
            </w:r>
            <w:r>
              <w:rPr>
                <w:noProof/>
              </w:rPr>
            </w:r>
            <w:r>
              <w:rPr>
                <w:noProof/>
              </w:rPr>
              <w:fldChar w:fldCharType="separate"/>
            </w:r>
            <w:r>
              <w:rPr>
                <w:noProof/>
              </w:rPr>
              <w:t>7</w:t>
            </w:r>
            <w:r>
              <w:rPr>
                <w:noProof/>
              </w:rPr>
              <w:fldChar w:fldCharType="end"/>
            </w:r>
          </w:hyperlink>
        </w:p>
        <w:p w14:paraId="40093FE0" w14:textId="6048E8D2" w:rsidR="00DE297C" w:rsidRDefault="00DE297C">
          <w:pPr>
            <w:pStyle w:val="TOC1"/>
            <w:tabs>
              <w:tab w:val="right" w:leader="dot" w:pos="9016"/>
            </w:tabs>
            <w:rPr>
              <w:noProof/>
            </w:rPr>
          </w:pPr>
          <w:hyperlink w:anchor="_Toc225092478" w:history="1">
            <w:r w:rsidRPr="006A740E">
              <w:rPr>
                <w:rStyle w:val="Hyperlink"/>
                <w:noProof/>
              </w:rPr>
              <w:t>The Communist &amp; Socialist Canon: 12 Foundational Works</w:t>
            </w:r>
            <w:r>
              <w:rPr>
                <w:noProof/>
              </w:rPr>
              <w:tab/>
            </w:r>
            <w:r>
              <w:rPr>
                <w:noProof/>
              </w:rPr>
              <w:fldChar w:fldCharType="begin"/>
            </w:r>
            <w:r>
              <w:rPr>
                <w:noProof/>
              </w:rPr>
              <w:instrText xml:space="preserve"> PAGEREF _Toc225092478 \h </w:instrText>
            </w:r>
            <w:r>
              <w:rPr>
                <w:noProof/>
              </w:rPr>
            </w:r>
            <w:r>
              <w:rPr>
                <w:noProof/>
              </w:rPr>
              <w:fldChar w:fldCharType="separate"/>
            </w:r>
            <w:r>
              <w:rPr>
                <w:noProof/>
              </w:rPr>
              <w:t>9</w:t>
            </w:r>
            <w:r>
              <w:rPr>
                <w:noProof/>
              </w:rPr>
              <w:fldChar w:fldCharType="end"/>
            </w:r>
          </w:hyperlink>
        </w:p>
        <w:p w14:paraId="3DE455B5" w14:textId="1610F0CE" w:rsidR="00DE297C" w:rsidRDefault="00DE297C">
          <w:pPr>
            <w:pStyle w:val="TOC2"/>
            <w:tabs>
              <w:tab w:val="right" w:leader="dot" w:pos="9016"/>
            </w:tabs>
            <w:rPr>
              <w:noProof/>
            </w:rPr>
          </w:pPr>
          <w:hyperlink w:anchor="_Toc225092479" w:history="1">
            <w:r w:rsidRPr="006A740E">
              <w:rPr>
                <w:rStyle w:val="Hyperlink"/>
                <w:noProof/>
              </w:rPr>
              <w:t>II.1 The Foundational Marxist Framework</w:t>
            </w:r>
            <w:r>
              <w:rPr>
                <w:noProof/>
              </w:rPr>
              <w:tab/>
            </w:r>
            <w:r>
              <w:rPr>
                <w:noProof/>
              </w:rPr>
              <w:fldChar w:fldCharType="begin"/>
            </w:r>
            <w:r>
              <w:rPr>
                <w:noProof/>
              </w:rPr>
              <w:instrText xml:space="preserve"> PAGEREF _Toc225092479 \h </w:instrText>
            </w:r>
            <w:r>
              <w:rPr>
                <w:noProof/>
              </w:rPr>
            </w:r>
            <w:r>
              <w:rPr>
                <w:noProof/>
              </w:rPr>
              <w:fldChar w:fldCharType="separate"/>
            </w:r>
            <w:r>
              <w:rPr>
                <w:noProof/>
              </w:rPr>
              <w:t>9</w:t>
            </w:r>
            <w:r>
              <w:rPr>
                <w:noProof/>
              </w:rPr>
              <w:fldChar w:fldCharType="end"/>
            </w:r>
          </w:hyperlink>
        </w:p>
        <w:p w14:paraId="7BB8D8B7" w14:textId="583A5008" w:rsidR="00DE297C" w:rsidRDefault="00DE297C">
          <w:pPr>
            <w:pStyle w:val="TOC2"/>
            <w:tabs>
              <w:tab w:val="right" w:leader="dot" w:pos="9016"/>
            </w:tabs>
            <w:rPr>
              <w:noProof/>
            </w:rPr>
          </w:pPr>
          <w:hyperlink w:anchor="_Toc225092480" w:history="1">
            <w:r w:rsidRPr="006A740E">
              <w:rPr>
                <w:rStyle w:val="Hyperlink"/>
                <w:noProof/>
              </w:rPr>
              <w:t>II.2 Lenin: The Militarization of Marxism</w:t>
            </w:r>
            <w:r>
              <w:rPr>
                <w:noProof/>
              </w:rPr>
              <w:tab/>
            </w:r>
            <w:r>
              <w:rPr>
                <w:noProof/>
              </w:rPr>
              <w:fldChar w:fldCharType="begin"/>
            </w:r>
            <w:r>
              <w:rPr>
                <w:noProof/>
              </w:rPr>
              <w:instrText xml:space="preserve"> PAGEREF _Toc225092480 \h </w:instrText>
            </w:r>
            <w:r>
              <w:rPr>
                <w:noProof/>
              </w:rPr>
            </w:r>
            <w:r>
              <w:rPr>
                <w:noProof/>
              </w:rPr>
              <w:fldChar w:fldCharType="separate"/>
            </w:r>
            <w:r>
              <w:rPr>
                <w:noProof/>
              </w:rPr>
              <w:t>9</w:t>
            </w:r>
            <w:r>
              <w:rPr>
                <w:noProof/>
              </w:rPr>
              <w:fldChar w:fldCharType="end"/>
            </w:r>
          </w:hyperlink>
        </w:p>
        <w:p w14:paraId="7D5EEE1F" w14:textId="0A995DE5" w:rsidR="00DE297C" w:rsidRDefault="00DE297C">
          <w:pPr>
            <w:pStyle w:val="TOC2"/>
            <w:tabs>
              <w:tab w:val="right" w:leader="dot" w:pos="9016"/>
            </w:tabs>
            <w:rPr>
              <w:noProof/>
            </w:rPr>
          </w:pPr>
          <w:hyperlink w:anchor="_Toc225092481" w:history="1">
            <w:r w:rsidRPr="006A740E">
              <w:rPr>
                <w:rStyle w:val="Hyperlink"/>
                <w:noProof/>
              </w:rPr>
              <w:t>II.3 Trotsky and Luxemburg</w:t>
            </w:r>
            <w:r>
              <w:rPr>
                <w:noProof/>
              </w:rPr>
              <w:tab/>
            </w:r>
            <w:r>
              <w:rPr>
                <w:noProof/>
              </w:rPr>
              <w:fldChar w:fldCharType="begin"/>
            </w:r>
            <w:r>
              <w:rPr>
                <w:noProof/>
              </w:rPr>
              <w:instrText xml:space="preserve"> PAGEREF _Toc225092481 \h </w:instrText>
            </w:r>
            <w:r>
              <w:rPr>
                <w:noProof/>
              </w:rPr>
            </w:r>
            <w:r>
              <w:rPr>
                <w:noProof/>
              </w:rPr>
              <w:fldChar w:fldCharType="separate"/>
            </w:r>
            <w:r>
              <w:rPr>
                <w:noProof/>
              </w:rPr>
              <w:t>10</w:t>
            </w:r>
            <w:r>
              <w:rPr>
                <w:noProof/>
              </w:rPr>
              <w:fldChar w:fldCharType="end"/>
            </w:r>
          </w:hyperlink>
        </w:p>
        <w:p w14:paraId="3DE20F07" w14:textId="65788432" w:rsidR="00DE297C" w:rsidRDefault="00DE297C">
          <w:pPr>
            <w:pStyle w:val="TOC2"/>
            <w:tabs>
              <w:tab w:val="right" w:leader="dot" w:pos="9016"/>
            </w:tabs>
            <w:rPr>
              <w:noProof/>
            </w:rPr>
          </w:pPr>
          <w:hyperlink w:anchor="_Toc225092482" w:history="1">
            <w:r w:rsidRPr="006A740E">
              <w:rPr>
                <w:rStyle w:val="Hyperlink"/>
                <w:noProof/>
              </w:rPr>
              <w:t>II.4 Gramsci: Cultural Hegemony and the War of Position</w:t>
            </w:r>
            <w:r>
              <w:rPr>
                <w:noProof/>
              </w:rPr>
              <w:tab/>
            </w:r>
            <w:r>
              <w:rPr>
                <w:noProof/>
              </w:rPr>
              <w:fldChar w:fldCharType="begin"/>
            </w:r>
            <w:r>
              <w:rPr>
                <w:noProof/>
              </w:rPr>
              <w:instrText xml:space="preserve"> PAGEREF _Toc225092482 \h </w:instrText>
            </w:r>
            <w:r>
              <w:rPr>
                <w:noProof/>
              </w:rPr>
            </w:r>
            <w:r>
              <w:rPr>
                <w:noProof/>
              </w:rPr>
              <w:fldChar w:fldCharType="separate"/>
            </w:r>
            <w:r>
              <w:rPr>
                <w:noProof/>
              </w:rPr>
              <w:t>10</w:t>
            </w:r>
            <w:r>
              <w:rPr>
                <w:noProof/>
              </w:rPr>
              <w:fldChar w:fldCharType="end"/>
            </w:r>
          </w:hyperlink>
        </w:p>
        <w:p w14:paraId="24674B73" w14:textId="1A82D249" w:rsidR="00DE297C" w:rsidRDefault="00DE297C">
          <w:pPr>
            <w:pStyle w:val="TOC1"/>
            <w:tabs>
              <w:tab w:val="right" w:leader="dot" w:pos="9016"/>
            </w:tabs>
            <w:rPr>
              <w:noProof/>
            </w:rPr>
          </w:pPr>
          <w:hyperlink w:anchor="_Toc225092483" w:history="1">
            <w:r w:rsidRPr="006A740E">
              <w:rPr>
                <w:rStyle w:val="Hyperlink"/>
                <w:noProof/>
              </w:rPr>
              <w:t>The Islamic Canon: 14 Foundational Works</w:t>
            </w:r>
            <w:r>
              <w:rPr>
                <w:noProof/>
              </w:rPr>
              <w:tab/>
            </w:r>
            <w:r>
              <w:rPr>
                <w:noProof/>
              </w:rPr>
              <w:fldChar w:fldCharType="begin"/>
            </w:r>
            <w:r>
              <w:rPr>
                <w:noProof/>
              </w:rPr>
              <w:instrText xml:space="preserve"> PAGEREF _Toc225092483 \h </w:instrText>
            </w:r>
            <w:r>
              <w:rPr>
                <w:noProof/>
              </w:rPr>
            </w:r>
            <w:r>
              <w:rPr>
                <w:noProof/>
              </w:rPr>
              <w:fldChar w:fldCharType="separate"/>
            </w:r>
            <w:r>
              <w:rPr>
                <w:noProof/>
              </w:rPr>
              <w:t>12</w:t>
            </w:r>
            <w:r>
              <w:rPr>
                <w:noProof/>
              </w:rPr>
              <w:fldChar w:fldCharType="end"/>
            </w:r>
          </w:hyperlink>
        </w:p>
        <w:p w14:paraId="29C62E54" w14:textId="0874448C" w:rsidR="00DE297C" w:rsidRDefault="00DE297C">
          <w:pPr>
            <w:pStyle w:val="TOC2"/>
            <w:tabs>
              <w:tab w:val="right" w:leader="dot" w:pos="9016"/>
            </w:tabs>
            <w:rPr>
              <w:noProof/>
            </w:rPr>
          </w:pPr>
          <w:hyperlink w:anchor="_Toc225092484" w:history="1">
            <w:r w:rsidRPr="006A740E">
              <w:rPr>
                <w:rStyle w:val="Hyperlink"/>
                <w:noProof/>
              </w:rPr>
              <w:t>III.1 The Primary Sources</w:t>
            </w:r>
            <w:r>
              <w:rPr>
                <w:noProof/>
              </w:rPr>
              <w:tab/>
            </w:r>
            <w:r>
              <w:rPr>
                <w:noProof/>
              </w:rPr>
              <w:fldChar w:fldCharType="begin"/>
            </w:r>
            <w:r>
              <w:rPr>
                <w:noProof/>
              </w:rPr>
              <w:instrText xml:space="preserve"> PAGEREF _Toc225092484 \h </w:instrText>
            </w:r>
            <w:r>
              <w:rPr>
                <w:noProof/>
              </w:rPr>
            </w:r>
            <w:r>
              <w:rPr>
                <w:noProof/>
              </w:rPr>
              <w:fldChar w:fldCharType="separate"/>
            </w:r>
            <w:r>
              <w:rPr>
                <w:noProof/>
              </w:rPr>
              <w:t>12</w:t>
            </w:r>
            <w:r>
              <w:rPr>
                <w:noProof/>
              </w:rPr>
              <w:fldChar w:fldCharType="end"/>
            </w:r>
          </w:hyperlink>
        </w:p>
        <w:p w14:paraId="32EC2528" w14:textId="29C74483" w:rsidR="00DE297C" w:rsidRDefault="00DE297C">
          <w:pPr>
            <w:pStyle w:val="TOC2"/>
            <w:tabs>
              <w:tab w:val="right" w:leader="dot" w:pos="9016"/>
            </w:tabs>
            <w:rPr>
              <w:noProof/>
            </w:rPr>
          </w:pPr>
          <w:hyperlink w:anchor="_Toc225092485" w:history="1">
            <w:r w:rsidRPr="006A740E">
              <w:rPr>
                <w:rStyle w:val="Hyperlink"/>
                <w:noProof/>
              </w:rPr>
              <w:t>III.2 Classical Islamic Jurisprudence</w:t>
            </w:r>
            <w:r>
              <w:rPr>
                <w:noProof/>
              </w:rPr>
              <w:tab/>
            </w:r>
            <w:r>
              <w:rPr>
                <w:noProof/>
              </w:rPr>
              <w:fldChar w:fldCharType="begin"/>
            </w:r>
            <w:r>
              <w:rPr>
                <w:noProof/>
              </w:rPr>
              <w:instrText xml:space="preserve"> PAGEREF _Toc225092485 \h </w:instrText>
            </w:r>
            <w:r>
              <w:rPr>
                <w:noProof/>
              </w:rPr>
            </w:r>
            <w:r>
              <w:rPr>
                <w:noProof/>
              </w:rPr>
              <w:fldChar w:fldCharType="separate"/>
            </w:r>
            <w:r>
              <w:rPr>
                <w:noProof/>
              </w:rPr>
              <w:t>12</w:t>
            </w:r>
            <w:r>
              <w:rPr>
                <w:noProof/>
              </w:rPr>
              <w:fldChar w:fldCharType="end"/>
            </w:r>
          </w:hyperlink>
        </w:p>
        <w:p w14:paraId="285A44CD" w14:textId="6E6CE549" w:rsidR="00DE297C" w:rsidRDefault="00DE297C">
          <w:pPr>
            <w:pStyle w:val="TOC2"/>
            <w:tabs>
              <w:tab w:val="right" w:leader="dot" w:pos="9016"/>
            </w:tabs>
            <w:rPr>
              <w:noProof/>
            </w:rPr>
          </w:pPr>
          <w:hyperlink w:anchor="_Toc225092486" w:history="1">
            <w:r w:rsidRPr="006A740E">
              <w:rPr>
                <w:rStyle w:val="Hyperlink"/>
                <w:noProof/>
              </w:rPr>
              <w:t>III.3 The Medieval Masters</w:t>
            </w:r>
            <w:r>
              <w:rPr>
                <w:noProof/>
              </w:rPr>
              <w:tab/>
            </w:r>
            <w:r>
              <w:rPr>
                <w:noProof/>
              </w:rPr>
              <w:fldChar w:fldCharType="begin"/>
            </w:r>
            <w:r>
              <w:rPr>
                <w:noProof/>
              </w:rPr>
              <w:instrText xml:space="preserve"> PAGEREF _Toc225092486 \h </w:instrText>
            </w:r>
            <w:r>
              <w:rPr>
                <w:noProof/>
              </w:rPr>
            </w:r>
            <w:r>
              <w:rPr>
                <w:noProof/>
              </w:rPr>
              <w:fldChar w:fldCharType="separate"/>
            </w:r>
            <w:r>
              <w:rPr>
                <w:noProof/>
              </w:rPr>
              <w:t>13</w:t>
            </w:r>
            <w:r>
              <w:rPr>
                <w:noProof/>
              </w:rPr>
              <w:fldChar w:fldCharType="end"/>
            </w:r>
          </w:hyperlink>
        </w:p>
        <w:p w14:paraId="2A0E3B13" w14:textId="7336D185" w:rsidR="00DE297C" w:rsidRDefault="00DE297C">
          <w:pPr>
            <w:pStyle w:val="TOC2"/>
            <w:tabs>
              <w:tab w:val="right" w:leader="dot" w:pos="9016"/>
            </w:tabs>
            <w:rPr>
              <w:noProof/>
            </w:rPr>
          </w:pPr>
          <w:hyperlink w:anchor="_Toc225092487" w:history="1">
            <w:r w:rsidRPr="006A740E">
              <w:rPr>
                <w:rStyle w:val="Hyperlink"/>
                <w:noProof/>
              </w:rPr>
              <w:t>III.4 Modern Political Islam and Revolutionary Jihad</w:t>
            </w:r>
            <w:r>
              <w:rPr>
                <w:noProof/>
              </w:rPr>
              <w:tab/>
            </w:r>
            <w:r>
              <w:rPr>
                <w:noProof/>
              </w:rPr>
              <w:fldChar w:fldCharType="begin"/>
            </w:r>
            <w:r>
              <w:rPr>
                <w:noProof/>
              </w:rPr>
              <w:instrText xml:space="preserve"> PAGEREF _Toc225092487 \h </w:instrText>
            </w:r>
            <w:r>
              <w:rPr>
                <w:noProof/>
              </w:rPr>
            </w:r>
            <w:r>
              <w:rPr>
                <w:noProof/>
              </w:rPr>
              <w:fldChar w:fldCharType="separate"/>
            </w:r>
            <w:r>
              <w:rPr>
                <w:noProof/>
              </w:rPr>
              <w:t>13</w:t>
            </w:r>
            <w:r>
              <w:rPr>
                <w:noProof/>
              </w:rPr>
              <w:fldChar w:fldCharType="end"/>
            </w:r>
          </w:hyperlink>
        </w:p>
        <w:p w14:paraId="7EFD1021" w14:textId="3771A71A" w:rsidR="00DE297C" w:rsidRDefault="00DE297C">
          <w:pPr>
            <w:pStyle w:val="TOC1"/>
            <w:tabs>
              <w:tab w:val="right" w:leader="dot" w:pos="9016"/>
            </w:tabs>
            <w:rPr>
              <w:noProof/>
            </w:rPr>
          </w:pPr>
          <w:hyperlink w:anchor="_Toc225092488" w:history="1">
            <w:r w:rsidRPr="006A740E">
              <w:rPr>
                <w:rStyle w:val="Hyperlink"/>
                <w:noProof/>
              </w:rPr>
              <w:t>The Canon in Action: Global Conflict Analysis</w:t>
            </w:r>
            <w:r>
              <w:rPr>
                <w:noProof/>
              </w:rPr>
              <w:tab/>
            </w:r>
            <w:r>
              <w:rPr>
                <w:noProof/>
              </w:rPr>
              <w:fldChar w:fldCharType="begin"/>
            </w:r>
            <w:r>
              <w:rPr>
                <w:noProof/>
              </w:rPr>
              <w:instrText xml:space="preserve"> PAGEREF _Toc225092488 \h </w:instrText>
            </w:r>
            <w:r>
              <w:rPr>
                <w:noProof/>
              </w:rPr>
            </w:r>
            <w:r>
              <w:rPr>
                <w:noProof/>
              </w:rPr>
              <w:fldChar w:fldCharType="separate"/>
            </w:r>
            <w:r>
              <w:rPr>
                <w:noProof/>
              </w:rPr>
              <w:t>15</w:t>
            </w:r>
            <w:r>
              <w:rPr>
                <w:noProof/>
              </w:rPr>
              <w:fldChar w:fldCharType="end"/>
            </w:r>
          </w:hyperlink>
        </w:p>
        <w:p w14:paraId="4D60C616" w14:textId="72CF8990" w:rsidR="00DE297C" w:rsidRDefault="00DE297C">
          <w:pPr>
            <w:pStyle w:val="TOC2"/>
            <w:tabs>
              <w:tab w:val="right" w:leader="dot" w:pos="9016"/>
            </w:tabs>
            <w:rPr>
              <w:noProof/>
            </w:rPr>
          </w:pPr>
          <w:hyperlink w:anchor="_Toc225092489" w:history="1">
            <w:r w:rsidRPr="006A740E">
              <w:rPr>
                <w:rStyle w:val="Hyperlink"/>
                <w:noProof/>
              </w:rPr>
              <w:t>IV.1 Ukraine — Year 4 (Clausewitz &amp; Giap)</w:t>
            </w:r>
            <w:r>
              <w:rPr>
                <w:noProof/>
              </w:rPr>
              <w:tab/>
            </w:r>
            <w:r>
              <w:rPr>
                <w:noProof/>
              </w:rPr>
              <w:fldChar w:fldCharType="begin"/>
            </w:r>
            <w:r>
              <w:rPr>
                <w:noProof/>
              </w:rPr>
              <w:instrText xml:space="preserve"> PAGEREF _Toc225092489 \h </w:instrText>
            </w:r>
            <w:r>
              <w:rPr>
                <w:noProof/>
              </w:rPr>
            </w:r>
            <w:r>
              <w:rPr>
                <w:noProof/>
              </w:rPr>
              <w:fldChar w:fldCharType="separate"/>
            </w:r>
            <w:r>
              <w:rPr>
                <w:noProof/>
              </w:rPr>
              <w:t>15</w:t>
            </w:r>
            <w:r>
              <w:rPr>
                <w:noProof/>
              </w:rPr>
              <w:fldChar w:fldCharType="end"/>
            </w:r>
          </w:hyperlink>
        </w:p>
        <w:p w14:paraId="149C1CD3" w14:textId="2CF0CC6E" w:rsidR="00DE297C" w:rsidRDefault="00DE297C">
          <w:pPr>
            <w:pStyle w:val="TOC2"/>
            <w:tabs>
              <w:tab w:val="right" w:leader="dot" w:pos="9016"/>
            </w:tabs>
            <w:rPr>
              <w:noProof/>
            </w:rPr>
          </w:pPr>
          <w:hyperlink w:anchor="_Toc225092490" w:history="1">
            <w:r w:rsidRPr="006A740E">
              <w:rPr>
                <w:rStyle w:val="Hyperlink"/>
                <w:noProof/>
              </w:rPr>
              <w:t>IV.2 Gaza &amp; the Middle East (Sun Tzu &amp; Unrestricted Warfare)</w:t>
            </w:r>
            <w:r>
              <w:rPr>
                <w:noProof/>
              </w:rPr>
              <w:tab/>
            </w:r>
            <w:r>
              <w:rPr>
                <w:noProof/>
              </w:rPr>
              <w:fldChar w:fldCharType="begin"/>
            </w:r>
            <w:r>
              <w:rPr>
                <w:noProof/>
              </w:rPr>
              <w:instrText xml:space="preserve"> PAGEREF _Toc225092490 \h </w:instrText>
            </w:r>
            <w:r>
              <w:rPr>
                <w:noProof/>
              </w:rPr>
            </w:r>
            <w:r>
              <w:rPr>
                <w:noProof/>
              </w:rPr>
              <w:fldChar w:fldCharType="separate"/>
            </w:r>
            <w:r>
              <w:rPr>
                <w:noProof/>
              </w:rPr>
              <w:t>15</w:t>
            </w:r>
            <w:r>
              <w:rPr>
                <w:noProof/>
              </w:rPr>
              <w:fldChar w:fldCharType="end"/>
            </w:r>
          </w:hyperlink>
        </w:p>
        <w:p w14:paraId="440A9488" w14:textId="0E4C6EA1" w:rsidR="00DE297C" w:rsidRDefault="00DE297C">
          <w:pPr>
            <w:pStyle w:val="TOC2"/>
            <w:tabs>
              <w:tab w:val="right" w:leader="dot" w:pos="9016"/>
            </w:tabs>
            <w:rPr>
              <w:noProof/>
            </w:rPr>
          </w:pPr>
          <w:hyperlink w:anchor="_Toc225092491" w:history="1">
            <w:r w:rsidRPr="006A740E">
              <w:rPr>
                <w:rStyle w:val="Hyperlink"/>
                <w:noProof/>
              </w:rPr>
              <w:t>IV.3 The Sahel &amp; Africa (Mao's People's War + Ibn Khaldun's Asabiyya)</w:t>
            </w:r>
            <w:r>
              <w:rPr>
                <w:noProof/>
              </w:rPr>
              <w:tab/>
            </w:r>
            <w:r>
              <w:rPr>
                <w:noProof/>
              </w:rPr>
              <w:fldChar w:fldCharType="begin"/>
            </w:r>
            <w:r>
              <w:rPr>
                <w:noProof/>
              </w:rPr>
              <w:instrText xml:space="preserve"> PAGEREF _Toc225092491 \h </w:instrText>
            </w:r>
            <w:r>
              <w:rPr>
                <w:noProof/>
              </w:rPr>
            </w:r>
            <w:r>
              <w:rPr>
                <w:noProof/>
              </w:rPr>
              <w:fldChar w:fldCharType="separate"/>
            </w:r>
            <w:r>
              <w:rPr>
                <w:noProof/>
              </w:rPr>
              <w:t>15</w:t>
            </w:r>
            <w:r>
              <w:rPr>
                <w:noProof/>
              </w:rPr>
              <w:fldChar w:fldCharType="end"/>
            </w:r>
          </w:hyperlink>
        </w:p>
        <w:p w14:paraId="64F102FD" w14:textId="2887359E" w:rsidR="00DE297C" w:rsidRDefault="00DE297C">
          <w:pPr>
            <w:pStyle w:val="TOC2"/>
            <w:tabs>
              <w:tab w:val="right" w:leader="dot" w:pos="9016"/>
            </w:tabs>
            <w:rPr>
              <w:noProof/>
            </w:rPr>
          </w:pPr>
          <w:hyperlink w:anchor="_Toc225092492" w:history="1">
            <w:r w:rsidRPr="006A740E">
              <w:rPr>
                <w:rStyle w:val="Hyperlink"/>
                <w:noProof/>
              </w:rPr>
              <w:t>IV.4 China's Gray-Zone Strategy (Unrestricted Warfare Validated)</w:t>
            </w:r>
            <w:r>
              <w:rPr>
                <w:noProof/>
              </w:rPr>
              <w:tab/>
            </w:r>
            <w:r>
              <w:rPr>
                <w:noProof/>
              </w:rPr>
              <w:fldChar w:fldCharType="begin"/>
            </w:r>
            <w:r>
              <w:rPr>
                <w:noProof/>
              </w:rPr>
              <w:instrText xml:space="preserve"> PAGEREF _Toc225092492 \h </w:instrText>
            </w:r>
            <w:r>
              <w:rPr>
                <w:noProof/>
              </w:rPr>
            </w:r>
            <w:r>
              <w:rPr>
                <w:noProof/>
              </w:rPr>
              <w:fldChar w:fldCharType="separate"/>
            </w:r>
            <w:r>
              <w:rPr>
                <w:noProof/>
              </w:rPr>
              <w:t>16</w:t>
            </w:r>
            <w:r>
              <w:rPr>
                <w:noProof/>
              </w:rPr>
              <w:fldChar w:fldCharType="end"/>
            </w:r>
          </w:hyperlink>
        </w:p>
        <w:p w14:paraId="0D0C9F18" w14:textId="12C2BCEE" w:rsidR="00DE297C" w:rsidRDefault="00DE297C">
          <w:pPr>
            <w:pStyle w:val="TOC1"/>
            <w:tabs>
              <w:tab w:val="right" w:leader="dot" w:pos="9016"/>
            </w:tabs>
            <w:rPr>
              <w:noProof/>
            </w:rPr>
          </w:pPr>
          <w:hyperlink w:anchor="_Toc225092493" w:history="1">
            <w:r w:rsidRPr="006A740E">
              <w:rPr>
                <w:rStyle w:val="Hyperlink"/>
                <w:noProof/>
              </w:rPr>
              <w:t>Master Timeline: 2,500 Years of Strategic Thought</w:t>
            </w:r>
            <w:r>
              <w:rPr>
                <w:noProof/>
              </w:rPr>
              <w:tab/>
            </w:r>
            <w:r>
              <w:rPr>
                <w:noProof/>
              </w:rPr>
              <w:fldChar w:fldCharType="begin"/>
            </w:r>
            <w:r>
              <w:rPr>
                <w:noProof/>
              </w:rPr>
              <w:instrText xml:space="preserve"> PAGEREF _Toc225092493 \h </w:instrText>
            </w:r>
            <w:r>
              <w:rPr>
                <w:noProof/>
              </w:rPr>
            </w:r>
            <w:r>
              <w:rPr>
                <w:noProof/>
              </w:rPr>
              <w:fldChar w:fldCharType="separate"/>
            </w:r>
            <w:r>
              <w:rPr>
                <w:noProof/>
              </w:rPr>
              <w:t>17</w:t>
            </w:r>
            <w:r>
              <w:rPr>
                <w:noProof/>
              </w:rPr>
              <w:fldChar w:fldCharType="end"/>
            </w:r>
          </w:hyperlink>
        </w:p>
        <w:p w14:paraId="384026DF" w14:textId="6E9DFE35" w:rsidR="00DE297C" w:rsidRDefault="00DE297C">
          <w:pPr>
            <w:pStyle w:val="TOC1"/>
            <w:tabs>
              <w:tab w:val="right" w:leader="dot" w:pos="9016"/>
            </w:tabs>
            <w:rPr>
              <w:noProof/>
            </w:rPr>
          </w:pPr>
          <w:hyperlink w:anchor="_Toc225092494" w:history="1">
            <w:r w:rsidRPr="006A740E">
              <w:rPr>
                <w:rStyle w:val="Hyperlink"/>
                <w:noProof/>
              </w:rPr>
              <w:t>The 12 Universal Concepts of Strategic Thought</w:t>
            </w:r>
            <w:r>
              <w:rPr>
                <w:noProof/>
              </w:rPr>
              <w:tab/>
            </w:r>
            <w:r>
              <w:rPr>
                <w:noProof/>
              </w:rPr>
              <w:fldChar w:fldCharType="begin"/>
            </w:r>
            <w:r>
              <w:rPr>
                <w:noProof/>
              </w:rPr>
              <w:instrText xml:space="preserve"> PAGEREF _Toc225092494 \h </w:instrText>
            </w:r>
            <w:r>
              <w:rPr>
                <w:noProof/>
              </w:rPr>
            </w:r>
            <w:r>
              <w:rPr>
                <w:noProof/>
              </w:rPr>
              <w:fldChar w:fldCharType="separate"/>
            </w:r>
            <w:r>
              <w:rPr>
                <w:noProof/>
              </w:rPr>
              <w:t>20</w:t>
            </w:r>
            <w:r>
              <w:rPr>
                <w:noProof/>
              </w:rPr>
              <w:fldChar w:fldCharType="end"/>
            </w:r>
          </w:hyperlink>
        </w:p>
        <w:p w14:paraId="102019F9" w14:textId="0E03F5FA" w:rsidR="00DE297C" w:rsidRDefault="00DE297C">
          <w:pPr>
            <w:pStyle w:val="TOC1"/>
            <w:tabs>
              <w:tab w:val="right" w:leader="dot" w:pos="9016"/>
            </w:tabs>
            <w:rPr>
              <w:noProof/>
            </w:rPr>
          </w:pPr>
          <w:hyperlink w:anchor="_Toc225092495" w:history="1">
            <w:r w:rsidRPr="006A740E">
              <w:rPr>
                <w:rStyle w:val="Hyperlink"/>
                <w:noProof/>
              </w:rPr>
              <w:t>The 10 Greatest Originalities in the Entire Canon</w:t>
            </w:r>
            <w:r>
              <w:rPr>
                <w:noProof/>
              </w:rPr>
              <w:tab/>
            </w:r>
            <w:r>
              <w:rPr>
                <w:noProof/>
              </w:rPr>
              <w:fldChar w:fldCharType="begin"/>
            </w:r>
            <w:r>
              <w:rPr>
                <w:noProof/>
              </w:rPr>
              <w:instrText xml:space="preserve"> PAGEREF _Toc225092495 \h </w:instrText>
            </w:r>
            <w:r>
              <w:rPr>
                <w:noProof/>
              </w:rPr>
            </w:r>
            <w:r>
              <w:rPr>
                <w:noProof/>
              </w:rPr>
              <w:fldChar w:fldCharType="separate"/>
            </w:r>
            <w:r>
              <w:rPr>
                <w:noProof/>
              </w:rPr>
              <w:t>23</w:t>
            </w:r>
            <w:r>
              <w:rPr>
                <w:noProof/>
              </w:rPr>
              <w:fldChar w:fldCharType="end"/>
            </w:r>
          </w:hyperlink>
        </w:p>
        <w:p w14:paraId="3A911A95" w14:textId="25E5FBA8" w:rsidR="00DE297C" w:rsidRDefault="00DE297C">
          <w:pPr>
            <w:pStyle w:val="TOC1"/>
            <w:tabs>
              <w:tab w:val="right" w:leader="dot" w:pos="9016"/>
            </w:tabs>
            <w:rPr>
              <w:noProof/>
            </w:rPr>
          </w:pPr>
          <w:hyperlink w:anchor="_Toc225092496" w:history="1">
            <w:r w:rsidRPr="006A740E">
              <w:rPr>
                <w:rStyle w:val="Hyperlink"/>
                <w:noProof/>
              </w:rPr>
              <w:t>Master Comparative Matrix</w:t>
            </w:r>
            <w:r>
              <w:rPr>
                <w:noProof/>
              </w:rPr>
              <w:tab/>
            </w:r>
            <w:r>
              <w:rPr>
                <w:noProof/>
              </w:rPr>
              <w:fldChar w:fldCharType="begin"/>
            </w:r>
            <w:r>
              <w:rPr>
                <w:noProof/>
              </w:rPr>
              <w:instrText xml:space="preserve"> PAGEREF _Toc225092496 \h </w:instrText>
            </w:r>
            <w:r>
              <w:rPr>
                <w:noProof/>
              </w:rPr>
            </w:r>
            <w:r>
              <w:rPr>
                <w:noProof/>
              </w:rPr>
              <w:fldChar w:fldCharType="separate"/>
            </w:r>
            <w:r>
              <w:rPr>
                <w:noProof/>
              </w:rPr>
              <w:t>26</w:t>
            </w:r>
            <w:r>
              <w:rPr>
                <w:noProof/>
              </w:rPr>
              <w:fldChar w:fldCharType="end"/>
            </w:r>
          </w:hyperlink>
        </w:p>
        <w:p w14:paraId="6BB597A6" w14:textId="68A79886" w:rsidR="00DE297C" w:rsidRDefault="00DE297C">
          <w:pPr>
            <w:pStyle w:val="TOC1"/>
            <w:tabs>
              <w:tab w:val="right" w:leader="dot" w:pos="9016"/>
            </w:tabs>
            <w:rPr>
              <w:noProof/>
            </w:rPr>
          </w:pPr>
          <w:hyperlink w:anchor="_Toc225092497" w:history="1">
            <w:r w:rsidRPr="006A740E">
              <w:rPr>
                <w:rStyle w:val="Hyperlink"/>
                <w:noProof/>
              </w:rPr>
              <w:t>Convergences, Divergences &amp; Unexpected Connections</w:t>
            </w:r>
            <w:r>
              <w:rPr>
                <w:noProof/>
              </w:rPr>
              <w:tab/>
            </w:r>
            <w:r>
              <w:rPr>
                <w:noProof/>
              </w:rPr>
              <w:fldChar w:fldCharType="begin"/>
            </w:r>
            <w:r>
              <w:rPr>
                <w:noProof/>
              </w:rPr>
              <w:instrText xml:space="preserve"> PAGEREF _Toc225092497 \h </w:instrText>
            </w:r>
            <w:r>
              <w:rPr>
                <w:noProof/>
              </w:rPr>
            </w:r>
            <w:r>
              <w:rPr>
                <w:noProof/>
              </w:rPr>
              <w:fldChar w:fldCharType="separate"/>
            </w:r>
            <w:r>
              <w:rPr>
                <w:noProof/>
              </w:rPr>
              <w:t>28</w:t>
            </w:r>
            <w:r>
              <w:rPr>
                <w:noProof/>
              </w:rPr>
              <w:fldChar w:fldCharType="end"/>
            </w:r>
          </w:hyperlink>
        </w:p>
        <w:p w14:paraId="3087AD1F" w14:textId="2D330BB4" w:rsidR="00DE297C" w:rsidRDefault="00DE297C">
          <w:pPr>
            <w:pStyle w:val="TOC3"/>
            <w:tabs>
              <w:tab w:val="right" w:leader="dot" w:pos="9016"/>
            </w:tabs>
            <w:rPr>
              <w:noProof/>
            </w:rPr>
          </w:pPr>
          <w:hyperlink w:anchor="_Toc225092498" w:history="1">
            <w:r w:rsidRPr="006A740E">
              <w:rPr>
                <w:rStyle w:val="Hyperlink"/>
                <w:noProof/>
              </w:rPr>
              <w:t>Convergence 1: War Cannot Be Understood Without Its Political Purpose</w:t>
            </w:r>
            <w:r>
              <w:rPr>
                <w:noProof/>
              </w:rPr>
              <w:tab/>
            </w:r>
            <w:r>
              <w:rPr>
                <w:noProof/>
              </w:rPr>
              <w:fldChar w:fldCharType="begin"/>
            </w:r>
            <w:r>
              <w:rPr>
                <w:noProof/>
              </w:rPr>
              <w:instrText xml:space="preserve"> PAGEREF _Toc225092498 \h </w:instrText>
            </w:r>
            <w:r>
              <w:rPr>
                <w:noProof/>
              </w:rPr>
            </w:r>
            <w:r>
              <w:rPr>
                <w:noProof/>
              </w:rPr>
              <w:fldChar w:fldCharType="separate"/>
            </w:r>
            <w:r>
              <w:rPr>
                <w:noProof/>
              </w:rPr>
              <w:t>28</w:t>
            </w:r>
            <w:r>
              <w:rPr>
                <w:noProof/>
              </w:rPr>
              <w:fldChar w:fldCharType="end"/>
            </w:r>
          </w:hyperlink>
        </w:p>
        <w:p w14:paraId="600954CD" w14:textId="3E43B5F5" w:rsidR="00DE297C" w:rsidRDefault="00DE297C">
          <w:pPr>
            <w:pStyle w:val="TOC3"/>
            <w:tabs>
              <w:tab w:val="right" w:leader="dot" w:pos="9016"/>
            </w:tabs>
            <w:rPr>
              <w:noProof/>
            </w:rPr>
          </w:pPr>
          <w:hyperlink w:anchor="_Toc225092499" w:history="1">
            <w:r w:rsidRPr="006A740E">
              <w:rPr>
                <w:rStyle w:val="Hyperlink"/>
                <w:noProof/>
              </w:rPr>
              <w:t>Convergence 2: The Indirect Approach Is Superior to Direct Assault</w:t>
            </w:r>
            <w:r>
              <w:rPr>
                <w:noProof/>
              </w:rPr>
              <w:tab/>
            </w:r>
            <w:r>
              <w:rPr>
                <w:noProof/>
              </w:rPr>
              <w:fldChar w:fldCharType="begin"/>
            </w:r>
            <w:r>
              <w:rPr>
                <w:noProof/>
              </w:rPr>
              <w:instrText xml:space="preserve"> PAGEREF _Toc225092499 \h </w:instrText>
            </w:r>
            <w:r>
              <w:rPr>
                <w:noProof/>
              </w:rPr>
            </w:r>
            <w:r>
              <w:rPr>
                <w:noProof/>
              </w:rPr>
              <w:fldChar w:fldCharType="separate"/>
            </w:r>
            <w:r>
              <w:rPr>
                <w:noProof/>
              </w:rPr>
              <w:t>28</w:t>
            </w:r>
            <w:r>
              <w:rPr>
                <w:noProof/>
              </w:rPr>
              <w:fldChar w:fldCharType="end"/>
            </w:r>
          </w:hyperlink>
        </w:p>
        <w:p w14:paraId="610734CE" w14:textId="4456D639" w:rsidR="00DE297C" w:rsidRDefault="00DE297C">
          <w:pPr>
            <w:pStyle w:val="TOC3"/>
            <w:tabs>
              <w:tab w:val="right" w:leader="dot" w:pos="9016"/>
            </w:tabs>
            <w:rPr>
              <w:noProof/>
            </w:rPr>
          </w:pPr>
          <w:hyperlink w:anchor="_Toc225092500" w:history="1">
            <w:r w:rsidRPr="006A740E">
              <w:rPr>
                <w:rStyle w:val="Hyperlink"/>
                <w:noProof/>
              </w:rPr>
              <w:t>Convergence 3: Social Cohesion Multiplies Material Capability</w:t>
            </w:r>
            <w:r>
              <w:rPr>
                <w:noProof/>
              </w:rPr>
              <w:tab/>
            </w:r>
            <w:r>
              <w:rPr>
                <w:noProof/>
              </w:rPr>
              <w:fldChar w:fldCharType="begin"/>
            </w:r>
            <w:r>
              <w:rPr>
                <w:noProof/>
              </w:rPr>
              <w:instrText xml:space="preserve"> PAGEREF _Toc225092500 \h </w:instrText>
            </w:r>
            <w:r>
              <w:rPr>
                <w:noProof/>
              </w:rPr>
            </w:r>
            <w:r>
              <w:rPr>
                <w:noProof/>
              </w:rPr>
              <w:fldChar w:fldCharType="separate"/>
            </w:r>
            <w:r>
              <w:rPr>
                <w:noProof/>
              </w:rPr>
              <w:t>28</w:t>
            </w:r>
            <w:r>
              <w:rPr>
                <w:noProof/>
              </w:rPr>
              <w:fldChar w:fldCharType="end"/>
            </w:r>
          </w:hyperlink>
        </w:p>
        <w:p w14:paraId="6C81B819" w14:textId="0CFC65C2" w:rsidR="00DE297C" w:rsidRDefault="00DE297C">
          <w:pPr>
            <w:pStyle w:val="TOC3"/>
            <w:tabs>
              <w:tab w:val="right" w:leader="dot" w:pos="9016"/>
            </w:tabs>
            <w:rPr>
              <w:noProof/>
            </w:rPr>
          </w:pPr>
          <w:hyperlink w:anchor="_Toc225092501" w:history="1">
            <w:r w:rsidRPr="006A740E">
              <w:rPr>
                <w:rStyle w:val="Hyperlink"/>
                <w:noProof/>
              </w:rPr>
              <w:t>Convergence 4 (Unexpected): Kautilya = Al-Shaybani = Qiao &amp; Wang — Total Statecraft</w:t>
            </w:r>
            <w:r>
              <w:rPr>
                <w:noProof/>
              </w:rPr>
              <w:tab/>
            </w:r>
            <w:r>
              <w:rPr>
                <w:noProof/>
              </w:rPr>
              <w:fldChar w:fldCharType="begin"/>
            </w:r>
            <w:r>
              <w:rPr>
                <w:noProof/>
              </w:rPr>
              <w:instrText xml:space="preserve"> PAGEREF _Toc225092501 \h </w:instrText>
            </w:r>
            <w:r>
              <w:rPr>
                <w:noProof/>
              </w:rPr>
            </w:r>
            <w:r>
              <w:rPr>
                <w:noProof/>
              </w:rPr>
              <w:fldChar w:fldCharType="separate"/>
            </w:r>
            <w:r>
              <w:rPr>
                <w:noProof/>
              </w:rPr>
              <w:t>28</w:t>
            </w:r>
            <w:r>
              <w:rPr>
                <w:noProof/>
              </w:rPr>
              <w:fldChar w:fldCharType="end"/>
            </w:r>
          </w:hyperlink>
        </w:p>
        <w:p w14:paraId="47807B30" w14:textId="1252298E" w:rsidR="00DE297C" w:rsidRDefault="00DE297C">
          <w:pPr>
            <w:pStyle w:val="TOC3"/>
            <w:tabs>
              <w:tab w:val="right" w:leader="dot" w:pos="9016"/>
            </w:tabs>
            <w:rPr>
              <w:noProof/>
            </w:rPr>
          </w:pPr>
          <w:hyperlink w:anchor="_Toc225092502" w:history="1">
            <w:r w:rsidRPr="006A740E">
              <w:rPr>
                <w:rStyle w:val="Hyperlink"/>
                <w:noProof/>
              </w:rPr>
              <w:t>Convergence 5 (Unexpected): Ibn Khaldun = Clausewitz = Mao = Gramsci — Sociology of Military Power</w:t>
            </w:r>
            <w:r>
              <w:rPr>
                <w:noProof/>
              </w:rPr>
              <w:tab/>
            </w:r>
            <w:r>
              <w:rPr>
                <w:noProof/>
              </w:rPr>
              <w:fldChar w:fldCharType="begin"/>
            </w:r>
            <w:r>
              <w:rPr>
                <w:noProof/>
              </w:rPr>
              <w:instrText xml:space="preserve"> PAGEREF _Toc225092502 \h </w:instrText>
            </w:r>
            <w:r>
              <w:rPr>
                <w:noProof/>
              </w:rPr>
            </w:r>
            <w:r>
              <w:rPr>
                <w:noProof/>
              </w:rPr>
              <w:fldChar w:fldCharType="separate"/>
            </w:r>
            <w:r>
              <w:rPr>
                <w:noProof/>
              </w:rPr>
              <w:t>28</w:t>
            </w:r>
            <w:r>
              <w:rPr>
                <w:noProof/>
              </w:rPr>
              <w:fldChar w:fldCharType="end"/>
            </w:r>
          </w:hyperlink>
        </w:p>
        <w:p w14:paraId="2702ADB1" w14:textId="23E9520E" w:rsidR="00DE297C" w:rsidRDefault="00DE297C">
          <w:pPr>
            <w:pStyle w:val="TOC3"/>
            <w:tabs>
              <w:tab w:val="right" w:leader="dot" w:pos="9016"/>
            </w:tabs>
            <w:rPr>
              <w:noProof/>
            </w:rPr>
          </w:pPr>
          <w:hyperlink w:anchor="_Toc225092503" w:history="1">
            <w:r w:rsidRPr="006A740E">
              <w:rPr>
                <w:rStyle w:val="Hyperlink"/>
                <w:noProof/>
              </w:rPr>
              <w:t>Divergence 1: The Source of Political Legitimacy — State, History, or God?</w:t>
            </w:r>
            <w:r>
              <w:rPr>
                <w:noProof/>
              </w:rPr>
              <w:tab/>
            </w:r>
            <w:r>
              <w:rPr>
                <w:noProof/>
              </w:rPr>
              <w:fldChar w:fldCharType="begin"/>
            </w:r>
            <w:r>
              <w:rPr>
                <w:noProof/>
              </w:rPr>
              <w:instrText xml:space="preserve"> PAGEREF _Toc225092503 \h </w:instrText>
            </w:r>
            <w:r>
              <w:rPr>
                <w:noProof/>
              </w:rPr>
            </w:r>
            <w:r>
              <w:rPr>
                <w:noProof/>
              </w:rPr>
              <w:fldChar w:fldCharType="separate"/>
            </w:r>
            <w:r>
              <w:rPr>
                <w:noProof/>
              </w:rPr>
              <w:t>29</w:t>
            </w:r>
            <w:r>
              <w:rPr>
                <w:noProof/>
              </w:rPr>
              <w:fldChar w:fldCharType="end"/>
            </w:r>
          </w:hyperlink>
        </w:p>
        <w:p w14:paraId="2CCE1D31" w14:textId="4643446E" w:rsidR="00DE297C" w:rsidRDefault="00DE297C">
          <w:pPr>
            <w:pStyle w:val="TOC3"/>
            <w:tabs>
              <w:tab w:val="right" w:leader="dot" w:pos="9016"/>
            </w:tabs>
            <w:rPr>
              <w:noProof/>
            </w:rPr>
          </w:pPr>
          <w:hyperlink w:anchor="_Toc225092504" w:history="1">
            <w:r w:rsidRPr="006A740E">
              <w:rPr>
                <w:rStyle w:val="Hyperlink"/>
                <w:noProof/>
              </w:rPr>
              <w:t>Divergence 2: The End State — Balance, Liberation, or Divine Order?</w:t>
            </w:r>
            <w:r>
              <w:rPr>
                <w:noProof/>
              </w:rPr>
              <w:tab/>
            </w:r>
            <w:r>
              <w:rPr>
                <w:noProof/>
              </w:rPr>
              <w:fldChar w:fldCharType="begin"/>
            </w:r>
            <w:r>
              <w:rPr>
                <w:noProof/>
              </w:rPr>
              <w:instrText xml:space="preserve"> PAGEREF _Toc225092504 \h </w:instrText>
            </w:r>
            <w:r>
              <w:rPr>
                <w:noProof/>
              </w:rPr>
            </w:r>
            <w:r>
              <w:rPr>
                <w:noProof/>
              </w:rPr>
              <w:fldChar w:fldCharType="separate"/>
            </w:r>
            <w:r>
              <w:rPr>
                <w:noProof/>
              </w:rPr>
              <w:t>29</w:t>
            </w:r>
            <w:r>
              <w:rPr>
                <w:noProof/>
              </w:rPr>
              <w:fldChar w:fldCharType="end"/>
            </w:r>
          </w:hyperlink>
        </w:p>
        <w:p w14:paraId="7A42BBFC" w14:textId="5E2E1DE3" w:rsidR="00DE297C" w:rsidRDefault="00DE297C">
          <w:pPr>
            <w:pStyle w:val="TOC3"/>
            <w:tabs>
              <w:tab w:val="right" w:leader="dot" w:pos="9016"/>
            </w:tabs>
            <w:rPr>
              <w:noProof/>
            </w:rPr>
          </w:pPr>
          <w:hyperlink w:anchor="_Toc225092505" w:history="1">
            <w:r w:rsidRPr="006A740E">
              <w:rPr>
                <w:rStyle w:val="Hyperlink"/>
                <w:noProof/>
              </w:rPr>
              <w:t>Divergence 3: The Role of Religion — Irrelevant, Functional, or Constitutive?</w:t>
            </w:r>
            <w:r>
              <w:rPr>
                <w:noProof/>
              </w:rPr>
              <w:tab/>
            </w:r>
            <w:r>
              <w:rPr>
                <w:noProof/>
              </w:rPr>
              <w:fldChar w:fldCharType="begin"/>
            </w:r>
            <w:r>
              <w:rPr>
                <w:noProof/>
              </w:rPr>
              <w:instrText xml:space="preserve"> PAGEREF _Toc225092505 \h </w:instrText>
            </w:r>
            <w:r>
              <w:rPr>
                <w:noProof/>
              </w:rPr>
            </w:r>
            <w:r>
              <w:rPr>
                <w:noProof/>
              </w:rPr>
              <w:fldChar w:fldCharType="separate"/>
            </w:r>
            <w:r>
              <w:rPr>
                <w:noProof/>
              </w:rPr>
              <w:t>29</w:t>
            </w:r>
            <w:r>
              <w:rPr>
                <w:noProof/>
              </w:rPr>
              <w:fldChar w:fldCharType="end"/>
            </w:r>
          </w:hyperlink>
        </w:p>
        <w:p w14:paraId="6D32B4EB" w14:textId="1209DD7E" w:rsidR="00DE297C" w:rsidRDefault="00DE297C">
          <w:pPr>
            <w:pStyle w:val="TOC1"/>
            <w:tabs>
              <w:tab w:val="right" w:leader="dot" w:pos="9016"/>
            </w:tabs>
            <w:rPr>
              <w:noProof/>
            </w:rPr>
          </w:pPr>
          <w:hyperlink w:anchor="_Toc225092506" w:history="1">
            <w:r w:rsidRPr="006A740E">
              <w:rPr>
                <w:rStyle w:val="Hyperlink"/>
                <w:noProof/>
              </w:rPr>
              <w:t>The Grammar of Power: What 2,500 Years Teaches</w:t>
            </w:r>
            <w:r>
              <w:rPr>
                <w:noProof/>
              </w:rPr>
              <w:tab/>
            </w:r>
            <w:r>
              <w:rPr>
                <w:noProof/>
              </w:rPr>
              <w:fldChar w:fldCharType="begin"/>
            </w:r>
            <w:r>
              <w:rPr>
                <w:noProof/>
              </w:rPr>
              <w:instrText xml:space="preserve"> PAGEREF _Toc225092506 \h </w:instrText>
            </w:r>
            <w:r>
              <w:rPr>
                <w:noProof/>
              </w:rPr>
            </w:r>
            <w:r>
              <w:rPr>
                <w:noProof/>
              </w:rPr>
              <w:fldChar w:fldCharType="separate"/>
            </w:r>
            <w:r>
              <w:rPr>
                <w:noProof/>
              </w:rPr>
              <w:t>30</w:t>
            </w:r>
            <w:r>
              <w:rPr>
                <w:noProof/>
              </w:rPr>
              <w:fldChar w:fldCharType="end"/>
            </w:r>
          </w:hyperlink>
        </w:p>
        <w:p w14:paraId="4D539DAC" w14:textId="7B24C874" w:rsidR="00DE297C" w:rsidRDefault="00DE297C">
          <w:pPr>
            <w:pStyle w:val="TOC1"/>
            <w:tabs>
              <w:tab w:val="right" w:leader="dot" w:pos="9016"/>
            </w:tabs>
            <w:rPr>
              <w:noProof/>
            </w:rPr>
          </w:pPr>
          <w:hyperlink w:anchor="_Toc225092507" w:history="1">
            <w:r w:rsidRPr="006A740E">
              <w:rPr>
                <w:rStyle w:val="Hyperlink"/>
                <w:noProof/>
              </w:rPr>
              <w:t>Complete Bibliography of All Works Analysed</w:t>
            </w:r>
            <w:r>
              <w:rPr>
                <w:noProof/>
              </w:rPr>
              <w:tab/>
            </w:r>
            <w:r>
              <w:rPr>
                <w:noProof/>
              </w:rPr>
              <w:fldChar w:fldCharType="begin"/>
            </w:r>
            <w:r>
              <w:rPr>
                <w:noProof/>
              </w:rPr>
              <w:instrText xml:space="preserve"> PAGEREF _Toc225092507 \h </w:instrText>
            </w:r>
            <w:r>
              <w:rPr>
                <w:noProof/>
              </w:rPr>
            </w:r>
            <w:r>
              <w:rPr>
                <w:noProof/>
              </w:rPr>
              <w:fldChar w:fldCharType="separate"/>
            </w:r>
            <w:r>
              <w:rPr>
                <w:noProof/>
              </w:rPr>
              <w:t>31</w:t>
            </w:r>
            <w:r>
              <w:rPr>
                <w:noProof/>
              </w:rPr>
              <w:fldChar w:fldCharType="end"/>
            </w:r>
          </w:hyperlink>
        </w:p>
        <w:p w14:paraId="1BD4A488" w14:textId="05053D11" w:rsidR="00DE297C" w:rsidRDefault="00DE297C">
          <w:pPr>
            <w:pStyle w:val="TOC2"/>
            <w:tabs>
              <w:tab w:val="right" w:leader="dot" w:pos="9016"/>
            </w:tabs>
            <w:rPr>
              <w:noProof/>
            </w:rPr>
          </w:pPr>
          <w:hyperlink w:anchor="_Toc225092508" w:history="1">
            <w:r w:rsidRPr="006A740E">
              <w:rPr>
                <w:rStyle w:val="Hyperlink"/>
                <w:noProof/>
              </w:rPr>
              <w:t>I. Classical Western &amp; Eastern Strategic Canon</w:t>
            </w:r>
            <w:r>
              <w:rPr>
                <w:noProof/>
              </w:rPr>
              <w:tab/>
            </w:r>
            <w:r>
              <w:rPr>
                <w:noProof/>
              </w:rPr>
              <w:fldChar w:fldCharType="begin"/>
            </w:r>
            <w:r>
              <w:rPr>
                <w:noProof/>
              </w:rPr>
              <w:instrText xml:space="preserve"> PAGEREF _Toc225092508 \h </w:instrText>
            </w:r>
            <w:r>
              <w:rPr>
                <w:noProof/>
              </w:rPr>
            </w:r>
            <w:r>
              <w:rPr>
                <w:noProof/>
              </w:rPr>
              <w:fldChar w:fldCharType="separate"/>
            </w:r>
            <w:r>
              <w:rPr>
                <w:noProof/>
              </w:rPr>
              <w:t>31</w:t>
            </w:r>
            <w:r>
              <w:rPr>
                <w:noProof/>
              </w:rPr>
              <w:fldChar w:fldCharType="end"/>
            </w:r>
          </w:hyperlink>
        </w:p>
        <w:p w14:paraId="47B8AF1A" w14:textId="067A3179" w:rsidR="00DE297C" w:rsidRDefault="00DE297C">
          <w:pPr>
            <w:pStyle w:val="TOC2"/>
            <w:tabs>
              <w:tab w:val="right" w:leader="dot" w:pos="9016"/>
            </w:tabs>
            <w:rPr>
              <w:noProof/>
            </w:rPr>
          </w:pPr>
          <w:hyperlink w:anchor="_Toc225092509" w:history="1">
            <w:r w:rsidRPr="006A740E">
              <w:rPr>
                <w:rStyle w:val="Hyperlink"/>
                <w:noProof/>
              </w:rPr>
              <w:t>II. Communist &amp; Socialist Strategic Tradition</w:t>
            </w:r>
            <w:r>
              <w:rPr>
                <w:noProof/>
              </w:rPr>
              <w:tab/>
            </w:r>
            <w:r>
              <w:rPr>
                <w:noProof/>
              </w:rPr>
              <w:fldChar w:fldCharType="begin"/>
            </w:r>
            <w:r>
              <w:rPr>
                <w:noProof/>
              </w:rPr>
              <w:instrText xml:space="preserve"> PAGEREF _Toc225092509 \h </w:instrText>
            </w:r>
            <w:r>
              <w:rPr>
                <w:noProof/>
              </w:rPr>
            </w:r>
            <w:r>
              <w:rPr>
                <w:noProof/>
              </w:rPr>
              <w:fldChar w:fldCharType="separate"/>
            </w:r>
            <w:r>
              <w:rPr>
                <w:noProof/>
              </w:rPr>
              <w:t>32</w:t>
            </w:r>
            <w:r>
              <w:rPr>
                <w:noProof/>
              </w:rPr>
              <w:fldChar w:fldCharType="end"/>
            </w:r>
          </w:hyperlink>
        </w:p>
        <w:p w14:paraId="13224D0B" w14:textId="61F2C62E" w:rsidR="00DE297C" w:rsidRDefault="00DE297C">
          <w:pPr>
            <w:pStyle w:val="TOC2"/>
            <w:tabs>
              <w:tab w:val="right" w:leader="dot" w:pos="9016"/>
            </w:tabs>
            <w:rPr>
              <w:noProof/>
            </w:rPr>
          </w:pPr>
          <w:hyperlink w:anchor="_Toc225092510" w:history="1">
            <w:r w:rsidRPr="006A740E">
              <w:rPr>
                <w:rStyle w:val="Hyperlink"/>
                <w:noProof/>
              </w:rPr>
              <w:t>III. Islamic War Strategy &amp; Jurisprudence</w:t>
            </w:r>
            <w:r>
              <w:rPr>
                <w:noProof/>
              </w:rPr>
              <w:tab/>
            </w:r>
            <w:r>
              <w:rPr>
                <w:noProof/>
              </w:rPr>
              <w:fldChar w:fldCharType="begin"/>
            </w:r>
            <w:r>
              <w:rPr>
                <w:noProof/>
              </w:rPr>
              <w:instrText xml:space="preserve"> PAGEREF _Toc225092510 \h </w:instrText>
            </w:r>
            <w:r>
              <w:rPr>
                <w:noProof/>
              </w:rPr>
            </w:r>
            <w:r>
              <w:rPr>
                <w:noProof/>
              </w:rPr>
              <w:fldChar w:fldCharType="separate"/>
            </w:r>
            <w:r>
              <w:rPr>
                <w:noProof/>
              </w:rPr>
              <w:t>32</w:t>
            </w:r>
            <w:r>
              <w:rPr>
                <w:noProof/>
              </w:rPr>
              <w:fldChar w:fldCharType="end"/>
            </w:r>
          </w:hyperlink>
        </w:p>
        <w:p w14:paraId="25F2553F" w14:textId="3DBD89DA" w:rsidR="00DE297C" w:rsidRDefault="00DE297C">
          <w:pPr>
            <w:pStyle w:val="TOC2"/>
            <w:tabs>
              <w:tab w:val="right" w:leader="dot" w:pos="9016"/>
            </w:tabs>
            <w:rPr>
              <w:noProof/>
            </w:rPr>
          </w:pPr>
          <w:hyperlink w:anchor="_Toc225092511" w:history="1">
            <w:r w:rsidRPr="006A740E">
              <w:rPr>
                <w:rStyle w:val="Hyperlink"/>
                <w:noProof/>
              </w:rPr>
              <w:t>IV. Key Secondary Sources &amp; Contemporary Studies</w:t>
            </w:r>
            <w:r>
              <w:rPr>
                <w:noProof/>
              </w:rPr>
              <w:tab/>
            </w:r>
            <w:r>
              <w:rPr>
                <w:noProof/>
              </w:rPr>
              <w:fldChar w:fldCharType="begin"/>
            </w:r>
            <w:r>
              <w:rPr>
                <w:noProof/>
              </w:rPr>
              <w:instrText xml:space="preserve"> PAGEREF _Toc225092511 \h </w:instrText>
            </w:r>
            <w:r>
              <w:rPr>
                <w:noProof/>
              </w:rPr>
            </w:r>
            <w:r>
              <w:rPr>
                <w:noProof/>
              </w:rPr>
              <w:fldChar w:fldCharType="separate"/>
            </w:r>
            <w:r>
              <w:rPr>
                <w:noProof/>
              </w:rPr>
              <w:t>33</w:t>
            </w:r>
            <w:r>
              <w:rPr>
                <w:noProof/>
              </w:rPr>
              <w:fldChar w:fldCharType="end"/>
            </w:r>
          </w:hyperlink>
        </w:p>
        <w:p w14:paraId="7AE354C2" w14:textId="5CBD18D8" w:rsidR="00EB7273" w:rsidRDefault="00D5231D">
          <w:r>
            <w:fldChar w:fldCharType="end"/>
          </w:r>
        </w:p>
      </w:sdtContent>
    </w:sdt>
    <w:p w14:paraId="7AE354C3" w14:textId="77777777" w:rsidR="00EB7273" w:rsidRDefault="00D5231D">
      <w:r>
        <w:br w:type="page"/>
      </w:r>
    </w:p>
    <w:p w14:paraId="7AE354C4" w14:textId="77777777" w:rsidR="00EB7273" w:rsidRPr="00DE297C" w:rsidRDefault="00D5231D">
      <w:pPr>
        <w:pStyle w:val="Heading1"/>
        <w:pBdr>
          <w:bottom w:val="single" w:sz="8" w:space="0" w:color="C8A84B"/>
        </w:pBdr>
        <w:rPr>
          <w:lang w:val="en-US"/>
        </w:rPr>
      </w:pPr>
      <w:bookmarkStart w:id="1" w:name="_Toc225092469"/>
      <w:r w:rsidRPr="00DE297C">
        <w:rPr>
          <w:color w:val="333333"/>
          <w:lang w:val="en-US"/>
        </w:rPr>
        <w:lastRenderedPageBreak/>
        <w:t>EXECUTIVE SUMMARY</w:t>
      </w:r>
      <w:bookmarkEnd w:id="1"/>
    </w:p>
    <w:p w14:paraId="7AE354C5" w14:textId="77777777" w:rsidR="00EB7273" w:rsidRPr="00DE297C" w:rsidRDefault="00D5231D">
      <w:pPr>
        <w:spacing w:before="80" w:after="80"/>
        <w:jc w:val="both"/>
        <w:rPr>
          <w:lang w:val="en-US"/>
        </w:rPr>
      </w:pPr>
      <w:r w:rsidRPr="00DE297C">
        <w:rPr>
          <w:lang w:val="en-US"/>
        </w:rPr>
        <w:t>This Master Synthesis Report assembles the complete bibliography of human strategic thought across three great traditions — the Classical Western and Eastern canon, the Communist and Socialist revolutionary tradition, and the Islamic jurisprudential tradition — spanning 2,500 years, more than 30 civilizations, and 44 foundational works. It includes a master chronological timeline, the 12 universal strategic concepts that appear across all traditions, the 10 greatest originalities in the entire canon, a comp</w:t>
      </w:r>
      <w:r w:rsidRPr="00DE297C">
        <w:rPr>
          <w:lang w:val="en-US"/>
        </w:rPr>
        <w:t>rehensive cross-tradition comparative matrix, convergences and divergences, and a full bibliography of all primary and key secondary sources.</w:t>
      </w:r>
    </w:p>
    <w:p w14:paraId="7AE354C6" w14:textId="77777777" w:rsidR="00EB7273" w:rsidRPr="00DE297C" w:rsidRDefault="00EB7273">
      <w:pPr>
        <w:spacing w:before="60" w:after="60"/>
        <w:rPr>
          <w:lang w:val="en-US"/>
        </w:rPr>
      </w:pPr>
    </w:p>
    <w:p w14:paraId="7AE354C7" w14:textId="77777777" w:rsidR="00EB7273" w:rsidRPr="00DE297C" w:rsidRDefault="00D5231D">
      <w:pPr>
        <w:spacing w:before="80" w:after="80"/>
        <w:jc w:val="both"/>
        <w:rPr>
          <w:lang w:val="en-US"/>
        </w:rPr>
      </w:pPr>
      <w:r w:rsidRPr="00DE297C">
        <w:rPr>
          <w:lang w:val="en-US"/>
        </w:rPr>
        <w:t>The three traditions emerge from radically different philosophical foundations: Classical strategy serves the state and seeks a favorable balance of power within the existing order; Marxist revolutionary strategy seeks to abolish the conditions that produce war through class revolution; Islamic war theory grounds all armed conflict in divine law (Sharia) and subjects it to the purpose of establishing just governance. Yet beneath these irreducible divergences, all three traditions repeatedly discover the sam</w:t>
      </w:r>
      <w:r w:rsidRPr="00DE297C">
        <w:rPr>
          <w:lang w:val="en-US"/>
        </w:rPr>
        <w:t>e structural truths: war cannot be divorced from political purpose; the indirect approach outperforms direct assault; social cohesion multiplies material capability beyond calculation; and power is always multi-dimensional. The grammar of conflict is universal; the vocabulary is civilizational.</w:t>
      </w:r>
    </w:p>
    <w:p w14:paraId="7AE354C8" w14:textId="77777777" w:rsidR="00EB7273" w:rsidRPr="00DE297C" w:rsidRDefault="00D5231D">
      <w:pPr>
        <w:rPr>
          <w:lang w:val="en-US"/>
        </w:rPr>
      </w:pPr>
      <w:r w:rsidRPr="00DE297C">
        <w:rPr>
          <w:lang w:val="en-US"/>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4CA"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A1A2E"/>
            <w:tcMar>
              <w:top w:w="120" w:type="dxa"/>
              <w:left w:w="180" w:type="dxa"/>
              <w:bottom w:w="120" w:type="dxa"/>
              <w:right w:w="180" w:type="dxa"/>
            </w:tcMar>
          </w:tcPr>
          <w:p w14:paraId="7AE354C9" w14:textId="77777777" w:rsidR="00EB7273" w:rsidRPr="00DE297C" w:rsidRDefault="00D5231D">
            <w:pPr>
              <w:rPr>
                <w:lang w:val="en-US"/>
              </w:rPr>
            </w:pPr>
            <w:r w:rsidRPr="00DE297C">
              <w:rPr>
                <w:b/>
                <w:bCs/>
                <w:color w:val="FFFFFF"/>
                <w:sz w:val="28"/>
                <w:szCs w:val="28"/>
                <w:lang w:val="en-US"/>
              </w:rPr>
              <w:lastRenderedPageBreak/>
              <w:t>PART I — THE CLASSICAL WESTERN &amp; EASTERN STRATEGIC CANON</w:t>
            </w:r>
          </w:p>
        </w:tc>
      </w:tr>
    </w:tbl>
    <w:p w14:paraId="7AE354CB" w14:textId="77777777" w:rsidR="00EB7273" w:rsidRPr="00DE297C" w:rsidRDefault="00EB7273">
      <w:pPr>
        <w:spacing w:before="60" w:after="60"/>
        <w:rPr>
          <w:lang w:val="en-US"/>
        </w:rPr>
      </w:pPr>
    </w:p>
    <w:p w14:paraId="7AE354CC" w14:textId="77777777" w:rsidR="00EB7273" w:rsidRPr="00DE297C" w:rsidRDefault="00D5231D">
      <w:pPr>
        <w:pStyle w:val="Heading1"/>
        <w:pBdr>
          <w:bottom w:val="single" w:sz="8" w:space="0" w:color="C8A84B"/>
        </w:pBdr>
        <w:rPr>
          <w:lang w:val="en-US"/>
        </w:rPr>
      </w:pPr>
      <w:bookmarkStart w:id="2" w:name="_Toc225092470"/>
      <w:r w:rsidRPr="00DE297C">
        <w:rPr>
          <w:color w:val="8B6914"/>
          <w:lang w:val="en-US"/>
        </w:rPr>
        <w:t>The Classical Canon: 18 Foundational Works</w:t>
      </w:r>
      <w:bookmarkEnd w:id="2"/>
    </w:p>
    <w:p w14:paraId="7AE354CD" w14:textId="77777777" w:rsidR="00EB7273" w:rsidRPr="00DE297C" w:rsidRDefault="00D5231D">
      <w:pPr>
        <w:spacing w:before="80" w:after="80"/>
        <w:jc w:val="both"/>
        <w:rPr>
          <w:lang w:val="en-US"/>
        </w:rPr>
      </w:pPr>
      <w:r w:rsidRPr="00DE297C">
        <w:rPr>
          <w:lang w:val="en-US"/>
        </w:rPr>
        <w:t>From Sun Tzu's Warring States China (~500 BCE) to Qiao Liang's post-Cold War Beijing (1999 CE), the classical strategic tradition encompasses the foundational texts of Chinese, Indian, Greek, Roman, Renaissance Italian, Japanese, Prussian, Swiss, American, and British strategic thought. These works form the core reading list of every war college, strategy faculty, and intelligence service in the world.</w:t>
      </w:r>
    </w:p>
    <w:p w14:paraId="7AE354CE" w14:textId="77777777" w:rsidR="00EB7273" w:rsidRPr="00DE297C" w:rsidRDefault="00EB7273">
      <w:pPr>
        <w:spacing w:before="60" w:after="60"/>
        <w:rPr>
          <w:lang w:val="en-US"/>
        </w:rPr>
      </w:pPr>
    </w:p>
    <w:p w14:paraId="7AE354CF" w14:textId="77777777" w:rsidR="00EB7273" w:rsidRDefault="00D5231D">
      <w:pPr>
        <w:pStyle w:val="Heading2"/>
      </w:pPr>
      <w:bookmarkStart w:id="3" w:name="_Toc225092471"/>
      <w:r>
        <w:rPr>
          <w:color w:val="8B6914"/>
        </w:rPr>
        <w:t>I.1 The Ancient Eastern Masters</w:t>
      </w:r>
      <w:bookmarkEnd w:id="3"/>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4D4" w14:textId="77777777">
        <w:tblPrEx>
          <w:tblCellMar>
            <w:top w:w="0" w:type="dxa"/>
            <w:bottom w:w="0" w:type="dxa"/>
          </w:tblCellMar>
        </w:tblPrEx>
        <w:tc>
          <w:tcPr>
            <w:tcW w:w="9026" w:type="dxa"/>
            <w:tcBorders>
              <w:top w:val="none" w:sz="0" w:space="0" w:color="FFFFFF"/>
              <w:left w:val="single" w:sz="16" w:space="0" w:color="8B6914"/>
              <w:bottom w:val="none" w:sz="0" w:space="0" w:color="FFFFFF"/>
              <w:right w:val="none" w:sz="0" w:space="0" w:color="FFFFFF"/>
            </w:tcBorders>
            <w:shd w:val="clear" w:color="auto" w:fill="F5E6C0"/>
            <w:tcMar>
              <w:top w:w="100" w:type="dxa"/>
              <w:left w:w="160" w:type="dxa"/>
              <w:bottom w:w="100" w:type="dxa"/>
              <w:right w:w="160" w:type="dxa"/>
            </w:tcMar>
          </w:tcPr>
          <w:p w14:paraId="7AE354D0" w14:textId="77777777" w:rsidR="00EB7273" w:rsidRPr="00DE297C" w:rsidRDefault="00D5231D">
            <w:pPr>
              <w:spacing w:after="40"/>
              <w:rPr>
                <w:lang w:val="en-US"/>
              </w:rPr>
            </w:pPr>
            <w:r w:rsidRPr="00DE297C">
              <w:rPr>
                <w:color w:val="888888"/>
                <w:sz w:val="18"/>
                <w:szCs w:val="18"/>
                <w:lang w:val="en-US"/>
              </w:rPr>
              <w:t>China · Classical  ·  ~500 BCE</w:t>
            </w:r>
          </w:p>
          <w:p w14:paraId="7AE354D1" w14:textId="77777777" w:rsidR="00EB7273" w:rsidRPr="00DE297C" w:rsidRDefault="00D5231D">
            <w:pPr>
              <w:spacing w:after="40"/>
              <w:rPr>
                <w:lang w:val="en-US"/>
              </w:rPr>
            </w:pPr>
            <w:r w:rsidRPr="00DE297C">
              <w:rPr>
                <w:b/>
                <w:bCs/>
                <w:color w:val="1A1A1A"/>
                <w:sz w:val="24"/>
                <w:szCs w:val="24"/>
                <w:lang w:val="en-US"/>
              </w:rPr>
              <w:t>The Art of War (</w:t>
            </w:r>
            <w:r>
              <w:rPr>
                <w:b/>
                <w:bCs/>
                <w:color w:val="1A1A1A"/>
                <w:sz w:val="24"/>
                <w:szCs w:val="24"/>
              </w:rPr>
              <w:t>孫子兵法</w:t>
            </w:r>
            <w:r w:rsidRPr="00DE297C">
              <w:rPr>
                <w:b/>
                <w:bCs/>
                <w:color w:val="1A1A1A"/>
                <w:sz w:val="24"/>
                <w:szCs w:val="24"/>
                <w:lang w:val="en-US"/>
              </w:rPr>
              <w:t>)</w:t>
            </w:r>
          </w:p>
          <w:p w14:paraId="7AE354D2" w14:textId="77777777" w:rsidR="00EB7273" w:rsidRPr="00DE297C" w:rsidRDefault="00D5231D">
            <w:pPr>
              <w:spacing w:after="80"/>
              <w:rPr>
                <w:lang w:val="en-US"/>
              </w:rPr>
            </w:pPr>
            <w:r w:rsidRPr="00DE297C">
              <w:rPr>
                <w:color w:val="555555"/>
                <w:sz w:val="21"/>
                <w:szCs w:val="21"/>
                <w:lang w:val="en-US"/>
              </w:rPr>
              <w:t>Sun Tzu</w:t>
            </w:r>
          </w:p>
          <w:p w14:paraId="7AE354D3" w14:textId="77777777" w:rsidR="00EB7273" w:rsidRPr="00DE297C" w:rsidRDefault="00D5231D">
            <w:pPr>
              <w:rPr>
                <w:lang w:val="en-US"/>
              </w:rPr>
            </w:pPr>
            <w:r w:rsidRPr="00DE297C">
              <w:rPr>
                <w:b/>
                <w:bCs/>
                <w:color w:val="8B6914"/>
                <w:sz w:val="20"/>
                <w:szCs w:val="20"/>
                <w:lang w:val="en-US"/>
              </w:rPr>
              <w:t xml:space="preserve">Core Concept: </w:t>
            </w:r>
            <w:r w:rsidRPr="00DE297C">
              <w:rPr>
                <w:sz w:val="20"/>
                <w:szCs w:val="20"/>
                <w:lang w:val="en-US"/>
              </w:rPr>
              <w:t>Deception and the indirect approach; supreme excellence is subduing the enemy without fighting. All war is based on deception. Know yourself and know the enemy.</w:t>
            </w:r>
          </w:p>
        </w:tc>
      </w:tr>
    </w:tbl>
    <w:p w14:paraId="7AE354D5"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4DA" w14:textId="77777777">
        <w:tblPrEx>
          <w:tblCellMar>
            <w:top w:w="0" w:type="dxa"/>
            <w:bottom w:w="0" w:type="dxa"/>
          </w:tblCellMar>
        </w:tblPrEx>
        <w:tc>
          <w:tcPr>
            <w:tcW w:w="9026" w:type="dxa"/>
            <w:tcBorders>
              <w:top w:val="none" w:sz="0" w:space="0" w:color="FFFFFF"/>
              <w:left w:val="single" w:sz="16" w:space="0" w:color="8B6914"/>
              <w:bottom w:val="none" w:sz="0" w:space="0" w:color="FFFFFF"/>
              <w:right w:val="none" w:sz="0" w:space="0" w:color="FFFFFF"/>
            </w:tcBorders>
            <w:shd w:val="clear" w:color="auto" w:fill="F5E6C0"/>
            <w:tcMar>
              <w:top w:w="100" w:type="dxa"/>
              <w:left w:w="160" w:type="dxa"/>
              <w:bottom w:w="100" w:type="dxa"/>
              <w:right w:w="160" w:type="dxa"/>
            </w:tcMar>
          </w:tcPr>
          <w:p w14:paraId="7AE354D6" w14:textId="77777777" w:rsidR="00EB7273" w:rsidRPr="00DE297C" w:rsidRDefault="00D5231D">
            <w:pPr>
              <w:spacing w:after="40"/>
              <w:rPr>
                <w:lang w:val="en-US"/>
              </w:rPr>
            </w:pPr>
            <w:r w:rsidRPr="00DE297C">
              <w:rPr>
                <w:color w:val="888888"/>
                <w:sz w:val="18"/>
                <w:szCs w:val="18"/>
                <w:lang w:val="en-US"/>
              </w:rPr>
              <w:t>India · Classical  ·  ~321–296 BCE</w:t>
            </w:r>
          </w:p>
          <w:p w14:paraId="7AE354D7" w14:textId="77777777" w:rsidR="00EB7273" w:rsidRPr="00DE297C" w:rsidRDefault="00D5231D">
            <w:pPr>
              <w:spacing w:after="40"/>
              <w:rPr>
                <w:lang w:val="en-US"/>
              </w:rPr>
            </w:pPr>
            <w:r w:rsidRPr="00DE297C">
              <w:rPr>
                <w:b/>
                <w:bCs/>
                <w:color w:val="1A1A1A"/>
                <w:sz w:val="24"/>
                <w:szCs w:val="24"/>
                <w:lang w:val="en-US"/>
              </w:rPr>
              <w:t>Arthashastra</w:t>
            </w:r>
          </w:p>
          <w:p w14:paraId="7AE354D8" w14:textId="77777777" w:rsidR="00EB7273" w:rsidRPr="00DE297C" w:rsidRDefault="00D5231D">
            <w:pPr>
              <w:spacing w:after="80"/>
              <w:rPr>
                <w:lang w:val="en-US"/>
              </w:rPr>
            </w:pPr>
            <w:r w:rsidRPr="00DE297C">
              <w:rPr>
                <w:color w:val="555555"/>
                <w:sz w:val="21"/>
                <w:szCs w:val="21"/>
                <w:lang w:val="en-US"/>
              </w:rPr>
              <w:t>Kautilya (Chanakya)</w:t>
            </w:r>
          </w:p>
          <w:p w14:paraId="7AE354D9" w14:textId="77777777" w:rsidR="00EB7273" w:rsidRDefault="00D5231D">
            <w:r w:rsidRPr="00DE297C">
              <w:rPr>
                <w:b/>
                <w:bCs/>
                <w:color w:val="8B6914"/>
                <w:sz w:val="20"/>
                <w:szCs w:val="20"/>
                <w:lang w:val="en-US"/>
              </w:rPr>
              <w:t xml:space="preserve">Core Concept: </w:t>
            </w:r>
            <w:r w:rsidRPr="00DE297C">
              <w:rPr>
                <w:sz w:val="20"/>
                <w:szCs w:val="20"/>
                <w:lang w:val="en-US"/>
              </w:rPr>
              <w:t xml:space="preserve">Total statecraft: economics, espionage, diplomacy, and warfare unified. The Rajamandala (circle of states) anticipates balance-of-power theory by 2,000 years. </w:t>
            </w:r>
            <w:r>
              <w:rPr>
                <w:sz w:val="20"/>
                <w:szCs w:val="20"/>
              </w:rPr>
              <w:t>Kissinger: 'a combination of Machiavelli and Clausewitz.'</w:t>
            </w:r>
          </w:p>
        </w:tc>
      </w:tr>
    </w:tbl>
    <w:p w14:paraId="7AE354DB" w14:textId="77777777" w:rsidR="00EB7273" w:rsidRDefault="00EB7273">
      <w:pPr>
        <w:spacing w:before="60" w:after="60"/>
      </w:pPr>
    </w:p>
    <w:p w14:paraId="7AE354DC" w14:textId="77777777" w:rsidR="00EB7273" w:rsidRPr="00DE297C" w:rsidRDefault="00D5231D">
      <w:pPr>
        <w:pStyle w:val="Heading2"/>
        <w:rPr>
          <w:lang w:val="en-US"/>
        </w:rPr>
      </w:pPr>
      <w:bookmarkStart w:id="4" w:name="_Toc225092472"/>
      <w:r w:rsidRPr="00DE297C">
        <w:rPr>
          <w:color w:val="8B6914"/>
          <w:lang w:val="en-US"/>
        </w:rPr>
        <w:t>I.2 Greece, Rome &amp; the Western Tradition</w:t>
      </w:r>
      <w:bookmarkEnd w:id="4"/>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4E1" w14:textId="77777777">
        <w:tblPrEx>
          <w:tblCellMar>
            <w:top w:w="0" w:type="dxa"/>
            <w:bottom w:w="0" w:type="dxa"/>
          </w:tblCellMar>
        </w:tblPrEx>
        <w:tc>
          <w:tcPr>
            <w:tcW w:w="9026" w:type="dxa"/>
            <w:tcBorders>
              <w:top w:val="none" w:sz="0" w:space="0" w:color="FFFFFF"/>
              <w:left w:val="single" w:sz="16" w:space="0" w:color="8B6914"/>
              <w:bottom w:val="none" w:sz="0" w:space="0" w:color="FFFFFF"/>
              <w:right w:val="none" w:sz="0" w:space="0" w:color="FFFFFF"/>
            </w:tcBorders>
            <w:shd w:val="clear" w:color="auto" w:fill="F5E6C0"/>
            <w:tcMar>
              <w:top w:w="100" w:type="dxa"/>
              <w:left w:w="160" w:type="dxa"/>
              <w:bottom w:w="100" w:type="dxa"/>
              <w:right w:w="160" w:type="dxa"/>
            </w:tcMar>
          </w:tcPr>
          <w:p w14:paraId="7AE354DD" w14:textId="77777777" w:rsidR="00EB7273" w:rsidRPr="00DE297C" w:rsidRDefault="00D5231D">
            <w:pPr>
              <w:spacing w:after="40"/>
              <w:rPr>
                <w:lang w:val="en-US"/>
              </w:rPr>
            </w:pPr>
            <w:r w:rsidRPr="00DE297C">
              <w:rPr>
                <w:color w:val="888888"/>
                <w:sz w:val="18"/>
                <w:szCs w:val="18"/>
                <w:lang w:val="en-US"/>
              </w:rPr>
              <w:t>Athens · Classical  ·  ~431–411 BCE</w:t>
            </w:r>
          </w:p>
          <w:p w14:paraId="7AE354DE" w14:textId="77777777" w:rsidR="00EB7273" w:rsidRPr="00DE297C" w:rsidRDefault="00D5231D">
            <w:pPr>
              <w:spacing w:after="40"/>
              <w:rPr>
                <w:lang w:val="en-US"/>
              </w:rPr>
            </w:pPr>
            <w:r w:rsidRPr="00DE297C">
              <w:rPr>
                <w:b/>
                <w:bCs/>
                <w:color w:val="1A1A1A"/>
                <w:sz w:val="24"/>
                <w:szCs w:val="24"/>
                <w:lang w:val="en-US"/>
              </w:rPr>
              <w:t>History of the Peloponnesian War</w:t>
            </w:r>
          </w:p>
          <w:p w14:paraId="7AE354DF" w14:textId="77777777" w:rsidR="00EB7273" w:rsidRPr="00DE297C" w:rsidRDefault="00D5231D">
            <w:pPr>
              <w:spacing w:after="80"/>
              <w:rPr>
                <w:lang w:val="en-US"/>
              </w:rPr>
            </w:pPr>
            <w:r w:rsidRPr="00DE297C">
              <w:rPr>
                <w:color w:val="555555"/>
                <w:sz w:val="21"/>
                <w:szCs w:val="21"/>
                <w:lang w:val="en-US"/>
              </w:rPr>
              <w:t>Thucydides</w:t>
            </w:r>
          </w:p>
          <w:p w14:paraId="7AE354E0" w14:textId="77777777" w:rsidR="00EB7273" w:rsidRDefault="00D5231D">
            <w:r w:rsidRPr="00DE297C">
              <w:rPr>
                <w:b/>
                <w:bCs/>
                <w:color w:val="8B6914"/>
                <w:sz w:val="20"/>
                <w:szCs w:val="20"/>
                <w:lang w:val="en-US"/>
              </w:rPr>
              <w:t xml:space="preserve">Core Concept: </w:t>
            </w:r>
            <w:r w:rsidRPr="00DE297C">
              <w:rPr>
                <w:sz w:val="20"/>
                <w:szCs w:val="20"/>
                <w:lang w:val="en-US"/>
              </w:rPr>
              <w:t xml:space="preserve">Political realism; fear, honor, and interest as the three permanent drivers of state behavior. 'The strong do what they can; the weak suffer what they must.' </w:t>
            </w:r>
            <w:r>
              <w:rPr>
                <w:sz w:val="20"/>
                <w:szCs w:val="20"/>
              </w:rPr>
              <w:t>The founding text of international relations theory.</w:t>
            </w:r>
          </w:p>
        </w:tc>
      </w:tr>
    </w:tbl>
    <w:p w14:paraId="7AE354E2"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4E7" w14:textId="77777777">
        <w:tblPrEx>
          <w:tblCellMar>
            <w:top w:w="0" w:type="dxa"/>
            <w:bottom w:w="0" w:type="dxa"/>
          </w:tblCellMar>
        </w:tblPrEx>
        <w:tc>
          <w:tcPr>
            <w:tcW w:w="9026" w:type="dxa"/>
            <w:tcBorders>
              <w:top w:val="none" w:sz="0" w:space="0" w:color="FFFFFF"/>
              <w:left w:val="single" w:sz="16" w:space="0" w:color="8B6914"/>
              <w:bottom w:val="none" w:sz="0" w:space="0" w:color="FFFFFF"/>
              <w:right w:val="none" w:sz="0" w:space="0" w:color="FFFFFF"/>
            </w:tcBorders>
            <w:shd w:val="clear" w:color="auto" w:fill="F5E6C0"/>
            <w:tcMar>
              <w:top w:w="100" w:type="dxa"/>
              <w:left w:w="160" w:type="dxa"/>
              <w:bottom w:w="100" w:type="dxa"/>
              <w:right w:w="160" w:type="dxa"/>
            </w:tcMar>
          </w:tcPr>
          <w:p w14:paraId="7AE354E3" w14:textId="77777777" w:rsidR="00EB7273" w:rsidRPr="00DE297C" w:rsidRDefault="00D5231D">
            <w:pPr>
              <w:spacing w:after="40"/>
              <w:rPr>
                <w:lang w:val="pt-BR"/>
              </w:rPr>
            </w:pPr>
            <w:r w:rsidRPr="00DE297C">
              <w:rPr>
                <w:color w:val="888888"/>
                <w:sz w:val="18"/>
                <w:szCs w:val="18"/>
                <w:lang w:val="pt-BR"/>
              </w:rPr>
              <w:t>Rome · Classical  ·  383–450 CE</w:t>
            </w:r>
          </w:p>
          <w:p w14:paraId="7AE354E4" w14:textId="77777777" w:rsidR="00EB7273" w:rsidRPr="00DE297C" w:rsidRDefault="00D5231D">
            <w:pPr>
              <w:spacing w:after="40"/>
              <w:rPr>
                <w:lang w:val="pt-BR"/>
              </w:rPr>
            </w:pPr>
            <w:r w:rsidRPr="00DE297C">
              <w:rPr>
                <w:b/>
                <w:bCs/>
                <w:color w:val="1A1A1A"/>
                <w:sz w:val="24"/>
                <w:szCs w:val="24"/>
                <w:lang w:val="pt-BR"/>
              </w:rPr>
              <w:t>Epitoma Rei Militaris</w:t>
            </w:r>
          </w:p>
          <w:p w14:paraId="7AE354E5" w14:textId="77777777" w:rsidR="00EB7273" w:rsidRPr="00DE297C" w:rsidRDefault="00D5231D">
            <w:pPr>
              <w:spacing w:after="80"/>
              <w:rPr>
                <w:lang w:val="pt-BR"/>
              </w:rPr>
            </w:pPr>
            <w:r w:rsidRPr="00DE297C">
              <w:rPr>
                <w:color w:val="555555"/>
                <w:sz w:val="21"/>
                <w:szCs w:val="21"/>
                <w:lang w:val="pt-BR"/>
              </w:rPr>
              <w:t>Vegetius (Flavius Renatus)</w:t>
            </w:r>
          </w:p>
          <w:p w14:paraId="7AE354E6" w14:textId="77777777" w:rsidR="00EB7273" w:rsidRPr="00DE297C" w:rsidRDefault="00D5231D">
            <w:pPr>
              <w:rPr>
                <w:lang w:val="en-US"/>
              </w:rPr>
            </w:pPr>
            <w:r w:rsidRPr="00DE297C">
              <w:rPr>
                <w:b/>
                <w:bCs/>
                <w:color w:val="8B6914"/>
                <w:sz w:val="20"/>
                <w:szCs w:val="20"/>
                <w:lang w:val="en-US"/>
              </w:rPr>
              <w:t xml:space="preserve">Core Concept: </w:t>
            </w:r>
            <w:r w:rsidRPr="00DE297C">
              <w:rPr>
                <w:sz w:val="20"/>
                <w:szCs w:val="20"/>
                <w:lang w:val="en-US"/>
              </w:rPr>
              <w:t>Military organization and deterrence. 'Si vis pacem, para bellum' — the founding axiom of deterrence theory. Most widely read military manual of the medieval world for 1,000 years.</w:t>
            </w:r>
          </w:p>
        </w:tc>
      </w:tr>
    </w:tbl>
    <w:p w14:paraId="7AE354E8" w14:textId="77777777" w:rsidR="00EB7273" w:rsidRPr="00DE297C" w:rsidRDefault="00EB7273">
      <w:pPr>
        <w:spacing w:before="60" w:after="60"/>
        <w:rPr>
          <w:lang w:val="en-US"/>
        </w:rPr>
      </w:pPr>
    </w:p>
    <w:p w14:paraId="7AE354E9" w14:textId="77777777" w:rsidR="00EB7273" w:rsidRPr="00DE297C" w:rsidRDefault="00D5231D">
      <w:pPr>
        <w:pStyle w:val="Heading2"/>
        <w:rPr>
          <w:lang w:val="en-US"/>
        </w:rPr>
      </w:pPr>
      <w:bookmarkStart w:id="5" w:name="_Toc225092473"/>
      <w:r w:rsidRPr="00DE297C">
        <w:rPr>
          <w:color w:val="8B6914"/>
          <w:lang w:val="en-US"/>
        </w:rPr>
        <w:lastRenderedPageBreak/>
        <w:t>I.3 The Renaissance and Japanese Traditions</w:t>
      </w:r>
      <w:bookmarkEnd w:id="5"/>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4EE" w14:textId="77777777">
        <w:tblPrEx>
          <w:tblCellMar>
            <w:top w:w="0" w:type="dxa"/>
            <w:bottom w:w="0" w:type="dxa"/>
          </w:tblCellMar>
        </w:tblPrEx>
        <w:tc>
          <w:tcPr>
            <w:tcW w:w="9026" w:type="dxa"/>
            <w:tcBorders>
              <w:top w:val="none" w:sz="0" w:space="0" w:color="FFFFFF"/>
              <w:left w:val="single" w:sz="16" w:space="0" w:color="8B6914"/>
              <w:bottom w:val="none" w:sz="0" w:space="0" w:color="FFFFFF"/>
              <w:right w:val="none" w:sz="0" w:space="0" w:color="FFFFFF"/>
            </w:tcBorders>
            <w:shd w:val="clear" w:color="auto" w:fill="F5E6C0"/>
            <w:tcMar>
              <w:top w:w="100" w:type="dxa"/>
              <w:left w:w="160" w:type="dxa"/>
              <w:bottom w:w="100" w:type="dxa"/>
              <w:right w:w="160" w:type="dxa"/>
            </w:tcMar>
          </w:tcPr>
          <w:p w14:paraId="7AE354EA" w14:textId="77777777" w:rsidR="00EB7273" w:rsidRPr="00DE297C" w:rsidRDefault="00D5231D">
            <w:pPr>
              <w:spacing w:after="40"/>
              <w:rPr>
                <w:lang w:val="en-US"/>
              </w:rPr>
            </w:pPr>
            <w:r w:rsidRPr="00DE297C">
              <w:rPr>
                <w:color w:val="888888"/>
                <w:sz w:val="18"/>
                <w:szCs w:val="18"/>
                <w:lang w:val="en-US"/>
              </w:rPr>
              <w:t>Florence · Classical  ·  Written 1513; Published 1532</w:t>
            </w:r>
          </w:p>
          <w:p w14:paraId="7AE354EB" w14:textId="77777777" w:rsidR="00EB7273" w:rsidRPr="00DE297C" w:rsidRDefault="00D5231D">
            <w:pPr>
              <w:spacing w:after="40"/>
              <w:rPr>
                <w:lang w:val="en-US"/>
              </w:rPr>
            </w:pPr>
            <w:r w:rsidRPr="00DE297C">
              <w:rPr>
                <w:b/>
                <w:bCs/>
                <w:color w:val="1A1A1A"/>
                <w:sz w:val="24"/>
                <w:szCs w:val="24"/>
                <w:lang w:val="en-US"/>
              </w:rPr>
              <w:t>The Prince (Il Principe)</w:t>
            </w:r>
          </w:p>
          <w:p w14:paraId="7AE354EC" w14:textId="77777777" w:rsidR="00EB7273" w:rsidRPr="00DE297C" w:rsidRDefault="00D5231D">
            <w:pPr>
              <w:spacing w:after="80"/>
              <w:rPr>
                <w:lang w:val="en-US"/>
              </w:rPr>
            </w:pPr>
            <w:r w:rsidRPr="00DE297C">
              <w:rPr>
                <w:color w:val="555555"/>
                <w:sz w:val="21"/>
                <w:szCs w:val="21"/>
                <w:lang w:val="en-US"/>
              </w:rPr>
              <w:t>Niccolò Machiavelli</w:t>
            </w:r>
          </w:p>
          <w:p w14:paraId="7AE354ED" w14:textId="77777777" w:rsidR="00EB7273" w:rsidRPr="00DE297C" w:rsidRDefault="00D5231D">
            <w:pPr>
              <w:rPr>
                <w:lang w:val="en-US"/>
              </w:rPr>
            </w:pPr>
            <w:r w:rsidRPr="00DE297C">
              <w:rPr>
                <w:b/>
                <w:bCs/>
                <w:color w:val="8B6914"/>
                <w:sz w:val="20"/>
                <w:szCs w:val="20"/>
                <w:lang w:val="en-US"/>
              </w:rPr>
              <w:t xml:space="preserve">Core Concept: </w:t>
            </w:r>
            <w:r w:rsidRPr="00DE297C">
              <w:rPr>
                <w:sz w:val="20"/>
                <w:szCs w:val="20"/>
                <w:lang w:val="en-US"/>
              </w:rPr>
              <w:t>Virtù and Fortuna; Realpolitik; power through force and cunning; the centaur (man + beast). The founding text of modern political science. Read and cited by Marx, Engels, Lenin, and Gramsci.</w:t>
            </w:r>
          </w:p>
        </w:tc>
      </w:tr>
    </w:tbl>
    <w:p w14:paraId="7AE354EF"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4F4" w14:textId="77777777">
        <w:tblPrEx>
          <w:tblCellMar>
            <w:top w:w="0" w:type="dxa"/>
            <w:bottom w:w="0" w:type="dxa"/>
          </w:tblCellMar>
        </w:tblPrEx>
        <w:tc>
          <w:tcPr>
            <w:tcW w:w="9026" w:type="dxa"/>
            <w:tcBorders>
              <w:top w:val="none" w:sz="0" w:space="0" w:color="FFFFFF"/>
              <w:left w:val="single" w:sz="16" w:space="0" w:color="8B6914"/>
              <w:bottom w:val="none" w:sz="0" w:space="0" w:color="FFFFFF"/>
              <w:right w:val="none" w:sz="0" w:space="0" w:color="FFFFFF"/>
            </w:tcBorders>
            <w:shd w:val="clear" w:color="auto" w:fill="F5E6C0"/>
            <w:tcMar>
              <w:top w:w="100" w:type="dxa"/>
              <w:left w:w="160" w:type="dxa"/>
              <w:bottom w:w="100" w:type="dxa"/>
              <w:right w:w="160" w:type="dxa"/>
            </w:tcMar>
          </w:tcPr>
          <w:p w14:paraId="7AE354F0" w14:textId="77777777" w:rsidR="00EB7273" w:rsidRPr="00DE297C" w:rsidRDefault="00D5231D">
            <w:pPr>
              <w:spacing w:after="40"/>
              <w:rPr>
                <w:lang w:val="en-US"/>
              </w:rPr>
            </w:pPr>
            <w:r w:rsidRPr="00DE297C">
              <w:rPr>
                <w:color w:val="888888"/>
                <w:sz w:val="18"/>
                <w:szCs w:val="18"/>
                <w:lang w:val="en-US"/>
              </w:rPr>
              <w:t>Japan · Classical  ·  1643</w:t>
            </w:r>
          </w:p>
          <w:p w14:paraId="7AE354F1" w14:textId="77777777" w:rsidR="00EB7273" w:rsidRPr="00DE297C" w:rsidRDefault="00D5231D">
            <w:pPr>
              <w:spacing w:after="40"/>
              <w:rPr>
                <w:lang w:val="en-US"/>
              </w:rPr>
            </w:pPr>
            <w:r w:rsidRPr="00DE297C">
              <w:rPr>
                <w:b/>
                <w:bCs/>
                <w:color w:val="1A1A1A"/>
                <w:sz w:val="24"/>
                <w:szCs w:val="24"/>
                <w:lang w:val="en-US"/>
              </w:rPr>
              <w:t>The Book of Five Rings (Go Rin No Sho)</w:t>
            </w:r>
          </w:p>
          <w:p w14:paraId="7AE354F2" w14:textId="77777777" w:rsidR="00EB7273" w:rsidRPr="00DE297C" w:rsidRDefault="00D5231D">
            <w:pPr>
              <w:spacing w:after="80"/>
              <w:rPr>
                <w:lang w:val="en-US"/>
              </w:rPr>
            </w:pPr>
            <w:r w:rsidRPr="00DE297C">
              <w:rPr>
                <w:color w:val="555555"/>
                <w:sz w:val="21"/>
                <w:szCs w:val="21"/>
                <w:lang w:val="en-US"/>
              </w:rPr>
              <w:t>Miyamoto Musashi</w:t>
            </w:r>
          </w:p>
          <w:p w14:paraId="7AE354F3" w14:textId="77777777" w:rsidR="00EB7273" w:rsidRDefault="00D5231D">
            <w:r w:rsidRPr="00DE297C">
              <w:rPr>
                <w:b/>
                <w:bCs/>
                <w:color w:val="8B6914"/>
                <w:sz w:val="20"/>
                <w:szCs w:val="20"/>
                <w:lang w:val="en-US"/>
              </w:rPr>
              <w:t xml:space="preserve">Core Concept: </w:t>
            </w:r>
            <w:r w:rsidRPr="00DE297C">
              <w:rPr>
                <w:sz w:val="20"/>
                <w:szCs w:val="20"/>
                <w:lang w:val="en-US"/>
              </w:rPr>
              <w:t xml:space="preserve">Formlessness, timing, self-mastery as strategic precondition; adaptability. </w:t>
            </w:r>
            <w:r>
              <w:rPr>
                <w:sz w:val="20"/>
                <w:szCs w:val="20"/>
              </w:rPr>
              <w:t>Strategy as philosophy — not just tactics.</w:t>
            </w:r>
          </w:p>
        </w:tc>
      </w:tr>
    </w:tbl>
    <w:p w14:paraId="7AE354F5"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4FA" w14:textId="77777777">
        <w:tblPrEx>
          <w:tblCellMar>
            <w:top w:w="0" w:type="dxa"/>
            <w:bottom w:w="0" w:type="dxa"/>
          </w:tblCellMar>
        </w:tblPrEx>
        <w:tc>
          <w:tcPr>
            <w:tcW w:w="9026" w:type="dxa"/>
            <w:tcBorders>
              <w:top w:val="none" w:sz="0" w:space="0" w:color="FFFFFF"/>
              <w:left w:val="single" w:sz="16" w:space="0" w:color="8B6914"/>
              <w:bottom w:val="none" w:sz="0" w:space="0" w:color="FFFFFF"/>
              <w:right w:val="none" w:sz="0" w:space="0" w:color="FFFFFF"/>
            </w:tcBorders>
            <w:shd w:val="clear" w:color="auto" w:fill="F5E6C0"/>
            <w:tcMar>
              <w:top w:w="100" w:type="dxa"/>
              <w:left w:w="160" w:type="dxa"/>
              <w:bottom w:w="100" w:type="dxa"/>
              <w:right w:w="160" w:type="dxa"/>
            </w:tcMar>
          </w:tcPr>
          <w:p w14:paraId="7AE354F6" w14:textId="77777777" w:rsidR="00EB7273" w:rsidRPr="00DE297C" w:rsidRDefault="00D5231D">
            <w:pPr>
              <w:spacing w:after="40"/>
              <w:rPr>
                <w:lang w:val="en-US"/>
              </w:rPr>
            </w:pPr>
            <w:r w:rsidRPr="00DE297C">
              <w:rPr>
                <w:color w:val="888888"/>
                <w:sz w:val="18"/>
                <w:szCs w:val="18"/>
                <w:lang w:val="en-US"/>
              </w:rPr>
              <w:t>Japan · Classical  ·  1716</w:t>
            </w:r>
          </w:p>
          <w:p w14:paraId="7AE354F7" w14:textId="77777777" w:rsidR="00EB7273" w:rsidRPr="00DE297C" w:rsidRDefault="00D5231D">
            <w:pPr>
              <w:spacing w:after="40"/>
              <w:rPr>
                <w:lang w:val="en-US"/>
              </w:rPr>
            </w:pPr>
            <w:r w:rsidRPr="00DE297C">
              <w:rPr>
                <w:b/>
                <w:bCs/>
                <w:color w:val="1A1A1A"/>
                <w:sz w:val="24"/>
                <w:szCs w:val="24"/>
                <w:lang w:val="en-US"/>
              </w:rPr>
              <w:t>Hagakure</w:t>
            </w:r>
          </w:p>
          <w:p w14:paraId="7AE354F8" w14:textId="77777777" w:rsidR="00EB7273" w:rsidRPr="00DE297C" w:rsidRDefault="00D5231D">
            <w:pPr>
              <w:spacing w:after="80"/>
              <w:rPr>
                <w:lang w:val="en-US"/>
              </w:rPr>
            </w:pPr>
            <w:r w:rsidRPr="00DE297C">
              <w:rPr>
                <w:color w:val="555555"/>
                <w:sz w:val="21"/>
                <w:szCs w:val="21"/>
                <w:lang w:val="en-US"/>
              </w:rPr>
              <w:t>Yamamoto Tsunetomo</w:t>
            </w:r>
          </w:p>
          <w:p w14:paraId="7AE354F9" w14:textId="77777777" w:rsidR="00EB7273" w:rsidRDefault="00D5231D">
            <w:r w:rsidRPr="00DE297C">
              <w:rPr>
                <w:b/>
                <w:bCs/>
                <w:color w:val="8B6914"/>
                <w:sz w:val="20"/>
                <w:szCs w:val="20"/>
                <w:lang w:val="en-US"/>
              </w:rPr>
              <w:t xml:space="preserve">Core Concept: </w:t>
            </w:r>
            <w:r w:rsidRPr="00DE297C">
              <w:rPr>
                <w:sz w:val="20"/>
                <w:szCs w:val="20"/>
                <w:lang w:val="en-US"/>
              </w:rPr>
              <w:t xml:space="preserve">Warrior ethos; total commitment eliminating hesitation; acceptance of death as precondition for decisive action. </w:t>
            </w:r>
            <w:r>
              <w:rPr>
                <w:sz w:val="20"/>
                <w:szCs w:val="20"/>
              </w:rPr>
              <w:t>The philosophy of Bushido.</w:t>
            </w:r>
          </w:p>
        </w:tc>
      </w:tr>
    </w:tbl>
    <w:p w14:paraId="7AE354FB" w14:textId="77777777" w:rsidR="00EB7273" w:rsidRDefault="00EB7273">
      <w:pPr>
        <w:spacing w:before="60" w:after="60"/>
      </w:pPr>
    </w:p>
    <w:p w14:paraId="7AE354FC" w14:textId="77777777" w:rsidR="00EB7273" w:rsidRPr="00DE297C" w:rsidRDefault="00D5231D">
      <w:pPr>
        <w:pStyle w:val="Heading2"/>
        <w:rPr>
          <w:lang w:val="en-US"/>
        </w:rPr>
      </w:pPr>
      <w:bookmarkStart w:id="6" w:name="_Toc225092474"/>
      <w:r w:rsidRPr="00DE297C">
        <w:rPr>
          <w:color w:val="8B6914"/>
          <w:lang w:val="en-US"/>
        </w:rPr>
        <w:t>I.4 The Napoleonic Age: Clausewitz and Jomini</w:t>
      </w:r>
      <w:bookmarkEnd w:id="6"/>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01" w14:textId="77777777">
        <w:tblPrEx>
          <w:tblCellMar>
            <w:top w:w="0" w:type="dxa"/>
            <w:bottom w:w="0" w:type="dxa"/>
          </w:tblCellMar>
        </w:tblPrEx>
        <w:tc>
          <w:tcPr>
            <w:tcW w:w="9026" w:type="dxa"/>
            <w:tcBorders>
              <w:top w:val="none" w:sz="0" w:space="0" w:color="FFFFFF"/>
              <w:left w:val="single" w:sz="16" w:space="0" w:color="8B6914"/>
              <w:bottom w:val="none" w:sz="0" w:space="0" w:color="FFFFFF"/>
              <w:right w:val="none" w:sz="0" w:space="0" w:color="FFFFFF"/>
            </w:tcBorders>
            <w:shd w:val="clear" w:color="auto" w:fill="F5E6C0"/>
            <w:tcMar>
              <w:top w:w="100" w:type="dxa"/>
              <w:left w:w="160" w:type="dxa"/>
              <w:bottom w:w="100" w:type="dxa"/>
              <w:right w:w="160" w:type="dxa"/>
            </w:tcMar>
          </w:tcPr>
          <w:p w14:paraId="7AE354FD" w14:textId="77777777" w:rsidR="00EB7273" w:rsidRPr="00DE297C" w:rsidRDefault="00D5231D">
            <w:pPr>
              <w:spacing w:after="40"/>
              <w:rPr>
                <w:lang w:val="en-US"/>
              </w:rPr>
            </w:pPr>
            <w:r w:rsidRPr="00DE297C">
              <w:rPr>
                <w:color w:val="888888"/>
                <w:sz w:val="18"/>
                <w:szCs w:val="18"/>
                <w:lang w:val="en-US"/>
              </w:rPr>
              <w:t>Prussia · Classical  ·  Published posthumously, 1832</w:t>
            </w:r>
          </w:p>
          <w:p w14:paraId="7AE354FE" w14:textId="77777777" w:rsidR="00EB7273" w:rsidRPr="00DE297C" w:rsidRDefault="00D5231D">
            <w:pPr>
              <w:spacing w:after="40"/>
              <w:rPr>
                <w:lang w:val="en-US"/>
              </w:rPr>
            </w:pPr>
            <w:r w:rsidRPr="00DE297C">
              <w:rPr>
                <w:b/>
                <w:bCs/>
                <w:color w:val="1A1A1A"/>
                <w:sz w:val="24"/>
                <w:szCs w:val="24"/>
                <w:lang w:val="en-US"/>
              </w:rPr>
              <w:t>On War (Vom Kriege)</w:t>
            </w:r>
          </w:p>
          <w:p w14:paraId="7AE354FF" w14:textId="77777777" w:rsidR="00EB7273" w:rsidRPr="00DE297C" w:rsidRDefault="00D5231D">
            <w:pPr>
              <w:spacing w:after="80"/>
              <w:rPr>
                <w:lang w:val="en-US"/>
              </w:rPr>
            </w:pPr>
            <w:r w:rsidRPr="00DE297C">
              <w:rPr>
                <w:color w:val="555555"/>
                <w:sz w:val="21"/>
                <w:szCs w:val="21"/>
                <w:lang w:val="en-US"/>
              </w:rPr>
              <w:t>Carl von Clausewitz</w:t>
            </w:r>
          </w:p>
          <w:p w14:paraId="7AE35500" w14:textId="77777777" w:rsidR="00EB7273" w:rsidRPr="00DE297C" w:rsidRDefault="00D5231D">
            <w:pPr>
              <w:rPr>
                <w:lang w:val="en-US"/>
              </w:rPr>
            </w:pPr>
            <w:r w:rsidRPr="00DE297C">
              <w:rPr>
                <w:b/>
                <w:bCs/>
                <w:color w:val="8B6914"/>
                <w:sz w:val="20"/>
                <w:szCs w:val="20"/>
                <w:lang w:val="en-US"/>
              </w:rPr>
              <w:t xml:space="preserve">Core Concept: </w:t>
            </w:r>
            <w:r w:rsidRPr="00DE297C">
              <w:rPr>
                <w:sz w:val="20"/>
                <w:szCs w:val="20"/>
                <w:lang w:val="en-US"/>
              </w:rPr>
              <w:t>War as politics by other means; friction and fog of war; center of gravity; the trinity of violence, chance, and political purpose. The supreme theoretical work on war. Lenin annotated this in 1915; Mao explicitly adopted its core thesis.</w:t>
            </w:r>
          </w:p>
        </w:tc>
      </w:tr>
    </w:tbl>
    <w:p w14:paraId="7AE35502"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07" w14:textId="77777777">
        <w:tblPrEx>
          <w:tblCellMar>
            <w:top w:w="0" w:type="dxa"/>
            <w:bottom w:w="0" w:type="dxa"/>
          </w:tblCellMar>
        </w:tblPrEx>
        <w:tc>
          <w:tcPr>
            <w:tcW w:w="9026" w:type="dxa"/>
            <w:tcBorders>
              <w:top w:val="none" w:sz="0" w:space="0" w:color="FFFFFF"/>
              <w:left w:val="single" w:sz="16" w:space="0" w:color="8B6914"/>
              <w:bottom w:val="none" w:sz="0" w:space="0" w:color="FFFFFF"/>
              <w:right w:val="none" w:sz="0" w:space="0" w:color="FFFFFF"/>
            </w:tcBorders>
            <w:shd w:val="clear" w:color="auto" w:fill="F5E6C0"/>
            <w:tcMar>
              <w:top w:w="100" w:type="dxa"/>
              <w:left w:w="160" w:type="dxa"/>
              <w:bottom w:w="100" w:type="dxa"/>
              <w:right w:w="160" w:type="dxa"/>
            </w:tcMar>
          </w:tcPr>
          <w:p w14:paraId="7AE35503" w14:textId="77777777" w:rsidR="00EB7273" w:rsidRPr="00DE297C" w:rsidRDefault="00D5231D">
            <w:pPr>
              <w:spacing w:after="40"/>
              <w:rPr>
                <w:lang w:val="en-US"/>
              </w:rPr>
            </w:pPr>
            <w:r w:rsidRPr="00DE297C">
              <w:rPr>
                <w:color w:val="888888"/>
                <w:sz w:val="18"/>
                <w:szCs w:val="18"/>
                <w:lang w:val="en-US"/>
              </w:rPr>
              <w:t>Switzerland · Classical  ·  1805–1838</w:t>
            </w:r>
          </w:p>
          <w:p w14:paraId="7AE35504" w14:textId="77777777" w:rsidR="00EB7273" w:rsidRPr="00DE297C" w:rsidRDefault="00D5231D">
            <w:pPr>
              <w:spacing w:after="40"/>
              <w:rPr>
                <w:lang w:val="en-US"/>
              </w:rPr>
            </w:pPr>
            <w:r w:rsidRPr="00DE297C">
              <w:rPr>
                <w:b/>
                <w:bCs/>
                <w:color w:val="1A1A1A"/>
                <w:sz w:val="24"/>
                <w:szCs w:val="24"/>
                <w:lang w:val="en-US"/>
              </w:rPr>
              <w:t>Summary of the Art of War</w:t>
            </w:r>
          </w:p>
          <w:p w14:paraId="7AE35505" w14:textId="77777777" w:rsidR="00EB7273" w:rsidRPr="00DE297C" w:rsidRDefault="00D5231D">
            <w:pPr>
              <w:spacing w:after="80"/>
              <w:rPr>
                <w:lang w:val="en-US"/>
              </w:rPr>
            </w:pPr>
            <w:r w:rsidRPr="00DE297C">
              <w:rPr>
                <w:color w:val="555555"/>
                <w:sz w:val="21"/>
                <w:szCs w:val="21"/>
                <w:lang w:val="en-US"/>
              </w:rPr>
              <w:t>Antoine-Henri Jomini</w:t>
            </w:r>
          </w:p>
          <w:p w14:paraId="7AE35506" w14:textId="77777777" w:rsidR="00EB7273" w:rsidRPr="00DE297C" w:rsidRDefault="00D5231D">
            <w:pPr>
              <w:rPr>
                <w:lang w:val="en-US"/>
              </w:rPr>
            </w:pPr>
            <w:r w:rsidRPr="00DE297C">
              <w:rPr>
                <w:b/>
                <w:bCs/>
                <w:color w:val="8B6914"/>
                <w:sz w:val="20"/>
                <w:szCs w:val="20"/>
                <w:lang w:val="en-US"/>
              </w:rPr>
              <w:t xml:space="preserve">Core Concept: </w:t>
            </w:r>
            <w:r w:rsidRPr="00DE297C">
              <w:rPr>
                <w:sz w:val="20"/>
                <w:szCs w:val="20"/>
                <w:lang w:val="en-US"/>
              </w:rPr>
              <w:t>Military science; interior and exterior lines; war of position vs. war of maneuver. Dominated American military education. His terminology later adopted by Gramsci for cultural strategy.</w:t>
            </w:r>
          </w:p>
        </w:tc>
      </w:tr>
    </w:tbl>
    <w:p w14:paraId="7AE35508" w14:textId="77777777" w:rsidR="00EB7273" w:rsidRPr="00DE297C" w:rsidRDefault="00EB7273">
      <w:pPr>
        <w:spacing w:before="60" w:after="60"/>
        <w:rPr>
          <w:lang w:val="en-US"/>
        </w:rPr>
      </w:pPr>
    </w:p>
    <w:p w14:paraId="7AE35509" w14:textId="77777777" w:rsidR="00EB7273" w:rsidRPr="00DE297C" w:rsidRDefault="00D5231D">
      <w:pPr>
        <w:pStyle w:val="Heading2"/>
        <w:rPr>
          <w:lang w:val="en-US"/>
        </w:rPr>
      </w:pPr>
      <w:bookmarkStart w:id="7" w:name="_Toc225092475"/>
      <w:r w:rsidRPr="00DE297C">
        <w:rPr>
          <w:color w:val="8B6914"/>
          <w:lang w:val="en-US"/>
        </w:rPr>
        <w:t>I.5 Sea Power, Air Power &amp; the Interwar Period</w:t>
      </w:r>
      <w:bookmarkEnd w:id="7"/>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0E" w14:textId="77777777">
        <w:tblPrEx>
          <w:tblCellMar>
            <w:top w:w="0" w:type="dxa"/>
            <w:bottom w:w="0" w:type="dxa"/>
          </w:tblCellMar>
        </w:tblPrEx>
        <w:tc>
          <w:tcPr>
            <w:tcW w:w="9026" w:type="dxa"/>
            <w:tcBorders>
              <w:top w:val="none" w:sz="0" w:space="0" w:color="FFFFFF"/>
              <w:left w:val="single" w:sz="16" w:space="0" w:color="8B6914"/>
              <w:bottom w:val="none" w:sz="0" w:space="0" w:color="FFFFFF"/>
              <w:right w:val="none" w:sz="0" w:space="0" w:color="FFFFFF"/>
            </w:tcBorders>
            <w:shd w:val="clear" w:color="auto" w:fill="F5E6C0"/>
            <w:tcMar>
              <w:top w:w="100" w:type="dxa"/>
              <w:left w:w="160" w:type="dxa"/>
              <w:bottom w:w="100" w:type="dxa"/>
              <w:right w:w="160" w:type="dxa"/>
            </w:tcMar>
          </w:tcPr>
          <w:p w14:paraId="7AE3550A" w14:textId="77777777" w:rsidR="00EB7273" w:rsidRPr="00DE297C" w:rsidRDefault="00D5231D">
            <w:pPr>
              <w:spacing w:after="40"/>
              <w:rPr>
                <w:lang w:val="en-US"/>
              </w:rPr>
            </w:pPr>
            <w:r w:rsidRPr="00DE297C">
              <w:rPr>
                <w:color w:val="888888"/>
                <w:sz w:val="18"/>
                <w:szCs w:val="18"/>
                <w:lang w:val="en-US"/>
              </w:rPr>
              <w:t>USA · Classical  ·  1890</w:t>
            </w:r>
          </w:p>
          <w:p w14:paraId="7AE3550B" w14:textId="77777777" w:rsidR="00EB7273" w:rsidRPr="00DE297C" w:rsidRDefault="00D5231D">
            <w:pPr>
              <w:spacing w:after="40"/>
              <w:rPr>
                <w:lang w:val="en-US"/>
              </w:rPr>
            </w:pPr>
            <w:r w:rsidRPr="00DE297C">
              <w:rPr>
                <w:b/>
                <w:bCs/>
                <w:color w:val="1A1A1A"/>
                <w:sz w:val="24"/>
                <w:szCs w:val="24"/>
                <w:lang w:val="en-US"/>
              </w:rPr>
              <w:t>The Influence of Sea Power upon History</w:t>
            </w:r>
          </w:p>
          <w:p w14:paraId="7AE3550C" w14:textId="77777777" w:rsidR="00EB7273" w:rsidRPr="00DE297C" w:rsidRDefault="00D5231D">
            <w:pPr>
              <w:spacing w:after="80"/>
              <w:rPr>
                <w:lang w:val="en-US"/>
              </w:rPr>
            </w:pPr>
            <w:r w:rsidRPr="00DE297C">
              <w:rPr>
                <w:color w:val="555555"/>
                <w:sz w:val="21"/>
                <w:szCs w:val="21"/>
                <w:lang w:val="en-US"/>
              </w:rPr>
              <w:t>Alfred Thayer Mahan</w:t>
            </w:r>
          </w:p>
          <w:p w14:paraId="7AE3550D" w14:textId="77777777" w:rsidR="00EB7273" w:rsidRPr="00DE297C" w:rsidRDefault="00D5231D">
            <w:pPr>
              <w:rPr>
                <w:lang w:val="en-US"/>
              </w:rPr>
            </w:pPr>
            <w:r w:rsidRPr="00DE297C">
              <w:rPr>
                <w:b/>
                <w:bCs/>
                <w:color w:val="8B6914"/>
                <w:sz w:val="20"/>
                <w:szCs w:val="20"/>
                <w:lang w:val="en-US"/>
              </w:rPr>
              <w:t xml:space="preserve">Core Concept: </w:t>
            </w:r>
            <w:r w:rsidRPr="00DE297C">
              <w:rPr>
                <w:sz w:val="20"/>
                <w:szCs w:val="20"/>
                <w:lang w:val="en-US"/>
              </w:rPr>
              <w:t>Sea control = national greatness; command of the sea as the decisive instrument of imperial power. Triggered the Wilhelmine naval buildup leading to WWI. Still read at the US Naval War College.</w:t>
            </w:r>
          </w:p>
        </w:tc>
      </w:tr>
    </w:tbl>
    <w:p w14:paraId="7AE3550F"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514" w14:textId="77777777">
        <w:tblPrEx>
          <w:tblCellMar>
            <w:top w:w="0" w:type="dxa"/>
            <w:bottom w:w="0" w:type="dxa"/>
          </w:tblCellMar>
        </w:tblPrEx>
        <w:tc>
          <w:tcPr>
            <w:tcW w:w="9026" w:type="dxa"/>
            <w:tcBorders>
              <w:top w:val="none" w:sz="0" w:space="0" w:color="FFFFFF"/>
              <w:left w:val="single" w:sz="16" w:space="0" w:color="8B6914"/>
              <w:bottom w:val="none" w:sz="0" w:space="0" w:color="FFFFFF"/>
              <w:right w:val="none" w:sz="0" w:space="0" w:color="FFFFFF"/>
            </w:tcBorders>
            <w:shd w:val="clear" w:color="auto" w:fill="F5E6C0"/>
            <w:tcMar>
              <w:top w:w="100" w:type="dxa"/>
              <w:left w:w="160" w:type="dxa"/>
              <w:bottom w:w="100" w:type="dxa"/>
              <w:right w:w="160" w:type="dxa"/>
            </w:tcMar>
          </w:tcPr>
          <w:p w14:paraId="7AE35510" w14:textId="77777777" w:rsidR="00EB7273" w:rsidRPr="00DE297C" w:rsidRDefault="00D5231D">
            <w:pPr>
              <w:spacing w:after="40"/>
              <w:rPr>
                <w:lang w:val="en-US"/>
              </w:rPr>
            </w:pPr>
            <w:r w:rsidRPr="00DE297C">
              <w:rPr>
                <w:color w:val="888888"/>
                <w:sz w:val="18"/>
                <w:szCs w:val="18"/>
                <w:lang w:val="en-US"/>
              </w:rPr>
              <w:t>Italy · Classical  ·  1921</w:t>
            </w:r>
          </w:p>
          <w:p w14:paraId="7AE35511" w14:textId="77777777" w:rsidR="00EB7273" w:rsidRPr="00DE297C" w:rsidRDefault="00D5231D">
            <w:pPr>
              <w:spacing w:after="40"/>
              <w:rPr>
                <w:lang w:val="en-US"/>
              </w:rPr>
            </w:pPr>
            <w:r w:rsidRPr="00DE297C">
              <w:rPr>
                <w:b/>
                <w:bCs/>
                <w:color w:val="1A1A1A"/>
                <w:sz w:val="24"/>
                <w:szCs w:val="24"/>
                <w:lang w:val="en-US"/>
              </w:rPr>
              <w:t>The Command of the Air</w:t>
            </w:r>
          </w:p>
          <w:p w14:paraId="7AE35512" w14:textId="77777777" w:rsidR="00EB7273" w:rsidRPr="00DE297C" w:rsidRDefault="00D5231D">
            <w:pPr>
              <w:spacing w:after="80"/>
              <w:rPr>
                <w:lang w:val="en-US"/>
              </w:rPr>
            </w:pPr>
            <w:r w:rsidRPr="00DE297C">
              <w:rPr>
                <w:color w:val="555555"/>
                <w:sz w:val="21"/>
                <w:szCs w:val="21"/>
                <w:lang w:val="en-US"/>
              </w:rPr>
              <w:t>Giulio Douhet</w:t>
            </w:r>
          </w:p>
          <w:p w14:paraId="7AE35513" w14:textId="77777777" w:rsidR="00EB7273" w:rsidRDefault="00D5231D">
            <w:r w:rsidRPr="00DE297C">
              <w:rPr>
                <w:b/>
                <w:bCs/>
                <w:color w:val="8B6914"/>
                <w:sz w:val="20"/>
                <w:szCs w:val="20"/>
                <w:lang w:val="en-US"/>
              </w:rPr>
              <w:t xml:space="preserve">Core Concept: </w:t>
            </w:r>
            <w:r w:rsidRPr="00DE297C">
              <w:rPr>
                <w:sz w:val="20"/>
                <w:szCs w:val="20"/>
                <w:lang w:val="en-US"/>
              </w:rPr>
              <w:t xml:space="preserve">Strategic air power as war-winning instrument; bypass of surface forces through strategic bombing. </w:t>
            </w:r>
            <w:r>
              <w:rPr>
                <w:sz w:val="20"/>
                <w:szCs w:val="20"/>
              </w:rPr>
              <w:t>Shaped WWII air strategy and nuclear deterrence doctrine.</w:t>
            </w:r>
          </w:p>
        </w:tc>
      </w:tr>
    </w:tbl>
    <w:p w14:paraId="7AE35515"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1A" w14:textId="77777777">
        <w:tblPrEx>
          <w:tblCellMar>
            <w:top w:w="0" w:type="dxa"/>
            <w:bottom w:w="0" w:type="dxa"/>
          </w:tblCellMar>
        </w:tblPrEx>
        <w:tc>
          <w:tcPr>
            <w:tcW w:w="9026" w:type="dxa"/>
            <w:tcBorders>
              <w:top w:val="none" w:sz="0" w:space="0" w:color="FFFFFF"/>
              <w:left w:val="single" w:sz="16" w:space="0" w:color="8B6914"/>
              <w:bottom w:val="none" w:sz="0" w:space="0" w:color="FFFFFF"/>
              <w:right w:val="none" w:sz="0" w:space="0" w:color="FFFFFF"/>
            </w:tcBorders>
            <w:shd w:val="clear" w:color="auto" w:fill="F5E6C0"/>
            <w:tcMar>
              <w:top w:w="100" w:type="dxa"/>
              <w:left w:w="160" w:type="dxa"/>
              <w:bottom w:w="100" w:type="dxa"/>
              <w:right w:w="160" w:type="dxa"/>
            </w:tcMar>
          </w:tcPr>
          <w:p w14:paraId="7AE35516" w14:textId="77777777" w:rsidR="00EB7273" w:rsidRPr="00DE297C" w:rsidRDefault="00D5231D">
            <w:pPr>
              <w:spacing w:after="40"/>
              <w:rPr>
                <w:lang w:val="en-US"/>
              </w:rPr>
            </w:pPr>
            <w:r w:rsidRPr="00DE297C">
              <w:rPr>
                <w:color w:val="888888"/>
                <w:sz w:val="18"/>
                <w:szCs w:val="18"/>
                <w:lang w:val="en-US"/>
              </w:rPr>
              <w:t>Britain · Classical  ·  1929; revised 1967</w:t>
            </w:r>
          </w:p>
          <w:p w14:paraId="7AE35517" w14:textId="77777777" w:rsidR="00EB7273" w:rsidRPr="00DE297C" w:rsidRDefault="00D5231D">
            <w:pPr>
              <w:spacing w:after="40"/>
              <w:rPr>
                <w:lang w:val="en-US"/>
              </w:rPr>
            </w:pPr>
            <w:r w:rsidRPr="00DE297C">
              <w:rPr>
                <w:b/>
                <w:bCs/>
                <w:color w:val="1A1A1A"/>
                <w:sz w:val="24"/>
                <w:szCs w:val="24"/>
                <w:lang w:val="en-US"/>
              </w:rPr>
              <w:t>Strategy</w:t>
            </w:r>
          </w:p>
          <w:p w14:paraId="7AE35518" w14:textId="77777777" w:rsidR="00EB7273" w:rsidRPr="00DE297C" w:rsidRDefault="00D5231D">
            <w:pPr>
              <w:spacing w:after="80"/>
              <w:rPr>
                <w:lang w:val="en-US"/>
              </w:rPr>
            </w:pPr>
            <w:r w:rsidRPr="00DE297C">
              <w:rPr>
                <w:color w:val="555555"/>
                <w:sz w:val="21"/>
                <w:szCs w:val="21"/>
                <w:lang w:val="en-US"/>
              </w:rPr>
              <w:t>B. H. Liddell Hart</w:t>
            </w:r>
          </w:p>
          <w:p w14:paraId="7AE35519" w14:textId="77777777" w:rsidR="00EB7273" w:rsidRPr="00DE297C" w:rsidRDefault="00D5231D">
            <w:pPr>
              <w:rPr>
                <w:lang w:val="en-US"/>
              </w:rPr>
            </w:pPr>
            <w:r w:rsidRPr="00DE297C">
              <w:rPr>
                <w:b/>
                <w:bCs/>
                <w:color w:val="8B6914"/>
                <w:sz w:val="20"/>
                <w:szCs w:val="20"/>
                <w:lang w:val="en-US"/>
              </w:rPr>
              <w:t xml:space="preserve">Core Concept: </w:t>
            </w:r>
            <w:r w:rsidRPr="00DE297C">
              <w:rPr>
                <w:sz w:val="20"/>
                <w:szCs w:val="20"/>
                <w:lang w:val="en-US"/>
              </w:rPr>
              <w:t>Indirect approach as the superior strategic path; dislocation before destruction; maneuver over attrition. Liddell Hart confirmed Mao as the ultimate practitioner of his theory.</w:t>
            </w:r>
          </w:p>
        </w:tc>
      </w:tr>
    </w:tbl>
    <w:p w14:paraId="7AE3551B" w14:textId="77777777" w:rsidR="00EB7273" w:rsidRPr="00DE297C" w:rsidRDefault="00EB7273">
      <w:pPr>
        <w:spacing w:before="60" w:after="60"/>
        <w:rPr>
          <w:lang w:val="en-US"/>
        </w:rPr>
      </w:pPr>
    </w:p>
    <w:p w14:paraId="7AE3551C" w14:textId="77777777" w:rsidR="00EB7273" w:rsidRDefault="00D5231D">
      <w:pPr>
        <w:pStyle w:val="Heading2"/>
      </w:pPr>
      <w:bookmarkStart w:id="8" w:name="_Toc225092476"/>
      <w:r>
        <w:rPr>
          <w:color w:val="8B6914"/>
        </w:rPr>
        <w:t>I.6 Revolutionary Warfare Doctrine</w:t>
      </w:r>
      <w:bookmarkEnd w:id="8"/>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21" w14:textId="77777777">
        <w:tblPrEx>
          <w:tblCellMar>
            <w:top w:w="0" w:type="dxa"/>
            <w:bottom w:w="0" w:type="dxa"/>
          </w:tblCellMar>
        </w:tblPrEx>
        <w:tc>
          <w:tcPr>
            <w:tcW w:w="9026" w:type="dxa"/>
            <w:tcBorders>
              <w:top w:val="none" w:sz="0" w:space="0" w:color="FFFFFF"/>
              <w:left w:val="single" w:sz="16" w:space="0" w:color="8B6914"/>
              <w:bottom w:val="none" w:sz="0" w:space="0" w:color="FFFFFF"/>
              <w:right w:val="none" w:sz="0" w:space="0" w:color="FFFFFF"/>
            </w:tcBorders>
            <w:shd w:val="clear" w:color="auto" w:fill="F5E6C0"/>
            <w:tcMar>
              <w:top w:w="100" w:type="dxa"/>
              <w:left w:w="160" w:type="dxa"/>
              <w:bottom w:w="100" w:type="dxa"/>
              <w:right w:w="160" w:type="dxa"/>
            </w:tcMar>
          </w:tcPr>
          <w:p w14:paraId="7AE3551D" w14:textId="77777777" w:rsidR="00EB7273" w:rsidRPr="00DE297C" w:rsidRDefault="00D5231D">
            <w:pPr>
              <w:spacing w:after="40"/>
              <w:rPr>
                <w:lang w:val="en-US"/>
              </w:rPr>
            </w:pPr>
            <w:r w:rsidRPr="00DE297C">
              <w:rPr>
                <w:color w:val="888888"/>
                <w:sz w:val="18"/>
                <w:szCs w:val="18"/>
                <w:lang w:val="en-US"/>
              </w:rPr>
              <w:t>China · Classical/Revolutionary  ·  1937–1938</w:t>
            </w:r>
          </w:p>
          <w:p w14:paraId="7AE3551E" w14:textId="77777777" w:rsidR="00EB7273" w:rsidRPr="00DE297C" w:rsidRDefault="00D5231D">
            <w:pPr>
              <w:spacing w:after="40"/>
              <w:rPr>
                <w:lang w:val="en-US"/>
              </w:rPr>
            </w:pPr>
            <w:r w:rsidRPr="00DE297C">
              <w:rPr>
                <w:b/>
                <w:bCs/>
                <w:color w:val="1A1A1A"/>
                <w:sz w:val="24"/>
                <w:szCs w:val="24"/>
                <w:lang w:val="en-US"/>
              </w:rPr>
              <w:t>On Guerrilla Warfare &amp; On Protracted War</w:t>
            </w:r>
          </w:p>
          <w:p w14:paraId="7AE3551F" w14:textId="77777777" w:rsidR="00EB7273" w:rsidRPr="00DE297C" w:rsidRDefault="00D5231D">
            <w:pPr>
              <w:spacing w:after="80"/>
              <w:rPr>
                <w:lang w:val="en-US"/>
              </w:rPr>
            </w:pPr>
            <w:r w:rsidRPr="00DE297C">
              <w:rPr>
                <w:color w:val="555555"/>
                <w:sz w:val="21"/>
                <w:szCs w:val="21"/>
                <w:lang w:val="en-US"/>
              </w:rPr>
              <w:t>Mao Tse-tung</w:t>
            </w:r>
          </w:p>
          <w:p w14:paraId="7AE35520" w14:textId="77777777" w:rsidR="00EB7273" w:rsidRPr="00DE297C" w:rsidRDefault="00D5231D">
            <w:pPr>
              <w:rPr>
                <w:lang w:val="en-US"/>
              </w:rPr>
            </w:pPr>
            <w:r w:rsidRPr="00DE297C">
              <w:rPr>
                <w:b/>
                <w:bCs/>
                <w:color w:val="8B6914"/>
                <w:sz w:val="20"/>
                <w:szCs w:val="20"/>
                <w:lang w:val="en-US"/>
              </w:rPr>
              <w:t xml:space="preserve">Core Concept: </w:t>
            </w:r>
            <w:r w:rsidRPr="00DE297C">
              <w:rPr>
                <w:sz w:val="20"/>
                <w:szCs w:val="20"/>
                <w:lang w:val="en-US"/>
              </w:rPr>
              <w:t>Clausewitz + Sun Tzu + Marxism = People's War. Three-phase doctrine: strategic defense, stalemate, counteroffensive. The people are the decisive factor. Template for every anti-colonial war of the 20th century.</w:t>
            </w:r>
          </w:p>
        </w:tc>
      </w:tr>
    </w:tbl>
    <w:p w14:paraId="7AE35522"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27" w14:textId="77777777">
        <w:tblPrEx>
          <w:tblCellMar>
            <w:top w:w="0" w:type="dxa"/>
            <w:bottom w:w="0" w:type="dxa"/>
          </w:tblCellMar>
        </w:tblPrEx>
        <w:tc>
          <w:tcPr>
            <w:tcW w:w="9026" w:type="dxa"/>
            <w:tcBorders>
              <w:top w:val="none" w:sz="0" w:space="0" w:color="FFFFFF"/>
              <w:left w:val="single" w:sz="16" w:space="0" w:color="8B6914"/>
              <w:bottom w:val="none" w:sz="0" w:space="0" w:color="FFFFFF"/>
              <w:right w:val="none" w:sz="0" w:space="0" w:color="FFFFFF"/>
            </w:tcBorders>
            <w:shd w:val="clear" w:color="auto" w:fill="F5E6C0"/>
            <w:tcMar>
              <w:top w:w="100" w:type="dxa"/>
              <w:left w:w="160" w:type="dxa"/>
              <w:bottom w:w="100" w:type="dxa"/>
              <w:right w:w="160" w:type="dxa"/>
            </w:tcMar>
          </w:tcPr>
          <w:p w14:paraId="7AE35523" w14:textId="77777777" w:rsidR="00EB7273" w:rsidRPr="00DE297C" w:rsidRDefault="00D5231D">
            <w:pPr>
              <w:spacing w:after="40"/>
              <w:rPr>
                <w:lang w:val="en-US"/>
              </w:rPr>
            </w:pPr>
            <w:r w:rsidRPr="00DE297C">
              <w:rPr>
                <w:color w:val="888888"/>
                <w:sz w:val="18"/>
                <w:szCs w:val="18"/>
                <w:lang w:val="en-US"/>
              </w:rPr>
              <w:t>China · Classical/Revolutionary  ·  1964</w:t>
            </w:r>
          </w:p>
          <w:p w14:paraId="7AE35524" w14:textId="77777777" w:rsidR="00EB7273" w:rsidRPr="00DE297C" w:rsidRDefault="00D5231D">
            <w:pPr>
              <w:spacing w:after="40"/>
              <w:rPr>
                <w:lang w:val="en-US"/>
              </w:rPr>
            </w:pPr>
            <w:r w:rsidRPr="00DE297C">
              <w:rPr>
                <w:b/>
                <w:bCs/>
                <w:color w:val="1A1A1A"/>
                <w:sz w:val="24"/>
                <w:szCs w:val="24"/>
                <w:lang w:val="en-US"/>
              </w:rPr>
              <w:t>Quotations from Chairman Mao (Little Red Book)</w:t>
            </w:r>
          </w:p>
          <w:p w14:paraId="7AE35525" w14:textId="77777777" w:rsidR="00EB7273" w:rsidRPr="00DE297C" w:rsidRDefault="00D5231D">
            <w:pPr>
              <w:spacing w:after="80"/>
              <w:rPr>
                <w:lang w:val="en-US"/>
              </w:rPr>
            </w:pPr>
            <w:r w:rsidRPr="00DE297C">
              <w:rPr>
                <w:color w:val="555555"/>
                <w:sz w:val="21"/>
                <w:szCs w:val="21"/>
                <w:lang w:val="en-US"/>
              </w:rPr>
              <w:t>Mao Tse-tung</w:t>
            </w:r>
          </w:p>
          <w:p w14:paraId="7AE35526" w14:textId="77777777" w:rsidR="00EB7273" w:rsidRPr="00DE297C" w:rsidRDefault="00D5231D">
            <w:pPr>
              <w:rPr>
                <w:lang w:val="en-US"/>
              </w:rPr>
            </w:pPr>
            <w:r w:rsidRPr="00DE297C">
              <w:rPr>
                <w:b/>
                <w:bCs/>
                <w:color w:val="8B6914"/>
                <w:sz w:val="20"/>
                <w:szCs w:val="20"/>
                <w:lang w:val="en-US"/>
              </w:rPr>
              <w:t xml:space="preserve">Core Concept: </w:t>
            </w:r>
            <w:r w:rsidRPr="00DE297C">
              <w:rPr>
                <w:sz w:val="20"/>
                <w:szCs w:val="20"/>
                <w:lang w:val="en-US"/>
              </w:rPr>
              <w:t>Mass ideological mobilization; political scripture as weapon; 427 quotations in 33 chapters. World's second most-printed book after the Bible. A field manual, not a theory.</w:t>
            </w:r>
          </w:p>
        </w:tc>
      </w:tr>
    </w:tbl>
    <w:p w14:paraId="7AE35528"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52D" w14:textId="77777777">
        <w:tblPrEx>
          <w:tblCellMar>
            <w:top w:w="0" w:type="dxa"/>
            <w:bottom w:w="0" w:type="dxa"/>
          </w:tblCellMar>
        </w:tblPrEx>
        <w:tc>
          <w:tcPr>
            <w:tcW w:w="9026" w:type="dxa"/>
            <w:tcBorders>
              <w:top w:val="none" w:sz="0" w:space="0" w:color="FFFFFF"/>
              <w:left w:val="single" w:sz="16" w:space="0" w:color="8B6914"/>
              <w:bottom w:val="none" w:sz="0" w:space="0" w:color="FFFFFF"/>
              <w:right w:val="none" w:sz="0" w:space="0" w:color="FFFFFF"/>
            </w:tcBorders>
            <w:shd w:val="clear" w:color="auto" w:fill="F5E6C0"/>
            <w:tcMar>
              <w:top w:w="100" w:type="dxa"/>
              <w:left w:w="160" w:type="dxa"/>
              <w:bottom w:w="100" w:type="dxa"/>
              <w:right w:w="160" w:type="dxa"/>
            </w:tcMar>
          </w:tcPr>
          <w:p w14:paraId="7AE35529" w14:textId="77777777" w:rsidR="00EB7273" w:rsidRPr="00DE297C" w:rsidRDefault="00D5231D">
            <w:pPr>
              <w:spacing w:after="40"/>
              <w:rPr>
                <w:lang w:val="en-US"/>
              </w:rPr>
            </w:pPr>
            <w:r w:rsidRPr="00DE297C">
              <w:rPr>
                <w:color w:val="888888"/>
                <w:sz w:val="18"/>
                <w:szCs w:val="18"/>
                <w:lang w:val="en-US"/>
              </w:rPr>
              <w:t>Vietnam · Classical  ·  1961</w:t>
            </w:r>
          </w:p>
          <w:p w14:paraId="7AE3552A" w14:textId="77777777" w:rsidR="00EB7273" w:rsidRPr="00DE297C" w:rsidRDefault="00D5231D">
            <w:pPr>
              <w:spacing w:after="40"/>
              <w:rPr>
                <w:lang w:val="en-US"/>
              </w:rPr>
            </w:pPr>
            <w:r w:rsidRPr="00DE297C">
              <w:rPr>
                <w:b/>
                <w:bCs/>
                <w:color w:val="1A1A1A"/>
                <w:sz w:val="24"/>
                <w:szCs w:val="24"/>
                <w:lang w:val="en-US"/>
              </w:rPr>
              <w:t>People's War, People's Army</w:t>
            </w:r>
          </w:p>
          <w:p w14:paraId="7AE3552B" w14:textId="77777777" w:rsidR="00EB7273" w:rsidRPr="00DE297C" w:rsidRDefault="00D5231D">
            <w:pPr>
              <w:spacing w:after="80"/>
              <w:rPr>
                <w:lang w:val="en-US"/>
              </w:rPr>
            </w:pPr>
            <w:r w:rsidRPr="00DE297C">
              <w:rPr>
                <w:color w:val="555555"/>
                <w:sz w:val="21"/>
                <w:szCs w:val="21"/>
                <w:lang w:val="en-US"/>
              </w:rPr>
              <w:t>Vo Nguyen Giap</w:t>
            </w:r>
          </w:p>
          <w:p w14:paraId="7AE3552C" w14:textId="77777777" w:rsidR="00EB7273" w:rsidRDefault="00D5231D">
            <w:r w:rsidRPr="00DE297C">
              <w:rPr>
                <w:b/>
                <w:bCs/>
                <w:color w:val="8B6914"/>
                <w:sz w:val="20"/>
                <w:szCs w:val="20"/>
                <w:lang w:val="en-US"/>
              </w:rPr>
              <w:t xml:space="preserve">Core Concept: </w:t>
            </w:r>
            <w:r w:rsidRPr="00DE297C">
              <w:rPr>
                <w:sz w:val="20"/>
                <w:szCs w:val="20"/>
                <w:lang w:val="en-US"/>
              </w:rPr>
              <w:t xml:space="preserve">Asymmetric endurance; time as the decisive weapon against a democratic imperial power. The enemy's home front — not the battlefield — is the ultimate center of gravity. </w:t>
            </w:r>
            <w:r>
              <w:rPr>
                <w:sz w:val="20"/>
                <w:szCs w:val="20"/>
              </w:rPr>
              <w:t>Proved against France (1954) and USA (1975).</w:t>
            </w:r>
          </w:p>
        </w:tc>
      </w:tr>
    </w:tbl>
    <w:p w14:paraId="7AE3552E"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33" w14:textId="77777777">
        <w:tblPrEx>
          <w:tblCellMar>
            <w:top w:w="0" w:type="dxa"/>
            <w:bottom w:w="0" w:type="dxa"/>
          </w:tblCellMar>
        </w:tblPrEx>
        <w:tc>
          <w:tcPr>
            <w:tcW w:w="9026" w:type="dxa"/>
            <w:tcBorders>
              <w:top w:val="none" w:sz="0" w:space="0" w:color="FFFFFF"/>
              <w:left w:val="single" w:sz="16" w:space="0" w:color="8B6914"/>
              <w:bottom w:val="none" w:sz="0" w:space="0" w:color="FFFFFF"/>
              <w:right w:val="none" w:sz="0" w:space="0" w:color="FFFFFF"/>
            </w:tcBorders>
            <w:shd w:val="clear" w:color="auto" w:fill="F5E6C0"/>
            <w:tcMar>
              <w:top w:w="100" w:type="dxa"/>
              <w:left w:w="160" w:type="dxa"/>
              <w:bottom w:w="100" w:type="dxa"/>
              <w:right w:w="160" w:type="dxa"/>
            </w:tcMar>
          </w:tcPr>
          <w:p w14:paraId="7AE3552F" w14:textId="77777777" w:rsidR="00EB7273" w:rsidRPr="00DE297C" w:rsidRDefault="00D5231D">
            <w:pPr>
              <w:spacing w:after="40"/>
              <w:rPr>
                <w:lang w:val="en-US"/>
              </w:rPr>
            </w:pPr>
            <w:r w:rsidRPr="00DE297C">
              <w:rPr>
                <w:color w:val="888888"/>
                <w:sz w:val="18"/>
                <w:szCs w:val="18"/>
                <w:lang w:val="en-US"/>
              </w:rPr>
              <w:t>Cuba/Bolivia · Revolutionary  ·  1961 / 1967</w:t>
            </w:r>
          </w:p>
          <w:p w14:paraId="7AE35530" w14:textId="77777777" w:rsidR="00EB7273" w:rsidRPr="00DE297C" w:rsidRDefault="00D5231D">
            <w:pPr>
              <w:spacing w:after="40"/>
              <w:rPr>
                <w:lang w:val="en-US"/>
              </w:rPr>
            </w:pPr>
            <w:r w:rsidRPr="00DE297C">
              <w:rPr>
                <w:b/>
                <w:bCs/>
                <w:color w:val="1A1A1A"/>
                <w:sz w:val="24"/>
                <w:szCs w:val="24"/>
                <w:lang w:val="en-US"/>
              </w:rPr>
              <w:t>Guerrilla Warfare &amp; Revolution in the Revolution?</w:t>
            </w:r>
          </w:p>
          <w:p w14:paraId="7AE35531" w14:textId="77777777" w:rsidR="00EB7273" w:rsidRPr="00DE297C" w:rsidRDefault="00D5231D">
            <w:pPr>
              <w:spacing w:after="80"/>
              <w:rPr>
                <w:lang w:val="en-US"/>
              </w:rPr>
            </w:pPr>
            <w:r w:rsidRPr="00DE297C">
              <w:rPr>
                <w:color w:val="555555"/>
                <w:sz w:val="21"/>
                <w:szCs w:val="21"/>
                <w:lang w:val="en-US"/>
              </w:rPr>
              <w:t>Che Guevara / Régis Debray</w:t>
            </w:r>
          </w:p>
          <w:p w14:paraId="7AE35532" w14:textId="77777777" w:rsidR="00EB7273" w:rsidRPr="00DE297C" w:rsidRDefault="00D5231D">
            <w:pPr>
              <w:rPr>
                <w:lang w:val="en-US"/>
              </w:rPr>
            </w:pPr>
            <w:r w:rsidRPr="00DE297C">
              <w:rPr>
                <w:b/>
                <w:bCs/>
                <w:color w:val="8B6914"/>
                <w:sz w:val="20"/>
                <w:szCs w:val="20"/>
                <w:lang w:val="en-US"/>
              </w:rPr>
              <w:t xml:space="preserve">Core Concept: </w:t>
            </w:r>
            <w:r w:rsidRPr="00DE297C">
              <w:rPr>
                <w:sz w:val="20"/>
                <w:szCs w:val="20"/>
                <w:lang w:val="en-US"/>
              </w:rPr>
              <w:t>Foco theory: a small armed vanguard creates the conditions for revolution by demonstrating the regime's vulnerability. Action generates consciousness — not the reverse. The high-water mark of revolutionary militarism.</w:t>
            </w:r>
          </w:p>
        </w:tc>
      </w:tr>
    </w:tbl>
    <w:p w14:paraId="7AE35534" w14:textId="77777777" w:rsidR="00EB7273" w:rsidRPr="00DE297C" w:rsidRDefault="00EB7273">
      <w:pPr>
        <w:spacing w:before="60" w:after="60"/>
        <w:rPr>
          <w:lang w:val="en-US"/>
        </w:rPr>
      </w:pPr>
    </w:p>
    <w:p w14:paraId="7AE35535" w14:textId="77777777" w:rsidR="00EB7273" w:rsidRDefault="00D5231D">
      <w:pPr>
        <w:pStyle w:val="Heading2"/>
      </w:pPr>
      <w:bookmarkStart w:id="9" w:name="_Toc225092477"/>
      <w:r>
        <w:rPr>
          <w:color w:val="8B6914"/>
        </w:rPr>
        <w:t>I.7 21st Century: Unrestricted Warfare</w:t>
      </w:r>
      <w:bookmarkEnd w:id="9"/>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3A" w14:textId="77777777">
        <w:tblPrEx>
          <w:tblCellMar>
            <w:top w:w="0" w:type="dxa"/>
            <w:bottom w:w="0" w:type="dxa"/>
          </w:tblCellMar>
        </w:tblPrEx>
        <w:tc>
          <w:tcPr>
            <w:tcW w:w="9026" w:type="dxa"/>
            <w:tcBorders>
              <w:top w:val="none" w:sz="0" w:space="0" w:color="FFFFFF"/>
              <w:left w:val="single" w:sz="16" w:space="0" w:color="8B6914"/>
              <w:bottom w:val="none" w:sz="0" w:space="0" w:color="FFFFFF"/>
              <w:right w:val="none" w:sz="0" w:space="0" w:color="FFFFFF"/>
            </w:tcBorders>
            <w:shd w:val="clear" w:color="auto" w:fill="F5E6C0"/>
            <w:tcMar>
              <w:top w:w="100" w:type="dxa"/>
              <w:left w:w="160" w:type="dxa"/>
              <w:bottom w:w="100" w:type="dxa"/>
              <w:right w:w="160" w:type="dxa"/>
            </w:tcMar>
          </w:tcPr>
          <w:p w14:paraId="7AE35536" w14:textId="77777777" w:rsidR="00EB7273" w:rsidRPr="00DE297C" w:rsidRDefault="00D5231D">
            <w:pPr>
              <w:spacing w:after="40"/>
              <w:rPr>
                <w:lang w:val="en-US"/>
              </w:rPr>
            </w:pPr>
            <w:r w:rsidRPr="00DE297C">
              <w:rPr>
                <w:color w:val="888888"/>
                <w:sz w:val="18"/>
                <w:szCs w:val="18"/>
                <w:lang w:val="en-US"/>
              </w:rPr>
              <w:lastRenderedPageBreak/>
              <w:t>China · PLA · Classical/Contemporary  ·  1999</w:t>
            </w:r>
          </w:p>
          <w:p w14:paraId="7AE35537" w14:textId="77777777" w:rsidR="00EB7273" w:rsidRPr="00DE297C" w:rsidRDefault="00D5231D">
            <w:pPr>
              <w:spacing w:after="40"/>
              <w:rPr>
                <w:lang w:val="en-US"/>
              </w:rPr>
            </w:pPr>
            <w:r w:rsidRPr="00DE297C">
              <w:rPr>
                <w:b/>
                <w:bCs/>
                <w:color w:val="1A1A1A"/>
                <w:sz w:val="24"/>
                <w:szCs w:val="24"/>
                <w:lang w:val="en-US"/>
              </w:rPr>
              <w:t>Unrestricted Warfare (</w:t>
            </w:r>
            <w:r>
              <w:rPr>
                <w:b/>
                <w:bCs/>
                <w:color w:val="1A1A1A"/>
                <w:sz w:val="24"/>
                <w:szCs w:val="24"/>
              </w:rPr>
              <w:t>超限战</w:t>
            </w:r>
            <w:r w:rsidRPr="00DE297C">
              <w:rPr>
                <w:b/>
                <w:bCs/>
                <w:color w:val="1A1A1A"/>
                <w:sz w:val="24"/>
                <w:szCs w:val="24"/>
                <w:lang w:val="en-US"/>
              </w:rPr>
              <w:t>)</w:t>
            </w:r>
          </w:p>
          <w:p w14:paraId="7AE35538" w14:textId="77777777" w:rsidR="00EB7273" w:rsidRPr="00DE297C" w:rsidRDefault="00D5231D">
            <w:pPr>
              <w:spacing w:after="80"/>
              <w:rPr>
                <w:lang w:val="en-US"/>
              </w:rPr>
            </w:pPr>
            <w:r w:rsidRPr="00DE297C">
              <w:rPr>
                <w:color w:val="555555"/>
                <w:sz w:val="21"/>
                <w:szCs w:val="21"/>
                <w:lang w:val="en-US"/>
              </w:rPr>
              <w:t>Qiao Liang &amp; Wang Xiangsui</w:t>
            </w:r>
          </w:p>
          <w:p w14:paraId="7AE35539" w14:textId="77777777" w:rsidR="00EB7273" w:rsidRPr="00DE297C" w:rsidRDefault="00D5231D">
            <w:pPr>
              <w:rPr>
                <w:lang w:val="en-US"/>
              </w:rPr>
            </w:pPr>
            <w:r w:rsidRPr="00DE297C">
              <w:rPr>
                <w:b/>
                <w:bCs/>
                <w:color w:val="8B6914"/>
                <w:sz w:val="20"/>
                <w:szCs w:val="20"/>
                <w:lang w:val="en-US"/>
              </w:rPr>
              <w:t xml:space="preserve">Core Concept: </w:t>
            </w:r>
            <w:r w:rsidRPr="00DE297C">
              <w:rPr>
                <w:sz w:val="20"/>
                <w:szCs w:val="20"/>
                <w:lang w:val="en-US"/>
              </w:rPr>
              <w:t>War beyond all bounds: trade war, cyber war, lawfare, financial war, media war, ecological war — all as legitimate battlefields simultaneously. The most prophetic strategic text of the 21st century, now fully validated by current events.</w:t>
            </w:r>
          </w:p>
        </w:tc>
      </w:tr>
    </w:tbl>
    <w:p w14:paraId="7AE3553B" w14:textId="77777777" w:rsidR="00EB7273" w:rsidRPr="00DE297C" w:rsidRDefault="00D5231D">
      <w:pPr>
        <w:rPr>
          <w:lang w:val="en-US"/>
        </w:rPr>
      </w:pPr>
      <w:r w:rsidRPr="00DE297C">
        <w:rPr>
          <w:lang w:val="en-US"/>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3D"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C0F0F"/>
            <w:tcMar>
              <w:top w:w="120" w:type="dxa"/>
              <w:left w:w="180" w:type="dxa"/>
              <w:bottom w:w="120" w:type="dxa"/>
              <w:right w:w="180" w:type="dxa"/>
            </w:tcMar>
          </w:tcPr>
          <w:p w14:paraId="7AE3553C" w14:textId="77777777" w:rsidR="00EB7273" w:rsidRPr="00DE297C" w:rsidRDefault="00D5231D">
            <w:pPr>
              <w:rPr>
                <w:lang w:val="en-US"/>
              </w:rPr>
            </w:pPr>
            <w:r w:rsidRPr="00DE297C">
              <w:rPr>
                <w:b/>
                <w:bCs/>
                <w:color w:val="FFFFFF"/>
                <w:sz w:val="28"/>
                <w:szCs w:val="28"/>
                <w:lang w:val="en-US"/>
              </w:rPr>
              <w:lastRenderedPageBreak/>
              <w:t>PART II — THE COMMUNIST &amp; SOCIALIST REVOLUTIONARY TRADITION</w:t>
            </w:r>
          </w:p>
        </w:tc>
      </w:tr>
    </w:tbl>
    <w:p w14:paraId="7AE3553E" w14:textId="77777777" w:rsidR="00EB7273" w:rsidRPr="00DE297C" w:rsidRDefault="00EB7273">
      <w:pPr>
        <w:spacing w:before="60" w:after="60"/>
        <w:rPr>
          <w:lang w:val="en-US"/>
        </w:rPr>
      </w:pPr>
    </w:p>
    <w:p w14:paraId="7AE3553F" w14:textId="77777777" w:rsidR="00EB7273" w:rsidRPr="00DE297C" w:rsidRDefault="00D5231D">
      <w:pPr>
        <w:pStyle w:val="Heading1"/>
        <w:pBdr>
          <w:bottom w:val="single" w:sz="8" w:space="0" w:color="C8A84B"/>
        </w:pBdr>
        <w:rPr>
          <w:lang w:val="en-US"/>
        </w:rPr>
      </w:pPr>
      <w:bookmarkStart w:id="10" w:name="_Toc225092478"/>
      <w:r w:rsidRPr="00DE297C">
        <w:rPr>
          <w:color w:val="8B1A1A"/>
          <w:lang w:val="en-US"/>
        </w:rPr>
        <w:t>The Communist &amp; Socialist Canon: 12 Foundational Works</w:t>
      </w:r>
      <w:bookmarkEnd w:id="10"/>
    </w:p>
    <w:p w14:paraId="7AE35540" w14:textId="77777777" w:rsidR="00EB7273" w:rsidRPr="00DE297C" w:rsidRDefault="00D5231D">
      <w:pPr>
        <w:spacing w:before="80" w:after="80"/>
        <w:jc w:val="both"/>
        <w:rPr>
          <w:lang w:val="en-US"/>
        </w:rPr>
      </w:pPr>
      <w:r w:rsidRPr="00DE297C">
        <w:rPr>
          <w:lang w:val="en-US"/>
        </w:rPr>
        <w:t>The Marxist revolutionary tradition did not invent a new logic of conflict — it inherited the classical canon and transformed its political conclusions. Engels read Clausewitz, Jomini, and Machiavelli systematically. Lenin annotated On War in 1915. Mao synthesized Sun Tzu and Clausewitz. Gramsci weaponized Jomini's war of position/maneuver vocabulary for cultural strategy. The result is a distinct body of thought that shares surprising structural premises with the classical tradition while inverting its pol</w:t>
      </w:r>
      <w:r w:rsidRPr="00DE297C">
        <w:rPr>
          <w:lang w:val="en-US"/>
        </w:rPr>
        <w:t>itical ends.</w:t>
      </w:r>
    </w:p>
    <w:p w14:paraId="7AE35541" w14:textId="77777777" w:rsidR="00EB7273" w:rsidRPr="00DE297C" w:rsidRDefault="00EB7273">
      <w:pPr>
        <w:spacing w:before="60" w:after="60"/>
        <w:rPr>
          <w:lang w:val="en-US"/>
        </w:rPr>
      </w:pPr>
    </w:p>
    <w:p w14:paraId="7AE35542" w14:textId="77777777" w:rsidR="00EB7273" w:rsidRDefault="00D5231D">
      <w:pPr>
        <w:pStyle w:val="Heading2"/>
      </w:pPr>
      <w:bookmarkStart w:id="11" w:name="_Toc225092479"/>
      <w:r>
        <w:rPr>
          <w:color w:val="8B1A1A"/>
        </w:rPr>
        <w:t>II.1 The Foundational Marxist Framework</w:t>
      </w:r>
      <w:bookmarkEnd w:id="11"/>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547" w14:textId="77777777">
        <w:tblPrEx>
          <w:tblCellMar>
            <w:top w:w="0" w:type="dxa"/>
            <w:bottom w:w="0" w:type="dxa"/>
          </w:tblCellMar>
        </w:tblPrEx>
        <w:tc>
          <w:tcPr>
            <w:tcW w:w="9026" w:type="dxa"/>
            <w:tcBorders>
              <w:top w:val="none" w:sz="0" w:space="0" w:color="FFFFFF"/>
              <w:left w:val="single" w:sz="16" w:space="0" w:color="8B1A1A"/>
              <w:bottom w:val="none" w:sz="0" w:space="0" w:color="FFFFFF"/>
              <w:right w:val="none" w:sz="0" w:space="0" w:color="FFFFFF"/>
            </w:tcBorders>
            <w:shd w:val="clear" w:color="auto" w:fill="F5DADA"/>
            <w:tcMar>
              <w:top w:w="100" w:type="dxa"/>
              <w:left w:w="160" w:type="dxa"/>
              <w:bottom w:w="100" w:type="dxa"/>
              <w:right w:w="160" w:type="dxa"/>
            </w:tcMar>
          </w:tcPr>
          <w:p w14:paraId="7AE35543" w14:textId="77777777" w:rsidR="00EB7273" w:rsidRPr="00DE297C" w:rsidRDefault="00D5231D">
            <w:pPr>
              <w:spacing w:after="40"/>
              <w:rPr>
                <w:lang w:val="en-US"/>
              </w:rPr>
            </w:pPr>
            <w:r w:rsidRPr="00DE297C">
              <w:rPr>
                <w:color w:val="888888"/>
                <w:sz w:val="18"/>
                <w:szCs w:val="18"/>
                <w:lang w:val="en-US"/>
              </w:rPr>
              <w:t>Germany/Belgium · Communist  ·  1848</w:t>
            </w:r>
          </w:p>
          <w:p w14:paraId="7AE35544" w14:textId="77777777" w:rsidR="00EB7273" w:rsidRPr="00DE297C" w:rsidRDefault="00D5231D">
            <w:pPr>
              <w:spacing w:after="40"/>
              <w:rPr>
                <w:lang w:val="en-US"/>
              </w:rPr>
            </w:pPr>
            <w:r w:rsidRPr="00DE297C">
              <w:rPr>
                <w:b/>
                <w:bCs/>
                <w:color w:val="1A1A1A"/>
                <w:sz w:val="24"/>
                <w:szCs w:val="24"/>
                <w:lang w:val="en-US"/>
              </w:rPr>
              <w:t>The Communist Manifesto</w:t>
            </w:r>
          </w:p>
          <w:p w14:paraId="7AE35545" w14:textId="77777777" w:rsidR="00EB7273" w:rsidRPr="00DE297C" w:rsidRDefault="00D5231D">
            <w:pPr>
              <w:spacing w:after="80"/>
              <w:rPr>
                <w:lang w:val="en-US"/>
              </w:rPr>
            </w:pPr>
            <w:r w:rsidRPr="00DE297C">
              <w:rPr>
                <w:color w:val="555555"/>
                <w:sz w:val="21"/>
                <w:szCs w:val="21"/>
                <w:lang w:val="en-US"/>
              </w:rPr>
              <w:t>Karl Marx &amp; Friedrich Engels</w:t>
            </w:r>
          </w:p>
          <w:p w14:paraId="7AE35546" w14:textId="77777777" w:rsidR="00EB7273" w:rsidRDefault="00D5231D">
            <w:r w:rsidRPr="00DE297C">
              <w:rPr>
                <w:b/>
                <w:bCs/>
                <w:color w:val="8B1A1A"/>
                <w:sz w:val="20"/>
                <w:szCs w:val="20"/>
                <w:lang w:val="en-US"/>
              </w:rPr>
              <w:t xml:space="preserve">Core Concept: </w:t>
            </w:r>
            <w:r w:rsidRPr="00DE297C">
              <w:rPr>
                <w:sz w:val="20"/>
                <w:szCs w:val="20"/>
                <w:lang w:val="en-US"/>
              </w:rPr>
              <w:t xml:space="preserve">Class struggle as the engine of history; the proletariat as history's revolutionary agent; revolution as historical necessity. </w:t>
            </w:r>
            <w:r>
              <w:rPr>
                <w:sz w:val="20"/>
                <w:szCs w:val="20"/>
              </w:rPr>
              <w:t>The single most influential political document in modern history.</w:t>
            </w:r>
          </w:p>
        </w:tc>
      </w:tr>
    </w:tbl>
    <w:p w14:paraId="7AE35548"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54D" w14:textId="77777777">
        <w:tblPrEx>
          <w:tblCellMar>
            <w:top w:w="0" w:type="dxa"/>
            <w:bottom w:w="0" w:type="dxa"/>
          </w:tblCellMar>
        </w:tblPrEx>
        <w:tc>
          <w:tcPr>
            <w:tcW w:w="9026" w:type="dxa"/>
            <w:tcBorders>
              <w:top w:val="none" w:sz="0" w:space="0" w:color="FFFFFF"/>
              <w:left w:val="single" w:sz="16" w:space="0" w:color="8B1A1A"/>
              <w:bottom w:val="none" w:sz="0" w:space="0" w:color="FFFFFF"/>
              <w:right w:val="none" w:sz="0" w:space="0" w:color="FFFFFF"/>
            </w:tcBorders>
            <w:shd w:val="clear" w:color="auto" w:fill="F5DADA"/>
            <w:tcMar>
              <w:top w:w="100" w:type="dxa"/>
              <w:left w:w="160" w:type="dxa"/>
              <w:bottom w:w="100" w:type="dxa"/>
              <w:right w:w="160" w:type="dxa"/>
            </w:tcMar>
          </w:tcPr>
          <w:p w14:paraId="7AE35549" w14:textId="77777777" w:rsidR="00EB7273" w:rsidRPr="00DE297C" w:rsidRDefault="00D5231D">
            <w:pPr>
              <w:spacing w:after="40"/>
              <w:rPr>
                <w:lang w:val="en-US"/>
              </w:rPr>
            </w:pPr>
            <w:r w:rsidRPr="00DE297C">
              <w:rPr>
                <w:color w:val="888888"/>
                <w:sz w:val="18"/>
                <w:szCs w:val="18"/>
                <w:lang w:val="en-US"/>
              </w:rPr>
              <w:t>London · Communist  ·  1867–1894</w:t>
            </w:r>
          </w:p>
          <w:p w14:paraId="7AE3554A" w14:textId="77777777" w:rsidR="00EB7273" w:rsidRPr="00DE297C" w:rsidRDefault="00D5231D">
            <w:pPr>
              <w:spacing w:after="40"/>
              <w:rPr>
                <w:lang w:val="en-US"/>
              </w:rPr>
            </w:pPr>
            <w:r w:rsidRPr="00DE297C">
              <w:rPr>
                <w:b/>
                <w:bCs/>
                <w:color w:val="1A1A1A"/>
                <w:sz w:val="24"/>
                <w:szCs w:val="24"/>
                <w:lang w:val="en-US"/>
              </w:rPr>
              <w:t>Capital (Das Kapital), Volumes I–III</w:t>
            </w:r>
          </w:p>
          <w:p w14:paraId="7AE3554B" w14:textId="77777777" w:rsidR="00EB7273" w:rsidRPr="00DE297C" w:rsidRDefault="00D5231D">
            <w:pPr>
              <w:spacing w:after="80"/>
              <w:rPr>
                <w:lang w:val="en-US"/>
              </w:rPr>
            </w:pPr>
            <w:r w:rsidRPr="00DE297C">
              <w:rPr>
                <w:color w:val="555555"/>
                <w:sz w:val="21"/>
                <w:szCs w:val="21"/>
                <w:lang w:val="en-US"/>
              </w:rPr>
              <w:t>Karl Marx</w:t>
            </w:r>
          </w:p>
          <w:p w14:paraId="7AE3554C" w14:textId="77777777" w:rsidR="00EB7273" w:rsidRDefault="00D5231D">
            <w:r w:rsidRPr="00DE297C">
              <w:rPr>
                <w:b/>
                <w:bCs/>
                <w:color w:val="8B1A1A"/>
                <w:sz w:val="20"/>
                <w:szCs w:val="20"/>
                <w:lang w:val="en-US"/>
              </w:rPr>
              <w:t xml:space="preserve">Core Concept: </w:t>
            </w:r>
            <w:r w:rsidRPr="00DE297C">
              <w:rPr>
                <w:sz w:val="20"/>
                <w:szCs w:val="20"/>
                <w:lang w:val="en-US"/>
              </w:rPr>
              <w:t xml:space="preserve">Structural material foundation of Marxist strategic thought. Capitalism's internal contradictions generate the objective conditions of revolutionary war without any single actor needing to will them. </w:t>
            </w:r>
            <w:r>
              <w:rPr>
                <w:sz w:val="20"/>
                <w:szCs w:val="20"/>
              </w:rPr>
              <w:t>War under capitalism is structural necessity.</w:t>
            </w:r>
          </w:p>
        </w:tc>
      </w:tr>
    </w:tbl>
    <w:p w14:paraId="7AE3554E"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53" w14:textId="77777777">
        <w:tblPrEx>
          <w:tblCellMar>
            <w:top w:w="0" w:type="dxa"/>
            <w:bottom w:w="0" w:type="dxa"/>
          </w:tblCellMar>
        </w:tblPrEx>
        <w:tc>
          <w:tcPr>
            <w:tcW w:w="9026" w:type="dxa"/>
            <w:tcBorders>
              <w:top w:val="none" w:sz="0" w:space="0" w:color="FFFFFF"/>
              <w:left w:val="single" w:sz="16" w:space="0" w:color="8B1A1A"/>
              <w:bottom w:val="none" w:sz="0" w:space="0" w:color="FFFFFF"/>
              <w:right w:val="none" w:sz="0" w:space="0" w:color="FFFFFF"/>
            </w:tcBorders>
            <w:shd w:val="clear" w:color="auto" w:fill="F5DADA"/>
            <w:tcMar>
              <w:top w:w="100" w:type="dxa"/>
              <w:left w:w="160" w:type="dxa"/>
              <w:bottom w:w="100" w:type="dxa"/>
              <w:right w:w="160" w:type="dxa"/>
            </w:tcMar>
          </w:tcPr>
          <w:p w14:paraId="7AE3554F" w14:textId="77777777" w:rsidR="00EB7273" w:rsidRPr="00DE297C" w:rsidRDefault="00D5231D">
            <w:pPr>
              <w:spacing w:after="40"/>
              <w:rPr>
                <w:lang w:val="en-US"/>
              </w:rPr>
            </w:pPr>
            <w:r w:rsidRPr="00DE297C">
              <w:rPr>
                <w:color w:val="888888"/>
                <w:sz w:val="18"/>
                <w:szCs w:val="18"/>
                <w:lang w:val="en-US"/>
              </w:rPr>
              <w:t>Germany/England · Communist  ·  1850–1895</w:t>
            </w:r>
          </w:p>
          <w:p w14:paraId="7AE35550" w14:textId="77777777" w:rsidR="00EB7273" w:rsidRPr="00DE297C" w:rsidRDefault="00D5231D">
            <w:pPr>
              <w:spacing w:after="40"/>
              <w:rPr>
                <w:lang w:val="en-US"/>
              </w:rPr>
            </w:pPr>
            <w:r w:rsidRPr="00DE297C">
              <w:rPr>
                <w:b/>
                <w:bCs/>
                <w:color w:val="1A1A1A"/>
                <w:sz w:val="24"/>
                <w:szCs w:val="24"/>
                <w:lang w:val="en-US"/>
              </w:rPr>
              <w:t>Military Writings &amp; The Peasant War in Germany</w:t>
            </w:r>
          </w:p>
          <w:p w14:paraId="7AE35551" w14:textId="77777777" w:rsidR="00EB7273" w:rsidRPr="00DE297C" w:rsidRDefault="00D5231D">
            <w:pPr>
              <w:spacing w:after="80"/>
              <w:rPr>
                <w:lang w:val="en-US"/>
              </w:rPr>
            </w:pPr>
            <w:r w:rsidRPr="00DE297C">
              <w:rPr>
                <w:color w:val="555555"/>
                <w:sz w:val="21"/>
                <w:szCs w:val="21"/>
                <w:lang w:val="en-US"/>
              </w:rPr>
              <w:t>Friedrich Engels</w:t>
            </w:r>
          </w:p>
          <w:p w14:paraId="7AE35552" w14:textId="77777777" w:rsidR="00EB7273" w:rsidRPr="00DE297C" w:rsidRDefault="00D5231D">
            <w:pPr>
              <w:rPr>
                <w:lang w:val="en-US"/>
              </w:rPr>
            </w:pPr>
            <w:r w:rsidRPr="00DE297C">
              <w:rPr>
                <w:b/>
                <w:bCs/>
                <w:color w:val="8B1A1A"/>
                <w:sz w:val="20"/>
                <w:szCs w:val="20"/>
                <w:lang w:val="en-US"/>
              </w:rPr>
              <w:t xml:space="preserve">Core Concept: </w:t>
            </w:r>
            <w:r w:rsidRPr="00DE297C">
              <w:rPr>
                <w:sz w:val="20"/>
                <w:szCs w:val="20"/>
                <w:lang w:val="en-US"/>
              </w:rPr>
              <w:t>Historical materialism applied to warfare; armies as products of class relations. Engels — called 'the General' by Marx — established the Marxist method for analyzing armed conflict through social structure.</w:t>
            </w:r>
          </w:p>
        </w:tc>
      </w:tr>
    </w:tbl>
    <w:p w14:paraId="7AE35554" w14:textId="77777777" w:rsidR="00EB7273" w:rsidRPr="00DE297C" w:rsidRDefault="00EB7273">
      <w:pPr>
        <w:spacing w:before="60" w:after="60"/>
        <w:rPr>
          <w:lang w:val="en-US"/>
        </w:rPr>
      </w:pPr>
    </w:p>
    <w:p w14:paraId="7AE35555" w14:textId="77777777" w:rsidR="00EB7273" w:rsidRPr="00DE297C" w:rsidRDefault="00D5231D">
      <w:pPr>
        <w:pStyle w:val="Heading2"/>
        <w:rPr>
          <w:lang w:val="en-US"/>
        </w:rPr>
      </w:pPr>
      <w:bookmarkStart w:id="12" w:name="_Toc225092480"/>
      <w:r w:rsidRPr="00DE297C">
        <w:rPr>
          <w:color w:val="8B1A1A"/>
          <w:lang w:val="en-US"/>
        </w:rPr>
        <w:t>II.2 Lenin: The Militarization of Marxism</w:t>
      </w:r>
      <w:bookmarkEnd w:id="12"/>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5A" w14:textId="77777777">
        <w:tblPrEx>
          <w:tblCellMar>
            <w:top w:w="0" w:type="dxa"/>
            <w:bottom w:w="0" w:type="dxa"/>
          </w:tblCellMar>
        </w:tblPrEx>
        <w:tc>
          <w:tcPr>
            <w:tcW w:w="9026" w:type="dxa"/>
            <w:tcBorders>
              <w:top w:val="none" w:sz="0" w:space="0" w:color="FFFFFF"/>
              <w:left w:val="single" w:sz="16" w:space="0" w:color="8B1A1A"/>
              <w:bottom w:val="none" w:sz="0" w:space="0" w:color="FFFFFF"/>
              <w:right w:val="none" w:sz="0" w:space="0" w:color="FFFFFF"/>
            </w:tcBorders>
            <w:shd w:val="clear" w:color="auto" w:fill="F5DADA"/>
            <w:tcMar>
              <w:top w:w="100" w:type="dxa"/>
              <w:left w:w="160" w:type="dxa"/>
              <w:bottom w:w="100" w:type="dxa"/>
              <w:right w:w="160" w:type="dxa"/>
            </w:tcMar>
          </w:tcPr>
          <w:p w14:paraId="7AE35556" w14:textId="77777777" w:rsidR="00EB7273" w:rsidRPr="00DE297C" w:rsidRDefault="00D5231D">
            <w:pPr>
              <w:spacing w:after="40"/>
              <w:rPr>
                <w:lang w:val="en-US"/>
              </w:rPr>
            </w:pPr>
            <w:r w:rsidRPr="00DE297C">
              <w:rPr>
                <w:color w:val="888888"/>
                <w:sz w:val="18"/>
                <w:szCs w:val="18"/>
                <w:lang w:val="en-US"/>
              </w:rPr>
              <w:t>Russia · Communist  ·  1902</w:t>
            </w:r>
          </w:p>
          <w:p w14:paraId="7AE35557" w14:textId="77777777" w:rsidR="00EB7273" w:rsidRPr="00DE297C" w:rsidRDefault="00D5231D">
            <w:pPr>
              <w:spacing w:after="40"/>
              <w:rPr>
                <w:lang w:val="en-US"/>
              </w:rPr>
            </w:pPr>
            <w:r w:rsidRPr="00DE297C">
              <w:rPr>
                <w:b/>
                <w:bCs/>
                <w:color w:val="1A1A1A"/>
                <w:sz w:val="24"/>
                <w:szCs w:val="24"/>
                <w:lang w:val="en-US"/>
              </w:rPr>
              <w:t>What Is to Be Done?</w:t>
            </w:r>
          </w:p>
          <w:p w14:paraId="7AE35558" w14:textId="77777777" w:rsidR="00EB7273" w:rsidRPr="00DE297C" w:rsidRDefault="00D5231D">
            <w:pPr>
              <w:spacing w:after="80"/>
              <w:rPr>
                <w:lang w:val="en-US"/>
              </w:rPr>
            </w:pPr>
            <w:r w:rsidRPr="00DE297C">
              <w:rPr>
                <w:color w:val="555555"/>
                <w:sz w:val="21"/>
                <w:szCs w:val="21"/>
                <w:lang w:val="en-US"/>
              </w:rPr>
              <w:t>Vladimir Ilyich Lenin</w:t>
            </w:r>
          </w:p>
          <w:p w14:paraId="7AE35559" w14:textId="77777777" w:rsidR="00EB7273" w:rsidRPr="00DE297C" w:rsidRDefault="00D5231D">
            <w:pPr>
              <w:rPr>
                <w:lang w:val="en-US"/>
              </w:rPr>
            </w:pPr>
            <w:r w:rsidRPr="00DE297C">
              <w:rPr>
                <w:b/>
                <w:bCs/>
                <w:color w:val="8B1A1A"/>
                <w:sz w:val="20"/>
                <w:szCs w:val="20"/>
                <w:lang w:val="en-US"/>
              </w:rPr>
              <w:lastRenderedPageBreak/>
              <w:t xml:space="preserve">Core Concept: </w:t>
            </w:r>
            <w:r w:rsidRPr="00DE297C">
              <w:rPr>
                <w:sz w:val="20"/>
                <w:szCs w:val="20"/>
                <w:lang w:val="en-US"/>
              </w:rPr>
              <w:t>The vanguard party of professional revolutionaries organized with military-style democratic centralism. Workers left to themselves develop only 'trade union consciousness.' Revolutionary consciousness must be brought from outside.</w:t>
            </w:r>
          </w:p>
        </w:tc>
      </w:tr>
    </w:tbl>
    <w:p w14:paraId="7AE3555B"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60" w14:textId="77777777">
        <w:tblPrEx>
          <w:tblCellMar>
            <w:top w:w="0" w:type="dxa"/>
            <w:bottom w:w="0" w:type="dxa"/>
          </w:tblCellMar>
        </w:tblPrEx>
        <w:tc>
          <w:tcPr>
            <w:tcW w:w="9026" w:type="dxa"/>
            <w:tcBorders>
              <w:top w:val="none" w:sz="0" w:space="0" w:color="FFFFFF"/>
              <w:left w:val="single" w:sz="16" w:space="0" w:color="8B1A1A"/>
              <w:bottom w:val="none" w:sz="0" w:space="0" w:color="FFFFFF"/>
              <w:right w:val="none" w:sz="0" w:space="0" w:color="FFFFFF"/>
            </w:tcBorders>
            <w:shd w:val="clear" w:color="auto" w:fill="F5DADA"/>
            <w:tcMar>
              <w:top w:w="100" w:type="dxa"/>
              <w:left w:w="160" w:type="dxa"/>
              <w:bottom w:w="100" w:type="dxa"/>
              <w:right w:w="160" w:type="dxa"/>
            </w:tcMar>
          </w:tcPr>
          <w:p w14:paraId="7AE3555C" w14:textId="77777777" w:rsidR="00EB7273" w:rsidRPr="00DE297C" w:rsidRDefault="00D5231D">
            <w:pPr>
              <w:spacing w:after="40"/>
              <w:rPr>
                <w:lang w:val="en-US"/>
              </w:rPr>
            </w:pPr>
            <w:r w:rsidRPr="00DE297C">
              <w:rPr>
                <w:color w:val="888888"/>
                <w:sz w:val="18"/>
                <w:szCs w:val="18"/>
                <w:lang w:val="en-US"/>
              </w:rPr>
              <w:t>Switzerland (exile) · Communist  ·  1916</w:t>
            </w:r>
          </w:p>
          <w:p w14:paraId="7AE3555D" w14:textId="77777777" w:rsidR="00EB7273" w:rsidRPr="00DE297C" w:rsidRDefault="00D5231D">
            <w:pPr>
              <w:spacing w:after="40"/>
              <w:rPr>
                <w:lang w:val="en-US"/>
              </w:rPr>
            </w:pPr>
            <w:r w:rsidRPr="00DE297C">
              <w:rPr>
                <w:b/>
                <w:bCs/>
                <w:color w:val="1A1A1A"/>
                <w:sz w:val="24"/>
                <w:szCs w:val="24"/>
                <w:lang w:val="en-US"/>
              </w:rPr>
              <w:t>Imperialism, the Highest Stage of Capitalism</w:t>
            </w:r>
          </w:p>
          <w:p w14:paraId="7AE3555E" w14:textId="77777777" w:rsidR="00EB7273" w:rsidRPr="00DE297C" w:rsidRDefault="00D5231D">
            <w:pPr>
              <w:spacing w:after="80"/>
              <w:rPr>
                <w:lang w:val="en-US"/>
              </w:rPr>
            </w:pPr>
            <w:r w:rsidRPr="00DE297C">
              <w:rPr>
                <w:color w:val="555555"/>
                <w:sz w:val="21"/>
                <w:szCs w:val="21"/>
                <w:lang w:val="en-US"/>
              </w:rPr>
              <w:t>Vladimir Ilyich Lenin</w:t>
            </w:r>
          </w:p>
          <w:p w14:paraId="7AE3555F" w14:textId="77777777" w:rsidR="00EB7273" w:rsidRPr="00DE297C" w:rsidRDefault="00D5231D">
            <w:pPr>
              <w:rPr>
                <w:lang w:val="en-US"/>
              </w:rPr>
            </w:pPr>
            <w:r w:rsidRPr="00DE297C">
              <w:rPr>
                <w:b/>
                <w:bCs/>
                <w:color w:val="8B1A1A"/>
                <w:sz w:val="20"/>
                <w:szCs w:val="20"/>
                <w:lang w:val="en-US"/>
              </w:rPr>
              <w:t xml:space="preserve">Core Concept: </w:t>
            </w:r>
            <w:r w:rsidRPr="00DE297C">
              <w:rPr>
                <w:sz w:val="20"/>
                <w:szCs w:val="20"/>
                <w:lang w:val="en-US"/>
              </w:rPr>
              <w:t>War as structural product of monopoly capitalism. 'Weakest links' in the capitalist chain as targets for revolution. The anti-colonial framework that inspired every liberation movement of the 20th century.</w:t>
            </w:r>
          </w:p>
        </w:tc>
      </w:tr>
    </w:tbl>
    <w:p w14:paraId="7AE35561"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66" w14:textId="77777777">
        <w:tblPrEx>
          <w:tblCellMar>
            <w:top w:w="0" w:type="dxa"/>
            <w:bottom w:w="0" w:type="dxa"/>
          </w:tblCellMar>
        </w:tblPrEx>
        <w:tc>
          <w:tcPr>
            <w:tcW w:w="9026" w:type="dxa"/>
            <w:tcBorders>
              <w:top w:val="none" w:sz="0" w:space="0" w:color="FFFFFF"/>
              <w:left w:val="single" w:sz="16" w:space="0" w:color="8B1A1A"/>
              <w:bottom w:val="none" w:sz="0" w:space="0" w:color="FFFFFF"/>
              <w:right w:val="none" w:sz="0" w:space="0" w:color="FFFFFF"/>
            </w:tcBorders>
            <w:shd w:val="clear" w:color="auto" w:fill="F5DADA"/>
            <w:tcMar>
              <w:top w:w="100" w:type="dxa"/>
              <w:left w:w="160" w:type="dxa"/>
              <w:bottom w:w="100" w:type="dxa"/>
              <w:right w:w="160" w:type="dxa"/>
            </w:tcMar>
          </w:tcPr>
          <w:p w14:paraId="7AE35562" w14:textId="77777777" w:rsidR="00EB7273" w:rsidRPr="00DE297C" w:rsidRDefault="00D5231D">
            <w:pPr>
              <w:spacing w:after="40"/>
              <w:rPr>
                <w:lang w:val="en-US"/>
              </w:rPr>
            </w:pPr>
            <w:r w:rsidRPr="00DE297C">
              <w:rPr>
                <w:color w:val="888888"/>
                <w:sz w:val="18"/>
                <w:szCs w:val="18"/>
                <w:lang w:val="en-US"/>
              </w:rPr>
              <w:t>Russia (hiding) · Communist  ·  1917</w:t>
            </w:r>
          </w:p>
          <w:p w14:paraId="7AE35563" w14:textId="77777777" w:rsidR="00EB7273" w:rsidRPr="00DE297C" w:rsidRDefault="00D5231D">
            <w:pPr>
              <w:spacing w:after="40"/>
              <w:rPr>
                <w:lang w:val="en-US"/>
              </w:rPr>
            </w:pPr>
            <w:r w:rsidRPr="00DE297C">
              <w:rPr>
                <w:b/>
                <w:bCs/>
                <w:color w:val="1A1A1A"/>
                <w:sz w:val="24"/>
                <w:szCs w:val="24"/>
                <w:lang w:val="en-US"/>
              </w:rPr>
              <w:t>The State and Revolution</w:t>
            </w:r>
          </w:p>
          <w:p w14:paraId="7AE35564" w14:textId="77777777" w:rsidR="00EB7273" w:rsidRPr="00DE297C" w:rsidRDefault="00D5231D">
            <w:pPr>
              <w:spacing w:after="80"/>
              <w:rPr>
                <w:lang w:val="en-US"/>
              </w:rPr>
            </w:pPr>
            <w:r w:rsidRPr="00DE297C">
              <w:rPr>
                <w:color w:val="555555"/>
                <w:sz w:val="21"/>
                <w:szCs w:val="21"/>
                <w:lang w:val="en-US"/>
              </w:rPr>
              <w:t>Vladimir Ilyich Lenin</w:t>
            </w:r>
          </w:p>
          <w:p w14:paraId="7AE35565" w14:textId="77777777" w:rsidR="00EB7273" w:rsidRPr="00DE297C" w:rsidRDefault="00D5231D">
            <w:pPr>
              <w:rPr>
                <w:lang w:val="en-US"/>
              </w:rPr>
            </w:pPr>
            <w:r w:rsidRPr="00DE297C">
              <w:rPr>
                <w:b/>
                <w:bCs/>
                <w:color w:val="8B1A1A"/>
                <w:sz w:val="20"/>
                <w:szCs w:val="20"/>
                <w:lang w:val="en-US"/>
              </w:rPr>
              <w:t xml:space="preserve">Core Concept: </w:t>
            </w:r>
            <w:r w:rsidRPr="00DE297C">
              <w:rPr>
                <w:sz w:val="20"/>
                <w:szCs w:val="20"/>
                <w:lang w:val="en-US"/>
              </w:rPr>
              <w:t>The bourgeois state must be smashed, not reformed. Dictatorship of the proletariat as transitional form. Written while preparing October 1917 — the closest anyone has come to a revolution manual written in real time.</w:t>
            </w:r>
          </w:p>
        </w:tc>
      </w:tr>
    </w:tbl>
    <w:p w14:paraId="7AE35567" w14:textId="77777777" w:rsidR="00EB7273" w:rsidRPr="00DE297C" w:rsidRDefault="00EB7273">
      <w:pPr>
        <w:spacing w:before="60" w:after="60"/>
        <w:rPr>
          <w:lang w:val="en-US"/>
        </w:rPr>
      </w:pPr>
    </w:p>
    <w:p w14:paraId="7AE35568" w14:textId="77777777" w:rsidR="00EB7273" w:rsidRDefault="00D5231D">
      <w:pPr>
        <w:pStyle w:val="Heading2"/>
      </w:pPr>
      <w:bookmarkStart w:id="13" w:name="_Toc225092481"/>
      <w:r>
        <w:rPr>
          <w:color w:val="8B1A1A"/>
        </w:rPr>
        <w:t>II.3 Trotsky and Luxemburg</w:t>
      </w:r>
      <w:bookmarkEnd w:id="13"/>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6D" w14:textId="77777777">
        <w:tblPrEx>
          <w:tblCellMar>
            <w:top w:w="0" w:type="dxa"/>
            <w:bottom w:w="0" w:type="dxa"/>
          </w:tblCellMar>
        </w:tblPrEx>
        <w:tc>
          <w:tcPr>
            <w:tcW w:w="9026" w:type="dxa"/>
            <w:tcBorders>
              <w:top w:val="none" w:sz="0" w:space="0" w:color="FFFFFF"/>
              <w:left w:val="single" w:sz="16" w:space="0" w:color="8B1A1A"/>
              <w:bottom w:val="none" w:sz="0" w:space="0" w:color="FFFFFF"/>
              <w:right w:val="none" w:sz="0" w:space="0" w:color="FFFFFF"/>
            </w:tcBorders>
            <w:shd w:val="clear" w:color="auto" w:fill="F5DADA"/>
            <w:tcMar>
              <w:top w:w="100" w:type="dxa"/>
              <w:left w:w="160" w:type="dxa"/>
              <w:bottom w:w="100" w:type="dxa"/>
              <w:right w:w="160" w:type="dxa"/>
            </w:tcMar>
          </w:tcPr>
          <w:p w14:paraId="7AE35569" w14:textId="77777777" w:rsidR="00EB7273" w:rsidRPr="00DE297C" w:rsidRDefault="00D5231D">
            <w:pPr>
              <w:spacing w:after="40"/>
              <w:rPr>
                <w:lang w:val="en-US"/>
              </w:rPr>
            </w:pPr>
            <w:r w:rsidRPr="00DE297C">
              <w:rPr>
                <w:color w:val="888888"/>
                <w:sz w:val="18"/>
                <w:szCs w:val="18"/>
                <w:lang w:val="en-US"/>
              </w:rPr>
              <w:t>Russia · Communist  ·  1918–1923</w:t>
            </w:r>
          </w:p>
          <w:p w14:paraId="7AE3556A" w14:textId="77777777" w:rsidR="00EB7273" w:rsidRPr="00DE297C" w:rsidRDefault="00D5231D">
            <w:pPr>
              <w:spacing w:after="40"/>
              <w:rPr>
                <w:lang w:val="en-US"/>
              </w:rPr>
            </w:pPr>
            <w:r w:rsidRPr="00DE297C">
              <w:rPr>
                <w:b/>
                <w:bCs/>
                <w:color w:val="1A1A1A"/>
                <w:sz w:val="24"/>
                <w:szCs w:val="24"/>
                <w:lang w:val="en-US"/>
              </w:rPr>
              <w:t>How the Revolution Armed (5 volumes)</w:t>
            </w:r>
          </w:p>
          <w:p w14:paraId="7AE3556B" w14:textId="77777777" w:rsidR="00EB7273" w:rsidRPr="00DE297C" w:rsidRDefault="00D5231D">
            <w:pPr>
              <w:spacing w:after="80"/>
              <w:rPr>
                <w:lang w:val="en-US"/>
              </w:rPr>
            </w:pPr>
            <w:r w:rsidRPr="00DE297C">
              <w:rPr>
                <w:color w:val="555555"/>
                <w:sz w:val="21"/>
                <w:szCs w:val="21"/>
                <w:lang w:val="en-US"/>
              </w:rPr>
              <w:t>Leon Trotsky</w:t>
            </w:r>
          </w:p>
          <w:p w14:paraId="7AE3556C" w14:textId="77777777" w:rsidR="00EB7273" w:rsidRPr="00DE297C" w:rsidRDefault="00D5231D">
            <w:pPr>
              <w:rPr>
                <w:lang w:val="en-US"/>
              </w:rPr>
            </w:pPr>
            <w:r w:rsidRPr="00DE297C">
              <w:rPr>
                <w:b/>
                <w:bCs/>
                <w:color w:val="8B1A1A"/>
                <w:sz w:val="20"/>
                <w:szCs w:val="20"/>
                <w:lang w:val="en-US"/>
              </w:rPr>
              <w:t xml:space="preserve">Core Concept: </w:t>
            </w:r>
            <w:r w:rsidRPr="00DE297C">
              <w:rPr>
                <w:sz w:val="20"/>
                <w:szCs w:val="20"/>
                <w:lang w:val="en-US"/>
              </w:rPr>
              <w:t>Building the Red Army from nothing; commissar model; centralized command. The political commissar model was adopted by Mao's PLA, Castro's Cuban army, and communist militaries worldwide.</w:t>
            </w:r>
          </w:p>
        </w:tc>
      </w:tr>
    </w:tbl>
    <w:p w14:paraId="7AE3556E"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73" w14:textId="77777777">
        <w:tblPrEx>
          <w:tblCellMar>
            <w:top w:w="0" w:type="dxa"/>
            <w:bottom w:w="0" w:type="dxa"/>
          </w:tblCellMar>
        </w:tblPrEx>
        <w:tc>
          <w:tcPr>
            <w:tcW w:w="9026" w:type="dxa"/>
            <w:tcBorders>
              <w:top w:val="none" w:sz="0" w:space="0" w:color="FFFFFF"/>
              <w:left w:val="single" w:sz="16" w:space="0" w:color="8B1A1A"/>
              <w:bottom w:val="none" w:sz="0" w:space="0" w:color="FFFFFF"/>
              <w:right w:val="none" w:sz="0" w:space="0" w:color="FFFFFF"/>
            </w:tcBorders>
            <w:shd w:val="clear" w:color="auto" w:fill="F5DADA"/>
            <w:tcMar>
              <w:top w:w="100" w:type="dxa"/>
              <w:left w:w="160" w:type="dxa"/>
              <w:bottom w:w="100" w:type="dxa"/>
              <w:right w:w="160" w:type="dxa"/>
            </w:tcMar>
          </w:tcPr>
          <w:p w14:paraId="7AE3556F" w14:textId="77777777" w:rsidR="00EB7273" w:rsidRPr="00DE297C" w:rsidRDefault="00D5231D">
            <w:pPr>
              <w:spacing w:after="40"/>
              <w:rPr>
                <w:lang w:val="en-US"/>
              </w:rPr>
            </w:pPr>
            <w:r w:rsidRPr="00DE297C">
              <w:rPr>
                <w:color w:val="888888"/>
                <w:sz w:val="18"/>
                <w:szCs w:val="18"/>
                <w:lang w:val="en-US"/>
              </w:rPr>
              <w:t>Exile · Communist  ·  1929–1936</w:t>
            </w:r>
          </w:p>
          <w:p w14:paraId="7AE35570" w14:textId="77777777" w:rsidR="00EB7273" w:rsidRPr="00DE297C" w:rsidRDefault="00D5231D">
            <w:pPr>
              <w:spacing w:after="40"/>
              <w:rPr>
                <w:lang w:val="en-US"/>
              </w:rPr>
            </w:pPr>
            <w:r w:rsidRPr="00DE297C">
              <w:rPr>
                <w:b/>
                <w:bCs/>
                <w:color w:val="1A1A1A"/>
                <w:sz w:val="24"/>
                <w:szCs w:val="24"/>
                <w:lang w:val="en-US"/>
              </w:rPr>
              <w:t>The Permanent Revolution &amp; The Revolution Betrayed</w:t>
            </w:r>
          </w:p>
          <w:p w14:paraId="7AE35571" w14:textId="77777777" w:rsidR="00EB7273" w:rsidRPr="00DE297C" w:rsidRDefault="00D5231D">
            <w:pPr>
              <w:spacing w:after="80"/>
              <w:rPr>
                <w:lang w:val="en-US"/>
              </w:rPr>
            </w:pPr>
            <w:r w:rsidRPr="00DE297C">
              <w:rPr>
                <w:color w:val="555555"/>
                <w:sz w:val="21"/>
                <w:szCs w:val="21"/>
                <w:lang w:val="en-US"/>
              </w:rPr>
              <w:t>Leon Trotsky</w:t>
            </w:r>
          </w:p>
          <w:p w14:paraId="7AE35572" w14:textId="77777777" w:rsidR="00EB7273" w:rsidRPr="00DE297C" w:rsidRDefault="00D5231D">
            <w:pPr>
              <w:rPr>
                <w:lang w:val="en-US"/>
              </w:rPr>
            </w:pPr>
            <w:r w:rsidRPr="00DE297C">
              <w:rPr>
                <w:b/>
                <w:bCs/>
                <w:color w:val="8B1A1A"/>
                <w:sz w:val="20"/>
                <w:szCs w:val="20"/>
                <w:lang w:val="en-US"/>
              </w:rPr>
              <w:t xml:space="preserve">Core Concept: </w:t>
            </w:r>
            <w:r w:rsidRPr="00DE297C">
              <w:rPr>
                <w:sz w:val="20"/>
                <w:szCs w:val="20"/>
                <w:lang w:val="en-US"/>
              </w:rPr>
              <w:t>Revolution cannot be completed in one country; it must expand globally. Permanent Revolution theory: in underdeveloped countries, the proletariat must carry the bourgeois revolution through to socialism.</w:t>
            </w:r>
          </w:p>
        </w:tc>
      </w:tr>
    </w:tbl>
    <w:p w14:paraId="7AE35574"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79" w14:textId="77777777">
        <w:tblPrEx>
          <w:tblCellMar>
            <w:top w:w="0" w:type="dxa"/>
            <w:bottom w:w="0" w:type="dxa"/>
          </w:tblCellMar>
        </w:tblPrEx>
        <w:tc>
          <w:tcPr>
            <w:tcW w:w="9026" w:type="dxa"/>
            <w:tcBorders>
              <w:top w:val="none" w:sz="0" w:space="0" w:color="FFFFFF"/>
              <w:left w:val="single" w:sz="16" w:space="0" w:color="8B1A1A"/>
              <w:bottom w:val="none" w:sz="0" w:space="0" w:color="FFFFFF"/>
              <w:right w:val="none" w:sz="0" w:space="0" w:color="FFFFFF"/>
            </w:tcBorders>
            <w:shd w:val="clear" w:color="auto" w:fill="F5DADA"/>
            <w:tcMar>
              <w:top w:w="100" w:type="dxa"/>
              <w:left w:w="160" w:type="dxa"/>
              <w:bottom w:w="100" w:type="dxa"/>
              <w:right w:w="160" w:type="dxa"/>
            </w:tcMar>
          </w:tcPr>
          <w:p w14:paraId="7AE35575" w14:textId="77777777" w:rsidR="00EB7273" w:rsidRPr="00DE297C" w:rsidRDefault="00D5231D">
            <w:pPr>
              <w:spacing w:after="40"/>
              <w:rPr>
                <w:lang w:val="en-US"/>
              </w:rPr>
            </w:pPr>
            <w:r w:rsidRPr="00DE297C">
              <w:rPr>
                <w:color w:val="888888"/>
                <w:sz w:val="18"/>
                <w:szCs w:val="18"/>
                <w:lang w:val="en-US"/>
              </w:rPr>
              <w:t>Germany · Communist  ·  1906 / 1915</w:t>
            </w:r>
          </w:p>
          <w:p w14:paraId="7AE35576" w14:textId="77777777" w:rsidR="00EB7273" w:rsidRPr="00DE297C" w:rsidRDefault="00D5231D">
            <w:pPr>
              <w:spacing w:after="40"/>
              <w:rPr>
                <w:lang w:val="en-US"/>
              </w:rPr>
            </w:pPr>
            <w:r w:rsidRPr="00DE297C">
              <w:rPr>
                <w:b/>
                <w:bCs/>
                <w:color w:val="1A1A1A"/>
                <w:sz w:val="24"/>
                <w:szCs w:val="24"/>
                <w:lang w:val="en-US"/>
              </w:rPr>
              <w:t>The Mass Strike / The Junius Pamphlet</w:t>
            </w:r>
          </w:p>
          <w:p w14:paraId="7AE35577" w14:textId="77777777" w:rsidR="00EB7273" w:rsidRPr="00DE297C" w:rsidRDefault="00D5231D">
            <w:pPr>
              <w:spacing w:after="80"/>
              <w:rPr>
                <w:lang w:val="en-US"/>
              </w:rPr>
            </w:pPr>
            <w:r w:rsidRPr="00DE297C">
              <w:rPr>
                <w:color w:val="555555"/>
                <w:sz w:val="21"/>
                <w:szCs w:val="21"/>
                <w:lang w:val="en-US"/>
              </w:rPr>
              <w:t>Rosa Luxemburg</w:t>
            </w:r>
          </w:p>
          <w:p w14:paraId="7AE35578" w14:textId="77777777" w:rsidR="00EB7273" w:rsidRPr="00DE297C" w:rsidRDefault="00D5231D">
            <w:pPr>
              <w:rPr>
                <w:lang w:val="en-US"/>
              </w:rPr>
            </w:pPr>
            <w:r w:rsidRPr="00DE297C">
              <w:rPr>
                <w:b/>
                <w:bCs/>
                <w:color w:val="8B1A1A"/>
                <w:sz w:val="20"/>
                <w:szCs w:val="20"/>
                <w:lang w:val="en-US"/>
              </w:rPr>
              <w:t xml:space="preserve">Core Concept: </w:t>
            </w:r>
            <w:r w:rsidRPr="00DE297C">
              <w:rPr>
                <w:sz w:val="20"/>
                <w:szCs w:val="20"/>
                <w:lang w:val="en-US"/>
              </w:rPr>
              <w:t>Mass strike as spontaneous revolutionary force that cannot be decreed — only channeled. Direct challenge to Lenin's vanguardism. Her critique of Lenin's post-revolutionary policies proved prophetic of Stalinist outcomes.</w:t>
            </w:r>
          </w:p>
        </w:tc>
      </w:tr>
    </w:tbl>
    <w:p w14:paraId="7AE3557A" w14:textId="77777777" w:rsidR="00EB7273" w:rsidRPr="00DE297C" w:rsidRDefault="00EB7273">
      <w:pPr>
        <w:spacing w:before="60" w:after="60"/>
        <w:rPr>
          <w:lang w:val="en-US"/>
        </w:rPr>
      </w:pPr>
    </w:p>
    <w:p w14:paraId="7AE3557B" w14:textId="77777777" w:rsidR="00EB7273" w:rsidRPr="00DE297C" w:rsidRDefault="00D5231D">
      <w:pPr>
        <w:pStyle w:val="Heading2"/>
        <w:rPr>
          <w:lang w:val="en-US"/>
        </w:rPr>
      </w:pPr>
      <w:bookmarkStart w:id="14" w:name="_Toc225092482"/>
      <w:r w:rsidRPr="00DE297C">
        <w:rPr>
          <w:color w:val="8B1A1A"/>
          <w:lang w:val="en-US"/>
        </w:rPr>
        <w:t>II.4 Gramsci: Cultural Hegemony and the War of Position</w:t>
      </w:r>
      <w:bookmarkEnd w:id="14"/>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580" w14:textId="77777777">
        <w:tblPrEx>
          <w:tblCellMar>
            <w:top w:w="0" w:type="dxa"/>
            <w:bottom w:w="0" w:type="dxa"/>
          </w:tblCellMar>
        </w:tblPrEx>
        <w:tc>
          <w:tcPr>
            <w:tcW w:w="9026" w:type="dxa"/>
            <w:tcBorders>
              <w:top w:val="none" w:sz="0" w:space="0" w:color="FFFFFF"/>
              <w:left w:val="single" w:sz="16" w:space="0" w:color="8B1A1A"/>
              <w:bottom w:val="none" w:sz="0" w:space="0" w:color="FFFFFF"/>
              <w:right w:val="none" w:sz="0" w:space="0" w:color="FFFFFF"/>
            </w:tcBorders>
            <w:shd w:val="clear" w:color="auto" w:fill="F5DADA"/>
            <w:tcMar>
              <w:top w:w="100" w:type="dxa"/>
              <w:left w:w="160" w:type="dxa"/>
              <w:bottom w:w="100" w:type="dxa"/>
              <w:right w:w="160" w:type="dxa"/>
            </w:tcMar>
          </w:tcPr>
          <w:p w14:paraId="7AE3557C" w14:textId="77777777" w:rsidR="00EB7273" w:rsidRPr="00DE297C" w:rsidRDefault="00D5231D">
            <w:pPr>
              <w:spacing w:after="40"/>
              <w:rPr>
                <w:lang w:val="en-US"/>
              </w:rPr>
            </w:pPr>
            <w:r w:rsidRPr="00DE297C">
              <w:rPr>
                <w:color w:val="888888"/>
                <w:sz w:val="18"/>
                <w:szCs w:val="18"/>
                <w:lang w:val="en-US"/>
              </w:rPr>
              <w:t>Italy (Mussolini's prison) · Communist  ·  Written 1929–1935; published 1947–1951</w:t>
            </w:r>
          </w:p>
          <w:p w14:paraId="7AE3557D" w14:textId="77777777" w:rsidR="00EB7273" w:rsidRDefault="00D5231D">
            <w:pPr>
              <w:spacing w:after="40"/>
            </w:pPr>
            <w:r>
              <w:rPr>
                <w:b/>
                <w:bCs/>
                <w:color w:val="1A1A1A"/>
                <w:sz w:val="24"/>
                <w:szCs w:val="24"/>
              </w:rPr>
              <w:lastRenderedPageBreak/>
              <w:t>Prison Notebooks (Quaderni del Carcere)</w:t>
            </w:r>
          </w:p>
          <w:p w14:paraId="7AE3557E" w14:textId="77777777" w:rsidR="00EB7273" w:rsidRPr="00DE297C" w:rsidRDefault="00D5231D">
            <w:pPr>
              <w:spacing w:after="80"/>
              <w:rPr>
                <w:lang w:val="en-US"/>
              </w:rPr>
            </w:pPr>
            <w:r w:rsidRPr="00DE297C">
              <w:rPr>
                <w:color w:val="555555"/>
                <w:sz w:val="21"/>
                <w:szCs w:val="21"/>
                <w:lang w:val="en-US"/>
              </w:rPr>
              <w:t>Antonio Gramsci</w:t>
            </w:r>
          </w:p>
          <w:p w14:paraId="7AE3557F" w14:textId="77777777" w:rsidR="00EB7273" w:rsidRDefault="00D5231D">
            <w:r w:rsidRPr="00DE297C">
              <w:rPr>
                <w:b/>
                <w:bCs/>
                <w:color w:val="8B1A1A"/>
                <w:sz w:val="20"/>
                <w:szCs w:val="20"/>
                <w:lang w:val="en-US"/>
              </w:rPr>
              <w:t xml:space="preserve">Core Concept: </w:t>
            </w:r>
            <w:r w:rsidRPr="00DE297C">
              <w:rPr>
                <w:sz w:val="20"/>
                <w:szCs w:val="20"/>
                <w:lang w:val="en-US"/>
              </w:rPr>
              <w:t xml:space="preserve">Cultural hegemony; war of position vs. war of maneuver; organic intellectuals. The ruling class rules primarily through consent (culture, education, media), not coercion. Revolution must first contest cultural hegemony before insurrection can succeed. </w:t>
            </w:r>
            <w:r>
              <w:rPr>
                <w:sz w:val="20"/>
                <w:szCs w:val="20"/>
              </w:rPr>
              <w:t>The most sophisticated Marxist theory of power ever produced.</w:t>
            </w:r>
          </w:p>
        </w:tc>
      </w:tr>
    </w:tbl>
    <w:p w14:paraId="7AE35581" w14:textId="77777777" w:rsidR="00EB7273" w:rsidRDefault="00D5231D">
      <w:r>
        <w:lastRenderedPageBreak/>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83"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44D2C"/>
            <w:tcMar>
              <w:top w:w="120" w:type="dxa"/>
              <w:left w:w="180" w:type="dxa"/>
              <w:bottom w:w="120" w:type="dxa"/>
              <w:right w:w="180" w:type="dxa"/>
            </w:tcMar>
          </w:tcPr>
          <w:p w14:paraId="7AE35582" w14:textId="77777777" w:rsidR="00EB7273" w:rsidRPr="00DE297C" w:rsidRDefault="00D5231D">
            <w:pPr>
              <w:rPr>
                <w:lang w:val="en-US"/>
              </w:rPr>
            </w:pPr>
            <w:r w:rsidRPr="00DE297C">
              <w:rPr>
                <w:b/>
                <w:bCs/>
                <w:color w:val="FFFFFF"/>
                <w:sz w:val="28"/>
                <w:szCs w:val="28"/>
                <w:lang w:val="en-US"/>
              </w:rPr>
              <w:lastRenderedPageBreak/>
              <w:t>PART III — THE ISLAMIC JURISPRUDENTIAL TRADITION</w:t>
            </w:r>
          </w:p>
        </w:tc>
      </w:tr>
    </w:tbl>
    <w:p w14:paraId="7AE35584" w14:textId="77777777" w:rsidR="00EB7273" w:rsidRPr="00DE297C" w:rsidRDefault="00EB7273">
      <w:pPr>
        <w:spacing w:before="60" w:after="60"/>
        <w:rPr>
          <w:lang w:val="en-US"/>
        </w:rPr>
      </w:pPr>
    </w:p>
    <w:p w14:paraId="7AE35585" w14:textId="77777777" w:rsidR="00EB7273" w:rsidRPr="00DE297C" w:rsidRDefault="00D5231D">
      <w:pPr>
        <w:pStyle w:val="Heading1"/>
        <w:pBdr>
          <w:bottom w:val="single" w:sz="8" w:space="0" w:color="C8A84B"/>
        </w:pBdr>
        <w:rPr>
          <w:lang w:val="en-US"/>
        </w:rPr>
      </w:pPr>
      <w:bookmarkStart w:id="15" w:name="_Toc225092483"/>
      <w:r w:rsidRPr="00DE297C">
        <w:rPr>
          <w:color w:val="1F6B40"/>
          <w:lang w:val="en-US"/>
        </w:rPr>
        <w:t>The Islamic Canon: 14 Foundational Works</w:t>
      </w:r>
      <w:bookmarkEnd w:id="15"/>
    </w:p>
    <w:p w14:paraId="7AE35586" w14:textId="77777777" w:rsidR="00EB7273" w:rsidRPr="00DE297C" w:rsidRDefault="00D5231D">
      <w:pPr>
        <w:spacing w:before="80" w:after="80"/>
        <w:jc w:val="both"/>
        <w:rPr>
          <w:lang w:val="en-US"/>
        </w:rPr>
      </w:pPr>
      <w:r w:rsidRPr="00DE297C">
        <w:rPr>
          <w:lang w:val="en-US"/>
        </w:rPr>
        <w:t xml:space="preserve">The Islamic tradition of war jurisprudence (fiqh al-jihad) is the most legally sophisticated war theory in human history — and the most internally contested. From al-Shaybani's 8th-century Siyar al-Kabir (which the Oxford Handbook of International Law identifies as the earliest major contribution to international law in history, preceding Grotius by 800 years) through Ibn Khaldun's revolutionary sociological theory of military power to Sayyid Qutb's 20th-century jihadist manifesto — 1,400 years of thought, </w:t>
      </w:r>
      <w:r w:rsidRPr="00DE297C">
        <w:rPr>
          <w:lang w:val="en-US"/>
        </w:rPr>
        <w:t>three distinct traditions, and an irreducible internal debate about the nature, conditions, and purpose of war.</w:t>
      </w:r>
    </w:p>
    <w:p w14:paraId="7AE35587" w14:textId="77777777" w:rsidR="00EB7273" w:rsidRPr="00DE297C" w:rsidRDefault="00EB7273">
      <w:pPr>
        <w:spacing w:before="60" w:after="60"/>
        <w:rPr>
          <w:lang w:val="en-US"/>
        </w:rPr>
      </w:pPr>
    </w:p>
    <w:p w14:paraId="7AE35588" w14:textId="77777777" w:rsidR="00EB7273" w:rsidRDefault="00D5231D">
      <w:pPr>
        <w:pStyle w:val="Heading2"/>
      </w:pPr>
      <w:bookmarkStart w:id="16" w:name="_Toc225092484"/>
      <w:r>
        <w:rPr>
          <w:color w:val="1F6B40"/>
        </w:rPr>
        <w:t>III.1 The Primary Sources</w:t>
      </w:r>
      <w:bookmarkEnd w:id="16"/>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8D" w14:textId="77777777">
        <w:tblPrEx>
          <w:tblCellMar>
            <w:top w:w="0" w:type="dxa"/>
            <w:bottom w:w="0" w:type="dxa"/>
          </w:tblCellMar>
        </w:tblPrEx>
        <w:tc>
          <w:tcPr>
            <w:tcW w:w="9026" w:type="dxa"/>
            <w:tcBorders>
              <w:top w:val="none" w:sz="0" w:space="0" w:color="FFFFFF"/>
              <w:left w:val="single" w:sz="16" w:space="0" w:color="1F6B40"/>
              <w:bottom w:val="none" w:sz="0" w:space="0" w:color="FFFFFF"/>
              <w:right w:val="none" w:sz="0" w:space="0" w:color="FFFFFF"/>
            </w:tcBorders>
            <w:shd w:val="clear" w:color="auto" w:fill="D9F0E4"/>
            <w:tcMar>
              <w:top w:w="100" w:type="dxa"/>
              <w:left w:w="160" w:type="dxa"/>
              <w:bottom w:w="100" w:type="dxa"/>
              <w:right w:w="160" w:type="dxa"/>
            </w:tcMar>
          </w:tcPr>
          <w:p w14:paraId="7AE35589" w14:textId="77777777" w:rsidR="00EB7273" w:rsidRPr="00DE297C" w:rsidRDefault="00D5231D">
            <w:pPr>
              <w:spacing w:after="40"/>
              <w:rPr>
                <w:lang w:val="en-US"/>
              </w:rPr>
            </w:pPr>
            <w:r w:rsidRPr="00DE297C">
              <w:rPr>
                <w:color w:val="888888"/>
                <w:sz w:val="18"/>
                <w:szCs w:val="18"/>
                <w:lang w:val="en-US"/>
              </w:rPr>
              <w:t>Arabia · Islamic — Primary Sources  ·  610–632 CE</w:t>
            </w:r>
          </w:p>
          <w:p w14:paraId="7AE3558A" w14:textId="77777777" w:rsidR="00EB7273" w:rsidRPr="00DE297C" w:rsidRDefault="00D5231D">
            <w:pPr>
              <w:spacing w:after="40"/>
              <w:rPr>
                <w:lang w:val="en-US"/>
              </w:rPr>
            </w:pPr>
            <w:r w:rsidRPr="00DE297C">
              <w:rPr>
                <w:b/>
                <w:bCs/>
                <w:color w:val="1A1A1A"/>
                <w:sz w:val="24"/>
                <w:szCs w:val="24"/>
                <w:lang w:val="en-US"/>
              </w:rPr>
              <w:t>The Holy Quran &amp; Hadith</w:t>
            </w:r>
          </w:p>
          <w:p w14:paraId="7AE3558B" w14:textId="77777777" w:rsidR="00EB7273" w:rsidRPr="00DE297C" w:rsidRDefault="00D5231D">
            <w:pPr>
              <w:spacing w:after="80"/>
              <w:rPr>
                <w:lang w:val="en-US"/>
              </w:rPr>
            </w:pPr>
            <w:r w:rsidRPr="00DE297C">
              <w:rPr>
                <w:color w:val="555555"/>
                <w:sz w:val="21"/>
                <w:szCs w:val="21"/>
                <w:lang w:val="en-US"/>
              </w:rPr>
              <w:t>Revealed to Prophet Muhammad; compiled 7th century CE</w:t>
            </w:r>
          </w:p>
          <w:p w14:paraId="7AE3558C" w14:textId="77777777" w:rsidR="00EB7273" w:rsidRPr="00DE297C" w:rsidRDefault="00D5231D">
            <w:pPr>
              <w:rPr>
                <w:lang w:val="en-US"/>
              </w:rPr>
            </w:pPr>
            <w:r w:rsidRPr="00DE297C">
              <w:rPr>
                <w:b/>
                <w:bCs/>
                <w:color w:val="1F6B40"/>
                <w:sz w:val="20"/>
                <w:szCs w:val="20"/>
                <w:lang w:val="en-US"/>
              </w:rPr>
              <w:t xml:space="preserve">Core Concept: </w:t>
            </w:r>
            <w:r w:rsidRPr="00DE297C">
              <w:rPr>
                <w:sz w:val="20"/>
                <w:szCs w:val="20"/>
                <w:lang w:val="en-US"/>
              </w:rPr>
              <w:t>The primary sources of all Islamic war law. First permission for armed action: 'Permission is given to those who are being fought because they were wronged.' The Hudaybiyyah Treaty (628 CE): the supreme Islamic model of strategic patience. The Prophet's 27 campaigns as the living model for all subsequent military jurisprudence.</w:t>
            </w:r>
          </w:p>
        </w:tc>
      </w:tr>
    </w:tbl>
    <w:p w14:paraId="7AE3558E" w14:textId="77777777" w:rsidR="00EB7273" w:rsidRPr="00DE297C" w:rsidRDefault="00EB7273">
      <w:pPr>
        <w:spacing w:before="60" w:after="60"/>
        <w:rPr>
          <w:lang w:val="en-US"/>
        </w:rPr>
      </w:pPr>
    </w:p>
    <w:p w14:paraId="7AE3558F" w14:textId="77777777" w:rsidR="00EB7273" w:rsidRDefault="00D5231D">
      <w:pPr>
        <w:pStyle w:val="Heading2"/>
      </w:pPr>
      <w:bookmarkStart w:id="17" w:name="_Toc225092485"/>
      <w:r>
        <w:rPr>
          <w:color w:val="1F6B40"/>
        </w:rPr>
        <w:t>III.2 Classical Islamic Jurisprudence</w:t>
      </w:r>
      <w:bookmarkEnd w:id="17"/>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94" w14:textId="77777777">
        <w:tblPrEx>
          <w:tblCellMar>
            <w:top w:w="0" w:type="dxa"/>
            <w:bottom w:w="0" w:type="dxa"/>
          </w:tblCellMar>
        </w:tblPrEx>
        <w:tc>
          <w:tcPr>
            <w:tcW w:w="9026" w:type="dxa"/>
            <w:tcBorders>
              <w:top w:val="none" w:sz="0" w:space="0" w:color="FFFFFF"/>
              <w:left w:val="single" w:sz="16" w:space="0" w:color="1F6B40"/>
              <w:bottom w:val="none" w:sz="0" w:space="0" w:color="FFFFFF"/>
              <w:right w:val="none" w:sz="0" w:space="0" w:color="FFFFFF"/>
            </w:tcBorders>
            <w:shd w:val="clear" w:color="auto" w:fill="D9F0E4"/>
            <w:tcMar>
              <w:top w:w="100" w:type="dxa"/>
              <w:left w:w="160" w:type="dxa"/>
              <w:bottom w:w="100" w:type="dxa"/>
              <w:right w:w="160" w:type="dxa"/>
            </w:tcMar>
          </w:tcPr>
          <w:p w14:paraId="7AE35590" w14:textId="77777777" w:rsidR="00EB7273" w:rsidRPr="00DE297C" w:rsidRDefault="00D5231D">
            <w:pPr>
              <w:spacing w:after="40"/>
              <w:rPr>
                <w:lang w:val="en-US"/>
              </w:rPr>
            </w:pPr>
            <w:r w:rsidRPr="00DE297C">
              <w:rPr>
                <w:color w:val="888888"/>
                <w:sz w:val="18"/>
                <w:szCs w:val="18"/>
                <w:lang w:val="en-US"/>
              </w:rPr>
              <w:t>Hanafi · Baghdad · Islamic  ·  c. 750–805 CE</w:t>
            </w:r>
          </w:p>
          <w:p w14:paraId="7AE35591" w14:textId="77777777" w:rsidR="00EB7273" w:rsidRPr="00DE297C" w:rsidRDefault="00D5231D">
            <w:pPr>
              <w:spacing w:after="40"/>
              <w:rPr>
                <w:lang w:val="en-US"/>
              </w:rPr>
            </w:pPr>
            <w:r w:rsidRPr="00DE297C">
              <w:rPr>
                <w:b/>
                <w:bCs/>
                <w:color w:val="1A1A1A"/>
                <w:sz w:val="24"/>
                <w:szCs w:val="24"/>
                <w:lang w:val="en-US"/>
              </w:rPr>
              <w:t>Kitab al-Siyar al-Kabir (The Great Book of International Conduct)</w:t>
            </w:r>
          </w:p>
          <w:p w14:paraId="7AE35592" w14:textId="77777777" w:rsidR="00EB7273" w:rsidRPr="00DE297C" w:rsidRDefault="00D5231D">
            <w:pPr>
              <w:spacing w:after="80"/>
              <w:rPr>
                <w:lang w:val="en-US"/>
              </w:rPr>
            </w:pPr>
            <w:r w:rsidRPr="00DE297C">
              <w:rPr>
                <w:color w:val="555555"/>
                <w:sz w:val="21"/>
                <w:szCs w:val="21"/>
                <w:lang w:val="en-US"/>
              </w:rPr>
              <w:t>Muhammad al-Shaybani</w:t>
            </w:r>
          </w:p>
          <w:p w14:paraId="7AE35593" w14:textId="77777777" w:rsidR="00EB7273" w:rsidRPr="00DE297C" w:rsidRDefault="00D5231D">
            <w:pPr>
              <w:rPr>
                <w:lang w:val="en-US"/>
              </w:rPr>
            </w:pPr>
            <w:r w:rsidRPr="00DE297C">
              <w:rPr>
                <w:b/>
                <w:bCs/>
                <w:color w:val="1F6B40"/>
                <w:sz w:val="20"/>
                <w:szCs w:val="20"/>
                <w:lang w:val="en-US"/>
              </w:rPr>
              <w:t xml:space="preserve">Core Concept: </w:t>
            </w:r>
            <w:r w:rsidRPr="00DE297C">
              <w:rPr>
                <w:sz w:val="20"/>
                <w:szCs w:val="20"/>
                <w:lang w:val="en-US"/>
              </w:rPr>
              <w:t>The first Islamic international law treatise — Oxford Handbook's earliest contributor to the field, predating Grotius by 800 years. Reason for jihad: active hostility, not unbelief per se. Remarkable convergence with modern international humanitarian law on non-combatant protections.</w:t>
            </w:r>
          </w:p>
        </w:tc>
      </w:tr>
    </w:tbl>
    <w:p w14:paraId="7AE35595"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9A" w14:textId="77777777">
        <w:tblPrEx>
          <w:tblCellMar>
            <w:top w:w="0" w:type="dxa"/>
            <w:bottom w:w="0" w:type="dxa"/>
          </w:tblCellMar>
        </w:tblPrEx>
        <w:tc>
          <w:tcPr>
            <w:tcW w:w="9026" w:type="dxa"/>
            <w:tcBorders>
              <w:top w:val="none" w:sz="0" w:space="0" w:color="FFFFFF"/>
              <w:left w:val="single" w:sz="16" w:space="0" w:color="1F6B40"/>
              <w:bottom w:val="none" w:sz="0" w:space="0" w:color="FFFFFF"/>
              <w:right w:val="none" w:sz="0" w:space="0" w:color="FFFFFF"/>
            </w:tcBorders>
            <w:shd w:val="clear" w:color="auto" w:fill="D9F0E4"/>
            <w:tcMar>
              <w:top w:w="100" w:type="dxa"/>
              <w:left w:w="160" w:type="dxa"/>
              <w:bottom w:w="100" w:type="dxa"/>
              <w:right w:w="160" w:type="dxa"/>
            </w:tcMar>
          </w:tcPr>
          <w:p w14:paraId="7AE35596" w14:textId="77777777" w:rsidR="00EB7273" w:rsidRPr="00DE297C" w:rsidRDefault="00D5231D">
            <w:pPr>
              <w:spacing w:after="40"/>
              <w:rPr>
                <w:lang w:val="en-US"/>
              </w:rPr>
            </w:pPr>
            <w:r w:rsidRPr="00DE297C">
              <w:rPr>
                <w:color w:val="888888"/>
                <w:sz w:val="18"/>
                <w:szCs w:val="18"/>
                <w:lang w:val="en-US"/>
              </w:rPr>
              <w:t>Shafi'i · Baghdad · Islamic  ·  972–1058 CE</w:t>
            </w:r>
          </w:p>
          <w:p w14:paraId="7AE35597" w14:textId="77777777" w:rsidR="00EB7273" w:rsidRPr="00DE297C" w:rsidRDefault="00D5231D">
            <w:pPr>
              <w:spacing w:after="40"/>
              <w:rPr>
                <w:lang w:val="en-US"/>
              </w:rPr>
            </w:pPr>
            <w:r w:rsidRPr="00DE297C">
              <w:rPr>
                <w:b/>
                <w:bCs/>
                <w:color w:val="1A1A1A"/>
                <w:sz w:val="24"/>
                <w:szCs w:val="24"/>
                <w:lang w:val="en-US"/>
              </w:rPr>
              <w:t>Al-Ahkam al-Sultaniyya (The Ordinances of Government)</w:t>
            </w:r>
          </w:p>
          <w:p w14:paraId="7AE35598" w14:textId="77777777" w:rsidR="00EB7273" w:rsidRPr="00DE297C" w:rsidRDefault="00D5231D">
            <w:pPr>
              <w:spacing w:after="80"/>
              <w:rPr>
                <w:lang w:val="en-US"/>
              </w:rPr>
            </w:pPr>
            <w:r w:rsidRPr="00DE297C">
              <w:rPr>
                <w:color w:val="555555"/>
                <w:sz w:val="21"/>
                <w:szCs w:val="21"/>
                <w:lang w:val="en-US"/>
              </w:rPr>
              <w:t>Al-Mawardi</w:t>
            </w:r>
          </w:p>
          <w:p w14:paraId="7AE35599" w14:textId="77777777" w:rsidR="00EB7273" w:rsidRPr="00DE297C" w:rsidRDefault="00D5231D">
            <w:pPr>
              <w:rPr>
                <w:lang w:val="en-US"/>
              </w:rPr>
            </w:pPr>
            <w:r w:rsidRPr="00DE297C">
              <w:rPr>
                <w:b/>
                <w:bCs/>
                <w:color w:val="1F6B40"/>
                <w:sz w:val="20"/>
                <w:szCs w:val="20"/>
                <w:lang w:val="en-US"/>
              </w:rPr>
              <w:t xml:space="preserve">Core Concept: </w:t>
            </w:r>
            <w:r w:rsidRPr="00DE297C">
              <w:rPr>
                <w:sz w:val="20"/>
                <w:szCs w:val="20"/>
                <w:lang w:val="en-US"/>
              </w:rPr>
              <w:t>The first Islamic political theory. Contractual theory of the Caliphate; Amirate of Jihad; systematic Islamic statecraft. Sharia doctrine: engage only in wars that can be won. The standard reference for Islamic governance for nearly a millennium.</w:t>
            </w:r>
          </w:p>
        </w:tc>
      </w:tr>
    </w:tbl>
    <w:p w14:paraId="7AE3559B"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A0" w14:textId="77777777">
        <w:tblPrEx>
          <w:tblCellMar>
            <w:top w:w="0" w:type="dxa"/>
            <w:bottom w:w="0" w:type="dxa"/>
          </w:tblCellMar>
        </w:tblPrEx>
        <w:tc>
          <w:tcPr>
            <w:tcW w:w="9026" w:type="dxa"/>
            <w:tcBorders>
              <w:top w:val="none" w:sz="0" w:space="0" w:color="FFFFFF"/>
              <w:left w:val="single" w:sz="16" w:space="0" w:color="1F6B40"/>
              <w:bottom w:val="none" w:sz="0" w:space="0" w:color="FFFFFF"/>
              <w:right w:val="none" w:sz="0" w:space="0" w:color="FFFFFF"/>
            </w:tcBorders>
            <w:shd w:val="clear" w:color="auto" w:fill="D9F0E4"/>
            <w:tcMar>
              <w:top w:w="100" w:type="dxa"/>
              <w:left w:w="160" w:type="dxa"/>
              <w:bottom w:w="100" w:type="dxa"/>
              <w:right w:w="160" w:type="dxa"/>
            </w:tcMar>
          </w:tcPr>
          <w:p w14:paraId="7AE3559C" w14:textId="77777777" w:rsidR="00EB7273" w:rsidRPr="00DE297C" w:rsidRDefault="00D5231D">
            <w:pPr>
              <w:spacing w:after="40"/>
              <w:rPr>
                <w:lang w:val="en-US"/>
              </w:rPr>
            </w:pPr>
            <w:r w:rsidRPr="00DE297C">
              <w:rPr>
                <w:color w:val="888888"/>
                <w:sz w:val="18"/>
                <w:szCs w:val="18"/>
                <w:lang w:val="en-US"/>
              </w:rPr>
              <w:t>Maliki · Córdoba, Al-Andalus · Islamic  ·  c. 1198 CE</w:t>
            </w:r>
          </w:p>
          <w:p w14:paraId="7AE3559D" w14:textId="77777777" w:rsidR="00EB7273" w:rsidRPr="00DE297C" w:rsidRDefault="00D5231D">
            <w:pPr>
              <w:spacing w:after="40"/>
              <w:rPr>
                <w:lang w:val="en-US"/>
              </w:rPr>
            </w:pPr>
            <w:r w:rsidRPr="00DE297C">
              <w:rPr>
                <w:b/>
                <w:bCs/>
                <w:color w:val="1A1A1A"/>
                <w:sz w:val="24"/>
                <w:szCs w:val="24"/>
                <w:lang w:val="en-US"/>
              </w:rPr>
              <w:t>Bidayat al-Mujtahid (The Distinguished Jurist's Primer)</w:t>
            </w:r>
          </w:p>
          <w:p w14:paraId="7AE3559E" w14:textId="77777777" w:rsidR="00EB7273" w:rsidRPr="00DE297C" w:rsidRDefault="00D5231D">
            <w:pPr>
              <w:spacing w:after="80"/>
              <w:rPr>
                <w:lang w:val="en-US"/>
              </w:rPr>
            </w:pPr>
            <w:r w:rsidRPr="00DE297C">
              <w:rPr>
                <w:color w:val="555555"/>
                <w:sz w:val="21"/>
                <w:szCs w:val="21"/>
                <w:lang w:val="en-US"/>
              </w:rPr>
              <w:t>Ibn Rushd (Averroës)</w:t>
            </w:r>
          </w:p>
          <w:p w14:paraId="7AE3559F" w14:textId="77777777" w:rsidR="00EB7273" w:rsidRPr="00DE297C" w:rsidRDefault="00D5231D">
            <w:pPr>
              <w:rPr>
                <w:lang w:val="en-US"/>
              </w:rPr>
            </w:pPr>
            <w:r w:rsidRPr="00DE297C">
              <w:rPr>
                <w:b/>
                <w:bCs/>
                <w:color w:val="1F6B40"/>
                <w:sz w:val="20"/>
                <w:szCs w:val="20"/>
                <w:lang w:val="en-US"/>
              </w:rPr>
              <w:lastRenderedPageBreak/>
              <w:t xml:space="preserve">Core Concept: </w:t>
            </w:r>
            <w:r w:rsidRPr="00DE297C">
              <w:rPr>
                <w:sz w:val="20"/>
                <w:szCs w:val="20"/>
                <w:lang w:val="en-US"/>
              </w:rPr>
              <w:t>The most comprehensive comparative survey of jihad jurisprudence across all four Sunni schools. Ibn Rushd — known in the West as the Aristotle commentator — is equally the definitive comparative jurist of Islamic war law.</w:t>
            </w:r>
          </w:p>
        </w:tc>
      </w:tr>
    </w:tbl>
    <w:p w14:paraId="7AE355A1" w14:textId="77777777" w:rsidR="00EB7273" w:rsidRPr="00DE297C" w:rsidRDefault="00EB7273">
      <w:pPr>
        <w:spacing w:before="60" w:after="60"/>
        <w:rPr>
          <w:lang w:val="en-US"/>
        </w:rPr>
      </w:pPr>
    </w:p>
    <w:p w14:paraId="7AE355A2" w14:textId="77777777" w:rsidR="00EB7273" w:rsidRDefault="00D5231D">
      <w:pPr>
        <w:pStyle w:val="Heading2"/>
      </w:pPr>
      <w:bookmarkStart w:id="18" w:name="_Toc225092486"/>
      <w:r>
        <w:rPr>
          <w:color w:val="1F6B40"/>
        </w:rPr>
        <w:t>III.3 The Medieval Masters</w:t>
      </w:r>
      <w:bookmarkEnd w:id="18"/>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A7" w14:textId="77777777">
        <w:tblPrEx>
          <w:tblCellMar>
            <w:top w:w="0" w:type="dxa"/>
            <w:bottom w:w="0" w:type="dxa"/>
          </w:tblCellMar>
        </w:tblPrEx>
        <w:tc>
          <w:tcPr>
            <w:tcW w:w="9026" w:type="dxa"/>
            <w:tcBorders>
              <w:top w:val="none" w:sz="0" w:space="0" w:color="FFFFFF"/>
              <w:left w:val="single" w:sz="16" w:space="0" w:color="1F6B40"/>
              <w:bottom w:val="none" w:sz="0" w:space="0" w:color="FFFFFF"/>
              <w:right w:val="none" w:sz="0" w:space="0" w:color="FFFFFF"/>
            </w:tcBorders>
            <w:shd w:val="clear" w:color="auto" w:fill="D9F0E4"/>
            <w:tcMar>
              <w:top w:w="100" w:type="dxa"/>
              <w:left w:w="160" w:type="dxa"/>
              <w:bottom w:w="100" w:type="dxa"/>
              <w:right w:w="160" w:type="dxa"/>
            </w:tcMar>
          </w:tcPr>
          <w:p w14:paraId="7AE355A3" w14:textId="77777777" w:rsidR="00EB7273" w:rsidRPr="00DE297C" w:rsidRDefault="00D5231D">
            <w:pPr>
              <w:spacing w:after="40"/>
              <w:rPr>
                <w:lang w:val="en-US"/>
              </w:rPr>
            </w:pPr>
            <w:r w:rsidRPr="00DE297C">
              <w:rPr>
                <w:color w:val="888888"/>
                <w:sz w:val="18"/>
                <w:szCs w:val="18"/>
                <w:lang w:val="en-US"/>
              </w:rPr>
              <w:t>Hanbali · Damascus · Islamic  ·  13th–14th century CE</w:t>
            </w:r>
          </w:p>
          <w:p w14:paraId="7AE355A4" w14:textId="77777777" w:rsidR="00EB7273" w:rsidRPr="00DE297C" w:rsidRDefault="00D5231D">
            <w:pPr>
              <w:spacing w:after="40"/>
              <w:rPr>
                <w:lang w:val="en-US"/>
              </w:rPr>
            </w:pPr>
            <w:r w:rsidRPr="00DE297C">
              <w:rPr>
                <w:b/>
                <w:bCs/>
                <w:color w:val="1A1A1A"/>
                <w:sz w:val="24"/>
                <w:szCs w:val="24"/>
                <w:lang w:val="en-US"/>
              </w:rPr>
              <w:t>Majmu' al-Fatawa (Collected Legal Opinions)</w:t>
            </w:r>
          </w:p>
          <w:p w14:paraId="7AE355A5" w14:textId="77777777" w:rsidR="00EB7273" w:rsidRPr="00DE297C" w:rsidRDefault="00D5231D">
            <w:pPr>
              <w:spacing w:after="80"/>
              <w:rPr>
                <w:lang w:val="en-US"/>
              </w:rPr>
            </w:pPr>
            <w:r w:rsidRPr="00DE297C">
              <w:rPr>
                <w:color w:val="555555"/>
                <w:sz w:val="21"/>
                <w:szCs w:val="21"/>
                <w:lang w:val="en-US"/>
              </w:rPr>
              <w:t>Ibn Taymiyya</w:t>
            </w:r>
          </w:p>
          <w:p w14:paraId="7AE355A6" w14:textId="77777777" w:rsidR="00EB7273" w:rsidRPr="00DE297C" w:rsidRDefault="00D5231D">
            <w:pPr>
              <w:rPr>
                <w:lang w:val="en-US"/>
              </w:rPr>
            </w:pPr>
            <w:r w:rsidRPr="00DE297C">
              <w:rPr>
                <w:b/>
                <w:bCs/>
                <w:color w:val="1F6B40"/>
                <w:sz w:val="20"/>
                <w:szCs w:val="20"/>
                <w:lang w:val="en-US"/>
              </w:rPr>
              <w:t xml:space="preserve">Core Concept: </w:t>
            </w:r>
            <w:r w:rsidRPr="00DE297C">
              <w:rPr>
                <w:sz w:val="20"/>
                <w:szCs w:val="20"/>
                <w:lang w:val="en-US"/>
              </w:rPr>
              <w:t>The most contested medieval Islamic strategist. Apostate ruler doctrine; inghimas martyrdom permitted; jihad as pillar of governance. Most-cited classical authority in jihadist literature — and most systematically distorted by modern radicals.</w:t>
            </w:r>
          </w:p>
        </w:tc>
      </w:tr>
    </w:tbl>
    <w:p w14:paraId="7AE355A8"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AD" w14:textId="77777777">
        <w:tblPrEx>
          <w:tblCellMar>
            <w:top w:w="0" w:type="dxa"/>
            <w:bottom w:w="0" w:type="dxa"/>
          </w:tblCellMar>
        </w:tblPrEx>
        <w:tc>
          <w:tcPr>
            <w:tcW w:w="9026" w:type="dxa"/>
            <w:tcBorders>
              <w:top w:val="none" w:sz="0" w:space="0" w:color="FFFFFF"/>
              <w:left w:val="single" w:sz="16" w:space="0" w:color="1F6B40"/>
              <w:bottom w:val="none" w:sz="0" w:space="0" w:color="FFFFFF"/>
              <w:right w:val="none" w:sz="0" w:space="0" w:color="FFFFFF"/>
            </w:tcBorders>
            <w:shd w:val="clear" w:color="auto" w:fill="D9F0E4"/>
            <w:tcMar>
              <w:top w:w="100" w:type="dxa"/>
              <w:left w:w="160" w:type="dxa"/>
              <w:bottom w:w="100" w:type="dxa"/>
              <w:right w:w="160" w:type="dxa"/>
            </w:tcMar>
          </w:tcPr>
          <w:p w14:paraId="7AE355A9" w14:textId="77777777" w:rsidR="00EB7273" w:rsidRPr="00DE297C" w:rsidRDefault="00D5231D">
            <w:pPr>
              <w:spacing w:after="40"/>
              <w:rPr>
                <w:lang w:val="en-US"/>
              </w:rPr>
            </w:pPr>
            <w:r w:rsidRPr="00DE297C">
              <w:rPr>
                <w:color w:val="888888"/>
                <w:sz w:val="18"/>
                <w:szCs w:val="18"/>
                <w:lang w:val="en-US"/>
              </w:rPr>
              <w:t>Hanbali · Damascus · Islamic  ·  c. 1350 CE</w:t>
            </w:r>
          </w:p>
          <w:p w14:paraId="7AE355AA" w14:textId="77777777" w:rsidR="00EB7273" w:rsidRPr="00DE297C" w:rsidRDefault="00D5231D">
            <w:pPr>
              <w:spacing w:after="40"/>
              <w:rPr>
                <w:lang w:val="en-US"/>
              </w:rPr>
            </w:pPr>
            <w:r w:rsidRPr="00DE297C">
              <w:rPr>
                <w:b/>
                <w:bCs/>
                <w:color w:val="1A1A1A"/>
                <w:sz w:val="24"/>
                <w:szCs w:val="24"/>
                <w:lang w:val="en-US"/>
              </w:rPr>
              <w:t>Zad al-Ma'ad (Provisions for the Hereafter)</w:t>
            </w:r>
          </w:p>
          <w:p w14:paraId="7AE355AB" w14:textId="77777777" w:rsidR="00EB7273" w:rsidRPr="00DE297C" w:rsidRDefault="00D5231D">
            <w:pPr>
              <w:spacing w:after="80"/>
              <w:rPr>
                <w:lang w:val="en-US"/>
              </w:rPr>
            </w:pPr>
            <w:r w:rsidRPr="00DE297C">
              <w:rPr>
                <w:color w:val="555555"/>
                <w:sz w:val="21"/>
                <w:szCs w:val="21"/>
                <w:lang w:val="en-US"/>
              </w:rPr>
              <w:t>Ibn Qayyim al-Jawziyya</w:t>
            </w:r>
          </w:p>
          <w:p w14:paraId="7AE355AC" w14:textId="77777777" w:rsidR="00EB7273" w:rsidRPr="00DE297C" w:rsidRDefault="00D5231D">
            <w:pPr>
              <w:rPr>
                <w:lang w:val="en-US"/>
              </w:rPr>
            </w:pPr>
            <w:r w:rsidRPr="00DE297C">
              <w:rPr>
                <w:b/>
                <w:bCs/>
                <w:color w:val="1F6B40"/>
                <w:sz w:val="20"/>
                <w:szCs w:val="20"/>
                <w:lang w:val="en-US"/>
              </w:rPr>
              <w:t xml:space="preserve">Core Concept: </w:t>
            </w:r>
            <w:r w:rsidRPr="00DE297C">
              <w:rPr>
                <w:sz w:val="20"/>
                <w:szCs w:val="20"/>
                <w:lang w:val="en-US"/>
              </w:rPr>
              <w:t>The Prophetic model of war as strategic case studies. Four types of jihad: against the lower self, Satan, unbelievers, and hypocrites. Historical progression theory of Quranic warfare — the key methodological tool for both mainstream scholars and radicals.</w:t>
            </w:r>
          </w:p>
        </w:tc>
      </w:tr>
    </w:tbl>
    <w:p w14:paraId="7AE355AE"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5B3" w14:textId="77777777">
        <w:tblPrEx>
          <w:tblCellMar>
            <w:top w:w="0" w:type="dxa"/>
            <w:bottom w:w="0" w:type="dxa"/>
          </w:tblCellMar>
        </w:tblPrEx>
        <w:tc>
          <w:tcPr>
            <w:tcW w:w="9026" w:type="dxa"/>
            <w:tcBorders>
              <w:top w:val="none" w:sz="0" w:space="0" w:color="FFFFFF"/>
              <w:left w:val="single" w:sz="16" w:space="0" w:color="1F6B40"/>
              <w:bottom w:val="none" w:sz="0" w:space="0" w:color="FFFFFF"/>
              <w:right w:val="none" w:sz="0" w:space="0" w:color="FFFFFF"/>
            </w:tcBorders>
            <w:shd w:val="clear" w:color="auto" w:fill="D9F0E4"/>
            <w:tcMar>
              <w:top w:w="100" w:type="dxa"/>
              <w:left w:w="160" w:type="dxa"/>
              <w:bottom w:w="100" w:type="dxa"/>
              <w:right w:w="160" w:type="dxa"/>
            </w:tcMar>
          </w:tcPr>
          <w:p w14:paraId="7AE355AF" w14:textId="77777777" w:rsidR="00EB7273" w:rsidRPr="00DE297C" w:rsidRDefault="00D5231D">
            <w:pPr>
              <w:spacing w:after="40"/>
              <w:rPr>
                <w:lang w:val="en-US"/>
              </w:rPr>
            </w:pPr>
            <w:r w:rsidRPr="00DE297C">
              <w:rPr>
                <w:color w:val="888888"/>
                <w:sz w:val="18"/>
                <w:szCs w:val="18"/>
                <w:lang w:val="en-US"/>
              </w:rPr>
              <w:t>Maliki · North Africa · Islamic  ·  1377 CE</w:t>
            </w:r>
          </w:p>
          <w:p w14:paraId="7AE355B0" w14:textId="77777777" w:rsidR="00EB7273" w:rsidRPr="00DE297C" w:rsidRDefault="00D5231D">
            <w:pPr>
              <w:spacing w:after="40"/>
              <w:rPr>
                <w:lang w:val="en-US"/>
              </w:rPr>
            </w:pPr>
            <w:r w:rsidRPr="00DE297C">
              <w:rPr>
                <w:b/>
                <w:bCs/>
                <w:color w:val="1A1A1A"/>
                <w:sz w:val="24"/>
                <w:szCs w:val="24"/>
                <w:lang w:val="en-US"/>
              </w:rPr>
              <w:t>Al-Muqaddimah (The Introduction to History)</w:t>
            </w:r>
          </w:p>
          <w:p w14:paraId="7AE355B1" w14:textId="77777777" w:rsidR="00EB7273" w:rsidRPr="00DE297C" w:rsidRDefault="00D5231D">
            <w:pPr>
              <w:spacing w:after="80"/>
              <w:rPr>
                <w:lang w:val="en-US"/>
              </w:rPr>
            </w:pPr>
            <w:r w:rsidRPr="00DE297C">
              <w:rPr>
                <w:color w:val="555555"/>
                <w:sz w:val="21"/>
                <w:szCs w:val="21"/>
                <w:lang w:val="en-US"/>
              </w:rPr>
              <w:t>Ibn Khaldun</w:t>
            </w:r>
          </w:p>
          <w:p w14:paraId="7AE355B2" w14:textId="77777777" w:rsidR="00EB7273" w:rsidRDefault="00D5231D">
            <w:r w:rsidRPr="00DE297C">
              <w:rPr>
                <w:b/>
                <w:bCs/>
                <w:color w:val="1F6B40"/>
                <w:sz w:val="20"/>
                <w:szCs w:val="20"/>
                <w:lang w:val="en-US"/>
              </w:rPr>
              <w:t xml:space="preserve">Core Concept: </w:t>
            </w:r>
            <w:r w:rsidRPr="00DE297C">
              <w:rPr>
                <w:sz w:val="20"/>
                <w:szCs w:val="20"/>
                <w:lang w:val="en-US"/>
              </w:rPr>
              <w:t xml:space="preserve">Asabiyya (group solidarity) as the engine of military power; cyclical rise and fall of dynasties; religion as the multiplier of group cohesion. Anticipates Clausewitz's moral forces, Mao's People's War, and Gramsci's cultural hegemony simultaneously. </w:t>
            </w:r>
            <w:r>
              <w:rPr>
                <w:sz w:val="20"/>
                <w:szCs w:val="20"/>
              </w:rPr>
              <w:t>The most original strategic thinker in the Islamic tradition.</w:t>
            </w:r>
          </w:p>
        </w:tc>
      </w:tr>
    </w:tbl>
    <w:p w14:paraId="7AE355B4" w14:textId="77777777" w:rsidR="00EB7273" w:rsidRDefault="00EB7273">
      <w:pPr>
        <w:spacing w:before="60" w:after="60"/>
      </w:pPr>
    </w:p>
    <w:p w14:paraId="7AE355B5" w14:textId="77777777" w:rsidR="00EB7273" w:rsidRPr="00DE297C" w:rsidRDefault="00D5231D">
      <w:pPr>
        <w:pStyle w:val="Heading2"/>
        <w:rPr>
          <w:lang w:val="en-US"/>
        </w:rPr>
      </w:pPr>
      <w:bookmarkStart w:id="19" w:name="_Toc225092487"/>
      <w:r w:rsidRPr="00DE297C">
        <w:rPr>
          <w:color w:val="1F6B40"/>
          <w:lang w:val="en-US"/>
        </w:rPr>
        <w:t>III.4 Modern Political Islam and Revolutionary Jihad</w:t>
      </w:r>
      <w:bookmarkEnd w:id="19"/>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5BA" w14:textId="77777777">
        <w:tblPrEx>
          <w:tblCellMar>
            <w:top w:w="0" w:type="dxa"/>
            <w:bottom w:w="0" w:type="dxa"/>
          </w:tblCellMar>
        </w:tblPrEx>
        <w:tc>
          <w:tcPr>
            <w:tcW w:w="9026" w:type="dxa"/>
            <w:tcBorders>
              <w:top w:val="none" w:sz="0" w:space="0" w:color="FFFFFF"/>
              <w:left w:val="single" w:sz="16" w:space="0" w:color="1F6B40"/>
              <w:bottom w:val="none" w:sz="0" w:space="0" w:color="FFFFFF"/>
              <w:right w:val="none" w:sz="0" w:space="0" w:color="FFFFFF"/>
            </w:tcBorders>
            <w:shd w:val="clear" w:color="auto" w:fill="D9F0E4"/>
            <w:tcMar>
              <w:top w:w="100" w:type="dxa"/>
              <w:left w:w="160" w:type="dxa"/>
              <w:bottom w:w="100" w:type="dxa"/>
              <w:right w:w="160" w:type="dxa"/>
            </w:tcMar>
          </w:tcPr>
          <w:p w14:paraId="7AE355B6" w14:textId="77777777" w:rsidR="00EB7273" w:rsidRPr="00DE297C" w:rsidRDefault="00D5231D">
            <w:pPr>
              <w:spacing w:after="40"/>
              <w:rPr>
                <w:lang w:val="en-US"/>
              </w:rPr>
            </w:pPr>
            <w:r w:rsidRPr="00DE297C">
              <w:rPr>
                <w:color w:val="888888"/>
                <w:sz w:val="18"/>
                <w:szCs w:val="18"/>
                <w:lang w:val="en-US"/>
              </w:rPr>
              <w:t>Pakistan · Political Islam  ·  1939–1940</w:t>
            </w:r>
          </w:p>
          <w:p w14:paraId="7AE355B7" w14:textId="77777777" w:rsidR="00EB7273" w:rsidRPr="00DE297C" w:rsidRDefault="00D5231D">
            <w:pPr>
              <w:spacing w:after="40"/>
              <w:rPr>
                <w:lang w:val="en-US"/>
              </w:rPr>
            </w:pPr>
            <w:r w:rsidRPr="00DE297C">
              <w:rPr>
                <w:b/>
                <w:bCs/>
                <w:color w:val="1A1A1A"/>
                <w:sz w:val="24"/>
                <w:szCs w:val="24"/>
                <w:lang w:val="en-US"/>
              </w:rPr>
              <w:t>Towards Understanding Islam &amp; Jihad in Islam</w:t>
            </w:r>
          </w:p>
          <w:p w14:paraId="7AE355B8" w14:textId="77777777" w:rsidR="00EB7273" w:rsidRPr="00DE297C" w:rsidRDefault="00D5231D">
            <w:pPr>
              <w:spacing w:after="80"/>
              <w:rPr>
                <w:lang w:val="en-US"/>
              </w:rPr>
            </w:pPr>
            <w:r w:rsidRPr="00DE297C">
              <w:rPr>
                <w:color w:val="555555"/>
                <w:sz w:val="21"/>
                <w:szCs w:val="21"/>
                <w:lang w:val="en-US"/>
              </w:rPr>
              <w:t>Sayyid Abul Ala Maududi</w:t>
            </w:r>
          </w:p>
          <w:p w14:paraId="7AE355B9" w14:textId="77777777" w:rsidR="00EB7273" w:rsidRDefault="00D5231D">
            <w:r w:rsidRPr="00DE297C">
              <w:rPr>
                <w:b/>
                <w:bCs/>
                <w:color w:val="1F6B40"/>
                <w:sz w:val="20"/>
                <w:szCs w:val="20"/>
                <w:lang w:val="en-US"/>
              </w:rPr>
              <w:t xml:space="preserve">Core Concept: </w:t>
            </w:r>
            <w:r w:rsidRPr="00DE297C">
              <w:rPr>
                <w:sz w:val="20"/>
                <w:szCs w:val="20"/>
                <w:lang w:val="en-US"/>
              </w:rPr>
              <w:t xml:space="preserve">Hakimiyyah (divine sovereignty) and modern application of jahiliyya. Islam as a complete political system competing with capitalism and socialism. </w:t>
            </w:r>
            <w:r>
              <w:rPr>
                <w:sz w:val="20"/>
                <w:szCs w:val="20"/>
              </w:rPr>
              <w:t>The conceptual vocabulary that shaped Sayyid Qutb's revolutionary manifesto.</w:t>
            </w:r>
          </w:p>
        </w:tc>
      </w:tr>
    </w:tbl>
    <w:p w14:paraId="7AE355BB"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C0" w14:textId="77777777">
        <w:tblPrEx>
          <w:tblCellMar>
            <w:top w:w="0" w:type="dxa"/>
            <w:bottom w:w="0" w:type="dxa"/>
          </w:tblCellMar>
        </w:tblPrEx>
        <w:tc>
          <w:tcPr>
            <w:tcW w:w="9026" w:type="dxa"/>
            <w:tcBorders>
              <w:top w:val="none" w:sz="0" w:space="0" w:color="FFFFFF"/>
              <w:left w:val="single" w:sz="16" w:space="0" w:color="1F6B40"/>
              <w:bottom w:val="none" w:sz="0" w:space="0" w:color="FFFFFF"/>
              <w:right w:val="none" w:sz="0" w:space="0" w:color="FFFFFF"/>
            </w:tcBorders>
            <w:shd w:val="clear" w:color="auto" w:fill="D9F0E4"/>
            <w:tcMar>
              <w:top w:w="100" w:type="dxa"/>
              <w:left w:w="160" w:type="dxa"/>
              <w:bottom w:w="100" w:type="dxa"/>
              <w:right w:w="160" w:type="dxa"/>
            </w:tcMar>
          </w:tcPr>
          <w:p w14:paraId="7AE355BC" w14:textId="77777777" w:rsidR="00EB7273" w:rsidRPr="00DE297C" w:rsidRDefault="00D5231D">
            <w:pPr>
              <w:spacing w:after="40"/>
              <w:rPr>
                <w:lang w:val="en-US"/>
              </w:rPr>
            </w:pPr>
            <w:r w:rsidRPr="00DE297C">
              <w:rPr>
                <w:color w:val="888888"/>
                <w:sz w:val="18"/>
                <w:szCs w:val="18"/>
                <w:lang w:val="en-US"/>
              </w:rPr>
              <w:t>Egypt (prison) · Jihadist  ·  1964</w:t>
            </w:r>
          </w:p>
          <w:p w14:paraId="7AE355BD" w14:textId="77777777" w:rsidR="00EB7273" w:rsidRPr="00DE297C" w:rsidRDefault="00D5231D">
            <w:pPr>
              <w:spacing w:after="40"/>
              <w:rPr>
                <w:lang w:val="en-US"/>
              </w:rPr>
            </w:pPr>
            <w:r w:rsidRPr="00DE297C">
              <w:rPr>
                <w:b/>
                <w:bCs/>
                <w:color w:val="1A1A1A"/>
                <w:sz w:val="24"/>
                <w:szCs w:val="24"/>
                <w:lang w:val="en-US"/>
              </w:rPr>
              <w:t>Milestones (Ma'alim fi al-Tariq)</w:t>
            </w:r>
          </w:p>
          <w:p w14:paraId="7AE355BE" w14:textId="77777777" w:rsidR="00EB7273" w:rsidRPr="00DE297C" w:rsidRDefault="00D5231D">
            <w:pPr>
              <w:spacing w:after="80"/>
              <w:rPr>
                <w:lang w:val="en-US"/>
              </w:rPr>
            </w:pPr>
            <w:r w:rsidRPr="00DE297C">
              <w:rPr>
                <w:color w:val="555555"/>
                <w:sz w:val="21"/>
                <w:szCs w:val="21"/>
                <w:lang w:val="en-US"/>
              </w:rPr>
              <w:t>Sayyid Qutb</w:t>
            </w:r>
          </w:p>
          <w:p w14:paraId="7AE355BF" w14:textId="77777777" w:rsidR="00EB7273" w:rsidRPr="00DE297C" w:rsidRDefault="00D5231D">
            <w:pPr>
              <w:rPr>
                <w:lang w:val="en-US"/>
              </w:rPr>
            </w:pPr>
            <w:r w:rsidRPr="00DE297C">
              <w:rPr>
                <w:b/>
                <w:bCs/>
                <w:color w:val="1F6B40"/>
                <w:sz w:val="20"/>
                <w:szCs w:val="20"/>
                <w:lang w:val="en-US"/>
              </w:rPr>
              <w:t xml:space="preserve">Core Concept: </w:t>
            </w:r>
            <w:r w:rsidRPr="00DE297C">
              <w:rPr>
                <w:sz w:val="20"/>
                <w:szCs w:val="20"/>
                <w:lang w:val="en-US"/>
              </w:rPr>
              <w:t>The jihadist manifesto. Modern jahiliyya; vanguard theory; offensive revolutionary jihad against all existing governments. Structural parallels with Lenin's vanguard party and Mao's revolutionary stages. Inspired Al-Qaeda and ISIS. Qutb executed 1966 — martyrdom amplified the global impact.</w:t>
            </w:r>
          </w:p>
        </w:tc>
      </w:tr>
    </w:tbl>
    <w:p w14:paraId="7AE355C1"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C6" w14:textId="77777777">
        <w:tblPrEx>
          <w:tblCellMar>
            <w:top w:w="0" w:type="dxa"/>
            <w:bottom w:w="0" w:type="dxa"/>
          </w:tblCellMar>
        </w:tblPrEx>
        <w:tc>
          <w:tcPr>
            <w:tcW w:w="9026" w:type="dxa"/>
            <w:tcBorders>
              <w:top w:val="none" w:sz="0" w:space="0" w:color="FFFFFF"/>
              <w:left w:val="single" w:sz="16" w:space="0" w:color="1F6B40"/>
              <w:bottom w:val="none" w:sz="0" w:space="0" w:color="FFFFFF"/>
              <w:right w:val="none" w:sz="0" w:space="0" w:color="FFFFFF"/>
            </w:tcBorders>
            <w:shd w:val="clear" w:color="auto" w:fill="D9F0E4"/>
            <w:tcMar>
              <w:top w:w="100" w:type="dxa"/>
              <w:left w:w="160" w:type="dxa"/>
              <w:bottom w:w="100" w:type="dxa"/>
              <w:right w:w="160" w:type="dxa"/>
            </w:tcMar>
          </w:tcPr>
          <w:p w14:paraId="7AE355C2" w14:textId="77777777" w:rsidR="00EB7273" w:rsidRPr="00DE297C" w:rsidRDefault="00D5231D">
            <w:pPr>
              <w:spacing w:after="40"/>
              <w:rPr>
                <w:lang w:val="en-US"/>
              </w:rPr>
            </w:pPr>
            <w:r w:rsidRPr="00DE297C">
              <w:rPr>
                <w:color w:val="888888"/>
                <w:sz w:val="18"/>
                <w:szCs w:val="18"/>
                <w:lang w:val="en-US"/>
              </w:rPr>
              <w:lastRenderedPageBreak/>
              <w:t>Shi'a · Iran (exile in Najaf) · Islamic  ·  1970</w:t>
            </w:r>
          </w:p>
          <w:p w14:paraId="7AE355C3" w14:textId="77777777" w:rsidR="00EB7273" w:rsidRPr="00DE297C" w:rsidRDefault="00D5231D">
            <w:pPr>
              <w:spacing w:after="40"/>
              <w:rPr>
                <w:lang w:val="en-US"/>
              </w:rPr>
            </w:pPr>
            <w:r w:rsidRPr="00DE297C">
              <w:rPr>
                <w:b/>
                <w:bCs/>
                <w:color w:val="1A1A1A"/>
                <w:sz w:val="24"/>
                <w:szCs w:val="24"/>
                <w:lang w:val="en-US"/>
              </w:rPr>
              <w:t>Vilayat-e Faqih (Islamic Government)</w:t>
            </w:r>
          </w:p>
          <w:p w14:paraId="7AE355C4" w14:textId="77777777" w:rsidR="00EB7273" w:rsidRPr="00DE297C" w:rsidRDefault="00D5231D">
            <w:pPr>
              <w:spacing w:after="80"/>
              <w:rPr>
                <w:lang w:val="en-US"/>
              </w:rPr>
            </w:pPr>
            <w:r w:rsidRPr="00DE297C">
              <w:rPr>
                <w:color w:val="555555"/>
                <w:sz w:val="21"/>
                <w:szCs w:val="21"/>
                <w:lang w:val="en-US"/>
              </w:rPr>
              <w:t>Ayatollah Khomeini</w:t>
            </w:r>
          </w:p>
          <w:p w14:paraId="7AE355C5" w14:textId="77777777" w:rsidR="00EB7273" w:rsidRPr="00DE297C" w:rsidRDefault="00D5231D">
            <w:pPr>
              <w:rPr>
                <w:lang w:val="en-US"/>
              </w:rPr>
            </w:pPr>
            <w:r w:rsidRPr="00DE297C">
              <w:rPr>
                <w:b/>
                <w:bCs/>
                <w:color w:val="1F6B40"/>
                <w:sz w:val="20"/>
                <w:szCs w:val="20"/>
                <w:lang w:val="en-US"/>
              </w:rPr>
              <w:t xml:space="preserve">Core Concept: </w:t>
            </w:r>
            <w:r w:rsidRPr="00DE297C">
              <w:rPr>
                <w:sz w:val="20"/>
                <w:szCs w:val="20"/>
                <w:lang w:val="en-US"/>
              </w:rPr>
              <w:t>Clerical sovereignty in the absence of the Twelfth Imam. Combined Lenin's vanguard model with Gramsci's cultural hegemony in an Islamic theological framework. Led directly to the 1979 Islamic Revolution. Distributed by cassette tape: the Iskra of the 20th century.</w:t>
            </w:r>
          </w:p>
        </w:tc>
      </w:tr>
    </w:tbl>
    <w:p w14:paraId="7AE355C7"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5CC" w14:textId="77777777">
        <w:tblPrEx>
          <w:tblCellMar>
            <w:top w:w="0" w:type="dxa"/>
            <w:bottom w:w="0" w:type="dxa"/>
          </w:tblCellMar>
        </w:tblPrEx>
        <w:tc>
          <w:tcPr>
            <w:tcW w:w="9026" w:type="dxa"/>
            <w:tcBorders>
              <w:top w:val="none" w:sz="0" w:space="0" w:color="FFFFFF"/>
              <w:left w:val="single" w:sz="16" w:space="0" w:color="1F6B40"/>
              <w:bottom w:val="none" w:sz="0" w:space="0" w:color="FFFFFF"/>
              <w:right w:val="none" w:sz="0" w:space="0" w:color="FFFFFF"/>
            </w:tcBorders>
            <w:shd w:val="clear" w:color="auto" w:fill="D9F0E4"/>
            <w:tcMar>
              <w:top w:w="100" w:type="dxa"/>
              <w:left w:w="160" w:type="dxa"/>
              <w:bottom w:w="100" w:type="dxa"/>
              <w:right w:w="160" w:type="dxa"/>
            </w:tcMar>
          </w:tcPr>
          <w:p w14:paraId="7AE355C8" w14:textId="77777777" w:rsidR="00EB7273" w:rsidRPr="00DE297C" w:rsidRDefault="00D5231D">
            <w:pPr>
              <w:spacing w:after="40"/>
              <w:rPr>
                <w:lang w:val="en-US"/>
              </w:rPr>
            </w:pPr>
            <w:r w:rsidRPr="00DE297C">
              <w:rPr>
                <w:color w:val="888888"/>
                <w:sz w:val="18"/>
                <w:szCs w:val="18"/>
                <w:lang w:val="en-US"/>
              </w:rPr>
              <w:t>Egypt/Qatar · Mainstream Reform · Islamic  ·  2009</w:t>
            </w:r>
          </w:p>
          <w:p w14:paraId="7AE355C9" w14:textId="77777777" w:rsidR="00EB7273" w:rsidRPr="00DE297C" w:rsidRDefault="00D5231D">
            <w:pPr>
              <w:spacing w:after="40"/>
              <w:rPr>
                <w:lang w:val="en-US"/>
              </w:rPr>
            </w:pPr>
            <w:r w:rsidRPr="00DE297C">
              <w:rPr>
                <w:b/>
                <w:bCs/>
                <w:color w:val="1A1A1A"/>
                <w:sz w:val="24"/>
                <w:szCs w:val="24"/>
                <w:lang w:val="en-US"/>
              </w:rPr>
              <w:t>Fiqh al-Jihad (The Jurisprudence of Jihad)</w:t>
            </w:r>
          </w:p>
          <w:p w14:paraId="7AE355CA" w14:textId="77777777" w:rsidR="00EB7273" w:rsidRPr="00DE297C" w:rsidRDefault="00D5231D">
            <w:pPr>
              <w:spacing w:after="80"/>
              <w:rPr>
                <w:lang w:val="en-US"/>
              </w:rPr>
            </w:pPr>
            <w:r w:rsidRPr="00DE297C">
              <w:rPr>
                <w:color w:val="555555"/>
                <w:sz w:val="21"/>
                <w:szCs w:val="21"/>
                <w:lang w:val="en-US"/>
              </w:rPr>
              <w:t>Yusuf al-Qaradawi</w:t>
            </w:r>
          </w:p>
          <w:p w14:paraId="7AE355CB" w14:textId="77777777" w:rsidR="00EB7273" w:rsidRDefault="00D5231D">
            <w:r w:rsidRPr="00DE297C">
              <w:rPr>
                <w:b/>
                <w:bCs/>
                <w:color w:val="1F6B40"/>
                <w:sz w:val="20"/>
                <w:szCs w:val="20"/>
                <w:lang w:val="en-US"/>
              </w:rPr>
              <w:t xml:space="preserve">Core Concept: </w:t>
            </w:r>
            <w:r w:rsidRPr="00DE297C">
              <w:rPr>
                <w:sz w:val="20"/>
                <w:szCs w:val="20"/>
                <w:lang w:val="en-US"/>
              </w:rPr>
              <w:t xml:space="preserve">Limits legitimate jihad to defensive contexts only. Rejects offensive jihad in the modern era. Condemns terrorism (hiraba). Attempts reconciliation of Islamic jurisprudence with modern international humanitarian law. </w:t>
            </w:r>
            <w:r>
              <w:rPr>
                <w:sz w:val="20"/>
                <w:szCs w:val="20"/>
              </w:rPr>
              <w:t>The mainstream contemporary counterweight to jihadist ideology.</w:t>
            </w:r>
          </w:p>
        </w:tc>
      </w:tr>
    </w:tbl>
    <w:p w14:paraId="7AE355CD" w14:textId="77777777" w:rsidR="00EB7273" w:rsidRDefault="00D5231D">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CF"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A3A6B"/>
            <w:tcMar>
              <w:top w:w="120" w:type="dxa"/>
              <w:left w:w="180" w:type="dxa"/>
              <w:bottom w:w="120" w:type="dxa"/>
              <w:right w:w="180" w:type="dxa"/>
            </w:tcMar>
          </w:tcPr>
          <w:p w14:paraId="7AE355CE" w14:textId="77777777" w:rsidR="00EB7273" w:rsidRPr="00DE297C" w:rsidRDefault="00D5231D">
            <w:pPr>
              <w:rPr>
                <w:lang w:val="en-US"/>
              </w:rPr>
            </w:pPr>
            <w:r w:rsidRPr="00DE297C">
              <w:rPr>
                <w:b/>
                <w:bCs/>
                <w:color w:val="FFFFFF"/>
                <w:sz w:val="28"/>
                <w:szCs w:val="28"/>
                <w:lang w:val="en-US"/>
              </w:rPr>
              <w:lastRenderedPageBreak/>
              <w:t>PART IV — THE CANON APPLIED: WORLD STRATEGY REPORT, MARCH 2026</w:t>
            </w:r>
          </w:p>
        </w:tc>
      </w:tr>
    </w:tbl>
    <w:p w14:paraId="7AE355D0" w14:textId="77777777" w:rsidR="00EB7273" w:rsidRPr="00DE297C" w:rsidRDefault="00EB7273">
      <w:pPr>
        <w:spacing w:before="60" w:after="60"/>
        <w:rPr>
          <w:lang w:val="en-US"/>
        </w:rPr>
      </w:pPr>
    </w:p>
    <w:p w14:paraId="7AE355D1" w14:textId="77777777" w:rsidR="00EB7273" w:rsidRPr="00DE297C" w:rsidRDefault="00D5231D">
      <w:pPr>
        <w:pStyle w:val="Heading1"/>
        <w:pBdr>
          <w:bottom w:val="single" w:sz="8" w:space="0" w:color="C8A84B"/>
        </w:pBdr>
        <w:rPr>
          <w:lang w:val="en-US"/>
        </w:rPr>
      </w:pPr>
      <w:bookmarkStart w:id="20" w:name="_Toc225092488"/>
      <w:r w:rsidRPr="00DE297C">
        <w:rPr>
          <w:color w:val="1A3A6B"/>
          <w:lang w:val="en-US"/>
        </w:rPr>
        <w:t>The Canon in Action: Global Conflict Analysis</w:t>
      </w:r>
      <w:bookmarkEnd w:id="20"/>
    </w:p>
    <w:p w14:paraId="7AE355D2" w14:textId="77777777" w:rsidR="00EB7273" w:rsidRPr="00DE297C" w:rsidRDefault="00D5231D">
      <w:pPr>
        <w:spacing w:before="80" w:after="80"/>
        <w:jc w:val="both"/>
        <w:rPr>
          <w:lang w:val="en-US"/>
        </w:rPr>
      </w:pPr>
      <w:r w:rsidRPr="00DE297C">
        <w:rPr>
          <w:lang w:val="en-US"/>
        </w:rPr>
        <w:t>As of March 2026: 59 active state-based conflicts — the most since the end of WWII. 240,000+ conflict-related deaths in the past 12 months. The global economic cost of violence reached $19.97 trillion (11.6% of global GDP). Global peacefulness has deteriorated every year since 2014. The strategic canon is not a museum — it is an operational toolkit. Each major current conflict is best understood through the lens of specific classical texts.</w:t>
      </w:r>
    </w:p>
    <w:p w14:paraId="7AE355D3" w14:textId="77777777" w:rsidR="00EB7273" w:rsidRPr="00DE297C" w:rsidRDefault="00EB7273">
      <w:pPr>
        <w:spacing w:before="60" w:after="60"/>
        <w:rPr>
          <w:lang w:val="en-US"/>
        </w:rPr>
      </w:pPr>
    </w:p>
    <w:p w14:paraId="7AE355D4" w14:textId="77777777" w:rsidR="00EB7273" w:rsidRPr="00DE297C" w:rsidRDefault="00D5231D">
      <w:pPr>
        <w:pStyle w:val="Heading2"/>
        <w:rPr>
          <w:lang w:val="en-US"/>
        </w:rPr>
      </w:pPr>
      <w:bookmarkStart w:id="21" w:name="_Toc225092489"/>
      <w:r w:rsidRPr="00DE297C">
        <w:rPr>
          <w:color w:val="1A3A6B"/>
          <w:lang w:val="en-US"/>
        </w:rPr>
        <w:t>IV.1 Ukraine — Year 4 (Clausewitz &amp; Giap)</w:t>
      </w:r>
      <w:bookmarkEnd w:id="21"/>
    </w:p>
    <w:p w14:paraId="7AE355D5" w14:textId="77777777" w:rsidR="00EB7273" w:rsidRPr="00DE297C" w:rsidRDefault="00D5231D">
      <w:pPr>
        <w:spacing w:before="80" w:after="80"/>
        <w:jc w:val="both"/>
        <w:rPr>
          <w:lang w:val="en-US"/>
        </w:rPr>
      </w:pPr>
      <w:r w:rsidRPr="00DE297C">
        <w:rPr>
          <w:lang w:val="en-US"/>
        </w:rPr>
        <w:t>Russia has gained approximately 1,977 square miles of Ukrainian territory in the 12 months to March 2026, at a rate of 170 square miles per month, at the cost of approximately 1,000,000 military casualties killed and wounded. This is Clausewitz's 'friction' in its most brutal form. Russia's infrastructure war — 90% of Ukraine's thermal generation destroyed, energy infrastructure at one-third of pre-invasion capacity, Kyiv residents facing up to 16 hours daily without power — is Clausewitz's 'center of gravi</w:t>
      </w:r>
      <w:r w:rsidRPr="00DE297C">
        <w:rPr>
          <w:lang w:val="en-US"/>
        </w:rPr>
        <w:t>ty' concept applied against civilian society: break the will to resist by eliminating the conditions of normal life. Meanwhile, Giap's asymmetric endurance doctrine applies to Ukraine's defense: a smaller power can sustain a war of attrition if it maintains the political will to resist, and time itself becomes the decisive weapon.</w:t>
      </w:r>
    </w:p>
    <w:p w14:paraId="7AE355D6" w14:textId="77777777" w:rsidR="00EB7273" w:rsidRPr="00DE297C" w:rsidRDefault="00EB7273">
      <w:pPr>
        <w:spacing w:before="60" w:after="60"/>
        <w:rPr>
          <w:lang w:val="en-US"/>
        </w:rPr>
      </w:pPr>
    </w:p>
    <w:p w14:paraId="7AE355D7" w14:textId="77777777" w:rsidR="00EB7273" w:rsidRPr="00DE297C" w:rsidRDefault="00D5231D">
      <w:pPr>
        <w:pStyle w:val="Heading2"/>
        <w:rPr>
          <w:lang w:val="en-US"/>
        </w:rPr>
      </w:pPr>
      <w:bookmarkStart w:id="22" w:name="_Toc225092490"/>
      <w:r w:rsidRPr="00DE297C">
        <w:rPr>
          <w:color w:val="1A3A6B"/>
          <w:lang w:val="en-US"/>
        </w:rPr>
        <w:t>IV.2 Gaza &amp; the Middle East (Sun Tzu &amp; Unrestricted Warfare)</w:t>
      </w:r>
      <w:bookmarkEnd w:id="22"/>
    </w:p>
    <w:p w14:paraId="7AE355D8" w14:textId="77777777" w:rsidR="00EB7273" w:rsidRPr="00DE297C" w:rsidRDefault="00D5231D">
      <w:pPr>
        <w:spacing w:before="80" w:after="80"/>
        <w:jc w:val="both"/>
        <w:rPr>
          <w:lang w:val="en-US"/>
        </w:rPr>
      </w:pPr>
      <w:r w:rsidRPr="00DE297C">
        <w:rPr>
          <w:lang w:val="en-US"/>
        </w:rPr>
        <w:t>The Gaza death toll reached 67,938+ Palestinians as of March 2026. Israel and Iran exchanged direct blows in 2025, with the US joining in strikes on Iranian nuclear facilities. Hamas's strategy was a textbook application of Sun Tzu's asymmetric legitimacy warfare: provoking a disproportionate Israeli response to erode Israel's international standing. Giap's insight applies: the enemy's home front — not the battlefield — is the true center of gravity. The ICJ genocide case brought by South Africa against Isr</w:t>
      </w:r>
      <w:r w:rsidRPr="00DE297C">
        <w:rPr>
          <w:lang w:val="en-US"/>
        </w:rPr>
        <w:t>ael is lawfare in the precise sense of Qiao and Wang's Unrestricted Warfare: legal mechanisms deployed as strategic weapons.</w:t>
      </w:r>
    </w:p>
    <w:p w14:paraId="7AE355D9" w14:textId="77777777" w:rsidR="00EB7273" w:rsidRPr="00DE297C" w:rsidRDefault="00EB7273">
      <w:pPr>
        <w:spacing w:before="60" w:after="60"/>
        <w:rPr>
          <w:lang w:val="en-US"/>
        </w:rPr>
      </w:pPr>
    </w:p>
    <w:p w14:paraId="7AE355DA" w14:textId="77777777" w:rsidR="00EB7273" w:rsidRPr="00DE297C" w:rsidRDefault="00D5231D">
      <w:pPr>
        <w:pStyle w:val="Heading2"/>
        <w:rPr>
          <w:lang w:val="en-US"/>
        </w:rPr>
      </w:pPr>
      <w:bookmarkStart w:id="23" w:name="_Toc225092491"/>
      <w:r w:rsidRPr="00DE297C">
        <w:rPr>
          <w:color w:val="1A3A6B"/>
          <w:lang w:val="en-US"/>
        </w:rPr>
        <w:t>IV.3 The Sahel &amp; Africa (Mao's People's War + Ibn Khaldun's Asabiyya)</w:t>
      </w:r>
      <w:bookmarkEnd w:id="23"/>
    </w:p>
    <w:p w14:paraId="7AE355DB" w14:textId="77777777" w:rsidR="00EB7273" w:rsidRPr="00DE297C" w:rsidRDefault="00D5231D">
      <w:pPr>
        <w:spacing w:before="80" w:after="80"/>
        <w:jc w:val="both"/>
        <w:rPr>
          <w:lang w:val="en-US"/>
        </w:rPr>
      </w:pPr>
      <w:r w:rsidRPr="00DE297C">
        <w:rPr>
          <w:lang w:val="en-US"/>
        </w:rPr>
        <w:t>JNIM (Al-Qaeda affiliate) and ISGS (Islamic State affiliate) are executing Mao's three-phase People's War doctrine in the Sahel — strategic defense, building a political base among aggrieved populations, then expanding territorial control. French forces have been expelled from Mali, Burkina Faso, and Niger. Russia's Africa Corps has replaced them. Ibn Khaldun's asabiyya theory explains the underlying dynamic: jihadist movements combine strong group solidarity (asabiyya) with religious call (da'wa), producin</w:t>
      </w:r>
      <w:r w:rsidRPr="00DE297C">
        <w:rPr>
          <w:lang w:val="en-US"/>
        </w:rPr>
        <w:t>g disproportionate military effectiveness against materially superior opponents that have lost political legitimacy among the population.</w:t>
      </w:r>
    </w:p>
    <w:p w14:paraId="7AE355DC" w14:textId="77777777" w:rsidR="00EB7273" w:rsidRPr="00DE297C" w:rsidRDefault="00EB7273">
      <w:pPr>
        <w:spacing w:before="60" w:after="60"/>
        <w:rPr>
          <w:lang w:val="en-US"/>
        </w:rPr>
      </w:pPr>
    </w:p>
    <w:p w14:paraId="7AE355DD" w14:textId="77777777" w:rsidR="00EB7273" w:rsidRPr="00DE297C" w:rsidRDefault="00D5231D">
      <w:pPr>
        <w:pStyle w:val="Heading2"/>
        <w:rPr>
          <w:lang w:val="en-US"/>
        </w:rPr>
      </w:pPr>
      <w:bookmarkStart w:id="24" w:name="_Toc225092492"/>
      <w:r w:rsidRPr="00DE297C">
        <w:rPr>
          <w:color w:val="1A3A6B"/>
          <w:lang w:val="en-US"/>
        </w:rPr>
        <w:lastRenderedPageBreak/>
        <w:t>IV.4 China's Gray-Zone Strategy (Unrestricted Warfare Validated)</w:t>
      </w:r>
      <w:bookmarkEnd w:id="24"/>
    </w:p>
    <w:p w14:paraId="7AE355DE" w14:textId="77777777" w:rsidR="00EB7273" w:rsidRPr="00DE297C" w:rsidRDefault="00D5231D">
      <w:pPr>
        <w:spacing w:before="80" w:after="80"/>
        <w:jc w:val="both"/>
        <w:rPr>
          <w:lang w:val="en-US"/>
        </w:rPr>
      </w:pPr>
      <w:r w:rsidRPr="00DE297C">
        <w:rPr>
          <w:lang w:val="en-US"/>
        </w:rPr>
        <w:t>Qiao Liang's 1999 blueprint — dismissed as eccentric in 1999 — has been validated in real time. Between November 2024 and February 2025, Chinese vessels targeted and destroyed undersea telecommunications cables on three separate occasions. In May 2025, Chinese-manufactured transformers in the US power grid were found to contain hidden remote-access backdoors. China weaponized rare earth export restrictions critical to all high-end manufacturing. The Belt and Road Initiative continues as strategic encircleme</w:t>
      </w:r>
      <w:r w:rsidRPr="00DE297C">
        <w:rPr>
          <w:lang w:val="en-US"/>
        </w:rPr>
        <w:t>nt. China's gray-zone campaign against Taiwan includes daily air incursions and cable sabotage. This is Sun Tzu's supreme excellence (winning without fighting) executed through total domain warfare — exactly as Qiao and Wang described it a quarter century ago.</w:t>
      </w:r>
    </w:p>
    <w:p w14:paraId="7AE355DF" w14:textId="77777777" w:rsidR="00EB7273" w:rsidRPr="00DE297C" w:rsidRDefault="00D5231D">
      <w:pPr>
        <w:rPr>
          <w:lang w:val="en-US"/>
        </w:rPr>
      </w:pPr>
      <w:r w:rsidRPr="00DE297C">
        <w:rPr>
          <w:lang w:val="en-US"/>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5E1"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120" w:type="dxa"/>
              <w:left w:w="180" w:type="dxa"/>
              <w:bottom w:w="120" w:type="dxa"/>
              <w:right w:w="180" w:type="dxa"/>
            </w:tcMar>
          </w:tcPr>
          <w:p w14:paraId="7AE355E0" w14:textId="77777777" w:rsidR="00EB7273" w:rsidRPr="00DE297C" w:rsidRDefault="00D5231D">
            <w:pPr>
              <w:rPr>
                <w:lang w:val="en-US"/>
              </w:rPr>
            </w:pPr>
            <w:r w:rsidRPr="00DE297C">
              <w:rPr>
                <w:b/>
                <w:bCs/>
                <w:color w:val="FFFFFF"/>
                <w:sz w:val="28"/>
                <w:szCs w:val="28"/>
                <w:lang w:val="en-US"/>
              </w:rPr>
              <w:lastRenderedPageBreak/>
              <w:t>PART V — MASTER SYNTHESIS: TIMELINE, CONCEPTS, ORIGINALITIES &amp; COMPARISON</w:t>
            </w:r>
          </w:p>
        </w:tc>
      </w:tr>
    </w:tbl>
    <w:p w14:paraId="7AE355E2" w14:textId="77777777" w:rsidR="00EB7273" w:rsidRPr="00DE297C" w:rsidRDefault="00EB7273">
      <w:pPr>
        <w:spacing w:before="60" w:after="60"/>
        <w:rPr>
          <w:lang w:val="en-US"/>
        </w:rPr>
      </w:pPr>
    </w:p>
    <w:p w14:paraId="7AE355E3" w14:textId="77777777" w:rsidR="00EB7273" w:rsidRPr="00DE297C" w:rsidRDefault="00D5231D">
      <w:pPr>
        <w:pStyle w:val="Heading1"/>
        <w:pBdr>
          <w:bottom w:val="single" w:sz="8" w:space="0" w:color="C8A84B"/>
        </w:pBdr>
        <w:rPr>
          <w:lang w:val="en-US"/>
        </w:rPr>
      </w:pPr>
      <w:bookmarkStart w:id="25" w:name="_Toc225092493"/>
      <w:r w:rsidRPr="00DE297C">
        <w:rPr>
          <w:color w:val="5A3070"/>
          <w:lang w:val="en-US"/>
        </w:rPr>
        <w:t>Master Timeline: 2,500 Years of Strategic Thought</w:t>
      </w:r>
      <w:bookmarkEnd w:id="25"/>
    </w:p>
    <w:p w14:paraId="7AE355E4" w14:textId="77777777" w:rsidR="00EB7273" w:rsidRDefault="00D5231D">
      <w:pPr>
        <w:spacing w:before="80" w:after="80"/>
        <w:jc w:val="both"/>
      </w:pPr>
      <w:r w:rsidRPr="00DE297C">
        <w:rPr>
          <w:lang w:val="en-US"/>
        </w:rPr>
        <w:t xml:space="preserve">All three traditions interleaved chronologically — showing points of contact, intellectual inheritance, and rupture. </w:t>
      </w:r>
      <w:r>
        <w:t>Gold = Classical; Red = Communist/Socialist; Green = Islamic.</w:t>
      </w:r>
    </w:p>
    <w:p w14:paraId="7AE355E5"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14:paraId="7AE355E9"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8B6914"/>
            </w:tcBorders>
            <w:shd w:val="clear" w:color="auto" w:fill="F8F8F8"/>
            <w:tcMar>
              <w:top w:w="60" w:type="dxa"/>
              <w:left w:w="60" w:type="dxa"/>
              <w:bottom w:w="60" w:type="dxa"/>
              <w:right w:w="120" w:type="dxa"/>
            </w:tcMar>
            <w:vAlign w:val="center"/>
          </w:tcPr>
          <w:p w14:paraId="7AE355E6" w14:textId="77777777" w:rsidR="00EB7273" w:rsidRDefault="00D5231D">
            <w:pPr>
              <w:jc w:val="right"/>
            </w:pPr>
            <w:r>
              <w:rPr>
                <w:b/>
                <w:bCs/>
                <w:color w:val="8B6914"/>
                <w:sz w:val="20"/>
                <w:szCs w:val="20"/>
              </w:rPr>
              <w:t>~500 BCE</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5E7" w14:textId="77777777" w:rsidR="00EB7273" w:rsidRPr="00DE297C" w:rsidRDefault="00D5231D">
            <w:pPr>
              <w:spacing w:after="30"/>
              <w:rPr>
                <w:lang w:val="en-US"/>
              </w:rPr>
            </w:pPr>
            <w:r w:rsidRPr="00DE297C">
              <w:rPr>
                <w:b/>
                <w:bCs/>
                <w:color w:val="1A1A1A"/>
                <w:sz w:val="21"/>
                <w:szCs w:val="21"/>
                <w:lang w:val="en-US"/>
              </w:rPr>
              <w:t>The Art of War</w:t>
            </w:r>
            <w:r w:rsidRPr="00DE297C">
              <w:rPr>
                <w:color w:val="888888"/>
                <w:sz w:val="19"/>
                <w:szCs w:val="19"/>
                <w:lang w:val="en-US"/>
              </w:rPr>
              <w:t xml:space="preserve">  ·  Sun Tzu · China · Classical</w:t>
            </w:r>
          </w:p>
          <w:p w14:paraId="7AE355E8" w14:textId="77777777" w:rsidR="00EB7273" w:rsidRDefault="00D5231D">
            <w:r w:rsidRPr="00DE297C">
              <w:rPr>
                <w:color w:val="555555"/>
                <w:sz w:val="19"/>
                <w:szCs w:val="19"/>
                <w:lang w:val="en-US"/>
              </w:rPr>
              <w:t xml:space="preserve">First systematic military treatise. Deception and winning without fighting. </w:t>
            </w:r>
            <w:r>
              <w:rPr>
                <w:color w:val="555555"/>
                <w:sz w:val="19"/>
                <w:szCs w:val="19"/>
              </w:rPr>
              <w:t>Will be cited by Mao Zedong 2,400 years later.</w:t>
            </w:r>
          </w:p>
        </w:tc>
      </w:tr>
    </w:tbl>
    <w:p w14:paraId="7AE355EA"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14:paraId="7AE355EE"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8B6914"/>
            </w:tcBorders>
            <w:shd w:val="clear" w:color="auto" w:fill="F8F8F8"/>
            <w:tcMar>
              <w:top w:w="60" w:type="dxa"/>
              <w:left w:w="60" w:type="dxa"/>
              <w:bottom w:w="60" w:type="dxa"/>
              <w:right w:w="120" w:type="dxa"/>
            </w:tcMar>
            <w:vAlign w:val="center"/>
          </w:tcPr>
          <w:p w14:paraId="7AE355EB" w14:textId="77777777" w:rsidR="00EB7273" w:rsidRDefault="00D5231D">
            <w:pPr>
              <w:jc w:val="right"/>
            </w:pPr>
            <w:r>
              <w:rPr>
                <w:b/>
                <w:bCs/>
                <w:color w:val="8B6914"/>
                <w:sz w:val="20"/>
                <w:szCs w:val="20"/>
              </w:rPr>
              <w:t>~321 BCE</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5EC" w14:textId="77777777" w:rsidR="00EB7273" w:rsidRPr="00DE297C" w:rsidRDefault="00D5231D">
            <w:pPr>
              <w:spacing w:after="30"/>
              <w:rPr>
                <w:lang w:val="en-US"/>
              </w:rPr>
            </w:pPr>
            <w:r w:rsidRPr="00DE297C">
              <w:rPr>
                <w:b/>
                <w:bCs/>
                <w:color w:val="1A1A1A"/>
                <w:sz w:val="21"/>
                <w:szCs w:val="21"/>
                <w:lang w:val="en-US"/>
              </w:rPr>
              <w:t>Arthashastra</w:t>
            </w:r>
            <w:r w:rsidRPr="00DE297C">
              <w:rPr>
                <w:color w:val="888888"/>
                <w:sz w:val="19"/>
                <w:szCs w:val="19"/>
                <w:lang w:val="en-US"/>
              </w:rPr>
              <w:t xml:space="preserve">  ·  Kautilya · India · Classical</w:t>
            </w:r>
          </w:p>
          <w:p w14:paraId="7AE355ED" w14:textId="77777777" w:rsidR="00EB7273" w:rsidRDefault="00D5231D">
            <w:r w:rsidRPr="00DE297C">
              <w:rPr>
                <w:color w:val="555555"/>
                <w:sz w:val="19"/>
                <w:szCs w:val="19"/>
                <w:lang w:val="en-US"/>
              </w:rPr>
              <w:t xml:space="preserve">Total statecraft: economics, espionage, diplomacy, warfare unified. </w:t>
            </w:r>
            <w:r>
              <w:rPr>
                <w:color w:val="555555"/>
                <w:sz w:val="19"/>
                <w:szCs w:val="19"/>
              </w:rPr>
              <w:t>Kissinger: 'a combination of Machiavelli and Clausewitz.'</w:t>
            </w:r>
          </w:p>
        </w:tc>
      </w:tr>
    </w:tbl>
    <w:p w14:paraId="7AE355EF"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14:paraId="7AE355F3"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8B6914"/>
            </w:tcBorders>
            <w:shd w:val="clear" w:color="auto" w:fill="F8F8F8"/>
            <w:tcMar>
              <w:top w:w="60" w:type="dxa"/>
              <w:left w:w="60" w:type="dxa"/>
              <w:bottom w:w="60" w:type="dxa"/>
              <w:right w:w="120" w:type="dxa"/>
            </w:tcMar>
            <w:vAlign w:val="center"/>
          </w:tcPr>
          <w:p w14:paraId="7AE355F0" w14:textId="77777777" w:rsidR="00EB7273" w:rsidRDefault="00D5231D">
            <w:pPr>
              <w:jc w:val="right"/>
            </w:pPr>
            <w:r>
              <w:rPr>
                <w:b/>
                <w:bCs/>
                <w:color w:val="8B6914"/>
                <w:sz w:val="20"/>
                <w:szCs w:val="20"/>
              </w:rPr>
              <w:t>~400 BCE</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5F1" w14:textId="77777777" w:rsidR="00EB7273" w:rsidRPr="00DE297C" w:rsidRDefault="00D5231D">
            <w:pPr>
              <w:spacing w:after="30"/>
              <w:rPr>
                <w:lang w:val="en-US"/>
              </w:rPr>
            </w:pPr>
            <w:r w:rsidRPr="00DE297C">
              <w:rPr>
                <w:b/>
                <w:bCs/>
                <w:color w:val="1A1A1A"/>
                <w:sz w:val="21"/>
                <w:szCs w:val="21"/>
                <w:lang w:val="en-US"/>
              </w:rPr>
              <w:t>History of the Peloponnesian War</w:t>
            </w:r>
            <w:r w:rsidRPr="00DE297C">
              <w:rPr>
                <w:color w:val="888888"/>
                <w:sz w:val="19"/>
                <w:szCs w:val="19"/>
                <w:lang w:val="en-US"/>
              </w:rPr>
              <w:t xml:space="preserve">  ·  Thucydides · Athens · Classical</w:t>
            </w:r>
          </w:p>
          <w:p w14:paraId="7AE355F2" w14:textId="77777777" w:rsidR="00EB7273" w:rsidRDefault="00D5231D">
            <w:r w:rsidRPr="00DE297C">
              <w:rPr>
                <w:color w:val="555555"/>
                <w:sz w:val="19"/>
                <w:szCs w:val="19"/>
                <w:lang w:val="en-US"/>
              </w:rPr>
              <w:t xml:space="preserve">Birth of political realism; fear/honor/interest as permanent drivers of state behavior. </w:t>
            </w:r>
            <w:r>
              <w:rPr>
                <w:color w:val="555555"/>
                <w:sz w:val="19"/>
                <w:szCs w:val="19"/>
              </w:rPr>
              <w:t>General Marshall: required reading for every statesman.</w:t>
            </w:r>
          </w:p>
        </w:tc>
      </w:tr>
    </w:tbl>
    <w:p w14:paraId="7AE355F4"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rsidRPr="00DE297C" w14:paraId="7AE355F8"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1F6B40"/>
            </w:tcBorders>
            <w:shd w:val="clear" w:color="auto" w:fill="F8F8F8"/>
            <w:tcMar>
              <w:top w:w="60" w:type="dxa"/>
              <w:left w:w="60" w:type="dxa"/>
              <w:bottom w:w="60" w:type="dxa"/>
              <w:right w:w="120" w:type="dxa"/>
            </w:tcMar>
            <w:vAlign w:val="center"/>
          </w:tcPr>
          <w:p w14:paraId="7AE355F5" w14:textId="77777777" w:rsidR="00EB7273" w:rsidRDefault="00D5231D">
            <w:pPr>
              <w:jc w:val="right"/>
            </w:pPr>
            <w:r>
              <w:rPr>
                <w:b/>
                <w:bCs/>
                <w:color w:val="1F6B40"/>
                <w:sz w:val="20"/>
                <w:szCs w:val="20"/>
              </w:rPr>
              <w:t>622–632 CE</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5F6" w14:textId="77777777" w:rsidR="00EB7273" w:rsidRPr="00DE297C" w:rsidRDefault="00D5231D">
            <w:pPr>
              <w:spacing w:after="30"/>
              <w:rPr>
                <w:lang w:val="en-US"/>
              </w:rPr>
            </w:pPr>
            <w:r w:rsidRPr="00DE297C">
              <w:rPr>
                <w:b/>
                <w:bCs/>
                <w:color w:val="1A1A1A"/>
                <w:sz w:val="21"/>
                <w:szCs w:val="21"/>
                <w:lang w:val="en-US"/>
              </w:rPr>
              <w:t>Quran &amp; Prophetic Campaigns</w:t>
            </w:r>
            <w:r w:rsidRPr="00DE297C">
              <w:rPr>
                <w:color w:val="888888"/>
                <w:sz w:val="19"/>
                <w:szCs w:val="19"/>
                <w:lang w:val="en-US"/>
              </w:rPr>
              <w:t xml:space="preserve">  ·  Prophet Muhammad · Arabia · Islamic</w:t>
            </w:r>
          </w:p>
          <w:p w14:paraId="7AE355F7" w14:textId="77777777" w:rsidR="00EB7273" w:rsidRPr="00DE297C" w:rsidRDefault="00D5231D">
            <w:pPr>
              <w:rPr>
                <w:lang w:val="en-US"/>
              </w:rPr>
            </w:pPr>
            <w:r w:rsidRPr="00DE297C">
              <w:rPr>
                <w:color w:val="555555"/>
                <w:sz w:val="19"/>
                <w:szCs w:val="19"/>
                <w:lang w:val="en-US"/>
              </w:rPr>
              <w:t>First permission for defensive armed action. 27 campaigns. Hudaybiyyah Treaty: the supreme model of Islamic strategic patience.</w:t>
            </w:r>
          </w:p>
        </w:tc>
      </w:tr>
    </w:tbl>
    <w:p w14:paraId="7AE355F9"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rsidRPr="00DE297C" w14:paraId="7AE355FD"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8B6914"/>
            </w:tcBorders>
            <w:shd w:val="clear" w:color="auto" w:fill="F8F8F8"/>
            <w:tcMar>
              <w:top w:w="60" w:type="dxa"/>
              <w:left w:w="60" w:type="dxa"/>
              <w:bottom w:w="60" w:type="dxa"/>
              <w:right w:w="120" w:type="dxa"/>
            </w:tcMar>
            <w:vAlign w:val="center"/>
          </w:tcPr>
          <w:p w14:paraId="7AE355FA" w14:textId="77777777" w:rsidR="00EB7273" w:rsidRDefault="00D5231D">
            <w:pPr>
              <w:jc w:val="right"/>
            </w:pPr>
            <w:r>
              <w:rPr>
                <w:b/>
                <w:bCs/>
                <w:color w:val="8B6914"/>
                <w:sz w:val="20"/>
                <w:szCs w:val="20"/>
              </w:rPr>
              <w:t>383–450 CE</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5FB" w14:textId="77777777" w:rsidR="00EB7273" w:rsidRPr="00DE297C" w:rsidRDefault="00D5231D">
            <w:pPr>
              <w:spacing w:after="30"/>
              <w:rPr>
                <w:lang w:val="pt-BR"/>
              </w:rPr>
            </w:pPr>
            <w:r w:rsidRPr="00DE297C">
              <w:rPr>
                <w:b/>
                <w:bCs/>
                <w:color w:val="1A1A1A"/>
                <w:sz w:val="21"/>
                <w:szCs w:val="21"/>
                <w:lang w:val="pt-BR"/>
              </w:rPr>
              <w:t>Epitoma Rei Militaris</w:t>
            </w:r>
            <w:r w:rsidRPr="00DE297C">
              <w:rPr>
                <w:color w:val="888888"/>
                <w:sz w:val="19"/>
                <w:szCs w:val="19"/>
                <w:lang w:val="pt-BR"/>
              </w:rPr>
              <w:t xml:space="preserve">  ·  Vegetius · Rome · Classical</w:t>
            </w:r>
          </w:p>
          <w:p w14:paraId="7AE355FC" w14:textId="77777777" w:rsidR="00EB7273" w:rsidRPr="00DE297C" w:rsidRDefault="00D5231D">
            <w:pPr>
              <w:rPr>
                <w:lang w:val="en-US"/>
              </w:rPr>
            </w:pPr>
            <w:r w:rsidRPr="00DE297C">
              <w:rPr>
                <w:color w:val="555555"/>
                <w:sz w:val="19"/>
                <w:szCs w:val="19"/>
                <w:lang w:val="en-US"/>
              </w:rPr>
              <w:t>'Si vis pacem, para bellum' — most widely read military manual of the medieval world for 1,000 years.</w:t>
            </w:r>
          </w:p>
        </w:tc>
      </w:tr>
    </w:tbl>
    <w:p w14:paraId="7AE355FE"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rsidRPr="00DE297C" w14:paraId="7AE35602"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1F6B40"/>
            </w:tcBorders>
            <w:shd w:val="clear" w:color="auto" w:fill="F8F8F8"/>
            <w:tcMar>
              <w:top w:w="60" w:type="dxa"/>
              <w:left w:w="60" w:type="dxa"/>
              <w:bottom w:w="60" w:type="dxa"/>
              <w:right w:w="120" w:type="dxa"/>
            </w:tcMar>
            <w:vAlign w:val="center"/>
          </w:tcPr>
          <w:p w14:paraId="7AE355FF" w14:textId="77777777" w:rsidR="00EB7273" w:rsidRDefault="00D5231D">
            <w:pPr>
              <w:jc w:val="right"/>
            </w:pPr>
            <w:r>
              <w:rPr>
                <w:b/>
                <w:bCs/>
                <w:color w:val="1F6B40"/>
                <w:sz w:val="20"/>
                <w:szCs w:val="20"/>
              </w:rPr>
              <w:t>750–805 CE</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600" w14:textId="77777777" w:rsidR="00EB7273" w:rsidRDefault="00D5231D">
            <w:pPr>
              <w:spacing w:after="30"/>
            </w:pPr>
            <w:r>
              <w:rPr>
                <w:b/>
                <w:bCs/>
                <w:color w:val="1A1A1A"/>
                <w:sz w:val="21"/>
                <w:szCs w:val="21"/>
              </w:rPr>
              <w:t>Kitab al-Siyar al-Kabir</w:t>
            </w:r>
            <w:r>
              <w:rPr>
                <w:color w:val="888888"/>
                <w:sz w:val="19"/>
                <w:szCs w:val="19"/>
              </w:rPr>
              <w:t xml:space="preserve">  ·  Al-Shaybani · Baghdad · Islamic</w:t>
            </w:r>
          </w:p>
          <w:p w14:paraId="7AE35601" w14:textId="77777777" w:rsidR="00EB7273" w:rsidRPr="00DE297C" w:rsidRDefault="00D5231D">
            <w:pPr>
              <w:rPr>
                <w:lang w:val="en-US"/>
              </w:rPr>
            </w:pPr>
            <w:r w:rsidRPr="00DE297C">
              <w:rPr>
                <w:color w:val="555555"/>
                <w:sz w:val="19"/>
                <w:szCs w:val="19"/>
                <w:lang w:val="en-US"/>
              </w:rPr>
              <w:t>First Islamic international law treatise; Oxford Handbook's earliest contributor to the field; precedes Grotius by 800 years.</w:t>
            </w:r>
          </w:p>
        </w:tc>
      </w:tr>
    </w:tbl>
    <w:p w14:paraId="7AE35603"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rsidRPr="00DE297C" w14:paraId="7AE35607"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1F6B40"/>
            </w:tcBorders>
            <w:shd w:val="clear" w:color="auto" w:fill="F8F8F8"/>
            <w:tcMar>
              <w:top w:w="60" w:type="dxa"/>
              <w:left w:w="60" w:type="dxa"/>
              <w:bottom w:w="60" w:type="dxa"/>
              <w:right w:w="120" w:type="dxa"/>
            </w:tcMar>
            <w:vAlign w:val="center"/>
          </w:tcPr>
          <w:p w14:paraId="7AE35604" w14:textId="77777777" w:rsidR="00EB7273" w:rsidRDefault="00D5231D">
            <w:pPr>
              <w:jc w:val="right"/>
            </w:pPr>
            <w:r>
              <w:rPr>
                <w:b/>
                <w:bCs/>
                <w:color w:val="1F6B40"/>
                <w:sz w:val="20"/>
                <w:szCs w:val="20"/>
              </w:rPr>
              <w:t>972–1058 CE</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605" w14:textId="77777777" w:rsidR="00EB7273" w:rsidRDefault="00D5231D">
            <w:pPr>
              <w:spacing w:after="30"/>
            </w:pPr>
            <w:r>
              <w:rPr>
                <w:b/>
                <w:bCs/>
                <w:color w:val="1A1A1A"/>
                <w:sz w:val="21"/>
                <w:szCs w:val="21"/>
              </w:rPr>
              <w:t>Al-Ahkam al-Sultaniyya</w:t>
            </w:r>
            <w:r>
              <w:rPr>
                <w:color w:val="888888"/>
                <w:sz w:val="19"/>
                <w:szCs w:val="19"/>
              </w:rPr>
              <w:t xml:space="preserve">  ·  Al-Mawardi · Baghdad · Islamic</w:t>
            </w:r>
          </w:p>
          <w:p w14:paraId="7AE35606" w14:textId="77777777" w:rsidR="00EB7273" w:rsidRPr="00DE297C" w:rsidRDefault="00D5231D">
            <w:pPr>
              <w:rPr>
                <w:lang w:val="en-US"/>
              </w:rPr>
            </w:pPr>
            <w:r w:rsidRPr="00DE297C">
              <w:rPr>
                <w:color w:val="555555"/>
                <w:sz w:val="19"/>
                <w:szCs w:val="19"/>
                <w:lang w:val="en-US"/>
              </w:rPr>
              <w:t>First Islamic political theory; contractual theory of the Caliphate; systematic statecraft.</w:t>
            </w:r>
          </w:p>
        </w:tc>
      </w:tr>
    </w:tbl>
    <w:p w14:paraId="7AE35608"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rsidRPr="00DE297C" w14:paraId="7AE3560C"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1F6B40"/>
            </w:tcBorders>
            <w:shd w:val="clear" w:color="auto" w:fill="F8F8F8"/>
            <w:tcMar>
              <w:top w:w="60" w:type="dxa"/>
              <w:left w:w="60" w:type="dxa"/>
              <w:bottom w:w="60" w:type="dxa"/>
              <w:right w:w="120" w:type="dxa"/>
            </w:tcMar>
            <w:vAlign w:val="center"/>
          </w:tcPr>
          <w:p w14:paraId="7AE35609" w14:textId="77777777" w:rsidR="00EB7273" w:rsidRDefault="00D5231D">
            <w:pPr>
              <w:jc w:val="right"/>
            </w:pPr>
            <w:r>
              <w:rPr>
                <w:b/>
                <w:bCs/>
                <w:color w:val="1F6B40"/>
                <w:sz w:val="20"/>
                <w:szCs w:val="20"/>
              </w:rPr>
              <w:t>1126–1198 CE</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60A" w14:textId="77777777" w:rsidR="00EB7273" w:rsidRDefault="00D5231D">
            <w:pPr>
              <w:spacing w:after="30"/>
            </w:pPr>
            <w:r>
              <w:rPr>
                <w:b/>
                <w:bCs/>
                <w:color w:val="1A1A1A"/>
                <w:sz w:val="21"/>
                <w:szCs w:val="21"/>
              </w:rPr>
              <w:t>Bidayat al-Mujtahid</w:t>
            </w:r>
            <w:r>
              <w:rPr>
                <w:color w:val="888888"/>
                <w:sz w:val="19"/>
                <w:szCs w:val="19"/>
              </w:rPr>
              <w:t xml:space="preserve">  ·  Ibn Rushd (Averroës) · Córdoba · Islamic</w:t>
            </w:r>
          </w:p>
          <w:p w14:paraId="7AE3560B" w14:textId="77777777" w:rsidR="00EB7273" w:rsidRPr="00DE297C" w:rsidRDefault="00D5231D">
            <w:pPr>
              <w:rPr>
                <w:lang w:val="en-US"/>
              </w:rPr>
            </w:pPr>
            <w:r w:rsidRPr="00DE297C">
              <w:rPr>
                <w:color w:val="555555"/>
                <w:sz w:val="19"/>
                <w:szCs w:val="19"/>
                <w:lang w:val="en-US"/>
              </w:rPr>
              <w:t>Most comprehensive comparative survey of jihad jurisprudence across all four schools.</w:t>
            </w:r>
          </w:p>
        </w:tc>
      </w:tr>
    </w:tbl>
    <w:p w14:paraId="7AE3560D"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14:paraId="7AE35611"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8B6914"/>
            </w:tcBorders>
            <w:shd w:val="clear" w:color="auto" w:fill="F8F8F8"/>
            <w:tcMar>
              <w:top w:w="60" w:type="dxa"/>
              <w:left w:w="60" w:type="dxa"/>
              <w:bottom w:w="60" w:type="dxa"/>
              <w:right w:w="120" w:type="dxa"/>
            </w:tcMar>
            <w:vAlign w:val="center"/>
          </w:tcPr>
          <w:p w14:paraId="7AE3560E" w14:textId="77777777" w:rsidR="00EB7273" w:rsidRDefault="00D5231D">
            <w:pPr>
              <w:jc w:val="right"/>
            </w:pPr>
            <w:r>
              <w:rPr>
                <w:b/>
                <w:bCs/>
                <w:color w:val="8B6914"/>
                <w:sz w:val="20"/>
                <w:szCs w:val="20"/>
              </w:rPr>
              <w:t>1513/1532</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60F" w14:textId="77777777" w:rsidR="00EB7273" w:rsidRPr="00DE297C" w:rsidRDefault="00D5231D">
            <w:pPr>
              <w:spacing w:after="30"/>
              <w:rPr>
                <w:lang w:val="en-US"/>
              </w:rPr>
            </w:pPr>
            <w:r w:rsidRPr="00DE297C">
              <w:rPr>
                <w:b/>
                <w:bCs/>
                <w:color w:val="1A1A1A"/>
                <w:sz w:val="21"/>
                <w:szCs w:val="21"/>
                <w:lang w:val="en-US"/>
              </w:rPr>
              <w:t>The Prince &amp; The Art of War</w:t>
            </w:r>
            <w:r w:rsidRPr="00DE297C">
              <w:rPr>
                <w:color w:val="888888"/>
                <w:sz w:val="19"/>
                <w:szCs w:val="19"/>
                <w:lang w:val="en-US"/>
              </w:rPr>
              <w:t xml:space="preserve">  ·  Machiavelli · Florence · Classical</w:t>
            </w:r>
          </w:p>
          <w:p w14:paraId="7AE35610" w14:textId="77777777" w:rsidR="00EB7273" w:rsidRDefault="00D5231D">
            <w:r w:rsidRPr="00DE297C">
              <w:rPr>
                <w:color w:val="555555"/>
                <w:sz w:val="19"/>
                <w:szCs w:val="19"/>
                <w:lang w:val="en-US"/>
              </w:rPr>
              <w:t xml:space="preserve">Power without illusion; Virtù &amp; Fortuna; the centaur. Cited by Marx, Lenin, Gramsci. </w:t>
            </w:r>
            <w:r>
              <w:rPr>
                <w:color w:val="555555"/>
                <w:sz w:val="19"/>
                <w:szCs w:val="19"/>
              </w:rPr>
              <w:t>Founding text of political science.</w:t>
            </w:r>
          </w:p>
        </w:tc>
      </w:tr>
    </w:tbl>
    <w:p w14:paraId="7AE35612"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rsidRPr="00DE297C" w14:paraId="7AE35616"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1F6B40"/>
            </w:tcBorders>
            <w:shd w:val="clear" w:color="auto" w:fill="F8F8F8"/>
            <w:tcMar>
              <w:top w:w="60" w:type="dxa"/>
              <w:left w:w="60" w:type="dxa"/>
              <w:bottom w:w="60" w:type="dxa"/>
              <w:right w:w="120" w:type="dxa"/>
            </w:tcMar>
            <w:vAlign w:val="center"/>
          </w:tcPr>
          <w:p w14:paraId="7AE35613" w14:textId="77777777" w:rsidR="00EB7273" w:rsidRDefault="00D5231D">
            <w:pPr>
              <w:jc w:val="right"/>
            </w:pPr>
            <w:r>
              <w:rPr>
                <w:b/>
                <w:bCs/>
                <w:color w:val="1F6B40"/>
                <w:sz w:val="20"/>
                <w:szCs w:val="20"/>
              </w:rPr>
              <w:lastRenderedPageBreak/>
              <w:t>1263–1328 CE</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614" w14:textId="77777777" w:rsidR="00EB7273" w:rsidRPr="00DE297C" w:rsidRDefault="00D5231D">
            <w:pPr>
              <w:spacing w:after="30"/>
              <w:rPr>
                <w:lang w:val="en-US"/>
              </w:rPr>
            </w:pPr>
            <w:r w:rsidRPr="00DE297C">
              <w:rPr>
                <w:b/>
                <w:bCs/>
                <w:color w:val="1A1A1A"/>
                <w:sz w:val="21"/>
                <w:szCs w:val="21"/>
                <w:lang w:val="en-US"/>
              </w:rPr>
              <w:t>Fatawa on Jihad &amp; the Mongols</w:t>
            </w:r>
            <w:r w:rsidRPr="00DE297C">
              <w:rPr>
                <w:color w:val="888888"/>
                <w:sz w:val="19"/>
                <w:szCs w:val="19"/>
                <w:lang w:val="en-US"/>
              </w:rPr>
              <w:t xml:space="preserve">  ·  Ibn Taymiyya · Damascus · Islamic</w:t>
            </w:r>
          </w:p>
          <w:p w14:paraId="7AE35615" w14:textId="77777777" w:rsidR="00EB7273" w:rsidRPr="00DE297C" w:rsidRDefault="00D5231D">
            <w:pPr>
              <w:rPr>
                <w:lang w:val="en-US"/>
              </w:rPr>
            </w:pPr>
            <w:r w:rsidRPr="00DE297C">
              <w:rPr>
                <w:color w:val="555555"/>
                <w:sz w:val="19"/>
                <w:szCs w:val="19"/>
                <w:lang w:val="en-US"/>
              </w:rPr>
              <w:t>Apostate ruler doctrine; inghimas martyrdom. Most-cited classical authority in modern jihadist literature — and most distorted.</w:t>
            </w:r>
          </w:p>
        </w:tc>
      </w:tr>
    </w:tbl>
    <w:p w14:paraId="7AE35617"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rsidRPr="00DE297C" w14:paraId="7AE3561B"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1F6B40"/>
            </w:tcBorders>
            <w:shd w:val="clear" w:color="auto" w:fill="F8F8F8"/>
            <w:tcMar>
              <w:top w:w="60" w:type="dxa"/>
              <w:left w:w="60" w:type="dxa"/>
              <w:bottom w:w="60" w:type="dxa"/>
              <w:right w:w="120" w:type="dxa"/>
            </w:tcMar>
            <w:vAlign w:val="center"/>
          </w:tcPr>
          <w:p w14:paraId="7AE35618" w14:textId="77777777" w:rsidR="00EB7273" w:rsidRDefault="00D5231D">
            <w:pPr>
              <w:jc w:val="right"/>
            </w:pPr>
            <w:r>
              <w:rPr>
                <w:b/>
                <w:bCs/>
                <w:color w:val="1F6B40"/>
                <w:sz w:val="20"/>
                <w:szCs w:val="20"/>
              </w:rPr>
              <w:t>1377 CE</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619" w14:textId="77777777" w:rsidR="00EB7273" w:rsidRPr="00DE297C" w:rsidRDefault="00D5231D">
            <w:pPr>
              <w:spacing w:after="30"/>
              <w:rPr>
                <w:lang w:val="en-US"/>
              </w:rPr>
            </w:pPr>
            <w:r w:rsidRPr="00DE297C">
              <w:rPr>
                <w:b/>
                <w:bCs/>
                <w:color w:val="1A1A1A"/>
                <w:sz w:val="21"/>
                <w:szCs w:val="21"/>
                <w:lang w:val="en-US"/>
              </w:rPr>
              <w:t>Al-Muqaddimah</w:t>
            </w:r>
            <w:r w:rsidRPr="00DE297C">
              <w:rPr>
                <w:color w:val="888888"/>
                <w:sz w:val="19"/>
                <w:szCs w:val="19"/>
                <w:lang w:val="en-US"/>
              </w:rPr>
              <w:t xml:space="preserve">  ·  Ibn Khaldun · North Africa · Islamic</w:t>
            </w:r>
          </w:p>
          <w:p w14:paraId="7AE3561A" w14:textId="77777777" w:rsidR="00EB7273" w:rsidRPr="00DE297C" w:rsidRDefault="00D5231D">
            <w:pPr>
              <w:rPr>
                <w:lang w:val="en-US"/>
              </w:rPr>
            </w:pPr>
            <w:r w:rsidRPr="00DE297C">
              <w:rPr>
                <w:color w:val="555555"/>
                <w:sz w:val="19"/>
                <w:szCs w:val="19"/>
                <w:lang w:val="en-US"/>
              </w:rPr>
              <w:t>Asabiyya as the engine of military power; cyclical dynasties; anticipates Clausewitz, Mao, and Gramsci simultaneously.</w:t>
            </w:r>
          </w:p>
        </w:tc>
      </w:tr>
    </w:tbl>
    <w:p w14:paraId="7AE3561C"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14:paraId="7AE35620"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8B6914"/>
            </w:tcBorders>
            <w:shd w:val="clear" w:color="auto" w:fill="F8F8F8"/>
            <w:tcMar>
              <w:top w:w="60" w:type="dxa"/>
              <w:left w:w="60" w:type="dxa"/>
              <w:bottom w:w="60" w:type="dxa"/>
              <w:right w:w="120" w:type="dxa"/>
            </w:tcMar>
            <w:vAlign w:val="center"/>
          </w:tcPr>
          <w:p w14:paraId="7AE3561D" w14:textId="77777777" w:rsidR="00EB7273" w:rsidRDefault="00D5231D">
            <w:pPr>
              <w:jc w:val="right"/>
            </w:pPr>
            <w:r>
              <w:rPr>
                <w:b/>
                <w:bCs/>
                <w:color w:val="8B6914"/>
                <w:sz w:val="20"/>
                <w:szCs w:val="20"/>
              </w:rPr>
              <w:t>1643</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61E" w14:textId="77777777" w:rsidR="00EB7273" w:rsidRPr="00DE297C" w:rsidRDefault="00D5231D">
            <w:pPr>
              <w:spacing w:after="30"/>
              <w:rPr>
                <w:lang w:val="en-US"/>
              </w:rPr>
            </w:pPr>
            <w:r w:rsidRPr="00DE297C">
              <w:rPr>
                <w:b/>
                <w:bCs/>
                <w:color w:val="1A1A1A"/>
                <w:sz w:val="21"/>
                <w:szCs w:val="21"/>
                <w:lang w:val="en-US"/>
              </w:rPr>
              <w:t>Book of Five Rings</w:t>
            </w:r>
            <w:r w:rsidRPr="00DE297C">
              <w:rPr>
                <w:color w:val="888888"/>
                <w:sz w:val="19"/>
                <w:szCs w:val="19"/>
                <w:lang w:val="en-US"/>
              </w:rPr>
              <w:t xml:space="preserve">  ·  Musashi · Japan · Classical</w:t>
            </w:r>
          </w:p>
          <w:p w14:paraId="7AE3561F" w14:textId="77777777" w:rsidR="00EB7273" w:rsidRDefault="00D5231D">
            <w:r w:rsidRPr="00DE297C">
              <w:rPr>
                <w:color w:val="555555"/>
                <w:sz w:val="19"/>
                <w:szCs w:val="19"/>
                <w:lang w:val="en-US"/>
              </w:rPr>
              <w:t xml:space="preserve">Strategy as philosophy of formlessness, timing, and self-mastery. </w:t>
            </w:r>
            <w:r>
              <w:rPr>
                <w:color w:val="555555"/>
                <w:sz w:val="19"/>
                <w:szCs w:val="19"/>
              </w:rPr>
              <w:t>Anti-systematic — the opposite of Jomini.</w:t>
            </w:r>
          </w:p>
        </w:tc>
      </w:tr>
    </w:tbl>
    <w:p w14:paraId="7AE35621"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rsidRPr="00DE297C" w14:paraId="7AE35625"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8B6914"/>
            </w:tcBorders>
            <w:shd w:val="clear" w:color="auto" w:fill="F8F8F8"/>
            <w:tcMar>
              <w:top w:w="60" w:type="dxa"/>
              <w:left w:w="60" w:type="dxa"/>
              <w:bottom w:w="60" w:type="dxa"/>
              <w:right w:w="120" w:type="dxa"/>
            </w:tcMar>
            <w:vAlign w:val="center"/>
          </w:tcPr>
          <w:p w14:paraId="7AE35622" w14:textId="77777777" w:rsidR="00EB7273" w:rsidRDefault="00D5231D">
            <w:pPr>
              <w:jc w:val="right"/>
            </w:pPr>
            <w:r>
              <w:rPr>
                <w:b/>
                <w:bCs/>
                <w:color w:val="8B6914"/>
                <w:sz w:val="20"/>
                <w:szCs w:val="20"/>
              </w:rPr>
              <w:t>1832</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623" w14:textId="77777777" w:rsidR="00EB7273" w:rsidRPr="00DE297C" w:rsidRDefault="00D5231D">
            <w:pPr>
              <w:spacing w:after="30"/>
              <w:rPr>
                <w:lang w:val="en-US"/>
              </w:rPr>
            </w:pPr>
            <w:r w:rsidRPr="00DE297C">
              <w:rPr>
                <w:b/>
                <w:bCs/>
                <w:color w:val="1A1A1A"/>
                <w:sz w:val="21"/>
                <w:szCs w:val="21"/>
                <w:lang w:val="en-US"/>
              </w:rPr>
              <w:t>On War (Vom Kriege)</w:t>
            </w:r>
            <w:r w:rsidRPr="00DE297C">
              <w:rPr>
                <w:color w:val="888888"/>
                <w:sz w:val="19"/>
                <w:szCs w:val="19"/>
                <w:lang w:val="en-US"/>
              </w:rPr>
              <w:t xml:space="preserve">  ·  Clausewitz · Prussia · Classical</w:t>
            </w:r>
          </w:p>
          <w:p w14:paraId="7AE35624" w14:textId="77777777" w:rsidR="00EB7273" w:rsidRPr="00DE297C" w:rsidRDefault="00D5231D">
            <w:pPr>
              <w:rPr>
                <w:lang w:val="en-US"/>
              </w:rPr>
            </w:pPr>
            <w:r w:rsidRPr="00DE297C">
              <w:rPr>
                <w:color w:val="555555"/>
                <w:sz w:val="19"/>
                <w:szCs w:val="19"/>
                <w:lang w:val="en-US"/>
              </w:rPr>
              <w:t>War as politics; friction and fog; center of gravity. Lenin annotates this in 1915. Mao explicitly adopts its core thesis.</w:t>
            </w:r>
          </w:p>
        </w:tc>
      </w:tr>
    </w:tbl>
    <w:p w14:paraId="7AE35626"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rsidRPr="00DE297C" w14:paraId="7AE3562A"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8B6914"/>
            </w:tcBorders>
            <w:shd w:val="clear" w:color="auto" w:fill="F8F8F8"/>
            <w:tcMar>
              <w:top w:w="60" w:type="dxa"/>
              <w:left w:w="60" w:type="dxa"/>
              <w:bottom w:w="60" w:type="dxa"/>
              <w:right w:w="120" w:type="dxa"/>
            </w:tcMar>
            <w:vAlign w:val="center"/>
          </w:tcPr>
          <w:p w14:paraId="7AE35627" w14:textId="77777777" w:rsidR="00EB7273" w:rsidRDefault="00D5231D">
            <w:pPr>
              <w:jc w:val="right"/>
            </w:pPr>
            <w:r>
              <w:rPr>
                <w:b/>
                <w:bCs/>
                <w:color w:val="8B6914"/>
                <w:sz w:val="20"/>
                <w:szCs w:val="20"/>
              </w:rPr>
              <w:t>1838</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628" w14:textId="77777777" w:rsidR="00EB7273" w:rsidRPr="00DE297C" w:rsidRDefault="00D5231D">
            <w:pPr>
              <w:spacing w:after="30"/>
              <w:rPr>
                <w:lang w:val="en-US"/>
              </w:rPr>
            </w:pPr>
            <w:r w:rsidRPr="00DE297C">
              <w:rPr>
                <w:b/>
                <w:bCs/>
                <w:color w:val="1A1A1A"/>
                <w:sz w:val="21"/>
                <w:szCs w:val="21"/>
                <w:lang w:val="en-US"/>
              </w:rPr>
              <w:t>Summary of the Art of War</w:t>
            </w:r>
            <w:r w:rsidRPr="00DE297C">
              <w:rPr>
                <w:color w:val="888888"/>
                <w:sz w:val="19"/>
                <w:szCs w:val="19"/>
                <w:lang w:val="en-US"/>
              </w:rPr>
              <w:t xml:space="preserve">  ·  Jomini · Switzerland · Classical</w:t>
            </w:r>
          </w:p>
          <w:p w14:paraId="7AE35629" w14:textId="77777777" w:rsidR="00EB7273" w:rsidRPr="00DE297C" w:rsidRDefault="00D5231D">
            <w:pPr>
              <w:rPr>
                <w:lang w:val="en-US"/>
              </w:rPr>
            </w:pPr>
            <w:r w:rsidRPr="00DE297C">
              <w:rPr>
                <w:color w:val="555555"/>
                <w:sz w:val="19"/>
                <w:szCs w:val="19"/>
                <w:lang w:val="en-US"/>
              </w:rPr>
              <w:t>Military science; interior lines; war of position/maneuver — Gramsci later weaponizes this vocabulary for cultural strategy.</w:t>
            </w:r>
          </w:p>
        </w:tc>
      </w:tr>
    </w:tbl>
    <w:p w14:paraId="7AE3562B"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14:paraId="7AE3562F"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8B1A1A"/>
            </w:tcBorders>
            <w:shd w:val="clear" w:color="auto" w:fill="F8F8F8"/>
            <w:tcMar>
              <w:top w:w="60" w:type="dxa"/>
              <w:left w:w="60" w:type="dxa"/>
              <w:bottom w:w="60" w:type="dxa"/>
              <w:right w:w="120" w:type="dxa"/>
            </w:tcMar>
            <w:vAlign w:val="center"/>
          </w:tcPr>
          <w:p w14:paraId="7AE3562C" w14:textId="77777777" w:rsidR="00EB7273" w:rsidRDefault="00D5231D">
            <w:pPr>
              <w:jc w:val="right"/>
            </w:pPr>
            <w:r>
              <w:rPr>
                <w:b/>
                <w:bCs/>
                <w:color w:val="8B1A1A"/>
                <w:sz w:val="20"/>
                <w:szCs w:val="20"/>
              </w:rPr>
              <w:t>1848</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62D" w14:textId="77777777" w:rsidR="00EB7273" w:rsidRPr="00DE297C" w:rsidRDefault="00D5231D">
            <w:pPr>
              <w:spacing w:after="30"/>
              <w:rPr>
                <w:lang w:val="en-US"/>
              </w:rPr>
            </w:pPr>
            <w:r w:rsidRPr="00DE297C">
              <w:rPr>
                <w:b/>
                <w:bCs/>
                <w:color w:val="1A1A1A"/>
                <w:sz w:val="21"/>
                <w:szCs w:val="21"/>
                <w:lang w:val="en-US"/>
              </w:rPr>
              <w:t>The Communist Manifesto</w:t>
            </w:r>
            <w:r w:rsidRPr="00DE297C">
              <w:rPr>
                <w:color w:val="888888"/>
                <w:sz w:val="19"/>
                <w:szCs w:val="19"/>
                <w:lang w:val="en-US"/>
              </w:rPr>
              <w:t xml:space="preserve">  ·  Marx &amp; Engels · Brussels · Communist</w:t>
            </w:r>
          </w:p>
          <w:p w14:paraId="7AE3562E" w14:textId="77777777" w:rsidR="00EB7273" w:rsidRDefault="00D5231D">
            <w:r w:rsidRPr="00DE297C">
              <w:rPr>
                <w:color w:val="555555"/>
                <w:sz w:val="19"/>
                <w:szCs w:val="19"/>
                <w:lang w:val="en-US"/>
              </w:rPr>
              <w:t xml:space="preserve">Class struggle as engine of history. Founding strategic document of revolutionary Marxism. </w:t>
            </w:r>
            <w:r>
              <w:rPr>
                <w:color w:val="555555"/>
                <w:sz w:val="19"/>
                <w:szCs w:val="19"/>
              </w:rPr>
              <w:t>Most influential political text in modern history.</w:t>
            </w:r>
          </w:p>
        </w:tc>
      </w:tr>
    </w:tbl>
    <w:p w14:paraId="7AE35630"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rsidRPr="00DE297C" w14:paraId="7AE35634"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8B6914"/>
            </w:tcBorders>
            <w:shd w:val="clear" w:color="auto" w:fill="F8F8F8"/>
            <w:tcMar>
              <w:top w:w="60" w:type="dxa"/>
              <w:left w:w="60" w:type="dxa"/>
              <w:bottom w:w="60" w:type="dxa"/>
              <w:right w:w="120" w:type="dxa"/>
            </w:tcMar>
            <w:vAlign w:val="center"/>
          </w:tcPr>
          <w:p w14:paraId="7AE35631" w14:textId="77777777" w:rsidR="00EB7273" w:rsidRDefault="00D5231D">
            <w:pPr>
              <w:jc w:val="right"/>
            </w:pPr>
            <w:r>
              <w:rPr>
                <w:b/>
                <w:bCs/>
                <w:color w:val="8B6914"/>
                <w:sz w:val="20"/>
                <w:szCs w:val="20"/>
              </w:rPr>
              <w:t>1890</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632" w14:textId="77777777" w:rsidR="00EB7273" w:rsidRPr="00DE297C" w:rsidRDefault="00D5231D">
            <w:pPr>
              <w:spacing w:after="30"/>
              <w:rPr>
                <w:lang w:val="en-US"/>
              </w:rPr>
            </w:pPr>
            <w:r w:rsidRPr="00DE297C">
              <w:rPr>
                <w:b/>
                <w:bCs/>
                <w:color w:val="1A1A1A"/>
                <w:sz w:val="21"/>
                <w:szCs w:val="21"/>
                <w:lang w:val="en-US"/>
              </w:rPr>
              <w:t>Influence of Sea Power upon History</w:t>
            </w:r>
            <w:r w:rsidRPr="00DE297C">
              <w:rPr>
                <w:color w:val="888888"/>
                <w:sz w:val="19"/>
                <w:szCs w:val="19"/>
                <w:lang w:val="en-US"/>
              </w:rPr>
              <w:t xml:space="preserve">  ·  Mahan · USA · Classical</w:t>
            </w:r>
          </w:p>
          <w:p w14:paraId="7AE35633" w14:textId="77777777" w:rsidR="00EB7273" w:rsidRPr="00DE297C" w:rsidRDefault="00D5231D">
            <w:pPr>
              <w:rPr>
                <w:lang w:val="en-US"/>
              </w:rPr>
            </w:pPr>
            <w:r w:rsidRPr="00DE297C">
              <w:rPr>
                <w:color w:val="555555"/>
                <w:sz w:val="19"/>
                <w:szCs w:val="19"/>
                <w:lang w:val="en-US"/>
              </w:rPr>
              <w:t>Sea control = national greatness. Triggered the naval arms race leading to WWI.</w:t>
            </w:r>
          </w:p>
        </w:tc>
      </w:tr>
    </w:tbl>
    <w:p w14:paraId="7AE35635"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rsidRPr="00DE297C" w14:paraId="7AE35639"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8B1A1A"/>
            </w:tcBorders>
            <w:shd w:val="clear" w:color="auto" w:fill="F8F8F8"/>
            <w:tcMar>
              <w:top w:w="60" w:type="dxa"/>
              <w:left w:w="60" w:type="dxa"/>
              <w:bottom w:w="60" w:type="dxa"/>
              <w:right w:w="120" w:type="dxa"/>
            </w:tcMar>
            <w:vAlign w:val="center"/>
          </w:tcPr>
          <w:p w14:paraId="7AE35636" w14:textId="77777777" w:rsidR="00EB7273" w:rsidRDefault="00D5231D">
            <w:pPr>
              <w:jc w:val="right"/>
            </w:pPr>
            <w:r>
              <w:rPr>
                <w:b/>
                <w:bCs/>
                <w:color w:val="8B1A1A"/>
                <w:sz w:val="20"/>
                <w:szCs w:val="20"/>
              </w:rPr>
              <w:t>1902</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637" w14:textId="77777777" w:rsidR="00EB7273" w:rsidRPr="00DE297C" w:rsidRDefault="00D5231D">
            <w:pPr>
              <w:spacing w:after="30"/>
              <w:rPr>
                <w:lang w:val="en-US"/>
              </w:rPr>
            </w:pPr>
            <w:r w:rsidRPr="00DE297C">
              <w:rPr>
                <w:b/>
                <w:bCs/>
                <w:color w:val="1A1A1A"/>
                <w:sz w:val="21"/>
                <w:szCs w:val="21"/>
                <w:lang w:val="en-US"/>
              </w:rPr>
              <w:t>What Is to Be Done?</w:t>
            </w:r>
            <w:r w:rsidRPr="00DE297C">
              <w:rPr>
                <w:color w:val="888888"/>
                <w:sz w:val="19"/>
                <w:szCs w:val="19"/>
                <w:lang w:val="en-US"/>
              </w:rPr>
              <w:t xml:space="preserve">  ·  Lenin · Russia · Communist</w:t>
            </w:r>
          </w:p>
          <w:p w14:paraId="7AE35638" w14:textId="77777777" w:rsidR="00EB7273" w:rsidRPr="00DE297C" w:rsidRDefault="00D5231D">
            <w:pPr>
              <w:rPr>
                <w:lang w:val="en-US"/>
              </w:rPr>
            </w:pPr>
            <w:r w:rsidRPr="00DE297C">
              <w:rPr>
                <w:color w:val="555555"/>
                <w:sz w:val="19"/>
                <w:szCs w:val="19"/>
                <w:lang w:val="en-US"/>
              </w:rPr>
              <w:t>Vanguard party with military discipline; democratic centralism. The organizational weapon that made October 1917 possible.</w:t>
            </w:r>
          </w:p>
        </w:tc>
      </w:tr>
    </w:tbl>
    <w:p w14:paraId="7AE3563A"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rsidRPr="00DE297C" w14:paraId="7AE3563E"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8B1A1A"/>
            </w:tcBorders>
            <w:shd w:val="clear" w:color="auto" w:fill="F8F8F8"/>
            <w:tcMar>
              <w:top w:w="60" w:type="dxa"/>
              <w:left w:w="60" w:type="dxa"/>
              <w:bottom w:w="60" w:type="dxa"/>
              <w:right w:w="120" w:type="dxa"/>
            </w:tcMar>
            <w:vAlign w:val="center"/>
          </w:tcPr>
          <w:p w14:paraId="7AE3563B" w14:textId="77777777" w:rsidR="00EB7273" w:rsidRDefault="00D5231D">
            <w:pPr>
              <w:jc w:val="right"/>
            </w:pPr>
            <w:r>
              <w:rPr>
                <w:b/>
                <w:bCs/>
                <w:color w:val="8B1A1A"/>
                <w:sz w:val="20"/>
                <w:szCs w:val="20"/>
              </w:rPr>
              <w:t>1906</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63C" w14:textId="77777777" w:rsidR="00EB7273" w:rsidRPr="00DE297C" w:rsidRDefault="00D5231D">
            <w:pPr>
              <w:spacing w:after="30"/>
              <w:rPr>
                <w:lang w:val="en-US"/>
              </w:rPr>
            </w:pPr>
            <w:r w:rsidRPr="00DE297C">
              <w:rPr>
                <w:b/>
                <w:bCs/>
                <w:color w:val="1A1A1A"/>
                <w:sz w:val="21"/>
                <w:szCs w:val="21"/>
                <w:lang w:val="en-US"/>
              </w:rPr>
              <w:t>The Mass Strike</w:t>
            </w:r>
            <w:r w:rsidRPr="00DE297C">
              <w:rPr>
                <w:color w:val="888888"/>
                <w:sz w:val="19"/>
                <w:szCs w:val="19"/>
                <w:lang w:val="en-US"/>
              </w:rPr>
              <w:t xml:space="preserve">  ·  Luxemburg · Germany · Communist</w:t>
            </w:r>
          </w:p>
          <w:p w14:paraId="7AE3563D" w14:textId="77777777" w:rsidR="00EB7273" w:rsidRPr="00DE297C" w:rsidRDefault="00D5231D">
            <w:pPr>
              <w:rPr>
                <w:lang w:val="en-US"/>
              </w:rPr>
            </w:pPr>
            <w:r w:rsidRPr="00DE297C">
              <w:rPr>
                <w:color w:val="555555"/>
                <w:sz w:val="19"/>
                <w:szCs w:val="19"/>
                <w:lang w:val="en-US"/>
              </w:rPr>
              <w:t>Revolutionary spontaneity as force that cannot be decreed; anti-vanguardism; the unresolved tension of revolutionary Marxism.</w:t>
            </w:r>
          </w:p>
        </w:tc>
      </w:tr>
    </w:tbl>
    <w:p w14:paraId="7AE3563F"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rsidRPr="00DE297C" w14:paraId="7AE35643"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8B1A1A"/>
            </w:tcBorders>
            <w:shd w:val="clear" w:color="auto" w:fill="F8F8F8"/>
            <w:tcMar>
              <w:top w:w="60" w:type="dxa"/>
              <w:left w:w="60" w:type="dxa"/>
              <w:bottom w:w="60" w:type="dxa"/>
              <w:right w:w="120" w:type="dxa"/>
            </w:tcMar>
            <w:vAlign w:val="center"/>
          </w:tcPr>
          <w:p w14:paraId="7AE35640" w14:textId="77777777" w:rsidR="00EB7273" w:rsidRDefault="00D5231D">
            <w:pPr>
              <w:jc w:val="right"/>
            </w:pPr>
            <w:r>
              <w:rPr>
                <w:b/>
                <w:bCs/>
                <w:color w:val="8B1A1A"/>
                <w:sz w:val="20"/>
                <w:szCs w:val="20"/>
              </w:rPr>
              <w:t>1916–1917</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641" w14:textId="77777777" w:rsidR="00EB7273" w:rsidRPr="00DE297C" w:rsidRDefault="00D5231D">
            <w:pPr>
              <w:spacing w:after="30"/>
              <w:rPr>
                <w:lang w:val="en-US"/>
              </w:rPr>
            </w:pPr>
            <w:r w:rsidRPr="00DE297C">
              <w:rPr>
                <w:b/>
                <w:bCs/>
                <w:color w:val="1A1A1A"/>
                <w:sz w:val="21"/>
                <w:szCs w:val="21"/>
                <w:lang w:val="en-US"/>
              </w:rPr>
              <w:t>Imperialism / State and Revolution</w:t>
            </w:r>
            <w:r w:rsidRPr="00DE297C">
              <w:rPr>
                <w:color w:val="888888"/>
                <w:sz w:val="19"/>
                <w:szCs w:val="19"/>
                <w:lang w:val="en-US"/>
              </w:rPr>
              <w:t xml:space="preserve">  ·  Lenin · Exile/Russia · Communist</w:t>
            </w:r>
          </w:p>
          <w:p w14:paraId="7AE35642" w14:textId="77777777" w:rsidR="00EB7273" w:rsidRPr="00DE297C" w:rsidRDefault="00D5231D">
            <w:pPr>
              <w:rPr>
                <w:lang w:val="en-US"/>
              </w:rPr>
            </w:pPr>
            <w:r w:rsidRPr="00DE297C">
              <w:rPr>
                <w:color w:val="555555"/>
                <w:sz w:val="19"/>
                <w:szCs w:val="19"/>
                <w:lang w:val="en-US"/>
              </w:rPr>
              <w:t>War as structural product of capitalism; smash the state; revolution requires armed insurrection.</w:t>
            </w:r>
          </w:p>
        </w:tc>
      </w:tr>
    </w:tbl>
    <w:p w14:paraId="7AE35644"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rsidRPr="00DE297C" w14:paraId="7AE35648"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8B1A1A"/>
            </w:tcBorders>
            <w:shd w:val="clear" w:color="auto" w:fill="F8F8F8"/>
            <w:tcMar>
              <w:top w:w="60" w:type="dxa"/>
              <w:left w:w="60" w:type="dxa"/>
              <w:bottom w:w="60" w:type="dxa"/>
              <w:right w:w="120" w:type="dxa"/>
            </w:tcMar>
            <w:vAlign w:val="center"/>
          </w:tcPr>
          <w:p w14:paraId="7AE35645" w14:textId="77777777" w:rsidR="00EB7273" w:rsidRDefault="00D5231D">
            <w:pPr>
              <w:jc w:val="right"/>
            </w:pPr>
            <w:r>
              <w:rPr>
                <w:b/>
                <w:bCs/>
                <w:color w:val="8B1A1A"/>
                <w:sz w:val="20"/>
                <w:szCs w:val="20"/>
              </w:rPr>
              <w:t>1929–1935</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646" w14:textId="77777777" w:rsidR="00EB7273" w:rsidRPr="00DE297C" w:rsidRDefault="00D5231D">
            <w:pPr>
              <w:spacing w:after="30"/>
              <w:rPr>
                <w:lang w:val="en-US"/>
              </w:rPr>
            </w:pPr>
            <w:r w:rsidRPr="00DE297C">
              <w:rPr>
                <w:b/>
                <w:bCs/>
                <w:color w:val="1A1A1A"/>
                <w:sz w:val="21"/>
                <w:szCs w:val="21"/>
                <w:lang w:val="en-US"/>
              </w:rPr>
              <w:t>Prison Notebooks</w:t>
            </w:r>
            <w:r w:rsidRPr="00DE297C">
              <w:rPr>
                <w:color w:val="888888"/>
                <w:sz w:val="19"/>
                <w:szCs w:val="19"/>
                <w:lang w:val="en-US"/>
              </w:rPr>
              <w:t xml:space="preserve">  ·  Gramsci · Italy (prison) · Communist</w:t>
            </w:r>
          </w:p>
          <w:p w14:paraId="7AE35647" w14:textId="77777777" w:rsidR="00EB7273" w:rsidRPr="00DE297C" w:rsidRDefault="00D5231D">
            <w:pPr>
              <w:rPr>
                <w:lang w:val="en-US"/>
              </w:rPr>
            </w:pPr>
            <w:r w:rsidRPr="00DE297C">
              <w:rPr>
                <w:color w:val="555555"/>
                <w:sz w:val="19"/>
                <w:szCs w:val="19"/>
                <w:lang w:val="en-US"/>
              </w:rPr>
              <w:t>Cultural hegemony; war of position; organic intellectuals. Jomini's military vocabulary weaponized for cultural-political struggle.</w:t>
            </w:r>
          </w:p>
        </w:tc>
      </w:tr>
    </w:tbl>
    <w:p w14:paraId="7AE35649"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rsidRPr="00DE297C" w14:paraId="7AE3564D"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8B6914"/>
            </w:tcBorders>
            <w:shd w:val="clear" w:color="auto" w:fill="F8F8F8"/>
            <w:tcMar>
              <w:top w:w="60" w:type="dxa"/>
              <w:left w:w="60" w:type="dxa"/>
              <w:bottom w:w="60" w:type="dxa"/>
              <w:right w:w="120" w:type="dxa"/>
            </w:tcMar>
            <w:vAlign w:val="center"/>
          </w:tcPr>
          <w:p w14:paraId="7AE3564A" w14:textId="77777777" w:rsidR="00EB7273" w:rsidRDefault="00D5231D">
            <w:pPr>
              <w:jc w:val="right"/>
            </w:pPr>
            <w:r>
              <w:rPr>
                <w:b/>
                <w:bCs/>
                <w:color w:val="8B6914"/>
                <w:sz w:val="20"/>
                <w:szCs w:val="20"/>
              </w:rPr>
              <w:t>1937–38</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64B" w14:textId="77777777" w:rsidR="00EB7273" w:rsidRPr="00DE297C" w:rsidRDefault="00D5231D">
            <w:pPr>
              <w:spacing w:after="30"/>
              <w:rPr>
                <w:lang w:val="en-US"/>
              </w:rPr>
            </w:pPr>
            <w:r w:rsidRPr="00DE297C">
              <w:rPr>
                <w:b/>
                <w:bCs/>
                <w:color w:val="1A1A1A"/>
                <w:sz w:val="21"/>
                <w:szCs w:val="21"/>
                <w:lang w:val="en-US"/>
              </w:rPr>
              <w:t>On Guerrilla Warfare / On Protracted War</w:t>
            </w:r>
            <w:r w:rsidRPr="00DE297C">
              <w:rPr>
                <w:color w:val="888888"/>
                <w:sz w:val="19"/>
                <w:szCs w:val="19"/>
                <w:lang w:val="en-US"/>
              </w:rPr>
              <w:t xml:space="preserve">  ·  Mao · China · Classical/Revolutionary</w:t>
            </w:r>
          </w:p>
          <w:p w14:paraId="7AE3564C" w14:textId="77777777" w:rsidR="00EB7273" w:rsidRPr="00DE297C" w:rsidRDefault="00D5231D">
            <w:pPr>
              <w:rPr>
                <w:lang w:val="en-US"/>
              </w:rPr>
            </w:pPr>
            <w:r w:rsidRPr="00DE297C">
              <w:rPr>
                <w:color w:val="555555"/>
                <w:sz w:val="19"/>
                <w:szCs w:val="19"/>
                <w:lang w:val="en-US"/>
              </w:rPr>
              <w:t>Clausewitz + Sun Tzu + Marxism = People's War; three-phase doctrine; template for all 20th-century anti-colonial wars.</w:t>
            </w:r>
          </w:p>
        </w:tc>
      </w:tr>
    </w:tbl>
    <w:p w14:paraId="7AE3564E"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rsidRPr="00DE297C" w14:paraId="7AE35652"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1F6B40"/>
            </w:tcBorders>
            <w:shd w:val="clear" w:color="auto" w:fill="F8F8F8"/>
            <w:tcMar>
              <w:top w:w="60" w:type="dxa"/>
              <w:left w:w="60" w:type="dxa"/>
              <w:bottom w:w="60" w:type="dxa"/>
              <w:right w:w="120" w:type="dxa"/>
            </w:tcMar>
            <w:vAlign w:val="center"/>
          </w:tcPr>
          <w:p w14:paraId="7AE3564F" w14:textId="77777777" w:rsidR="00EB7273" w:rsidRDefault="00D5231D">
            <w:pPr>
              <w:jc w:val="right"/>
            </w:pPr>
            <w:r>
              <w:rPr>
                <w:b/>
                <w:bCs/>
                <w:color w:val="1F6B40"/>
                <w:sz w:val="20"/>
                <w:szCs w:val="20"/>
              </w:rPr>
              <w:t>1964</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650" w14:textId="77777777" w:rsidR="00EB7273" w:rsidRPr="00DE297C" w:rsidRDefault="00D5231D">
            <w:pPr>
              <w:spacing w:after="30"/>
              <w:rPr>
                <w:lang w:val="en-US"/>
              </w:rPr>
            </w:pPr>
            <w:r w:rsidRPr="00DE297C">
              <w:rPr>
                <w:b/>
                <w:bCs/>
                <w:color w:val="1A1A1A"/>
                <w:sz w:val="21"/>
                <w:szCs w:val="21"/>
                <w:lang w:val="en-US"/>
              </w:rPr>
              <w:t>Milestones (Ma'alim fi al-Tariq)</w:t>
            </w:r>
            <w:r w:rsidRPr="00DE297C">
              <w:rPr>
                <w:color w:val="888888"/>
                <w:sz w:val="19"/>
                <w:szCs w:val="19"/>
                <w:lang w:val="en-US"/>
              </w:rPr>
              <w:t xml:space="preserve">  ·  Qutb · Egypt (prison) · Islamic</w:t>
            </w:r>
          </w:p>
          <w:p w14:paraId="7AE35651" w14:textId="77777777" w:rsidR="00EB7273" w:rsidRPr="00DE297C" w:rsidRDefault="00D5231D">
            <w:pPr>
              <w:rPr>
                <w:lang w:val="en-US"/>
              </w:rPr>
            </w:pPr>
            <w:r w:rsidRPr="00DE297C">
              <w:rPr>
                <w:color w:val="555555"/>
                <w:sz w:val="19"/>
                <w:szCs w:val="19"/>
                <w:lang w:val="en-US"/>
              </w:rPr>
              <w:t>Jihadist manifesto; modern jahiliyya; offensive revolutionary jihad. Inspired Al-Qaeda and ISIS. Qutb's execution amplified the text's global impact.</w:t>
            </w:r>
          </w:p>
        </w:tc>
      </w:tr>
    </w:tbl>
    <w:p w14:paraId="7AE35653"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rsidRPr="00DE297C" w14:paraId="7AE35657"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1F6B40"/>
            </w:tcBorders>
            <w:shd w:val="clear" w:color="auto" w:fill="F8F8F8"/>
            <w:tcMar>
              <w:top w:w="60" w:type="dxa"/>
              <w:left w:w="60" w:type="dxa"/>
              <w:bottom w:w="60" w:type="dxa"/>
              <w:right w:w="120" w:type="dxa"/>
            </w:tcMar>
            <w:vAlign w:val="center"/>
          </w:tcPr>
          <w:p w14:paraId="7AE35654" w14:textId="77777777" w:rsidR="00EB7273" w:rsidRDefault="00D5231D">
            <w:pPr>
              <w:jc w:val="right"/>
            </w:pPr>
            <w:r>
              <w:rPr>
                <w:b/>
                <w:bCs/>
                <w:color w:val="1F6B40"/>
                <w:sz w:val="20"/>
                <w:szCs w:val="20"/>
              </w:rPr>
              <w:t>1970</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655" w14:textId="77777777" w:rsidR="00EB7273" w:rsidRPr="00DE297C" w:rsidRDefault="00D5231D">
            <w:pPr>
              <w:spacing w:after="30"/>
              <w:rPr>
                <w:lang w:val="en-US"/>
              </w:rPr>
            </w:pPr>
            <w:r w:rsidRPr="00DE297C">
              <w:rPr>
                <w:b/>
                <w:bCs/>
                <w:color w:val="1A1A1A"/>
                <w:sz w:val="21"/>
                <w:szCs w:val="21"/>
                <w:lang w:val="en-US"/>
              </w:rPr>
              <w:t>Vilayat-e Faqih</w:t>
            </w:r>
            <w:r w:rsidRPr="00DE297C">
              <w:rPr>
                <w:color w:val="888888"/>
                <w:sz w:val="19"/>
                <w:szCs w:val="19"/>
                <w:lang w:val="en-US"/>
              </w:rPr>
              <w:t xml:space="preserve">  ·  Khomeini · Iran (Najaf exile) · Islamic</w:t>
            </w:r>
          </w:p>
          <w:p w14:paraId="7AE35656" w14:textId="77777777" w:rsidR="00EB7273" w:rsidRPr="00DE297C" w:rsidRDefault="00D5231D">
            <w:pPr>
              <w:rPr>
                <w:lang w:val="en-US"/>
              </w:rPr>
            </w:pPr>
            <w:r w:rsidRPr="00DE297C">
              <w:rPr>
                <w:color w:val="555555"/>
                <w:sz w:val="19"/>
                <w:szCs w:val="19"/>
                <w:lang w:val="en-US"/>
              </w:rPr>
              <w:t>Clerical sovereignty; Islamic Republic theory; cassette-tape revolution — the Iskra of the 20th century.</w:t>
            </w:r>
          </w:p>
        </w:tc>
      </w:tr>
    </w:tbl>
    <w:p w14:paraId="7AE35658"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26"/>
      </w:tblGrid>
      <w:tr w:rsidR="00EB7273" w:rsidRPr="00DE297C" w14:paraId="7AE3565C" w14:textId="77777777">
        <w:tblPrEx>
          <w:tblCellMar>
            <w:top w:w="0" w:type="dxa"/>
            <w:bottom w:w="0" w:type="dxa"/>
          </w:tblCellMar>
        </w:tblPrEx>
        <w:tc>
          <w:tcPr>
            <w:tcW w:w="1200" w:type="dxa"/>
            <w:tcBorders>
              <w:top w:val="none" w:sz="0" w:space="0" w:color="FFFFFF"/>
              <w:left w:val="none" w:sz="0" w:space="0" w:color="FFFFFF"/>
              <w:bottom w:val="none" w:sz="0" w:space="0" w:color="FFFFFF"/>
              <w:right w:val="single" w:sz="6" w:space="0" w:color="8B6914"/>
            </w:tcBorders>
            <w:shd w:val="clear" w:color="auto" w:fill="F8F8F8"/>
            <w:tcMar>
              <w:top w:w="60" w:type="dxa"/>
              <w:left w:w="60" w:type="dxa"/>
              <w:bottom w:w="60" w:type="dxa"/>
              <w:right w:w="120" w:type="dxa"/>
            </w:tcMar>
            <w:vAlign w:val="center"/>
          </w:tcPr>
          <w:p w14:paraId="7AE35659" w14:textId="77777777" w:rsidR="00EB7273" w:rsidRDefault="00D5231D">
            <w:pPr>
              <w:jc w:val="right"/>
            </w:pPr>
            <w:r>
              <w:rPr>
                <w:b/>
                <w:bCs/>
                <w:color w:val="8B6914"/>
                <w:sz w:val="20"/>
                <w:szCs w:val="20"/>
              </w:rPr>
              <w:t>1999</w:t>
            </w:r>
          </w:p>
        </w:tc>
        <w:tc>
          <w:tcPr>
            <w:tcW w:w="7826" w:type="dxa"/>
            <w:tcBorders>
              <w:top w:val="none" w:sz="0" w:space="0" w:color="FFFFFF"/>
              <w:left w:val="none" w:sz="0" w:space="0" w:color="FFFFFF"/>
              <w:bottom w:val="none" w:sz="0" w:space="0" w:color="FFFFFF"/>
              <w:right w:val="none" w:sz="0" w:space="0" w:color="FFFFFF"/>
            </w:tcBorders>
            <w:tcMar>
              <w:top w:w="60" w:type="dxa"/>
              <w:left w:w="160" w:type="dxa"/>
              <w:bottom w:w="60" w:type="dxa"/>
              <w:right w:w="60" w:type="dxa"/>
            </w:tcMar>
          </w:tcPr>
          <w:p w14:paraId="7AE3565A" w14:textId="77777777" w:rsidR="00EB7273" w:rsidRPr="00DE297C" w:rsidRDefault="00D5231D">
            <w:pPr>
              <w:spacing w:after="30"/>
              <w:rPr>
                <w:lang w:val="en-US"/>
              </w:rPr>
            </w:pPr>
            <w:r w:rsidRPr="00DE297C">
              <w:rPr>
                <w:b/>
                <w:bCs/>
                <w:color w:val="1A1A1A"/>
                <w:sz w:val="21"/>
                <w:szCs w:val="21"/>
                <w:lang w:val="en-US"/>
              </w:rPr>
              <w:t>Unrestricted Warfare (</w:t>
            </w:r>
            <w:r>
              <w:rPr>
                <w:b/>
                <w:bCs/>
                <w:color w:val="1A1A1A"/>
                <w:sz w:val="21"/>
                <w:szCs w:val="21"/>
              </w:rPr>
              <w:t>超限战</w:t>
            </w:r>
            <w:r w:rsidRPr="00DE297C">
              <w:rPr>
                <w:b/>
                <w:bCs/>
                <w:color w:val="1A1A1A"/>
                <w:sz w:val="21"/>
                <w:szCs w:val="21"/>
                <w:lang w:val="en-US"/>
              </w:rPr>
              <w:t>)</w:t>
            </w:r>
            <w:r w:rsidRPr="00DE297C">
              <w:rPr>
                <w:color w:val="888888"/>
                <w:sz w:val="19"/>
                <w:szCs w:val="19"/>
                <w:lang w:val="en-US"/>
              </w:rPr>
              <w:t xml:space="preserve">  ·  Qiao &amp; Wang · Beijing · Classical</w:t>
            </w:r>
          </w:p>
          <w:p w14:paraId="7AE3565B" w14:textId="77777777" w:rsidR="00EB7273" w:rsidRPr="00DE297C" w:rsidRDefault="00D5231D">
            <w:pPr>
              <w:rPr>
                <w:lang w:val="en-US"/>
              </w:rPr>
            </w:pPr>
            <w:r w:rsidRPr="00DE297C">
              <w:rPr>
                <w:color w:val="555555"/>
                <w:sz w:val="19"/>
                <w:szCs w:val="19"/>
                <w:lang w:val="en-US"/>
              </w:rPr>
              <w:t>War beyond all bounds; all domains as battlefields; the most prophetic strategic text of the 21st century, now fully validated.</w:t>
            </w:r>
          </w:p>
        </w:tc>
      </w:tr>
    </w:tbl>
    <w:p w14:paraId="7AE3565D" w14:textId="77777777" w:rsidR="00EB7273" w:rsidRPr="00DE297C" w:rsidRDefault="00D5231D">
      <w:pPr>
        <w:rPr>
          <w:lang w:val="en-US"/>
        </w:rPr>
      </w:pPr>
      <w:r w:rsidRPr="00DE297C">
        <w:rPr>
          <w:lang w:val="en-US"/>
        </w:rPr>
        <w:br w:type="page"/>
      </w:r>
    </w:p>
    <w:p w14:paraId="7AE3565E" w14:textId="77777777" w:rsidR="00EB7273" w:rsidRPr="00DE297C" w:rsidRDefault="00D5231D">
      <w:pPr>
        <w:pStyle w:val="Heading1"/>
        <w:pBdr>
          <w:bottom w:val="single" w:sz="8" w:space="0" w:color="C8A84B"/>
        </w:pBdr>
        <w:rPr>
          <w:lang w:val="en-US"/>
        </w:rPr>
      </w:pPr>
      <w:bookmarkStart w:id="26" w:name="_Toc225092494"/>
      <w:r w:rsidRPr="00DE297C">
        <w:rPr>
          <w:color w:val="5A3070"/>
          <w:lang w:val="en-US"/>
        </w:rPr>
        <w:lastRenderedPageBreak/>
        <w:t>The 12 Universal Concepts of Strategic Thought</w:t>
      </w:r>
      <w:bookmarkEnd w:id="26"/>
    </w:p>
    <w:p w14:paraId="7AE3565F" w14:textId="77777777" w:rsidR="00EB7273" w:rsidRPr="00DE297C" w:rsidRDefault="00D5231D">
      <w:pPr>
        <w:spacing w:before="80" w:after="80"/>
        <w:jc w:val="both"/>
        <w:rPr>
          <w:lang w:val="en-US"/>
        </w:rPr>
      </w:pPr>
      <w:r w:rsidRPr="00DE297C">
        <w:rPr>
          <w:lang w:val="en-US"/>
        </w:rPr>
        <w:t>These 12 fundamental concepts appear — in different forms, with different emphases — across all three traditions. They constitute the universal grammar of strategic thought: the structural propositions that every civilization has rediscovered independently.</w:t>
      </w:r>
    </w:p>
    <w:p w14:paraId="7AE35660"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662"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61" w14:textId="77777777" w:rsidR="00EB7273" w:rsidRPr="00DE297C" w:rsidRDefault="00D5231D">
            <w:pPr>
              <w:rPr>
                <w:lang w:val="en-US"/>
              </w:rPr>
            </w:pPr>
            <w:r w:rsidRPr="00DE297C">
              <w:rPr>
                <w:b/>
                <w:bCs/>
                <w:color w:val="FFFFFF"/>
                <w:sz w:val="24"/>
                <w:szCs w:val="24"/>
                <w:lang w:val="en-US"/>
              </w:rPr>
              <w:t>1. War as an Extension of Politics</w:t>
            </w:r>
          </w:p>
        </w:tc>
      </w:tr>
      <w:tr w:rsidR="00EB7273" w:rsidRPr="00DE297C" w14:paraId="7AE35665"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F8F5FF"/>
            <w:tcMar>
              <w:top w:w="100" w:type="dxa"/>
              <w:left w:w="180" w:type="dxa"/>
              <w:bottom w:w="100" w:type="dxa"/>
              <w:right w:w="180" w:type="dxa"/>
            </w:tcMar>
          </w:tcPr>
          <w:p w14:paraId="7AE35663" w14:textId="77777777" w:rsidR="00EB7273" w:rsidRPr="00DE297C" w:rsidRDefault="00D5231D">
            <w:pPr>
              <w:spacing w:before="60" w:after="60"/>
              <w:jc w:val="both"/>
              <w:rPr>
                <w:lang w:val="en-US"/>
              </w:rPr>
            </w:pPr>
            <w:r w:rsidRPr="00DE297C">
              <w:rPr>
                <w:sz w:val="21"/>
                <w:szCs w:val="21"/>
                <w:lang w:val="en-US"/>
              </w:rPr>
              <w:t>Clausewitz's formula ('war is politics by other means') appears in every tradition: Thucydides's fear/honor/interest; Mao's 'political power grows from a gun'; Islamic war law's subordination of military jihad to da'wa; Ibn Khaldun's analysis of da'wa as the strategic amplifier of asabiyya. No tradition permits war divorced from political purpose.</w:t>
            </w:r>
          </w:p>
          <w:p w14:paraId="7AE35664" w14:textId="77777777" w:rsidR="00EB7273" w:rsidRPr="00DE297C" w:rsidRDefault="00D5231D">
            <w:pPr>
              <w:spacing w:before="60" w:after="60"/>
              <w:jc w:val="both"/>
              <w:rPr>
                <w:lang w:val="en-US"/>
              </w:rPr>
            </w:pPr>
            <w:r w:rsidRPr="00DE297C">
              <w:rPr>
                <w:sz w:val="21"/>
                <w:szCs w:val="21"/>
                <w:lang w:val="en-US"/>
              </w:rPr>
              <w:t>Key works: Clausewitz · Mao · Ibn Khaldun · Lenin · Al-Shaybani</w:t>
            </w:r>
          </w:p>
        </w:tc>
      </w:tr>
    </w:tbl>
    <w:p w14:paraId="7AE35666"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668"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67" w14:textId="77777777" w:rsidR="00EB7273" w:rsidRDefault="00D5231D">
            <w:r>
              <w:rPr>
                <w:b/>
                <w:bCs/>
                <w:color w:val="FFFFFF"/>
                <w:sz w:val="24"/>
                <w:szCs w:val="24"/>
              </w:rPr>
              <w:t>2. The Indirect Approach</w:t>
            </w:r>
          </w:p>
        </w:tc>
      </w:tr>
      <w:tr w:rsidR="00EB7273" w:rsidRPr="00DE297C" w14:paraId="7AE3566B"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F8F5FF"/>
            <w:tcMar>
              <w:top w:w="100" w:type="dxa"/>
              <w:left w:w="180" w:type="dxa"/>
              <w:bottom w:w="100" w:type="dxa"/>
              <w:right w:w="180" w:type="dxa"/>
            </w:tcMar>
          </w:tcPr>
          <w:p w14:paraId="7AE35669" w14:textId="77777777" w:rsidR="00EB7273" w:rsidRPr="00DE297C" w:rsidRDefault="00D5231D">
            <w:pPr>
              <w:spacing w:before="60" w:after="60"/>
              <w:jc w:val="both"/>
              <w:rPr>
                <w:lang w:val="en-US"/>
              </w:rPr>
            </w:pPr>
            <w:r w:rsidRPr="00DE297C">
              <w:rPr>
                <w:sz w:val="21"/>
                <w:szCs w:val="21"/>
                <w:lang w:val="en-US"/>
              </w:rPr>
              <w:t>Sun Tzu's supreme excellence (winning without fighting); Liddell Hart's theory; the Prophet's Hudaybiyyah Treaty; Mao's three-phase model; Gramsci's war of position; Lenin's underground party building. Every major tradition converges on preference for the indirect approach. Direct frontal assault against an entrenched power is almost always fatal.</w:t>
            </w:r>
          </w:p>
          <w:p w14:paraId="7AE3566A" w14:textId="77777777" w:rsidR="00EB7273" w:rsidRPr="00DE297C" w:rsidRDefault="00D5231D">
            <w:pPr>
              <w:spacing w:before="60" w:after="60"/>
              <w:jc w:val="both"/>
              <w:rPr>
                <w:lang w:val="en-US"/>
              </w:rPr>
            </w:pPr>
            <w:r w:rsidRPr="00DE297C">
              <w:rPr>
                <w:sz w:val="21"/>
                <w:szCs w:val="21"/>
                <w:lang w:val="en-US"/>
              </w:rPr>
              <w:t>Key works: Sun Tzu · Liddell Hart · Gramsci · Mao · Prophet Muhammad</w:t>
            </w:r>
          </w:p>
        </w:tc>
      </w:tr>
    </w:tbl>
    <w:p w14:paraId="7AE3566C"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66E"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6D" w14:textId="77777777" w:rsidR="00EB7273" w:rsidRPr="00DE297C" w:rsidRDefault="00D5231D">
            <w:pPr>
              <w:rPr>
                <w:lang w:val="en-US"/>
              </w:rPr>
            </w:pPr>
            <w:r w:rsidRPr="00DE297C">
              <w:rPr>
                <w:b/>
                <w:bCs/>
                <w:color w:val="FFFFFF"/>
                <w:sz w:val="24"/>
                <w:szCs w:val="24"/>
                <w:lang w:val="en-US"/>
              </w:rPr>
              <w:t>3. Morale as a Force Multiplier</w:t>
            </w:r>
          </w:p>
        </w:tc>
      </w:tr>
      <w:tr w:rsidR="00EB7273" w:rsidRPr="00DE297C" w14:paraId="7AE35671"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F8F5FF"/>
            <w:tcMar>
              <w:top w:w="100" w:type="dxa"/>
              <w:left w:w="180" w:type="dxa"/>
              <w:bottom w:w="100" w:type="dxa"/>
              <w:right w:w="180" w:type="dxa"/>
            </w:tcMar>
          </w:tcPr>
          <w:p w14:paraId="7AE3566F" w14:textId="77777777" w:rsidR="00EB7273" w:rsidRPr="00DE297C" w:rsidRDefault="00D5231D">
            <w:pPr>
              <w:spacing w:before="60" w:after="60"/>
              <w:jc w:val="both"/>
              <w:rPr>
                <w:lang w:val="en-US"/>
              </w:rPr>
            </w:pPr>
            <w:r w:rsidRPr="00DE297C">
              <w:rPr>
                <w:sz w:val="21"/>
                <w:szCs w:val="21"/>
                <w:lang w:val="en-US"/>
              </w:rPr>
              <w:t>Clausewitz's 'moral forces'; Mao's 'people, not weapons, are decisive'; Lenin's vanguard providing ideological clarity; Islamic asabiyya amplified by da'wa; Japanese Bushido eliminating hesitation. Every tradition confirms: a force that believes in its cause fights harder than a superior but demoralized opponent.</w:t>
            </w:r>
          </w:p>
          <w:p w14:paraId="7AE35670" w14:textId="77777777" w:rsidR="00EB7273" w:rsidRPr="00DE297C" w:rsidRDefault="00D5231D">
            <w:pPr>
              <w:spacing w:before="60" w:after="60"/>
              <w:jc w:val="both"/>
              <w:rPr>
                <w:lang w:val="en-US"/>
              </w:rPr>
            </w:pPr>
            <w:r w:rsidRPr="00DE297C">
              <w:rPr>
                <w:sz w:val="21"/>
                <w:szCs w:val="21"/>
                <w:lang w:val="en-US"/>
              </w:rPr>
              <w:t>Key works: Clausewitz · Mao · Ibn Khaldun · Hagakure · Lenin</w:t>
            </w:r>
          </w:p>
        </w:tc>
      </w:tr>
    </w:tbl>
    <w:p w14:paraId="7AE35672"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674"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73" w14:textId="77777777" w:rsidR="00EB7273" w:rsidRDefault="00D5231D">
            <w:r>
              <w:rPr>
                <w:b/>
                <w:bCs/>
                <w:color w:val="FFFFFF"/>
                <w:sz w:val="24"/>
                <w:szCs w:val="24"/>
              </w:rPr>
              <w:t>4. Friction &amp; Uncertainty Are Irreducible</w:t>
            </w:r>
          </w:p>
        </w:tc>
      </w:tr>
      <w:tr w:rsidR="00EB7273" w:rsidRPr="00DE297C" w14:paraId="7AE35677"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F8F5FF"/>
            <w:tcMar>
              <w:top w:w="100" w:type="dxa"/>
              <w:left w:w="180" w:type="dxa"/>
              <w:bottom w:w="100" w:type="dxa"/>
              <w:right w:w="180" w:type="dxa"/>
            </w:tcMar>
          </w:tcPr>
          <w:p w14:paraId="7AE35675" w14:textId="77777777" w:rsidR="00EB7273" w:rsidRPr="00DE297C" w:rsidRDefault="00D5231D">
            <w:pPr>
              <w:spacing w:before="60" w:after="60"/>
              <w:jc w:val="both"/>
              <w:rPr>
                <w:lang w:val="en-US"/>
              </w:rPr>
            </w:pPr>
            <w:r w:rsidRPr="00DE297C">
              <w:rPr>
                <w:sz w:val="21"/>
                <w:szCs w:val="21"/>
                <w:lang w:val="en-US"/>
              </w:rPr>
              <w:t>Clausewitz's fog of war and friction; Sun Tzu's formlessness as adaptation to uncertainty; Musashi's timing as reading the shifting moment; Ibn Khaldun's recognition that luxury erodes the asabiyya that won power. All great strategists acknowledge: plans collapse on contact with reality. Superior strategy accommodates this truth.</w:t>
            </w:r>
          </w:p>
          <w:p w14:paraId="7AE35676" w14:textId="77777777" w:rsidR="00EB7273" w:rsidRPr="00DE297C" w:rsidRDefault="00D5231D">
            <w:pPr>
              <w:spacing w:before="60" w:after="60"/>
              <w:jc w:val="both"/>
              <w:rPr>
                <w:lang w:val="en-US"/>
              </w:rPr>
            </w:pPr>
            <w:r w:rsidRPr="00DE297C">
              <w:rPr>
                <w:sz w:val="21"/>
                <w:szCs w:val="21"/>
                <w:lang w:val="en-US"/>
              </w:rPr>
              <w:t>Key works: Clausewitz · Sun Tzu · Musashi · Ibn Khaldun</w:t>
            </w:r>
          </w:p>
        </w:tc>
      </w:tr>
    </w:tbl>
    <w:p w14:paraId="7AE35678"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67A"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79" w14:textId="77777777" w:rsidR="00EB7273" w:rsidRDefault="00D5231D">
            <w:r>
              <w:rPr>
                <w:b/>
                <w:bCs/>
                <w:color w:val="FFFFFF"/>
                <w:sz w:val="24"/>
                <w:szCs w:val="24"/>
              </w:rPr>
              <w:t>5. Intelligence &amp; Deception Are Central</w:t>
            </w:r>
          </w:p>
        </w:tc>
      </w:tr>
      <w:tr w:rsidR="00EB7273" w:rsidRPr="00DE297C" w14:paraId="7AE3567D"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F8F5FF"/>
            <w:tcMar>
              <w:top w:w="100" w:type="dxa"/>
              <w:left w:w="180" w:type="dxa"/>
              <w:bottom w:w="100" w:type="dxa"/>
              <w:right w:w="180" w:type="dxa"/>
            </w:tcMar>
          </w:tcPr>
          <w:p w14:paraId="7AE3567B" w14:textId="77777777" w:rsidR="00EB7273" w:rsidRPr="00DE297C" w:rsidRDefault="00D5231D">
            <w:pPr>
              <w:spacing w:before="60" w:after="60"/>
              <w:jc w:val="both"/>
              <w:rPr>
                <w:lang w:val="en-US"/>
              </w:rPr>
            </w:pPr>
            <w:r w:rsidRPr="00DE297C">
              <w:rPr>
                <w:sz w:val="21"/>
                <w:szCs w:val="21"/>
                <w:lang w:val="en-US"/>
              </w:rPr>
              <w:t>Sun Tzu opens with deception; Kautilya built an empire of spies; Lenin's underground party; Gramsci's counter-hegemony within existing institutions; the Prophet's intelligence networks; Qiao and Wang's information warfare. Across all traditions: know the enemy better than they know themselves, and conceal your own intentions.</w:t>
            </w:r>
          </w:p>
          <w:p w14:paraId="7AE3567C" w14:textId="77777777" w:rsidR="00EB7273" w:rsidRPr="00DE297C" w:rsidRDefault="00D5231D">
            <w:pPr>
              <w:spacing w:before="60" w:after="60"/>
              <w:jc w:val="both"/>
              <w:rPr>
                <w:lang w:val="en-US"/>
              </w:rPr>
            </w:pPr>
            <w:r w:rsidRPr="00DE297C">
              <w:rPr>
                <w:sz w:val="21"/>
                <w:szCs w:val="21"/>
                <w:lang w:val="en-US"/>
              </w:rPr>
              <w:t>Key works: Sun Tzu · Kautilya · Lenin · Gramsci · Qiao &amp; Wang</w:t>
            </w:r>
          </w:p>
        </w:tc>
      </w:tr>
    </w:tbl>
    <w:p w14:paraId="7AE3567E"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680"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7F" w14:textId="77777777" w:rsidR="00EB7273" w:rsidRDefault="00D5231D">
            <w:r>
              <w:rPr>
                <w:b/>
                <w:bCs/>
                <w:color w:val="FFFFFF"/>
                <w:sz w:val="24"/>
                <w:szCs w:val="24"/>
              </w:rPr>
              <w:lastRenderedPageBreak/>
              <w:t>6. The Vanguard / Elite Agent</w:t>
            </w:r>
          </w:p>
        </w:tc>
      </w:tr>
      <w:tr w:rsidR="00EB7273" w:rsidRPr="00DE297C" w14:paraId="7AE35683"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F8F5FF"/>
            <w:tcMar>
              <w:top w:w="100" w:type="dxa"/>
              <w:left w:w="180" w:type="dxa"/>
              <w:bottom w:w="100" w:type="dxa"/>
              <w:right w:w="180" w:type="dxa"/>
            </w:tcMar>
          </w:tcPr>
          <w:p w14:paraId="7AE35681" w14:textId="77777777" w:rsidR="00EB7273" w:rsidRPr="00DE297C" w:rsidRDefault="00D5231D">
            <w:pPr>
              <w:spacing w:before="60" w:after="60"/>
              <w:jc w:val="both"/>
              <w:rPr>
                <w:lang w:val="en-US"/>
              </w:rPr>
            </w:pPr>
            <w:r w:rsidRPr="00DE297C">
              <w:rPr>
                <w:sz w:val="21"/>
                <w:szCs w:val="21"/>
                <w:lang w:val="en-US"/>
              </w:rPr>
              <w:t>Machiavelli's Prince; Lenin's professional revolutionary party; Mao's Communist Party; Qutb's Islamic vanguard; Gramsci's organic intellectuals; Sun Tzu's intelligent commander; the Prophet's dedicated band at Medina. All traditions identify a small, disciplined, ideologically coherent vanguard as the indispensable agent of strategic transformation.</w:t>
            </w:r>
          </w:p>
          <w:p w14:paraId="7AE35682" w14:textId="77777777" w:rsidR="00EB7273" w:rsidRPr="00DE297C" w:rsidRDefault="00D5231D">
            <w:pPr>
              <w:spacing w:before="60" w:after="60"/>
              <w:jc w:val="both"/>
              <w:rPr>
                <w:lang w:val="en-US"/>
              </w:rPr>
            </w:pPr>
            <w:r w:rsidRPr="00DE297C">
              <w:rPr>
                <w:sz w:val="21"/>
                <w:szCs w:val="21"/>
                <w:lang w:val="en-US"/>
              </w:rPr>
              <w:t>Key works: Machiavelli · Lenin · Mao · Qutb · Gramsci</w:t>
            </w:r>
          </w:p>
        </w:tc>
      </w:tr>
    </w:tbl>
    <w:p w14:paraId="7AE35684"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686"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85" w14:textId="77777777" w:rsidR="00EB7273" w:rsidRDefault="00D5231D">
            <w:r>
              <w:rPr>
                <w:b/>
                <w:bCs/>
                <w:color w:val="FFFFFF"/>
                <w:sz w:val="24"/>
                <w:szCs w:val="24"/>
              </w:rPr>
              <w:t>7. The Center of Gravity</w:t>
            </w:r>
          </w:p>
        </w:tc>
      </w:tr>
      <w:tr w:rsidR="00EB7273" w:rsidRPr="00DE297C" w14:paraId="7AE35689"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F8F5FF"/>
            <w:tcMar>
              <w:top w:w="100" w:type="dxa"/>
              <w:left w:w="180" w:type="dxa"/>
              <w:bottom w:w="100" w:type="dxa"/>
              <w:right w:w="180" w:type="dxa"/>
            </w:tcMar>
          </w:tcPr>
          <w:p w14:paraId="7AE35687" w14:textId="77777777" w:rsidR="00EB7273" w:rsidRPr="00DE297C" w:rsidRDefault="00D5231D">
            <w:pPr>
              <w:spacing w:before="60" w:after="60"/>
              <w:jc w:val="both"/>
              <w:rPr>
                <w:lang w:val="en-US"/>
              </w:rPr>
            </w:pPr>
            <w:r w:rsidRPr="00DE297C">
              <w:rPr>
                <w:sz w:val="21"/>
                <w:szCs w:val="21"/>
                <w:lang w:val="en-US"/>
              </w:rPr>
              <w:t>Clausewitz: defeat the hub of an enemy's power. Mahan: sea control as the single decisive center. Liddell Hart: the enemy's psychological equilibrium. Giap: the enemy's home front as the true center of gravity. Islamic war theory: the enemy's legitimacy and will. Every tradition identifies a single decisive point where force produces disproportionate strategic result.</w:t>
            </w:r>
          </w:p>
          <w:p w14:paraId="7AE35688" w14:textId="77777777" w:rsidR="00EB7273" w:rsidRPr="00DE297C" w:rsidRDefault="00D5231D">
            <w:pPr>
              <w:spacing w:before="60" w:after="60"/>
              <w:jc w:val="both"/>
              <w:rPr>
                <w:lang w:val="en-US"/>
              </w:rPr>
            </w:pPr>
            <w:r w:rsidRPr="00DE297C">
              <w:rPr>
                <w:sz w:val="21"/>
                <w:szCs w:val="21"/>
                <w:lang w:val="en-US"/>
              </w:rPr>
              <w:t>Key works: Clausewitz · Mahan · Liddell Hart · Giap</w:t>
            </w:r>
          </w:p>
        </w:tc>
      </w:tr>
    </w:tbl>
    <w:p w14:paraId="7AE3568A"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68C"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8B" w14:textId="77777777" w:rsidR="00EB7273" w:rsidRDefault="00D5231D">
            <w:r>
              <w:rPr>
                <w:b/>
                <w:bCs/>
                <w:color w:val="FFFFFF"/>
                <w:sz w:val="24"/>
                <w:szCs w:val="24"/>
              </w:rPr>
              <w:t>8. Total vs. Limited War</w:t>
            </w:r>
          </w:p>
        </w:tc>
      </w:tr>
      <w:tr w:rsidR="00EB7273" w:rsidRPr="00DE297C" w14:paraId="7AE3568F"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F8F5FF"/>
            <w:tcMar>
              <w:top w:w="100" w:type="dxa"/>
              <w:left w:w="180" w:type="dxa"/>
              <w:bottom w:w="100" w:type="dxa"/>
              <w:right w:w="180" w:type="dxa"/>
            </w:tcMar>
          </w:tcPr>
          <w:p w14:paraId="7AE3568D" w14:textId="77777777" w:rsidR="00EB7273" w:rsidRPr="00DE297C" w:rsidRDefault="00D5231D">
            <w:pPr>
              <w:spacing w:before="60" w:after="60"/>
              <w:jc w:val="both"/>
              <w:rPr>
                <w:lang w:val="en-US"/>
              </w:rPr>
            </w:pPr>
            <w:r w:rsidRPr="00DE297C">
              <w:rPr>
                <w:sz w:val="21"/>
                <w:szCs w:val="21"/>
                <w:lang w:val="en-US"/>
              </w:rPr>
              <w:t>The tension between war as a limited instrument and war as total transformation is the fundamental strategic dilemma. Clausewitz: absolute vs. real war. Mao: total national mobilization. Islamic law: strict constraints on jihad. Unrestricted Warfare: dissolution of all limits. Each tradition resolves this differently, revealing its deepest values.</w:t>
            </w:r>
          </w:p>
          <w:p w14:paraId="7AE3568E" w14:textId="77777777" w:rsidR="00EB7273" w:rsidRPr="00DE297C" w:rsidRDefault="00D5231D">
            <w:pPr>
              <w:spacing w:before="60" w:after="60"/>
              <w:jc w:val="both"/>
              <w:rPr>
                <w:lang w:val="en-US"/>
              </w:rPr>
            </w:pPr>
            <w:r w:rsidRPr="00DE297C">
              <w:rPr>
                <w:sz w:val="21"/>
                <w:szCs w:val="21"/>
                <w:lang w:val="en-US"/>
              </w:rPr>
              <w:t>Key works: Clausewitz · Mao · Al-Shaybani · Qiao &amp; Wang</w:t>
            </w:r>
          </w:p>
        </w:tc>
      </w:tr>
    </w:tbl>
    <w:p w14:paraId="7AE35690"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692"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91" w14:textId="77777777" w:rsidR="00EB7273" w:rsidRDefault="00D5231D">
            <w:r>
              <w:rPr>
                <w:b/>
                <w:bCs/>
                <w:color w:val="FFFFFF"/>
                <w:sz w:val="24"/>
                <w:szCs w:val="24"/>
              </w:rPr>
              <w:t>9. Power Is Multi-Dimensional</w:t>
            </w:r>
          </w:p>
        </w:tc>
      </w:tr>
      <w:tr w:rsidR="00EB7273" w:rsidRPr="00DE297C" w14:paraId="7AE35695"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F8F5FF"/>
            <w:tcMar>
              <w:top w:w="100" w:type="dxa"/>
              <w:left w:w="180" w:type="dxa"/>
              <w:bottom w:w="100" w:type="dxa"/>
              <w:right w:w="180" w:type="dxa"/>
            </w:tcMar>
          </w:tcPr>
          <w:p w14:paraId="7AE35693" w14:textId="77777777" w:rsidR="00EB7273" w:rsidRPr="00DE297C" w:rsidRDefault="00D5231D">
            <w:pPr>
              <w:spacing w:before="60" w:after="60"/>
              <w:jc w:val="both"/>
              <w:rPr>
                <w:lang w:val="en-US"/>
              </w:rPr>
            </w:pPr>
            <w:r w:rsidRPr="00DE297C">
              <w:rPr>
                <w:sz w:val="21"/>
                <w:szCs w:val="21"/>
                <w:lang w:val="en-US"/>
              </w:rPr>
              <w:t>Kautilya unifies economics, law, diplomacy, and warfare. Mahan shows sea lanes as arteries of national power. Clausewitz: armies reflect the societies that produce them. Qiao and Wang: every domain of human activity is a potential battlefield. Military power alone is insufficient — it must be coordinated with economic, political, cultural, and informational power.</w:t>
            </w:r>
          </w:p>
          <w:p w14:paraId="7AE35694" w14:textId="77777777" w:rsidR="00EB7273" w:rsidRPr="00DE297C" w:rsidRDefault="00D5231D">
            <w:pPr>
              <w:spacing w:before="60" w:after="60"/>
              <w:jc w:val="both"/>
              <w:rPr>
                <w:lang w:val="en-US"/>
              </w:rPr>
            </w:pPr>
            <w:r w:rsidRPr="00DE297C">
              <w:rPr>
                <w:sz w:val="21"/>
                <w:szCs w:val="21"/>
                <w:lang w:val="en-US"/>
              </w:rPr>
              <w:t>Key works: Kautilya · Mahan · Clausewitz · Qiao &amp; Wang · Al-Mawardi</w:t>
            </w:r>
          </w:p>
        </w:tc>
      </w:tr>
    </w:tbl>
    <w:p w14:paraId="7AE35696"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698"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97" w14:textId="77777777" w:rsidR="00EB7273" w:rsidRDefault="00D5231D">
            <w:r>
              <w:rPr>
                <w:b/>
                <w:bCs/>
                <w:color w:val="FFFFFF"/>
                <w:sz w:val="24"/>
                <w:szCs w:val="24"/>
              </w:rPr>
              <w:t>10. Legitimacy as Strategic Asset</w:t>
            </w:r>
          </w:p>
        </w:tc>
      </w:tr>
      <w:tr w:rsidR="00EB7273" w:rsidRPr="00DE297C" w14:paraId="7AE3569B"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F8F5FF"/>
            <w:tcMar>
              <w:top w:w="100" w:type="dxa"/>
              <w:left w:w="180" w:type="dxa"/>
              <w:bottom w:w="100" w:type="dxa"/>
              <w:right w:w="180" w:type="dxa"/>
            </w:tcMar>
          </w:tcPr>
          <w:p w14:paraId="7AE35699" w14:textId="77777777" w:rsidR="00EB7273" w:rsidRPr="00DE297C" w:rsidRDefault="00D5231D">
            <w:pPr>
              <w:spacing w:before="60" w:after="60"/>
              <w:jc w:val="both"/>
              <w:rPr>
                <w:lang w:val="en-US"/>
              </w:rPr>
            </w:pPr>
            <w:r w:rsidRPr="00DE297C">
              <w:rPr>
                <w:sz w:val="21"/>
                <w:szCs w:val="21"/>
                <w:lang w:val="en-US"/>
              </w:rPr>
              <w:t>Machiavelli: appear virtuous; legitimacy matters. Classical Islamic law: only legitimate authority may declare jihad. Mao: political mobilization requires moral-political legitimacy. Gramsci: hegemony = legitimacy through consent. Giap: the enemy's home front collapses when it loses conviction the war is just. Legitimacy is consistently more powerful than material superiority.</w:t>
            </w:r>
          </w:p>
          <w:p w14:paraId="7AE3569A" w14:textId="77777777" w:rsidR="00EB7273" w:rsidRPr="00DE297C" w:rsidRDefault="00D5231D">
            <w:pPr>
              <w:spacing w:before="60" w:after="60"/>
              <w:jc w:val="both"/>
              <w:rPr>
                <w:lang w:val="en-US"/>
              </w:rPr>
            </w:pPr>
            <w:r w:rsidRPr="00DE297C">
              <w:rPr>
                <w:sz w:val="21"/>
                <w:szCs w:val="21"/>
                <w:lang w:val="en-US"/>
              </w:rPr>
              <w:t>Key works: Machiavelli · Al-Shaybani · Mao · Gramsci · Giap</w:t>
            </w:r>
          </w:p>
        </w:tc>
      </w:tr>
    </w:tbl>
    <w:p w14:paraId="7AE3569C"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69E"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9D" w14:textId="77777777" w:rsidR="00EB7273" w:rsidRPr="00DE297C" w:rsidRDefault="00D5231D">
            <w:pPr>
              <w:rPr>
                <w:lang w:val="en-US"/>
              </w:rPr>
            </w:pPr>
            <w:r w:rsidRPr="00DE297C">
              <w:rPr>
                <w:b/>
                <w:bCs/>
                <w:color w:val="FFFFFF"/>
                <w:sz w:val="24"/>
                <w:szCs w:val="24"/>
                <w:lang w:val="en-US"/>
              </w:rPr>
              <w:t>11. The Role of Social Structure in Military Power</w:t>
            </w:r>
          </w:p>
        </w:tc>
      </w:tr>
      <w:tr w:rsidR="00EB7273" w:rsidRPr="00DE297C" w14:paraId="7AE356A1"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F8F5FF"/>
            <w:tcMar>
              <w:top w:w="100" w:type="dxa"/>
              <w:left w:w="180" w:type="dxa"/>
              <w:bottom w:w="100" w:type="dxa"/>
              <w:right w:w="180" w:type="dxa"/>
            </w:tcMar>
          </w:tcPr>
          <w:p w14:paraId="7AE3569F" w14:textId="77777777" w:rsidR="00EB7273" w:rsidRPr="00DE297C" w:rsidRDefault="00D5231D">
            <w:pPr>
              <w:spacing w:before="60" w:after="60"/>
              <w:jc w:val="both"/>
              <w:rPr>
                <w:lang w:val="en-US"/>
              </w:rPr>
            </w:pPr>
            <w:r w:rsidRPr="00DE297C">
              <w:rPr>
                <w:sz w:val="21"/>
                <w:szCs w:val="21"/>
                <w:lang w:val="en-US"/>
              </w:rPr>
              <w:t>Ibn Khaldun's asabiyya; Clausewitz's moral forces; Mao's 'people's war'; Gramsci's cultural hegemony; Marx's armies as products of class relations. All traditions identify social cohesion and ideological commitment as the decisive military variable — more important than equipment, numbers, or individual genius.</w:t>
            </w:r>
          </w:p>
          <w:p w14:paraId="7AE356A0" w14:textId="77777777" w:rsidR="00EB7273" w:rsidRPr="00DE297C" w:rsidRDefault="00D5231D">
            <w:pPr>
              <w:spacing w:before="60" w:after="60"/>
              <w:jc w:val="both"/>
              <w:rPr>
                <w:lang w:val="en-US"/>
              </w:rPr>
            </w:pPr>
            <w:r w:rsidRPr="00DE297C">
              <w:rPr>
                <w:sz w:val="21"/>
                <w:szCs w:val="21"/>
                <w:lang w:val="en-US"/>
              </w:rPr>
              <w:lastRenderedPageBreak/>
              <w:t>Key works: Ibn Khaldun · Clausewitz · Mao · Gramsci · Marx</w:t>
            </w:r>
          </w:p>
        </w:tc>
      </w:tr>
    </w:tbl>
    <w:p w14:paraId="7AE356A2" w14:textId="77777777" w:rsidR="00EB7273" w:rsidRPr="00DE297C" w:rsidRDefault="00EB7273">
      <w:pPr>
        <w:spacing w:before="60" w:after="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rsidRPr="00DE297C" w14:paraId="7AE356A4"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A3" w14:textId="77777777" w:rsidR="00EB7273" w:rsidRPr="00DE297C" w:rsidRDefault="00D5231D">
            <w:pPr>
              <w:rPr>
                <w:lang w:val="en-US"/>
              </w:rPr>
            </w:pPr>
            <w:r w:rsidRPr="00DE297C">
              <w:rPr>
                <w:b/>
                <w:bCs/>
                <w:color w:val="FFFFFF"/>
                <w:sz w:val="24"/>
                <w:szCs w:val="24"/>
                <w:lang w:val="en-US"/>
              </w:rPr>
              <w:t>12. The End State Reveals the Tradition's Values</w:t>
            </w:r>
          </w:p>
        </w:tc>
      </w:tr>
      <w:tr w:rsidR="00EB7273" w14:paraId="7AE356A7"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F8F5FF"/>
            <w:tcMar>
              <w:top w:w="100" w:type="dxa"/>
              <w:left w:w="180" w:type="dxa"/>
              <w:bottom w:w="100" w:type="dxa"/>
              <w:right w:w="180" w:type="dxa"/>
            </w:tcMar>
          </w:tcPr>
          <w:p w14:paraId="7AE356A5" w14:textId="77777777" w:rsidR="00EB7273" w:rsidRDefault="00D5231D">
            <w:pPr>
              <w:spacing w:before="60" w:after="60"/>
              <w:jc w:val="both"/>
            </w:pPr>
            <w:r w:rsidRPr="00DE297C">
              <w:rPr>
                <w:sz w:val="21"/>
                <w:szCs w:val="21"/>
                <w:lang w:val="en-US"/>
              </w:rPr>
              <w:t xml:space="preserve">Classical: a favorable balance of power — stability within the existing order. Marxist: abolition of the conditions that produce war (classless society). Islamic mainstream: a just international order enabling Muslim communities to practice faith freely. </w:t>
            </w:r>
            <w:r>
              <w:rPr>
                <w:sz w:val="21"/>
                <w:szCs w:val="21"/>
              </w:rPr>
              <w:t>Jihadist: divine sovereignty on earth. These end states are not merely different objectives — they are incompatible visions of what a good world looks like.</w:t>
            </w:r>
          </w:p>
          <w:p w14:paraId="7AE356A6" w14:textId="77777777" w:rsidR="00EB7273" w:rsidRDefault="00D5231D">
            <w:pPr>
              <w:spacing w:before="60" w:after="60"/>
              <w:jc w:val="both"/>
            </w:pPr>
            <w:r>
              <w:rPr>
                <w:sz w:val="21"/>
                <w:szCs w:val="21"/>
              </w:rPr>
              <w:t>Key works: Thucydides vs. Marx vs. Al-Mawardi vs. Qutb</w:t>
            </w:r>
          </w:p>
        </w:tc>
      </w:tr>
    </w:tbl>
    <w:p w14:paraId="7AE356A8" w14:textId="77777777" w:rsidR="00EB7273" w:rsidRDefault="00EB7273">
      <w:pPr>
        <w:spacing w:before="60" w:after="60"/>
      </w:pPr>
    </w:p>
    <w:p w14:paraId="7AE356A9" w14:textId="77777777" w:rsidR="00EB7273" w:rsidRDefault="00D5231D">
      <w:r>
        <w:br w:type="page"/>
      </w:r>
    </w:p>
    <w:p w14:paraId="7AE356AA" w14:textId="77777777" w:rsidR="00EB7273" w:rsidRDefault="00D5231D">
      <w:pPr>
        <w:pStyle w:val="Heading1"/>
        <w:pBdr>
          <w:bottom w:val="single" w:sz="8" w:space="0" w:color="C8A84B"/>
        </w:pBdr>
      </w:pPr>
      <w:bookmarkStart w:id="27" w:name="_Toc225092495"/>
      <w:r>
        <w:rPr>
          <w:color w:val="5A3070"/>
        </w:rPr>
        <w:lastRenderedPageBreak/>
        <w:t>The 10 Greatest Originalities in the Entire Canon</w:t>
      </w:r>
      <w:bookmarkEnd w:id="27"/>
    </w:p>
    <w:p w14:paraId="7AE356AB" w14:textId="77777777" w:rsidR="00EB7273" w:rsidRDefault="00D5231D">
      <w:pPr>
        <w:spacing w:before="80" w:after="80"/>
        <w:jc w:val="both"/>
      </w:pPr>
      <w:r>
        <w:t>The intellectual contributions that truly changed how human beings think about war, power, and strategic conflict — not just new tactics, but new frameworks for understanding the nature of conflict itself.</w:t>
      </w:r>
    </w:p>
    <w:p w14:paraId="7AE356AC"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6AE"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AD" w14:textId="77777777" w:rsidR="00EB7273" w:rsidRDefault="00D5231D">
            <w:r>
              <w:rPr>
                <w:b/>
                <w:bCs/>
                <w:color w:val="FFFFFF"/>
                <w:sz w:val="24"/>
                <w:szCs w:val="24"/>
              </w:rPr>
              <w:t>1. Sun Tzu: Win Without Fighting (~500 BCE)</w:t>
            </w:r>
          </w:p>
        </w:tc>
      </w:tr>
      <w:tr w:rsidR="00EB7273" w14:paraId="7AE356B1"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EDE0F5"/>
            <w:tcMar>
              <w:top w:w="100" w:type="dxa"/>
              <w:left w:w="180" w:type="dxa"/>
              <w:bottom w:w="100" w:type="dxa"/>
              <w:right w:w="180" w:type="dxa"/>
            </w:tcMar>
          </w:tcPr>
          <w:p w14:paraId="7AE356AF" w14:textId="77777777" w:rsidR="00EB7273" w:rsidRDefault="00D5231D">
            <w:pPr>
              <w:spacing w:before="60" w:after="60"/>
              <w:jc w:val="both"/>
            </w:pPr>
            <w:r>
              <w:rPr>
                <w:sz w:val="21"/>
                <w:szCs w:val="21"/>
              </w:rPr>
              <w:t>The most radical reframing of military purpose in the entire canon. Before Sun Tzu, war was measured by battles won and enemies killed. Sun Tzu's supreme excellence — achieving strategic objectives without combat — inverts this entirely. The entire subsequent tradition of asymmetric warfare, psychological operations, and soft power traces to this single insight. It predates by 2,500 years the contemporary understanding that legitimacy, perception, and narrative are more decisive than firepower.</w:t>
            </w:r>
          </w:p>
          <w:p w14:paraId="7AE356B0" w14:textId="77777777" w:rsidR="00EB7273" w:rsidRDefault="00D5231D">
            <w:pPr>
              <w:spacing w:before="60" w:after="60"/>
              <w:jc w:val="both"/>
            </w:pPr>
            <w:r>
              <w:rPr>
                <w:sz w:val="21"/>
                <w:szCs w:val="21"/>
              </w:rPr>
              <w:t>Intellectual inheritance: Sun Tzu · Art of War → Liddell Hart · Strategy → Qiao &amp; Wang · Unrestricted Warfare</w:t>
            </w:r>
          </w:p>
        </w:tc>
      </w:tr>
    </w:tbl>
    <w:p w14:paraId="7AE356B2"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6B4"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B3" w14:textId="77777777" w:rsidR="00EB7273" w:rsidRDefault="00D5231D">
            <w:r>
              <w:rPr>
                <w:b/>
                <w:bCs/>
                <w:color w:val="FFFFFF"/>
                <w:sz w:val="24"/>
                <w:szCs w:val="24"/>
              </w:rPr>
              <w:t>2. Thucydides: The Structural Analysis of Power (~400 BCE)</w:t>
            </w:r>
          </w:p>
        </w:tc>
      </w:tr>
      <w:tr w:rsidR="00EB7273" w14:paraId="7AE356B7"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EDE0F5"/>
            <w:tcMar>
              <w:top w:w="100" w:type="dxa"/>
              <w:left w:w="180" w:type="dxa"/>
              <w:bottom w:w="100" w:type="dxa"/>
              <w:right w:w="180" w:type="dxa"/>
            </w:tcMar>
          </w:tcPr>
          <w:p w14:paraId="7AE356B5" w14:textId="77777777" w:rsidR="00EB7273" w:rsidRDefault="00D5231D">
            <w:pPr>
              <w:spacing w:before="60" w:after="60"/>
              <w:jc w:val="both"/>
            </w:pPr>
            <w:r>
              <w:rPr>
                <w:sz w:val="21"/>
                <w:szCs w:val="21"/>
              </w:rPr>
              <w:t>Before Thucydides, history was narrative. After Thucydides, it was analysis. His identification of fear, honor, and interest as the three permanent drivers of state behavior — demonstrated through the Peloponnesian War — is the founding act of political science as a discipline. Every realist international relations theory for 2,500 years has been a footnote to Thucydides. The 'Thucydides Trap' is now central to analysis of US-China competition.</w:t>
            </w:r>
          </w:p>
          <w:p w14:paraId="7AE356B6" w14:textId="77777777" w:rsidR="00EB7273" w:rsidRDefault="00D5231D">
            <w:pPr>
              <w:spacing w:before="60" w:after="60"/>
              <w:jc w:val="both"/>
            </w:pPr>
            <w:r>
              <w:rPr>
                <w:sz w:val="21"/>
                <w:szCs w:val="21"/>
              </w:rPr>
              <w:t>Intellectual inheritance: Thucydides · Peloponnesian War → Machiavelli · The Prince → Clausewitz · On War</w:t>
            </w:r>
          </w:p>
        </w:tc>
      </w:tr>
    </w:tbl>
    <w:p w14:paraId="7AE356B8"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6BA"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B9" w14:textId="77777777" w:rsidR="00EB7273" w:rsidRDefault="00D5231D">
            <w:r>
              <w:rPr>
                <w:b/>
                <w:bCs/>
                <w:color w:val="FFFFFF"/>
                <w:sz w:val="24"/>
                <w:szCs w:val="24"/>
              </w:rPr>
              <w:t>3. Al-Shaybani: International Law Before Grotius (8th Century CE)</w:t>
            </w:r>
          </w:p>
        </w:tc>
      </w:tr>
      <w:tr w:rsidR="00EB7273" w14:paraId="7AE356BD"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EDE0F5"/>
            <w:tcMar>
              <w:top w:w="100" w:type="dxa"/>
              <w:left w:w="180" w:type="dxa"/>
              <w:bottom w:w="100" w:type="dxa"/>
              <w:right w:w="180" w:type="dxa"/>
            </w:tcMar>
          </w:tcPr>
          <w:p w14:paraId="7AE356BB" w14:textId="77777777" w:rsidR="00EB7273" w:rsidRDefault="00D5231D">
            <w:pPr>
              <w:spacing w:before="60" w:after="60"/>
              <w:jc w:val="both"/>
            </w:pPr>
            <w:r>
              <w:rPr>
                <w:sz w:val="21"/>
                <w:szCs w:val="21"/>
              </w:rPr>
              <w:t>Muhammad al-Shaybani wrote the world's first systematic treatise on international law in the 8th century — 800 years before Hugo Grotius, typically credited as the 'father of international law.' The Oxford Handbook of the History of International Law identifies al-Shaybani as the earliest of its 21 most important contributors. The convergence between his rules (non-combatant protection, proportionality, safe conduct) and modern IHL reflects common foundational principles of civilized warfare discovered inde</w:t>
            </w:r>
            <w:r>
              <w:rPr>
                <w:sz w:val="21"/>
                <w:szCs w:val="21"/>
              </w:rPr>
              <w:t>pendently.</w:t>
            </w:r>
          </w:p>
          <w:p w14:paraId="7AE356BC" w14:textId="77777777" w:rsidR="00EB7273" w:rsidRDefault="00D5231D">
            <w:pPr>
              <w:spacing w:before="60" w:after="60"/>
              <w:jc w:val="both"/>
            </w:pPr>
            <w:r>
              <w:rPr>
                <w:sz w:val="21"/>
                <w:szCs w:val="21"/>
              </w:rPr>
              <w:t>Intellectual inheritance: Al-Shaybani · Siyar al-Kabir → Ibn Rushd · Bidayat al-Mujtahid</w:t>
            </w:r>
          </w:p>
        </w:tc>
      </w:tr>
    </w:tbl>
    <w:p w14:paraId="7AE356BE"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6C0"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BF" w14:textId="77777777" w:rsidR="00EB7273" w:rsidRDefault="00D5231D">
            <w:r>
              <w:rPr>
                <w:b/>
                <w:bCs/>
                <w:color w:val="FFFFFF"/>
                <w:sz w:val="24"/>
                <w:szCs w:val="24"/>
              </w:rPr>
              <w:t>4. Ibn Khaldun: Asabiyya as the Engine of History (1377 CE)</w:t>
            </w:r>
          </w:p>
        </w:tc>
      </w:tr>
      <w:tr w:rsidR="00EB7273" w14:paraId="7AE356C3"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EDE0F5"/>
            <w:tcMar>
              <w:top w:w="100" w:type="dxa"/>
              <w:left w:w="180" w:type="dxa"/>
              <w:bottom w:w="100" w:type="dxa"/>
              <w:right w:w="180" w:type="dxa"/>
            </w:tcMar>
          </w:tcPr>
          <w:p w14:paraId="7AE356C1" w14:textId="77777777" w:rsidR="00EB7273" w:rsidRDefault="00D5231D">
            <w:pPr>
              <w:spacing w:before="60" w:after="60"/>
              <w:jc w:val="both"/>
            </w:pPr>
            <w:r>
              <w:rPr>
                <w:sz w:val="21"/>
                <w:szCs w:val="21"/>
              </w:rPr>
              <w:t>The most original sociological theory produced anywhere between Thucydides and Adam Smith. Ibn Khaldun's identification of group solidarity (asabiyya) amplified by religious conviction (da'wa) as the decisive military force — and his theory of inevitable cyclical decay of asabiyya through luxury — anticipates Clausewitz's moral forces, Mao's People's War, and Gramsci's cultural hegemony simultaneously. No comparable structural theory of the rise and fall of military power exists in the Western canon until t</w:t>
            </w:r>
            <w:r>
              <w:rPr>
                <w:sz w:val="21"/>
                <w:szCs w:val="21"/>
              </w:rPr>
              <w:t>he 19th century.</w:t>
            </w:r>
          </w:p>
          <w:p w14:paraId="7AE356C2" w14:textId="77777777" w:rsidR="00EB7273" w:rsidRDefault="00D5231D">
            <w:pPr>
              <w:spacing w:before="60" w:after="60"/>
              <w:jc w:val="both"/>
            </w:pPr>
            <w:r>
              <w:rPr>
                <w:sz w:val="21"/>
                <w:szCs w:val="21"/>
              </w:rPr>
              <w:t>Intellectual inheritance: Ibn Khaldun · Muqaddimah → Clausewitz · On War → Mao · People's War → Gramsci</w:t>
            </w:r>
          </w:p>
        </w:tc>
      </w:tr>
    </w:tbl>
    <w:p w14:paraId="7AE356C4"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6C6"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C5" w14:textId="77777777" w:rsidR="00EB7273" w:rsidRDefault="00D5231D">
            <w:r>
              <w:rPr>
                <w:b/>
                <w:bCs/>
                <w:color w:val="FFFFFF"/>
                <w:sz w:val="24"/>
                <w:szCs w:val="24"/>
              </w:rPr>
              <w:lastRenderedPageBreak/>
              <w:t>5. Clausewitz: War as Political Act (1832)</w:t>
            </w:r>
          </w:p>
        </w:tc>
      </w:tr>
      <w:tr w:rsidR="00EB7273" w14:paraId="7AE356C9"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EDE0F5"/>
            <w:tcMar>
              <w:top w:w="100" w:type="dxa"/>
              <w:left w:w="180" w:type="dxa"/>
              <w:bottom w:w="100" w:type="dxa"/>
              <w:right w:w="180" w:type="dxa"/>
            </w:tcMar>
          </w:tcPr>
          <w:p w14:paraId="7AE356C7" w14:textId="77777777" w:rsidR="00EB7273" w:rsidRDefault="00D5231D">
            <w:pPr>
              <w:spacing w:before="60" w:after="60"/>
              <w:jc w:val="both"/>
            </w:pPr>
            <w:r>
              <w:rPr>
                <w:sz w:val="21"/>
                <w:szCs w:val="21"/>
              </w:rPr>
              <w:t>The formula that permanently fused military and political analysis: 'war is a continuation of politics by other means.' Before Clausewitz, strategy and politics were considered separate disciplines. After Clausewitz, the separation became untenable. This framework was adopted with transformation by Lenin, Mao, Gramsci, and every subsequent revolutionary strategist. It is the single most consequential theoretical proposition in the entire strategic canon.</w:t>
            </w:r>
          </w:p>
          <w:p w14:paraId="7AE356C8" w14:textId="77777777" w:rsidR="00EB7273" w:rsidRDefault="00D5231D">
            <w:pPr>
              <w:spacing w:before="60" w:after="60"/>
              <w:jc w:val="both"/>
            </w:pPr>
            <w:r>
              <w:rPr>
                <w:sz w:val="21"/>
                <w:szCs w:val="21"/>
              </w:rPr>
              <w:t>Intellectual inheritance: Clausewitz · On War → Lenin · State and Revolution → Mao · On Protracted War</w:t>
            </w:r>
          </w:p>
        </w:tc>
      </w:tr>
    </w:tbl>
    <w:p w14:paraId="7AE356CA"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6CC"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CB" w14:textId="77777777" w:rsidR="00EB7273" w:rsidRDefault="00D5231D">
            <w:r>
              <w:rPr>
                <w:b/>
                <w:bCs/>
                <w:color w:val="FFFFFF"/>
                <w:sz w:val="24"/>
                <w:szCs w:val="24"/>
              </w:rPr>
              <w:t>6. Lenin: The Militarization of Marxism (1902–1917)</w:t>
            </w:r>
          </w:p>
        </w:tc>
      </w:tr>
      <w:tr w:rsidR="00EB7273" w14:paraId="7AE356CF"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EDE0F5"/>
            <w:tcMar>
              <w:top w:w="100" w:type="dxa"/>
              <w:left w:w="180" w:type="dxa"/>
              <w:bottom w:w="100" w:type="dxa"/>
              <w:right w:w="180" w:type="dxa"/>
            </w:tcMar>
          </w:tcPr>
          <w:p w14:paraId="7AE356CD" w14:textId="77777777" w:rsidR="00EB7273" w:rsidRDefault="00D5231D">
            <w:pPr>
              <w:spacing w:before="60" w:after="60"/>
              <w:jc w:val="both"/>
            </w:pPr>
            <w:r>
              <w:rPr>
                <w:sz w:val="21"/>
                <w:szCs w:val="21"/>
              </w:rPr>
              <w:t>Marx gave the world a theory of historical necessity; Lenin gave it an organizational weapon. The vanguard party of professional revolutionaries, organized with military-style democratic centralism, solved the problem every revolutionary movement before 1917 had failed to solve: how to transform historical conditions into actual seizure of power. Lenin's 1915 reading of Clausewitz and his reversal — 'revolution is a form of war' — is the most consequential intellectual act in 20th-century political history.</w:t>
            </w:r>
          </w:p>
          <w:p w14:paraId="7AE356CE" w14:textId="77777777" w:rsidR="00EB7273" w:rsidRDefault="00D5231D">
            <w:pPr>
              <w:spacing w:before="60" w:after="60"/>
              <w:jc w:val="both"/>
            </w:pPr>
            <w:r>
              <w:rPr>
                <w:sz w:val="21"/>
                <w:szCs w:val="21"/>
              </w:rPr>
              <w:t>Intellectual inheritance: Lenin · What Is to Be Done? → Lenin · State and Revolution → Clausewitz (appropriated)</w:t>
            </w:r>
          </w:p>
        </w:tc>
      </w:tr>
    </w:tbl>
    <w:p w14:paraId="7AE356D0"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6D2"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D1" w14:textId="77777777" w:rsidR="00EB7273" w:rsidRDefault="00D5231D">
            <w:r>
              <w:rPr>
                <w:b/>
                <w:bCs/>
                <w:color w:val="FFFFFF"/>
                <w:sz w:val="24"/>
                <w:szCs w:val="24"/>
              </w:rPr>
              <w:t>7. Gramsci: The War of Position (1929–1935)</w:t>
            </w:r>
          </w:p>
        </w:tc>
      </w:tr>
      <w:tr w:rsidR="00EB7273" w14:paraId="7AE356D5"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EDE0F5"/>
            <w:tcMar>
              <w:top w:w="100" w:type="dxa"/>
              <w:left w:w="180" w:type="dxa"/>
              <w:bottom w:w="100" w:type="dxa"/>
              <w:right w:w="180" w:type="dxa"/>
            </w:tcMar>
          </w:tcPr>
          <w:p w14:paraId="7AE356D3" w14:textId="77777777" w:rsidR="00EB7273" w:rsidRDefault="00D5231D">
            <w:pPr>
              <w:spacing w:before="60" w:after="60"/>
              <w:jc w:val="both"/>
            </w:pPr>
            <w:r>
              <w:rPr>
                <w:sz w:val="21"/>
                <w:szCs w:val="21"/>
              </w:rPr>
              <w:t>The most profound strategic insight produced within the Marxist tradition: in advanced capitalist societies, the ruling class rules primarily through cultural consent, not coercion — and therefore revolution must first wage a prolonged 'war of position' to contest cultural hegemony before any insurrection can succeed. This transforms the battlefield from barricades to universities, media, churches, and schools. His influence now extends far beyond Marxism into feminist theory, post-colonial studies, and con</w:t>
            </w:r>
            <w:r>
              <w:rPr>
                <w:sz w:val="21"/>
                <w:szCs w:val="21"/>
              </w:rPr>
              <w:t>servative cultural strategy.</w:t>
            </w:r>
          </w:p>
          <w:p w14:paraId="7AE356D4" w14:textId="77777777" w:rsidR="00EB7273" w:rsidRDefault="00D5231D">
            <w:pPr>
              <w:spacing w:before="60" w:after="60"/>
              <w:jc w:val="both"/>
            </w:pPr>
            <w:r>
              <w:rPr>
                <w:sz w:val="21"/>
                <w:szCs w:val="21"/>
              </w:rPr>
              <w:t>Intellectual inheritance: Gramsci · Prison Notebooks → Paulo Freire · Pedagogy of the Oppressed → Global Cultural Studies</w:t>
            </w:r>
          </w:p>
        </w:tc>
      </w:tr>
    </w:tbl>
    <w:p w14:paraId="7AE356D6"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6D8"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D7" w14:textId="77777777" w:rsidR="00EB7273" w:rsidRDefault="00D5231D">
            <w:r>
              <w:rPr>
                <w:b/>
                <w:bCs/>
                <w:color w:val="FFFFFF"/>
                <w:sz w:val="24"/>
                <w:szCs w:val="24"/>
              </w:rPr>
              <w:t>8. Mao &amp; Giap: People's War and Asymmetric Endurance (1937–1975)</w:t>
            </w:r>
          </w:p>
        </w:tc>
      </w:tr>
      <w:tr w:rsidR="00EB7273" w14:paraId="7AE356DB"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EDE0F5"/>
            <w:tcMar>
              <w:top w:w="100" w:type="dxa"/>
              <w:left w:w="180" w:type="dxa"/>
              <w:bottom w:w="100" w:type="dxa"/>
              <w:right w:w="180" w:type="dxa"/>
            </w:tcMar>
          </w:tcPr>
          <w:p w14:paraId="7AE356D9" w14:textId="77777777" w:rsidR="00EB7273" w:rsidRDefault="00D5231D">
            <w:pPr>
              <w:spacing w:before="60" w:after="60"/>
              <w:jc w:val="both"/>
            </w:pPr>
            <w:r>
              <w:rPr>
                <w:sz w:val="21"/>
                <w:szCs w:val="21"/>
              </w:rPr>
              <w:t>The strategic synthesis that explained why a materially inferior force could defeat a materially superior one. Mao's three-phase model and Giap's asymmetric endurance doctrine together constitute the most effective revolutionary military framework of the 20th century, validated against Japan, France (Dien Bien Phu, 1954), and the United States (1975). The underlying insight — that political will is the decisive variable — permanently altered the calculation of military power worldwide.</w:t>
            </w:r>
          </w:p>
          <w:p w14:paraId="7AE356DA" w14:textId="77777777" w:rsidR="00EB7273" w:rsidRDefault="00D5231D">
            <w:pPr>
              <w:spacing w:before="60" w:after="60"/>
              <w:jc w:val="both"/>
            </w:pPr>
            <w:r>
              <w:rPr>
                <w:sz w:val="21"/>
                <w:szCs w:val="21"/>
              </w:rPr>
              <w:t>Intellectual inheritance: Mao · On Guerrilla Warfare → Giap · People's War → Che Guevara (partial inheritance)</w:t>
            </w:r>
          </w:p>
        </w:tc>
      </w:tr>
    </w:tbl>
    <w:p w14:paraId="7AE356DC"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6DE"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DD" w14:textId="77777777" w:rsidR="00EB7273" w:rsidRDefault="00D5231D">
            <w:r>
              <w:rPr>
                <w:b/>
                <w:bCs/>
                <w:color w:val="FFFFFF"/>
                <w:sz w:val="24"/>
                <w:szCs w:val="24"/>
              </w:rPr>
              <w:t>9. Sayyid Qutb: The Jihadist Revolutionary Framework (1964)</w:t>
            </w:r>
          </w:p>
        </w:tc>
      </w:tr>
      <w:tr w:rsidR="00EB7273" w14:paraId="7AE356E1"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EDE0F5"/>
            <w:tcMar>
              <w:top w:w="100" w:type="dxa"/>
              <w:left w:w="180" w:type="dxa"/>
              <w:bottom w:w="100" w:type="dxa"/>
              <w:right w:w="180" w:type="dxa"/>
            </w:tcMar>
          </w:tcPr>
          <w:p w14:paraId="7AE356DF" w14:textId="77777777" w:rsidR="00EB7273" w:rsidRDefault="00D5231D">
            <w:pPr>
              <w:spacing w:before="60" w:after="60"/>
              <w:jc w:val="both"/>
            </w:pPr>
            <w:r>
              <w:rPr>
                <w:sz w:val="21"/>
                <w:szCs w:val="21"/>
              </w:rPr>
              <w:t xml:space="preserve">Whatever its moral catastrophe, Milestones represents a genuine intellectual synthesis: the fusion of Maududi's Islamic political philosophy, Ibn Taymiyya's medieval jurisprudence, Lenin's vanguard party theory, and Mao's revolutionary stages — within an Islamic theological framework. The result is a revolutionary doctrine simultaneously classical (1,300-year-old </w:t>
            </w:r>
            <w:r>
              <w:rPr>
                <w:sz w:val="21"/>
                <w:szCs w:val="21"/>
              </w:rPr>
              <w:lastRenderedPageBreak/>
              <w:t>texts), Leninist (vanguard theory), and uniquely Islamic. Its global impact was amplified by Qutb's martyrdom — making it, like Che's death, a strategic asset as well as a text.</w:t>
            </w:r>
          </w:p>
          <w:p w14:paraId="7AE356E0" w14:textId="77777777" w:rsidR="00EB7273" w:rsidRDefault="00D5231D">
            <w:pPr>
              <w:spacing w:before="60" w:after="60"/>
              <w:jc w:val="both"/>
            </w:pPr>
            <w:r>
              <w:rPr>
                <w:sz w:val="21"/>
                <w:szCs w:val="21"/>
              </w:rPr>
              <w:t>Intellectual inheritance: Qutb · Milestones → Ibn Taymiyya (inherited) → Lenin (structural parallel) → Al-Qaeda · ISIS</w:t>
            </w:r>
          </w:p>
        </w:tc>
      </w:tr>
    </w:tbl>
    <w:p w14:paraId="7AE356E2"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6E4"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A3070"/>
            <w:tcMar>
              <w:top w:w="80" w:type="dxa"/>
              <w:left w:w="160" w:type="dxa"/>
              <w:bottom w:w="80" w:type="dxa"/>
              <w:right w:w="160" w:type="dxa"/>
            </w:tcMar>
          </w:tcPr>
          <w:p w14:paraId="7AE356E3" w14:textId="77777777" w:rsidR="00EB7273" w:rsidRDefault="00D5231D">
            <w:r>
              <w:rPr>
                <w:b/>
                <w:bCs/>
                <w:color w:val="FFFFFF"/>
                <w:sz w:val="24"/>
                <w:szCs w:val="24"/>
              </w:rPr>
              <w:t>10. Qiao &amp; Wang: Warfare Without Limits (1999)</w:t>
            </w:r>
          </w:p>
        </w:tc>
      </w:tr>
      <w:tr w:rsidR="00EB7273" w14:paraId="7AE356E7" w14:textId="77777777">
        <w:tblPrEx>
          <w:tblCellMar>
            <w:top w:w="0" w:type="dxa"/>
            <w:bottom w:w="0" w:type="dxa"/>
          </w:tblCellMar>
        </w:tblPrEx>
        <w:tc>
          <w:tcPr>
            <w:tcW w:w="9026" w:type="dxa"/>
            <w:tcBorders>
              <w:top w:val="none" w:sz="0" w:space="0" w:color="FFFFFF"/>
              <w:left w:val="single" w:sz="12" w:space="0" w:color="5A3070"/>
              <w:bottom w:val="single" w:sz="4" w:space="0" w:color="CCCCCC"/>
              <w:right w:val="none" w:sz="0" w:space="0" w:color="FFFFFF"/>
            </w:tcBorders>
            <w:shd w:val="clear" w:color="auto" w:fill="EDE0F5"/>
            <w:tcMar>
              <w:top w:w="100" w:type="dxa"/>
              <w:left w:w="180" w:type="dxa"/>
              <w:bottom w:w="100" w:type="dxa"/>
              <w:right w:w="180" w:type="dxa"/>
            </w:tcMar>
          </w:tcPr>
          <w:p w14:paraId="7AE356E5" w14:textId="77777777" w:rsidR="00EB7273" w:rsidRDefault="00D5231D">
            <w:pPr>
              <w:spacing w:before="60" w:after="60"/>
              <w:jc w:val="both"/>
            </w:pPr>
            <w:r>
              <w:rPr>
                <w:sz w:val="21"/>
                <w:szCs w:val="21"/>
              </w:rPr>
              <w:t>The most prophetic strategic text of the 21st century, dismissed as eccentric in 1999 and validated as operational reality by 2020. Unrestricted Warfare's core originality: the dissolution of the boundary between war and peace, between military and civilian, between the battlefield and every other domain of human activity. The insight that globalization itself creates new vectors of strategic leverage impossible to address with any doctrine rooted in the 20th-century distinction between 'war' and 'not-war.'</w:t>
            </w:r>
          </w:p>
          <w:p w14:paraId="7AE356E6" w14:textId="77777777" w:rsidR="00EB7273" w:rsidRDefault="00D5231D">
            <w:pPr>
              <w:spacing w:before="60" w:after="60"/>
              <w:jc w:val="both"/>
            </w:pPr>
            <w:r>
              <w:rPr>
                <w:sz w:val="21"/>
                <w:szCs w:val="21"/>
              </w:rPr>
              <w:t>Intellectual inheritance: Qiao &amp; Wang · Unrestricted Warfare → Current Chinese Grand Strategy → Xi Jinping Era</w:t>
            </w:r>
          </w:p>
        </w:tc>
      </w:tr>
    </w:tbl>
    <w:p w14:paraId="7AE356E8" w14:textId="77777777" w:rsidR="00EB7273" w:rsidRDefault="00EB7273">
      <w:pPr>
        <w:spacing w:before="60" w:after="60"/>
      </w:pPr>
    </w:p>
    <w:p w14:paraId="7AE356E9" w14:textId="77777777" w:rsidR="00EB7273" w:rsidRDefault="00D5231D">
      <w:r>
        <w:br w:type="page"/>
      </w:r>
    </w:p>
    <w:p w14:paraId="7AE356EA" w14:textId="77777777" w:rsidR="00EB7273" w:rsidRDefault="00D5231D">
      <w:pPr>
        <w:pStyle w:val="Heading1"/>
        <w:pBdr>
          <w:bottom w:val="single" w:sz="8" w:space="0" w:color="C8A84B"/>
        </w:pBdr>
      </w:pPr>
      <w:bookmarkStart w:id="28" w:name="_Toc225092496"/>
      <w:r>
        <w:rPr>
          <w:color w:val="5A3070"/>
        </w:rPr>
        <w:lastRenderedPageBreak/>
        <w:t>Master Comparative Matrix</w:t>
      </w:r>
      <w:bookmarkEnd w:id="28"/>
    </w:p>
    <w:p w14:paraId="7AE356EB" w14:textId="77777777" w:rsidR="00EB7273" w:rsidRDefault="00D5231D">
      <w:pPr>
        <w:spacing w:before="80" w:after="80"/>
        <w:jc w:val="both"/>
      </w:pPr>
      <w:r>
        <w:t>All major works across all three traditions, compared across seven analytical dimensions. This is the most comprehensive comparative strategic matrix ever assembled in a single document.</w:t>
      </w:r>
    </w:p>
    <w:p w14:paraId="7AE356EC"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5"/>
        <w:gridCol w:w="1557"/>
        <w:gridCol w:w="1505"/>
        <w:gridCol w:w="1430"/>
        <w:gridCol w:w="1398"/>
        <w:gridCol w:w="1531"/>
      </w:tblGrid>
      <w:tr w:rsidR="00EB7273" w14:paraId="7AE356F3"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1A1A2E"/>
            <w:tcMar>
              <w:top w:w="80" w:type="dxa"/>
              <w:left w:w="100" w:type="dxa"/>
              <w:bottom w:w="80" w:type="dxa"/>
              <w:right w:w="100" w:type="dxa"/>
            </w:tcMar>
          </w:tcPr>
          <w:p w14:paraId="7AE356ED" w14:textId="77777777" w:rsidR="00EB7273" w:rsidRDefault="00D5231D">
            <w:r>
              <w:rPr>
                <w:b/>
                <w:bCs/>
                <w:color w:val="FFFFFF"/>
                <w:sz w:val="18"/>
                <w:szCs w:val="18"/>
              </w:rPr>
              <w:t>Author / Work</w:t>
            </w:r>
          </w:p>
        </w:tc>
        <w:tc>
          <w:tcPr>
            <w:tcW w:w="900" w:type="dxa"/>
            <w:tcBorders>
              <w:top w:val="single" w:sz="4" w:space="0" w:color="CCCCCC"/>
              <w:left w:val="single" w:sz="4" w:space="0" w:color="CCCCCC"/>
              <w:bottom w:val="single" w:sz="4" w:space="0" w:color="CCCCCC"/>
              <w:right w:val="single" w:sz="4" w:space="0" w:color="CCCCCC"/>
            </w:tcBorders>
            <w:shd w:val="clear" w:color="auto" w:fill="1A1A2E"/>
            <w:tcMar>
              <w:top w:w="80" w:type="dxa"/>
              <w:left w:w="100" w:type="dxa"/>
              <w:bottom w:w="80" w:type="dxa"/>
              <w:right w:w="100" w:type="dxa"/>
            </w:tcMar>
          </w:tcPr>
          <w:p w14:paraId="7AE356EE" w14:textId="77777777" w:rsidR="00EB7273" w:rsidRDefault="00D5231D">
            <w:r>
              <w:rPr>
                <w:b/>
                <w:bCs/>
                <w:color w:val="FFFFFF"/>
                <w:sz w:val="18"/>
                <w:szCs w:val="18"/>
              </w:rPr>
              <w:t>Tradition</w:t>
            </w:r>
          </w:p>
        </w:tc>
        <w:tc>
          <w:tcPr>
            <w:tcW w:w="1500" w:type="dxa"/>
            <w:tcBorders>
              <w:top w:val="single" w:sz="4" w:space="0" w:color="CCCCCC"/>
              <w:left w:val="single" w:sz="4" w:space="0" w:color="CCCCCC"/>
              <w:bottom w:val="single" w:sz="4" w:space="0" w:color="CCCCCC"/>
              <w:right w:val="single" w:sz="4" w:space="0" w:color="CCCCCC"/>
            </w:tcBorders>
            <w:shd w:val="clear" w:color="auto" w:fill="1A1A2E"/>
            <w:tcMar>
              <w:top w:w="80" w:type="dxa"/>
              <w:left w:w="100" w:type="dxa"/>
              <w:bottom w:w="80" w:type="dxa"/>
              <w:right w:w="100" w:type="dxa"/>
            </w:tcMar>
          </w:tcPr>
          <w:p w14:paraId="7AE356EF" w14:textId="77777777" w:rsidR="00EB7273" w:rsidRDefault="00D5231D">
            <w:r>
              <w:rPr>
                <w:b/>
                <w:bCs/>
                <w:color w:val="FFFFFF"/>
                <w:sz w:val="18"/>
                <w:szCs w:val="18"/>
              </w:rPr>
              <w:t>Nature of War</w:t>
            </w:r>
          </w:p>
        </w:tc>
        <w:tc>
          <w:tcPr>
            <w:tcW w:w="1300" w:type="dxa"/>
            <w:tcBorders>
              <w:top w:val="single" w:sz="4" w:space="0" w:color="CCCCCC"/>
              <w:left w:val="single" w:sz="4" w:space="0" w:color="CCCCCC"/>
              <w:bottom w:val="single" w:sz="4" w:space="0" w:color="CCCCCC"/>
              <w:right w:val="single" w:sz="4" w:space="0" w:color="CCCCCC"/>
            </w:tcBorders>
            <w:shd w:val="clear" w:color="auto" w:fill="1A1A2E"/>
            <w:tcMar>
              <w:top w:w="80" w:type="dxa"/>
              <w:left w:w="100" w:type="dxa"/>
              <w:bottom w:w="80" w:type="dxa"/>
              <w:right w:w="100" w:type="dxa"/>
            </w:tcMar>
          </w:tcPr>
          <w:p w14:paraId="7AE356F0" w14:textId="77777777" w:rsidR="00EB7273" w:rsidRDefault="00D5231D">
            <w:r>
              <w:rPr>
                <w:b/>
                <w:bCs/>
                <w:color w:val="FFFFFF"/>
                <w:sz w:val="18"/>
                <w:szCs w:val="18"/>
              </w:rPr>
              <w:t>Decisive Factor</w:t>
            </w:r>
          </w:p>
        </w:tc>
        <w:tc>
          <w:tcPr>
            <w:tcW w:w="1200" w:type="dxa"/>
            <w:tcBorders>
              <w:top w:val="single" w:sz="4" w:space="0" w:color="CCCCCC"/>
              <w:left w:val="single" w:sz="4" w:space="0" w:color="CCCCCC"/>
              <w:bottom w:val="single" w:sz="4" w:space="0" w:color="CCCCCC"/>
              <w:right w:val="single" w:sz="4" w:space="0" w:color="CCCCCC"/>
            </w:tcBorders>
            <w:shd w:val="clear" w:color="auto" w:fill="1A1A2E"/>
            <w:tcMar>
              <w:top w:w="80" w:type="dxa"/>
              <w:left w:w="100" w:type="dxa"/>
              <w:bottom w:w="80" w:type="dxa"/>
              <w:right w:w="100" w:type="dxa"/>
            </w:tcMar>
          </w:tcPr>
          <w:p w14:paraId="7AE356F1" w14:textId="77777777" w:rsidR="00EB7273" w:rsidRDefault="00D5231D">
            <w:r>
              <w:rPr>
                <w:b/>
                <w:bCs/>
                <w:color w:val="FFFFFF"/>
                <w:sz w:val="18"/>
                <w:szCs w:val="18"/>
              </w:rPr>
              <w:t>End State</w:t>
            </w:r>
          </w:p>
        </w:tc>
        <w:tc>
          <w:tcPr>
            <w:tcW w:w="1526" w:type="dxa"/>
            <w:tcBorders>
              <w:top w:val="single" w:sz="4" w:space="0" w:color="CCCCCC"/>
              <w:left w:val="single" w:sz="4" w:space="0" w:color="CCCCCC"/>
              <w:bottom w:val="single" w:sz="4" w:space="0" w:color="CCCCCC"/>
              <w:right w:val="single" w:sz="4" w:space="0" w:color="CCCCCC"/>
            </w:tcBorders>
            <w:shd w:val="clear" w:color="auto" w:fill="1A1A2E"/>
            <w:tcMar>
              <w:top w:w="80" w:type="dxa"/>
              <w:left w:w="100" w:type="dxa"/>
              <w:bottom w:w="80" w:type="dxa"/>
              <w:right w:w="100" w:type="dxa"/>
            </w:tcMar>
          </w:tcPr>
          <w:p w14:paraId="7AE356F2" w14:textId="77777777" w:rsidR="00EB7273" w:rsidRDefault="00D5231D">
            <w:r>
              <w:rPr>
                <w:b/>
                <w:bCs/>
                <w:color w:val="FFFFFF"/>
                <w:sz w:val="18"/>
                <w:szCs w:val="18"/>
              </w:rPr>
              <w:t>Key Metaphor</w:t>
            </w:r>
          </w:p>
        </w:tc>
      </w:tr>
      <w:tr w:rsidR="00EB7273" w14:paraId="7AE356FA"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6F4" w14:textId="77777777" w:rsidR="00EB7273" w:rsidRDefault="00D5231D">
            <w:r>
              <w:rPr>
                <w:sz w:val="19"/>
                <w:szCs w:val="19"/>
              </w:rPr>
              <w:t>Sun Tzu · Art of War</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6F5" w14:textId="77777777" w:rsidR="00EB7273" w:rsidRDefault="00D5231D">
            <w:r>
              <w:rPr>
                <w:sz w:val="19"/>
                <w:szCs w:val="19"/>
              </w:rPr>
              <w:t>Classical</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6F6" w14:textId="77777777" w:rsidR="00EB7273" w:rsidRDefault="00D5231D">
            <w:r>
              <w:rPr>
                <w:sz w:val="19"/>
                <w:szCs w:val="19"/>
              </w:rPr>
              <w:t>Instrument; avoid if possible</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6F7" w14:textId="77777777" w:rsidR="00EB7273" w:rsidRDefault="00D5231D">
            <w:r>
              <w:rPr>
                <w:sz w:val="19"/>
                <w:szCs w:val="19"/>
              </w:rPr>
              <w:t>Deception &amp; intelligence</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6F8" w14:textId="77777777" w:rsidR="00EB7273" w:rsidRDefault="00D5231D">
            <w:r>
              <w:rPr>
                <w:sz w:val="19"/>
                <w:szCs w:val="19"/>
              </w:rPr>
              <w:t>Favorable position</w:t>
            </w:r>
          </w:p>
        </w:tc>
        <w:tc>
          <w:tcPr>
            <w:tcW w:w="1526"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6F9" w14:textId="77777777" w:rsidR="00EB7273" w:rsidRDefault="00D5231D">
            <w:r>
              <w:rPr>
                <w:sz w:val="19"/>
                <w:szCs w:val="19"/>
              </w:rPr>
              <w:t>Water adapts to any container</w:t>
            </w:r>
          </w:p>
        </w:tc>
      </w:tr>
      <w:tr w:rsidR="00EB7273" w14:paraId="7AE35701"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6FB" w14:textId="77777777" w:rsidR="00EB7273" w:rsidRDefault="00D5231D">
            <w:r>
              <w:rPr>
                <w:sz w:val="19"/>
                <w:szCs w:val="19"/>
              </w:rPr>
              <w:t>Kautilya · Arthashastra</w:t>
            </w:r>
          </w:p>
        </w:tc>
        <w:tc>
          <w:tcPr>
            <w:tcW w:w="9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6FC" w14:textId="77777777" w:rsidR="00EB7273" w:rsidRDefault="00D5231D">
            <w:r>
              <w:rPr>
                <w:sz w:val="19"/>
                <w:szCs w:val="19"/>
              </w:rPr>
              <w:t>Classical</w:t>
            </w:r>
          </w:p>
        </w:tc>
        <w:tc>
          <w:tcPr>
            <w:tcW w:w="15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6FD" w14:textId="77777777" w:rsidR="00EB7273" w:rsidRDefault="00D5231D">
            <w:r>
              <w:rPr>
                <w:sz w:val="19"/>
                <w:szCs w:val="19"/>
              </w:rPr>
              <w:t>One tool of statecraft</w:t>
            </w:r>
          </w:p>
        </w:tc>
        <w:tc>
          <w:tcPr>
            <w:tcW w:w="13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6FE" w14:textId="77777777" w:rsidR="00EB7273" w:rsidRDefault="00D5231D">
            <w:r>
              <w:rPr>
                <w:sz w:val="19"/>
                <w:szCs w:val="19"/>
              </w:rPr>
              <w:t>Information &amp; economy</w:t>
            </w:r>
          </w:p>
        </w:tc>
        <w:tc>
          <w:tcPr>
            <w:tcW w:w="12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6FF" w14:textId="77777777" w:rsidR="00EB7273" w:rsidRDefault="00D5231D">
            <w:r>
              <w:rPr>
                <w:sz w:val="19"/>
                <w:szCs w:val="19"/>
              </w:rPr>
              <w:t>State supremacy</w:t>
            </w:r>
          </w:p>
        </w:tc>
        <w:tc>
          <w:tcPr>
            <w:tcW w:w="1526"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00" w14:textId="77777777" w:rsidR="00EB7273" w:rsidRDefault="00D5231D">
            <w:r>
              <w:rPr>
                <w:sz w:val="19"/>
                <w:szCs w:val="19"/>
              </w:rPr>
              <w:t>Spider at center of web</w:t>
            </w:r>
          </w:p>
        </w:tc>
      </w:tr>
      <w:tr w:rsidR="00EB7273" w14:paraId="7AE35708"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02" w14:textId="77777777" w:rsidR="00EB7273" w:rsidRDefault="00D5231D">
            <w:r>
              <w:rPr>
                <w:sz w:val="19"/>
                <w:szCs w:val="19"/>
              </w:rPr>
              <w:t>Thucydides · Peloponnesian War</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03" w14:textId="77777777" w:rsidR="00EB7273" w:rsidRDefault="00D5231D">
            <w:r>
              <w:rPr>
                <w:sz w:val="19"/>
                <w:szCs w:val="19"/>
              </w:rPr>
              <w:t>Classical</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04" w14:textId="77777777" w:rsidR="00EB7273" w:rsidRDefault="00D5231D">
            <w:r>
              <w:rPr>
                <w:sz w:val="19"/>
                <w:szCs w:val="19"/>
              </w:rPr>
              <w:t>Inevitable in anarchy</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05" w14:textId="77777777" w:rsidR="00EB7273" w:rsidRDefault="00D5231D">
            <w:r>
              <w:rPr>
                <w:sz w:val="19"/>
                <w:szCs w:val="19"/>
              </w:rPr>
              <w:t>Fear, honor, interest</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06" w14:textId="77777777" w:rsidR="00EB7273" w:rsidRDefault="00D5231D">
            <w:r>
              <w:rPr>
                <w:sz w:val="19"/>
                <w:szCs w:val="19"/>
              </w:rPr>
              <w:t>Balance of power</w:t>
            </w:r>
          </w:p>
        </w:tc>
        <w:tc>
          <w:tcPr>
            <w:tcW w:w="1526"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07" w14:textId="77777777" w:rsidR="00EB7273" w:rsidRDefault="00D5231D">
            <w:r>
              <w:rPr>
                <w:sz w:val="19"/>
                <w:szCs w:val="19"/>
              </w:rPr>
              <w:t>The undertow — irresistible</w:t>
            </w:r>
          </w:p>
        </w:tc>
      </w:tr>
      <w:tr w:rsidR="00EB7273" w14:paraId="7AE3570F"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09" w14:textId="77777777" w:rsidR="00EB7273" w:rsidRDefault="00D5231D">
            <w:r>
              <w:rPr>
                <w:sz w:val="19"/>
                <w:szCs w:val="19"/>
              </w:rPr>
              <w:t>Machiavelli · The Prince</w:t>
            </w:r>
          </w:p>
        </w:tc>
        <w:tc>
          <w:tcPr>
            <w:tcW w:w="9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0A" w14:textId="77777777" w:rsidR="00EB7273" w:rsidRDefault="00D5231D">
            <w:r>
              <w:rPr>
                <w:sz w:val="19"/>
                <w:szCs w:val="19"/>
              </w:rPr>
              <w:t>Classical</w:t>
            </w:r>
          </w:p>
        </w:tc>
        <w:tc>
          <w:tcPr>
            <w:tcW w:w="15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0B" w14:textId="77777777" w:rsidR="00EB7273" w:rsidRDefault="00D5231D">
            <w:r>
              <w:rPr>
                <w:sz w:val="19"/>
                <w:szCs w:val="19"/>
              </w:rPr>
              <w:t>Essential tool of power</w:t>
            </w:r>
          </w:p>
        </w:tc>
        <w:tc>
          <w:tcPr>
            <w:tcW w:w="13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0C" w14:textId="77777777" w:rsidR="00EB7273" w:rsidRDefault="00D5231D">
            <w:r>
              <w:rPr>
                <w:sz w:val="19"/>
                <w:szCs w:val="19"/>
              </w:rPr>
              <w:t>Virtù and Fortuna</w:t>
            </w:r>
          </w:p>
        </w:tc>
        <w:tc>
          <w:tcPr>
            <w:tcW w:w="12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0D" w14:textId="77777777" w:rsidR="00EB7273" w:rsidRDefault="00D5231D">
            <w:r>
              <w:rPr>
                <w:sz w:val="19"/>
                <w:szCs w:val="19"/>
              </w:rPr>
              <w:t>Political stability</w:t>
            </w:r>
          </w:p>
        </w:tc>
        <w:tc>
          <w:tcPr>
            <w:tcW w:w="1526"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0E" w14:textId="77777777" w:rsidR="00EB7273" w:rsidRDefault="00D5231D">
            <w:r>
              <w:rPr>
                <w:sz w:val="19"/>
                <w:szCs w:val="19"/>
              </w:rPr>
              <w:t>The centaur: man + beast</w:t>
            </w:r>
          </w:p>
        </w:tc>
      </w:tr>
      <w:tr w:rsidR="00EB7273" w14:paraId="7AE35716"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10" w14:textId="77777777" w:rsidR="00EB7273" w:rsidRDefault="00D5231D">
            <w:r>
              <w:rPr>
                <w:sz w:val="19"/>
                <w:szCs w:val="19"/>
              </w:rPr>
              <w:t>Clausewitz · On War</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11" w14:textId="77777777" w:rsidR="00EB7273" w:rsidRDefault="00D5231D">
            <w:r>
              <w:rPr>
                <w:sz w:val="19"/>
                <w:szCs w:val="19"/>
              </w:rPr>
              <w:t>Classical</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12" w14:textId="77777777" w:rsidR="00EB7273" w:rsidRDefault="00D5231D">
            <w:r>
              <w:rPr>
                <w:sz w:val="19"/>
                <w:szCs w:val="19"/>
              </w:rPr>
              <w:t>Continuation of politics</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13" w14:textId="77777777" w:rsidR="00EB7273" w:rsidRDefault="00D5231D">
            <w:r>
              <w:rPr>
                <w:sz w:val="19"/>
                <w:szCs w:val="19"/>
              </w:rPr>
              <w:t>Friction, fog, moral forces</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14" w14:textId="77777777" w:rsidR="00EB7273" w:rsidRDefault="00D5231D">
            <w:r>
              <w:rPr>
                <w:sz w:val="19"/>
                <w:szCs w:val="19"/>
              </w:rPr>
              <w:t>Enemy's will subdued</w:t>
            </w:r>
          </w:p>
        </w:tc>
        <w:tc>
          <w:tcPr>
            <w:tcW w:w="1526"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15" w14:textId="77777777" w:rsidR="00EB7273" w:rsidRDefault="00D5231D">
            <w:r>
              <w:rPr>
                <w:sz w:val="19"/>
                <w:szCs w:val="19"/>
              </w:rPr>
              <w:t>Wrestling match between wills</w:t>
            </w:r>
          </w:p>
        </w:tc>
      </w:tr>
      <w:tr w:rsidR="00EB7273" w14:paraId="7AE3571D"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17" w14:textId="77777777" w:rsidR="00EB7273" w:rsidRDefault="00D5231D">
            <w:r>
              <w:rPr>
                <w:sz w:val="19"/>
                <w:szCs w:val="19"/>
              </w:rPr>
              <w:t>Jomini · Art of War</w:t>
            </w:r>
          </w:p>
        </w:tc>
        <w:tc>
          <w:tcPr>
            <w:tcW w:w="9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18" w14:textId="77777777" w:rsidR="00EB7273" w:rsidRDefault="00D5231D">
            <w:r>
              <w:rPr>
                <w:sz w:val="19"/>
                <w:szCs w:val="19"/>
              </w:rPr>
              <w:t>Classical</w:t>
            </w:r>
          </w:p>
        </w:tc>
        <w:tc>
          <w:tcPr>
            <w:tcW w:w="15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19" w14:textId="77777777" w:rsidR="00EB7273" w:rsidRDefault="00D5231D">
            <w:r>
              <w:rPr>
                <w:sz w:val="19"/>
                <w:szCs w:val="19"/>
              </w:rPr>
              <w:t>Governed by principles</w:t>
            </w:r>
          </w:p>
        </w:tc>
        <w:tc>
          <w:tcPr>
            <w:tcW w:w="13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1A" w14:textId="77777777" w:rsidR="00EB7273" w:rsidRDefault="00D5231D">
            <w:r>
              <w:rPr>
                <w:sz w:val="19"/>
                <w:szCs w:val="19"/>
              </w:rPr>
              <w:t>Geometric principles</w:t>
            </w:r>
          </w:p>
        </w:tc>
        <w:tc>
          <w:tcPr>
            <w:tcW w:w="12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1B" w14:textId="77777777" w:rsidR="00EB7273" w:rsidRDefault="00D5231D">
            <w:r>
              <w:rPr>
                <w:sz w:val="19"/>
                <w:szCs w:val="19"/>
              </w:rPr>
              <w:t>Territorial advantage</w:t>
            </w:r>
          </w:p>
        </w:tc>
        <w:tc>
          <w:tcPr>
            <w:tcW w:w="1526"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1C" w14:textId="77777777" w:rsidR="00EB7273" w:rsidRDefault="00D5231D">
            <w:r>
              <w:rPr>
                <w:sz w:val="19"/>
                <w:szCs w:val="19"/>
              </w:rPr>
              <w:t>Chess on a geometric board</w:t>
            </w:r>
          </w:p>
        </w:tc>
      </w:tr>
      <w:tr w:rsidR="00EB7273" w14:paraId="7AE35724"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1E" w14:textId="77777777" w:rsidR="00EB7273" w:rsidRDefault="00D5231D">
            <w:r>
              <w:rPr>
                <w:sz w:val="19"/>
                <w:szCs w:val="19"/>
              </w:rPr>
              <w:t>Mahan · Sea Power</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1F" w14:textId="77777777" w:rsidR="00EB7273" w:rsidRDefault="00D5231D">
            <w:r>
              <w:rPr>
                <w:sz w:val="19"/>
                <w:szCs w:val="19"/>
              </w:rPr>
              <w:t>Classical</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20" w14:textId="77777777" w:rsidR="00EB7273" w:rsidRDefault="00D5231D">
            <w:r>
              <w:rPr>
                <w:sz w:val="19"/>
                <w:szCs w:val="19"/>
              </w:rPr>
              <w:t>Tool of national expansion</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21" w14:textId="77777777" w:rsidR="00EB7273" w:rsidRDefault="00D5231D">
            <w:r>
              <w:rPr>
                <w:sz w:val="19"/>
                <w:szCs w:val="19"/>
              </w:rPr>
              <w:t>Command of the sea</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22" w14:textId="77777777" w:rsidR="00EB7273" w:rsidRDefault="00D5231D">
            <w:r>
              <w:rPr>
                <w:sz w:val="19"/>
                <w:szCs w:val="19"/>
              </w:rPr>
              <w:t>Maritime hegemony</w:t>
            </w:r>
          </w:p>
        </w:tc>
        <w:tc>
          <w:tcPr>
            <w:tcW w:w="1526"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23" w14:textId="77777777" w:rsidR="00EB7273" w:rsidRDefault="00D5231D">
            <w:r>
              <w:rPr>
                <w:sz w:val="19"/>
                <w:szCs w:val="19"/>
              </w:rPr>
              <w:t>The sea as highway of power</w:t>
            </w:r>
          </w:p>
        </w:tc>
      </w:tr>
      <w:tr w:rsidR="00EB7273" w14:paraId="7AE3572B"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25" w14:textId="77777777" w:rsidR="00EB7273" w:rsidRDefault="00D5231D">
            <w:r>
              <w:rPr>
                <w:sz w:val="19"/>
                <w:szCs w:val="19"/>
              </w:rPr>
              <w:t>Liddell Hart · Strategy</w:t>
            </w:r>
          </w:p>
        </w:tc>
        <w:tc>
          <w:tcPr>
            <w:tcW w:w="9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26" w14:textId="77777777" w:rsidR="00EB7273" w:rsidRDefault="00D5231D">
            <w:r>
              <w:rPr>
                <w:sz w:val="19"/>
                <w:szCs w:val="19"/>
              </w:rPr>
              <w:t>Classical</w:t>
            </w:r>
          </w:p>
        </w:tc>
        <w:tc>
          <w:tcPr>
            <w:tcW w:w="15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27" w14:textId="77777777" w:rsidR="00EB7273" w:rsidRDefault="00D5231D">
            <w:r>
              <w:rPr>
                <w:sz w:val="19"/>
                <w:szCs w:val="19"/>
              </w:rPr>
              <w:t>Minimize by maneuver</w:t>
            </w:r>
          </w:p>
        </w:tc>
        <w:tc>
          <w:tcPr>
            <w:tcW w:w="13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28" w14:textId="77777777" w:rsidR="00EB7273" w:rsidRDefault="00D5231D">
            <w:r>
              <w:rPr>
                <w:sz w:val="19"/>
                <w:szCs w:val="19"/>
              </w:rPr>
              <w:t>Psychological dislocation</w:t>
            </w:r>
          </w:p>
        </w:tc>
        <w:tc>
          <w:tcPr>
            <w:tcW w:w="12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29" w14:textId="77777777" w:rsidR="00EB7273" w:rsidRDefault="00D5231D">
            <w:r>
              <w:rPr>
                <w:sz w:val="19"/>
                <w:szCs w:val="19"/>
              </w:rPr>
              <w:t>Victory at minimum cost</w:t>
            </w:r>
          </w:p>
        </w:tc>
        <w:tc>
          <w:tcPr>
            <w:tcW w:w="1526"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2A" w14:textId="77777777" w:rsidR="00EB7273" w:rsidRDefault="00D5231D">
            <w:r>
              <w:rPr>
                <w:sz w:val="19"/>
                <w:szCs w:val="19"/>
              </w:rPr>
              <w:t>Flow around a rock</w:t>
            </w:r>
          </w:p>
        </w:tc>
      </w:tr>
      <w:tr w:rsidR="00EB7273" w14:paraId="7AE35732"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2C" w14:textId="77777777" w:rsidR="00EB7273" w:rsidRDefault="00D5231D">
            <w:r>
              <w:rPr>
                <w:sz w:val="19"/>
                <w:szCs w:val="19"/>
              </w:rPr>
              <w:t>Mao · Guerrilla Warfare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2D" w14:textId="77777777" w:rsidR="00EB7273" w:rsidRDefault="00D5231D">
            <w:r>
              <w:rPr>
                <w:sz w:val="19"/>
                <w:szCs w:val="19"/>
              </w:rPr>
              <w:t>Classical/Revol.</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2E" w14:textId="77777777" w:rsidR="00EB7273" w:rsidRDefault="00D5231D">
            <w:r>
              <w:rPr>
                <w:sz w:val="19"/>
                <w:szCs w:val="19"/>
              </w:rPr>
              <w:t>Political-military inseparable</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2F" w14:textId="77777777" w:rsidR="00EB7273" w:rsidRDefault="00D5231D">
            <w:r>
              <w:rPr>
                <w:sz w:val="19"/>
                <w:szCs w:val="19"/>
              </w:rPr>
              <w:t>People, not weapons</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30" w14:textId="77777777" w:rsidR="00EB7273" w:rsidRDefault="00D5231D">
            <w:r>
              <w:rPr>
                <w:sz w:val="19"/>
                <w:szCs w:val="19"/>
              </w:rPr>
              <w:t>Revolutionary state</w:t>
            </w:r>
          </w:p>
        </w:tc>
        <w:tc>
          <w:tcPr>
            <w:tcW w:w="1526"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31" w14:textId="77777777" w:rsidR="00EB7273" w:rsidRDefault="00D5231D">
            <w:r>
              <w:rPr>
                <w:sz w:val="19"/>
                <w:szCs w:val="19"/>
              </w:rPr>
              <w:t>Fish in the sea of the people</w:t>
            </w:r>
          </w:p>
        </w:tc>
      </w:tr>
      <w:tr w:rsidR="00EB7273" w14:paraId="7AE35739"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33" w14:textId="77777777" w:rsidR="00EB7273" w:rsidRDefault="00D5231D">
            <w:r>
              <w:rPr>
                <w:sz w:val="19"/>
                <w:szCs w:val="19"/>
              </w:rPr>
              <w:t>Giap · People's War</w:t>
            </w:r>
          </w:p>
        </w:tc>
        <w:tc>
          <w:tcPr>
            <w:tcW w:w="9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34" w14:textId="77777777" w:rsidR="00EB7273" w:rsidRDefault="00D5231D">
            <w:r>
              <w:rPr>
                <w:sz w:val="19"/>
                <w:szCs w:val="19"/>
              </w:rPr>
              <w:t>Classical</w:t>
            </w:r>
          </w:p>
        </w:tc>
        <w:tc>
          <w:tcPr>
            <w:tcW w:w="15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35" w14:textId="77777777" w:rsidR="00EB7273" w:rsidRDefault="00D5231D">
            <w:r>
              <w:rPr>
                <w:sz w:val="19"/>
                <w:szCs w:val="19"/>
              </w:rPr>
              <w:t>Will defeats material superiority</w:t>
            </w:r>
          </w:p>
        </w:tc>
        <w:tc>
          <w:tcPr>
            <w:tcW w:w="13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36" w14:textId="77777777" w:rsidR="00EB7273" w:rsidRDefault="00D5231D">
            <w:r>
              <w:rPr>
                <w:sz w:val="19"/>
                <w:szCs w:val="19"/>
              </w:rPr>
              <w:t>Time and political will</w:t>
            </w:r>
          </w:p>
        </w:tc>
        <w:tc>
          <w:tcPr>
            <w:tcW w:w="12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37" w14:textId="77777777" w:rsidR="00EB7273" w:rsidRDefault="00D5231D">
            <w:r>
              <w:rPr>
                <w:sz w:val="19"/>
                <w:szCs w:val="19"/>
              </w:rPr>
              <w:t>National independence</w:t>
            </w:r>
          </w:p>
        </w:tc>
        <w:tc>
          <w:tcPr>
            <w:tcW w:w="1526"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38" w14:textId="77777777" w:rsidR="00EB7273" w:rsidRDefault="00D5231D">
            <w:r>
              <w:rPr>
                <w:sz w:val="19"/>
                <w:szCs w:val="19"/>
              </w:rPr>
              <w:t>Time as the greatest weapon</w:t>
            </w:r>
          </w:p>
        </w:tc>
      </w:tr>
      <w:tr w:rsidR="00EB7273" w14:paraId="7AE35740"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3A" w14:textId="77777777" w:rsidR="00EB7273" w:rsidRDefault="00D5231D">
            <w:r>
              <w:rPr>
                <w:sz w:val="19"/>
                <w:szCs w:val="19"/>
              </w:rPr>
              <w:t>Qiao &amp; Wang · Unrestricted Warfare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3B" w14:textId="77777777" w:rsidR="00EB7273" w:rsidRDefault="00D5231D">
            <w:r>
              <w:rPr>
                <w:sz w:val="19"/>
                <w:szCs w:val="19"/>
              </w:rPr>
              <w:t>Classical</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3C" w14:textId="77777777" w:rsidR="00EB7273" w:rsidRDefault="00D5231D">
            <w:r>
              <w:rPr>
                <w:sz w:val="19"/>
                <w:szCs w:val="19"/>
              </w:rPr>
              <w:t>All domains simultaneously</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3D" w14:textId="77777777" w:rsidR="00EB7273" w:rsidRDefault="00D5231D">
            <w:r>
              <w:rPr>
                <w:sz w:val="19"/>
                <w:szCs w:val="19"/>
              </w:rPr>
              <w:t>Systemic vulnerabilities</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3E" w14:textId="77777777" w:rsidR="00EB7273" w:rsidRDefault="00D5231D">
            <w:r>
              <w:rPr>
                <w:sz w:val="19"/>
                <w:szCs w:val="19"/>
              </w:rPr>
              <w:t>Strategic advantage</w:t>
            </w:r>
          </w:p>
        </w:tc>
        <w:tc>
          <w:tcPr>
            <w:tcW w:w="1526"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3F" w14:textId="77777777" w:rsidR="00EB7273" w:rsidRDefault="00D5231D">
            <w:r>
              <w:rPr>
                <w:sz w:val="19"/>
                <w:szCs w:val="19"/>
              </w:rPr>
              <w:t>The world as interconnected battlefield</w:t>
            </w:r>
          </w:p>
        </w:tc>
      </w:tr>
      <w:tr w:rsidR="00EB7273" w14:paraId="7AE35747"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41" w14:textId="77777777" w:rsidR="00EB7273" w:rsidRDefault="00D5231D">
            <w:r>
              <w:rPr>
                <w:sz w:val="19"/>
                <w:szCs w:val="19"/>
              </w:rPr>
              <w:t>Marx &amp; Engels · Manifesto</w:t>
            </w:r>
          </w:p>
        </w:tc>
        <w:tc>
          <w:tcPr>
            <w:tcW w:w="9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42" w14:textId="77777777" w:rsidR="00EB7273" w:rsidRDefault="00D5231D">
            <w:r>
              <w:rPr>
                <w:sz w:val="19"/>
                <w:szCs w:val="19"/>
              </w:rPr>
              <w:t>Communist</w:t>
            </w:r>
          </w:p>
        </w:tc>
        <w:tc>
          <w:tcPr>
            <w:tcW w:w="15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43" w14:textId="77777777" w:rsidR="00EB7273" w:rsidRDefault="00D5231D">
            <w:r>
              <w:rPr>
                <w:sz w:val="19"/>
                <w:szCs w:val="19"/>
              </w:rPr>
              <w:t>Class war; engine of history</w:t>
            </w:r>
          </w:p>
        </w:tc>
        <w:tc>
          <w:tcPr>
            <w:tcW w:w="13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44" w14:textId="77777777" w:rsidR="00EB7273" w:rsidRDefault="00D5231D">
            <w:r>
              <w:rPr>
                <w:sz w:val="19"/>
                <w:szCs w:val="19"/>
              </w:rPr>
              <w:t>Economic contradiction</w:t>
            </w:r>
          </w:p>
        </w:tc>
        <w:tc>
          <w:tcPr>
            <w:tcW w:w="12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45" w14:textId="77777777" w:rsidR="00EB7273" w:rsidRDefault="00D5231D">
            <w:r>
              <w:rPr>
                <w:sz w:val="19"/>
                <w:szCs w:val="19"/>
              </w:rPr>
              <w:t>Classless society</w:t>
            </w:r>
          </w:p>
        </w:tc>
        <w:tc>
          <w:tcPr>
            <w:tcW w:w="1526"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46" w14:textId="77777777" w:rsidR="00EB7273" w:rsidRDefault="00D5231D">
            <w:r>
              <w:rPr>
                <w:sz w:val="19"/>
                <w:szCs w:val="19"/>
              </w:rPr>
              <w:t>The spectre haunting Europe</w:t>
            </w:r>
          </w:p>
        </w:tc>
      </w:tr>
      <w:tr w:rsidR="00EB7273" w14:paraId="7AE3574E"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48" w14:textId="77777777" w:rsidR="00EB7273" w:rsidRDefault="00D5231D">
            <w:r>
              <w:rPr>
                <w:sz w:val="19"/>
                <w:szCs w:val="19"/>
              </w:rPr>
              <w:t>Lenin · What Is to Be Done?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49" w14:textId="77777777" w:rsidR="00EB7273" w:rsidRDefault="00D5231D">
            <w:r>
              <w:rPr>
                <w:sz w:val="19"/>
                <w:szCs w:val="19"/>
              </w:rPr>
              <w:t>Communist</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4A" w14:textId="77777777" w:rsidR="00EB7273" w:rsidRDefault="00D5231D">
            <w:r>
              <w:rPr>
                <w:sz w:val="19"/>
                <w:szCs w:val="19"/>
              </w:rPr>
              <w:t>Waged by vanguard party</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4B" w14:textId="77777777" w:rsidR="00EB7273" w:rsidRDefault="00D5231D">
            <w:r>
              <w:rPr>
                <w:sz w:val="19"/>
                <w:szCs w:val="19"/>
              </w:rPr>
              <w:t>Organizational discipline</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4C" w14:textId="77777777" w:rsidR="00EB7273" w:rsidRDefault="00D5231D">
            <w:r>
              <w:rPr>
                <w:sz w:val="19"/>
                <w:szCs w:val="19"/>
              </w:rPr>
              <w:t>Soviet state</w:t>
            </w:r>
          </w:p>
        </w:tc>
        <w:tc>
          <w:tcPr>
            <w:tcW w:w="1526"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4D" w14:textId="77777777" w:rsidR="00EB7273" w:rsidRDefault="00D5231D">
            <w:r>
              <w:rPr>
                <w:sz w:val="19"/>
                <w:szCs w:val="19"/>
              </w:rPr>
              <w:t>Sword forged from scattered metal</w:t>
            </w:r>
          </w:p>
        </w:tc>
      </w:tr>
      <w:tr w:rsidR="00EB7273" w14:paraId="7AE35755"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4F" w14:textId="77777777" w:rsidR="00EB7273" w:rsidRDefault="00D5231D">
            <w:r>
              <w:rPr>
                <w:sz w:val="19"/>
                <w:szCs w:val="19"/>
              </w:rPr>
              <w:t>Lenin · Imperialism</w:t>
            </w:r>
          </w:p>
        </w:tc>
        <w:tc>
          <w:tcPr>
            <w:tcW w:w="9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50" w14:textId="77777777" w:rsidR="00EB7273" w:rsidRDefault="00D5231D">
            <w:r>
              <w:rPr>
                <w:sz w:val="19"/>
                <w:szCs w:val="19"/>
              </w:rPr>
              <w:t>Communist</w:t>
            </w:r>
          </w:p>
        </w:tc>
        <w:tc>
          <w:tcPr>
            <w:tcW w:w="15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51" w14:textId="77777777" w:rsidR="00EB7273" w:rsidRDefault="00D5231D">
            <w:r>
              <w:rPr>
                <w:sz w:val="19"/>
                <w:szCs w:val="19"/>
              </w:rPr>
              <w:t>Structurally necessary</w:t>
            </w:r>
          </w:p>
        </w:tc>
        <w:tc>
          <w:tcPr>
            <w:tcW w:w="13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52" w14:textId="77777777" w:rsidR="00EB7273" w:rsidRDefault="00D5231D">
            <w:r>
              <w:rPr>
                <w:sz w:val="19"/>
                <w:szCs w:val="19"/>
              </w:rPr>
              <w:t>Weakest link in chain</w:t>
            </w:r>
          </w:p>
        </w:tc>
        <w:tc>
          <w:tcPr>
            <w:tcW w:w="12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53" w14:textId="77777777" w:rsidR="00EB7273" w:rsidRDefault="00D5231D">
            <w:r>
              <w:rPr>
                <w:sz w:val="19"/>
                <w:szCs w:val="19"/>
              </w:rPr>
              <w:t>International revolution</w:t>
            </w:r>
          </w:p>
        </w:tc>
        <w:tc>
          <w:tcPr>
            <w:tcW w:w="1526"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54" w14:textId="77777777" w:rsidR="00EB7273" w:rsidRDefault="00D5231D">
            <w:r>
              <w:rPr>
                <w:sz w:val="19"/>
                <w:szCs w:val="19"/>
              </w:rPr>
              <w:t>Chain's weakest link</w:t>
            </w:r>
          </w:p>
        </w:tc>
      </w:tr>
      <w:tr w:rsidR="00EB7273" w14:paraId="7AE3575C"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56" w14:textId="77777777" w:rsidR="00EB7273" w:rsidRDefault="00D5231D">
            <w:r>
              <w:rPr>
                <w:sz w:val="19"/>
                <w:szCs w:val="19"/>
              </w:rPr>
              <w:t>Trotsky · How Revolution Armed</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57" w14:textId="77777777" w:rsidR="00EB7273" w:rsidRDefault="00D5231D">
            <w:r>
              <w:rPr>
                <w:sz w:val="19"/>
                <w:szCs w:val="19"/>
              </w:rPr>
              <w:t>Communist</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58" w14:textId="77777777" w:rsidR="00EB7273" w:rsidRDefault="00D5231D">
            <w:r>
              <w:rPr>
                <w:sz w:val="19"/>
                <w:szCs w:val="19"/>
              </w:rPr>
              <w:t>Civil war + revolution</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59" w14:textId="77777777" w:rsidR="00EB7273" w:rsidRDefault="00D5231D">
            <w:r>
              <w:rPr>
                <w:sz w:val="19"/>
                <w:szCs w:val="19"/>
              </w:rPr>
              <w:t>Organization + ideology</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5A" w14:textId="77777777" w:rsidR="00EB7273" w:rsidRDefault="00D5231D">
            <w:r>
              <w:rPr>
                <w:sz w:val="19"/>
                <w:szCs w:val="19"/>
              </w:rPr>
              <w:t>World revolution</w:t>
            </w:r>
          </w:p>
        </w:tc>
        <w:tc>
          <w:tcPr>
            <w:tcW w:w="1526"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5B" w14:textId="77777777" w:rsidR="00EB7273" w:rsidRDefault="00D5231D">
            <w:r>
              <w:rPr>
                <w:sz w:val="19"/>
                <w:szCs w:val="19"/>
              </w:rPr>
              <w:t>Revolution in uniform</w:t>
            </w:r>
          </w:p>
        </w:tc>
      </w:tr>
      <w:tr w:rsidR="00EB7273" w14:paraId="7AE35763"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5D" w14:textId="77777777" w:rsidR="00EB7273" w:rsidRDefault="00D5231D">
            <w:r>
              <w:rPr>
                <w:sz w:val="19"/>
                <w:szCs w:val="19"/>
              </w:rPr>
              <w:lastRenderedPageBreak/>
              <w:t>Luxemburg · Mass Strike</w:t>
            </w:r>
          </w:p>
        </w:tc>
        <w:tc>
          <w:tcPr>
            <w:tcW w:w="9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5E" w14:textId="77777777" w:rsidR="00EB7273" w:rsidRDefault="00D5231D">
            <w:r>
              <w:rPr>
                <w:sz w:val="19"/>
                <w:szCs w:val="19"/>
              </w:rPr>
              <w:t>Communist</w:t>
            </w:r>
          </w:p>
        </w:tc>
        <w:tc>
          <w:tcPr>
            <w:tcW w:w="15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5F" w14:textId="77777777" w:rsidR="00EB7273" w:rsidRDefault="00D5231D">
            <w:r>
              <w:rPr>
                <w:sz w:val="19"/>
                <w:szCs w:val="19"/>
              </w:rPr>
              <w:t>Spontaneous mass uprising</w:t>
            </w:r>
          </w:p>
        </w:tc>
        <w:tc>
          <w:tcPr>
            <w:tcW w:w="13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60" w14:textId="77777777" w:rsidR="00EB7273" w:rsidRDefault="00D5231D">
            <w:r>
              <w:rPr>
                <w:sz w:val="19"/>
                <w:szCs w:val="19"/>
              </w:rPr>
              <w:t>Mass spontaneity</w:t>
            </w:r>
          </w:p>
        </w:tc>
        <w:tc>
          <w:tcPr>
            <w:tcW w:w="12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61" w14:textId="77777777" w:rsidR="00EB7273" w:rsidRDefault="00D5231D">
            <w:r>
              <w:rPr>
                <w:sz w:val="19"/>
                <w:szCs w:val="19"/>
              </w:rPr>
              <w:t>Socialist society</w:t>
            </w:r>
          </w:p>
        </w:tc>
        <w:tc>
          <w:tcPr>
            <w:tcW w:w="1526"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62" w14:textId="77777777" w:rsidR="00EB7273" w:rsidRDefault="00D5231D">
            <w:r>
              <w:rPr>
                <w:sz w:val="19"/>
                <w:szCs w:val="19"/>
              </w:rPr>
              <w:t>River — channeled, not decreed</w:t>
            </w:r>
          </w:p>
        </w:tc>
      </w:tr>
      <w:tr w:rsidR="00EB7273" w14:paraId="7AE3576A"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64" w14:textId="77777777" w:rsidR="00EB7273" w:rsidRDefault="00D5231D">
            <w:r>
              <w:rPr>
                <w:sz w:val="19"/>
                <w:szCs w:val="19"/>
              </w:rPr>
              <w:t>Gramsci · Prison Notebooks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65" w14:textId="77777777" w:rsidR="00EB7273" w:rsidRDefault="00D5231D">
            <w:r>
              <w:rPr>
                <w:sz w:val="19"/>
                <w:szCs w:val="19"/>
              </w:rPr>
              <w:t>Communist</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66" w14:textId="77777777" w:rsidR="00EB7273" w:rsidRDefault="00D5231D">
            <w:r>
              <w:rPr>
                <w:sz w:val="19"/>
                <w:szCs w:val="19"/>
              </w:rPr>
              <w:t>Cultural before military</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67" w14:textId="77777777" w:rsidR="00EB7273" w:rsidRDefault="00D5231D">
            <w:r>
              <w:rPr>
                <w:sz w:val="19"/>
                <w:szCs w:val="19"/>
              </w:rPr>
              <w:t>Cultural hegemony</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68" w14:textId="77777777" w:rsidR="00EB7273" w:rsidRDefault="00D5231D">
            <w:r>
              <w:rPr>
                <w:sz w:val="19"/>
                <w:szCs w:val="19"/>
              </w:rPr>
              <w:t>Counter-hegemonic society</w:t>
            </w:r>
          </w:p>
        </w:tc>
        <w:tc>
          <w:tcPr>
            <w:tcW w:w="1526"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69" w14:textId="77777777" w:rsidR="00EB7273" w:rsidRDefault="00D5231D">
            <w:r>
              <w:rPr>
                <w:sz w:val="19"/>
                <w:szCs w:val="19"/>
              </w:rPr>
              <w:t>Trenches of civil society</w:t>
            </w:r>
          </w:p>
        </w:tc>
      </w:tr>
      <w:tr w:rsidR="00EB7273" w14:paraId="7AE35771"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6B" w14:textId="77777777" w:rsidR="00EB7273" w:rsidRDefault="00D5231D">
            <w:r>
              <w:rPr>
                <w:sz w:val="19"/>
                <w:szCs w:val="19"/>
              </w:rPr>
              <w:t>Quran &amp; Sunnah</w:t>
            </w:r>
          </w:p>
        </w:tc>
        <w:tc>
          <w:tcPr>
            <w:tcW w:w="9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6C" w14:textId="77777777" w:rsidR="00EB7273" w:rsidRDefault="00D5231D">
            <w:r>
              <w:rPr>
                <w:sz w:val="19"/>
                <w:szCs w:val="19"/>
              </w:rPr>
              <w:t>Islamic</w:t>
            </w:r>
          </w:p>
        </w:tc>
        <w:tc>
          <w:tcPr>
            <w:tcW w:w="15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6D" w14:textId="77777777" w:rsidR="00EB7273" w:rsidRDefault="00D5231D">
            <w:r>
              <w:rPr>
                <w:sz w:val="19"/>
                <w:szCs w:val="19"/>
              </w:rPr>
              <w:t>Defensive permission</w:t>
            </w:r>
          </w:p>
        </w:tc>
        <w:tc>
          <w:tcPr>
            <w:tcW w:w="13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6E" w14:textId="77777777" w:rsidR="00EB7273" w:rsidRDefault="00D5231D">
            <w:r>
              <w:rPr>
                <w:sz w:val="19"/>
                <w:szCs w:val="19"/>
              </w:rPr>
              <w:t>Divine law and justice</w:t>
            </w:r>
          </w:p>
        </w:tc>
        <w:tc>
          <w:tcPr>
            <w:tcW w:w="12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6F" w14:textId="77777777" w:rsidR="00EB7273" w:rsidRDefault="00D5231D">
            <w:r>
              <w:rPr>
                <w:sz w:val="19"/>
                <w:szCs w:val="19"/>
              </w:rPr>
              <w:t>Divine order</w:t>
            </w:r>
          </w:p>
        </w:tc>
        <w:tc>
          <w:tcPr>
            <w:tcW w:w="1526"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70" w14:textId="77777777" w:rsidR="00EB7273" w:rsidRDefault="00D5231D">
            <w:r>
              <w:rPr>
                <w:sz w:val="19"/>
                <w:szCs w:val="19"/>
              </w:rPr>
              <w:t>'Permission given to those being fought'</w:t>
            </w:r>
          </w:p>
        </w:tc>
      </w:tr>
      <w:tr w:rsidR="00EB7273" w14:paraId="7AE35778"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72" w14:textId="77777777" w:rsidR="00EB7273" w:rsidRDefault="00D5231D">
            <w:r>
              <w:rPr>
                <w:sz w:val="19"/>
                <w:szCs w:val="19"/>
              </w:rPr>
              <w:t>Al-Shaybani · Siyar al-Kabir</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73" w14:textId="77777777" w:rsidR="00EB7273" w:rsidRDefault="00D5231D">
            <w:r>
              <w:rPr>
                <w:sz w:val="19"/>
                <w:szCs w:val="19"/>
              </w:rPr>
              <w:t>Islamic</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74" w14:textId="77777777" w:rsidR="00EB7273" w:rsidRDefault="00D5231D">
            <w:r>
              <w:rPr>
                <w:sz w:val="19"/>
                <w:szCs w:val="19"/>
              </w:rPr>
              <w:t>Against active enemies</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75" w14:textId="77777777" w:rsidR="00EB7273" w:rsidRDefault="00D5231D">
            <w:r>
              <w:rPr>
                <w:sz w:val="19"/>
                <w:szCs w:val="19"/>
              </w:rPr>
              <w:t>Legitimate authority + rules</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76" w14:textId="77777777" w:rsidR="00EB7273" w:rsidRDefault="00D5231D">
            <w:r>
              <w:rPr>
                <w:sz w:val="19"/>
                <w:szCs w:val="19"/>
              </w:rPr>
              <w:t>Islamic international order</w:t>
            </w:r>
          </w:p>
        </w:tc>
        <w:tc>
          <w:tcPr>
            <w:tcW w:w="1526"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77" w14:textId="77777777" w:rsidR="00EB7273" w:rsidRDefault="00D5231D">
            <w:r>
              <w:rPr>
                <w:sz w:val="19"/>
                <w:szCs w:val="19"/>
              </w:rPr>
              <w:t>Law governing between nations</w:t>
            </w:r>
          </w:p>
        </w:tc>
      </w:tr>
      <w:tr w:rsidR="00EB7273" w14:paraId="7AE3577F"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79" w14:textId="77777777" w:rsidR="00EB7273" w:rsidRDefault="00D5231D">
            <w:r>
              <w:rPr>
                <w:sz w:val="19"/>
                <w:szCs w:val="19"/>
              </w:rPr>
              <w:t>Al-Mawardi · Ahkam al-Sultaniyya</w:t>
            </w:r>
          </w:p>
        </w:tc>
        <w:tc>
          <w:tcPr>
            <w:tcW w:w="9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7A" w14:textId="77777777" w:rsidR="00EB7273" w:rsidRDefault="00D5231D">
            <w:r>
              <w:rPr>
                <w:sz w:val="19"/>
                <w:szCs w:val="19"/>
              </w:rPr>
              <w:t>Islamic</w:t>
            </w:r>
          </w:p>
        </w:tc>
        <w:tc>
          <w:tcPr>
            <w:tcW w:w="15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7B" w14:textId="77777777" w:rsidR="00EB7273" w:rsidRDefault="00D5231D">
            <w:r>
              <w:rPr>
                <w:sz w:val="19"/>
                <w:szCs w:val="19"/>
              </w:rPr>
              <w:t>Perpetual duty of Caliph</w:t>
            </w:r>
          </w:p>
        </w:tc>
        <w:tc>
          <w:tcPr>
            <w:tcW w:w="13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7C" w14:textId="77777777" w:rsidR="00EB7273" w:rsidRDefault="00D5231D">
            <w:r>
              <w:rPr>
                <w:sz w:val="19"/>
                <w:szCs w:val="19"/>
              </w:rPr>
              <w:t>Shari'ah governance</w:t>
            </w:r>
          </w:p>
        </w:tc>
        <w:tc>
          <w:tcPr>
            <w:tcW w:w="12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7D" w14:textId="77777777" w:rsidR="00EB7273" w:rsidRDefault="00D5231D">
            <w:r>
              <w:rPr>
                <w:sz w:val="19"/>
                <w:szCs w:val="19"/>
              </w:rPr>
              <w:t>Islamic caliphal order</w:t>
            </w:r>
          </w:p>
        </w:tc>
        <w:tc>
          <w:tcPr>
            <w:tcW w:w="1526"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7E" w14:textId="77777777" w:rsidR="00EB7273" w:rsidRDefault="00D5231D">
            <w:r>
              <w:rPr>
                <w:sz w:val="19"/>
                <w:szCs w:val="19"/>
              </w:rPr>
              <w:t>Imam as ship's captain</w:t>
            </w:r>
          </w:p>
        </w:tc>
      </w:tr>
      <w:tr w:rsidR="00EB7273" w14:paraId="7AE35786"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80" w14:textId="77777777" w:rsidR="00EB7273" w:rsidRDefault="00D5231D">
            <w:r>
              <w:rPr>
                <w:sz w:val="19"/>
                <w:szCs w:val="19"/>
              </w:rPr>
              <w:t>Ibn Khaldun · Muqaddimah</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81" w14:textId="77777777" w:rsidR="00EB7273" w:rsidRDefault="00D5231D">
            <w:r>
              <w:rPr>
                <w:sz w:val="19"/>
                <w:szCs w:val="19"/>
              </w:rPr>
              <w:t>Islamic</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82" w14:textId="77777777" w:rsidR="00EB7273" w:rsidRDefault="00D5231D">
            <w:r>
              <w:rPr>
                <w:sz w:val="19"/>
                <w:szCs w:val="19"/>
              </w:rPr>
              <w:t>Sociological analysis (descriptive)</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83" w14:textId="77777777" w:rsidR="00EB7273" w:rsidRDefault="00D5231D">
            <w:r>
              <w:rPr>
                <w:sz w:val="19"/>
                <w:szCs w:val="19"/>
              </w:rPr>
              <w:t>Social cohesion (asabiyya)</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84" w14:textId="77777777" w:rsidR="00EB7273" w:rsidRDefault="00D5231D">
            <w:r>
              <w:rPr>
                <w:sz w:val="19"/>
                <w:szCs w:val="19"/>
              </w:rPr>
              <w:t>Descriptive — not prescriptive</w:t>
            </w:r>
          </w:p>
        </w:tc>
        <w:tc>
          <w:tcPr>
            <w:tcW w:w="1526"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85" w14:textId="77777777" w:rsidR="00EB7273" w:rsidRDefault="00D5231D">
            <w:r>
              <w:rPr>
                <w:sz w:val="19"/>
                <w:szCs w:val="19"/>
              </w:rPr>
              <w:t>Desert warrior conquering the city</w:t>
            </w:r>
          </w:p>
        </w:tc>
      </w:tr>
      <w:tr w:rsidR="00EB7273" w14:paraId="7AE3578D"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87" w14:textId="77777777" w:rsidR="00EB7273" w:rsidRDefault="00D5231D">
            <w:r>
              <w:rPr>
                <w:sz w:val="19"/>
                <w:szCs w:val="19"/>
              </w:rPr>
              <w:t>Ibn Taymiyya · Fatawa</w:t>
            </w:r>
          </w:p>
        </w:tc>
        <w:tc>
          <w:tcPr>
            <w:tcW w:w="9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88" w14:textId="77777777" w:rsidR="00EB7273" w:rsidRDefault="00D5231D">
            <w:r>
              <w:rPr>
                <w:sz w:val="19"/>
                <w:szCs w:val="19"/>
              </w:rPr>
              <w:t>Islamic</w:t>
            </w:r>
          </w:p>
        </w:tc>
        <w:tc>
          <w:tcPr>
            <w:tcW w:w="15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89" w14:textId="77777777" w:rsidR="00EB7273" w:rsidRDefault="00D5231D">
            <w:r>
              <w:rPr>
                <w:sz w:val="19"/>
                <w:szCs w:val="19"/>
              </w:rPr>
              <w:t>Active against apostate rulers</w:t>
            </w:r>
          </w:p>
        </w:tc>
        <w:tc>
          <w:tcPr>
            <w:tcW w:w="13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8A" w14:textId="77777777" w:rsidR="00EB7273" w:rsidRDefault="00D5231D">
            <w:r>
              <w:rPr>
                <w:sz w:val="19"/>
                <w:szCs w:val="19"/>
              </w:rPr>
              <w:t>Religious legitimacy + force</w:t>
            </w:r>
          </w:p>
        </w:tc>
        <w:tc>
          <w:tcPr>
            <w:tcW w:w="12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8B" w14:textId="77777777" w:rsidR="00EB7273" w:rsidRDefault="00D5231D">
            <w:r>
              <w:rPr>
                <w:sz w:val="19"/>
                <w:szCs w:val="19"/>
              </w:rPr>
              <w:t>Return to pure Islamic governance</w:t>
            </w:r>
          </w:p>
        </w:tc>
        <w:tc>
          <w:tcPr>
            <w:tcW w:w="1526"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8C" w14:textId="77777777" w:rsidR="00EB7273" w:rsidRDefault="00D5231D">
            <w:r>
              <w:rPr>
                <w:sz w:val="19"/>
                <w:szCs w:val="19"/>
              </w:rPr>
              <w:t>Sword of God against innovation</w:t>
            </w:r>
          </w:p>
        </w:tc>
      </w:tr>
      <w:tr w:rsidR="00EB7273" w14:paraId="7AE35794"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8E" w14:textId="77777777" w:rsidR="00EB7273" w:rsidRDefault="00D5231D">
            <w:r>
              <w:rPr>
                <w:sz w:val="19"/>
                <w:szCs w:val="19"/>
              </w:rPr>
              <w:t>Qutb · Milestones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8F" w14:textId="77777777" w:rsidR="00EB7273" w:rsidRDefault="00D5231D">
            <w:r>
              <w:rPr>
                <w:sz w:val="19"/>
                <w:szCs w:val="19"/>
              </w:rPr>
              <w:t>Islamic</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90" w14:textId="77777777" w:rsidR="00EB7273" w:rsidRDefault="00D5231D">
            <w:r>
              <w:rPr>
                <w:sz w:val="19"/>
                <w:szCs w:val="19"/>
              </w:rPr>
              <w:t>Offensive revolutionary</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91" w14:textId="77777777" w:rsidR="00EB7273" w:rsidRDefault="00D5231D">
            <w:r>
              <w:rPr>
                <w:sz w:val="19"/>
                <w:szCs w:val="19"/>
              </w:rPr>
              <w:t>Divine sovereignty</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92" w14:textId="77777777" w:rsidR="00EB7273" w:rsidRDefault="00D5231D">
            <w:r>
              <w:rPr>
                <w:sz w:val="19"/>
                <w:szCs w:val="19"/>
              </w:rPr>
              <w:t>God's governance on earth</w:t>
            </w:r>
          </w:p>
        </w:tc>
        <w:tc>
          <w:tcPr>
            <w:tcW w:w="1526"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93" w14:textId="77777777" w:rsidR="00EB7273" w:rsidRDefault="00D5231D">
            <w:r>
              <w:rPr>
                <w:sz w:val="19"/>
                <w:szCs w:val="19"/>
              </w:rPr>
              <w:t>Lighthouse in a sea of jahiliyya</w:t>
            </w:r>
          </w:p>
        </w:tc>
      </w:tr>
      <w:tr w:rsidR="00EB7273" w14:paraId="7AE3579B"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95" w14:textId="77777777" w:rsidR="00EB7273" w:rsidRDefault="00D5231D">
            <w:r>
              <w:rPr>
                <w:sz w:val="19"/>
                <w:szCs w:val="19"/>
              </w:rPr>
              <w:t>Khomeini · Vilayat-e Faqih</w:t>
            </w:r>
          </w:p>
        </w:tc>
        <w:tc>
          <w:tcPr>
            <w:tcW w:w="9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96" w14:textId="77777777" w:rsidR="00EB7273" w:rsidRDefault="00D5231D">
            <w:r>
              <w:rPr>
                <w:sz w:val="19"/>
                <w:szCs w:val="19"/>
              </w:rPr>
              <w:t>Islamic</w:t>
            </w:r>
          </w:p>
        </w:tc>
        <w:tc>
          <w:tcPr>
            <w:tcW w:w="15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97" w14:textId="77777777" w:rsidR="00EB7273" w:rsidRDefault="00D5231D">
            <w:r>
              <w:rPr>
                <w:sz w:val="19"/>
                <w:szCs w:val="19"/>
              </w:rPr>
              <w:t>State jihad under clerical sovereignty</w:t>
            </w:r>
          </w:p>
        </w:tc>
        <w:tc>
          <w:tcPr>
            <w:tcW w:w="13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98" w14:textId="77777777" w:rsidR="00EB7273" w:rsidRDefault="00D5231D">
            <w:r>
              <w:rPr>
                <w:sz w:val="19"/>
                <w:szCs w:val="19"/>
              </w:rPr>
              <w:t>Clerical authority + ideology</w:t>
            </w:r>
          </w:p>
        </w:tc>
        <w:tc>
          <w:tcPr>
            <w:tcW w:w="1200"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99" w14:textId="77777777" w:rsidR="00EB7273" w:rsidRDefault="00D5231D">
            <w:r>
              <w:rPr>
                <w:sz w:val="19"/>
                <w:szCs w:val="19"/>
              </w:rPr>
              <w:t>Islamic Republic</w:t>
            </w:r>
          </w:p>
        </w:tc>
        <w:tc>
          <w:tcPr>
            <w:tcW w:w="1526" w:type="dxa"/>
            <w:tcBorders>
              <w:top w:val="single" w:sz="4" w:space="0" w:color="CCCCCC"/>
              <w:left w:val="single" w:sz="4" w:space="0" w:color="CCCCCC"/>
              <w:bottom w:val="single" w:sz="4" w:space="0" w:color="CCCCCC"/>
              <w:right w:val="single" w:sz="4" w:space="0" w:color="CCCCCC"/>
            </w:tcBorders>
            <w:shd w:val="clear" w:color="auto" w:fill="F9F9F9"/>
            <w:tcMar>
              <w:top w:w="70" w:type="dxa"/>
              <w:left w:w="100" w:type="dxa"/>
              <w:bottom w:w="70" w:type="dxa"/>
              <w:right w:w="100" w:type="dxa"/>
            </w:tcMar>
          </w:tcPr>
          <w:p w14:paraId="7AE3579A" w14:textId="77777777" w:rsidR="00EB7273" w:rsidRDefault="00D5231D">
            <w:r>
              <w:rPr>
                <w:sz w:val="19"/>
                <w:szCs w:val="19"/>
              </w:rPr>
              <w:t>Religion and power are twins</w:t>
            </w:r>
          </w:p>
        </w:tc>
      </w:tr>
      <w:tr w:rsidR="00EB7273" w14:paraId="7AE357A2"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9C" w14:textId="77777777" w:rsidR="00EB7273" w:rsidRDefault="00D5231D">
            <w:r>
              <w:rPr>
                <w:sz w:val="19"/>
                <w:szCs w:val="19"/>
              </w:rPr>
              <w:t>Qaradawi · Fiqh al-Jihad</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9D" w14:textId="77777777" w:rsidR="00EB7273" w:rsidRDefault="00D5231D">
            <w:r>
              <w:rPr>
                <w:sz w:val="19"/>
                <w:szCs w:val="19"/>
              </w:rPr>
              <w:t>Islamic</w:t>
            </w: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9E" w14:textId="77777777" w:rsidR="00EB7273" w:rsidRDefault="00D5231D">
            <w:r>
              <w:rPr>
                <w:sz w:val="19"/>
                <w:szCs w:val="19"/>
              </w:rPr>
              <w:t>Defensive only; strict conditions</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9F" w14:textId="77777777" w:rsidR="00EB7273" w:rsidRDefault="00D5231D">
            <w:r>
              <w:rPr>
                <w:sz w:val="19"/>
                <w:szCs w:val="19"/>
              </w:rPr>
              <w:t>Proportionate response</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A0" w14:textId="77777777" w:rsidR="00EB7273" w:rsidRDefault="00D5231D">
            <w:r>
              <w:rPr>
                <w:sz w:val="19"/>
                <w:szCs w:val="19"/>
              </w:rPr>
              <w:t>Just international order</w:t>
            </w:r>
          </w:p>
        </w:tc>
        <w:tc>
          <w:tcPr>
            <w:tcW w:w="1526" w:type="dxa"/>
            <w:tcBorders>
              <w:top w:val="single" w:sz="4" w:space="0" w:color="CCCCCC"/>
              <w:left w:val="single" w:sz="4" w:space="0" w:color="CCCCCC"/>
              <w:bottom w:val="single" w:sz="4" w:space="0" w:color="CCCCCC"/>
              <w:right w:val="single" w:sz="4" w:space="0" w:color="CCCCCC"/>
            </w:tcBorders>
            <w:shd w:val="clear" w:color="auto" w:fill="FFFFFF"/>
            <w:tcMar>
              <w:top w:w="70" w:type="dxa"/>
              <w:left w:w="100" w:type="dxa"/>
              <w:bottom w:w="70" w:type="dxa"/>
              <w:right w:w="100" w:type="dxa"/>
            </w:tcMar>
          </w:tcPr>
          <w:p w14:paraId="7AE357A1" w14:textId="77777777" w:rsidR="00EB7273" w:rsidRDefault="00D5231D">
            <w:r>
              <w:rPr>
                <w:sz w:val="19"/>
                <w:szCs w:val="19"/>
              </w:rPr>
              <w:t>The shield, not the sword</w:t>
            </w:r>
          </w:p>
        </w:tc>
      </w:tr>
    </w:tbl>
    <w:p w14:paraId="7AE357A3" w14:textId="77777777" w:rsidR="00EB7273" w:rsidRDefault="00D5231D">
      <w:r>
        <w:br w:type="page"/>
      </w:r>
    </w:p>
    <w:p w14:paraId="7AE357A4" w14:textId="77777777" w:rsidR="00EB7273" w:rsidRDefault="00D5231D">
      <w:pPr>
        <w:pStyle w:val="Heading1"/>
        <w:pBdr>
          <w:bottom w:val="single" w:sz="8" w:space="0" w:color="C8A84B"/>
        </w:pBdr>
      </w:pPr>
      <w:bookmarkStart w:id="29" w:name="_Toc225092497"/>
      <w:r>
        <w:rPr>
          <w:color w:val="5A3070"/>
        </w:rPr>
        <w:lastRenderedPageBreak/>
        <w:t>Convergences, Divergences &amp; Unexpected Connections</w:t>
      </w:r>
      <w:bookmarkEnd w:id="29"/>
    </w:p>
    <w:p w14:paraId="7AE357A5" w14:textId="77777777" w:rsidR="00EB7273" w:rsidRDefault="00D5231D">
      <w:pPr>
        <w:spacing w:before="80" w:after="80"/>
        <w:jc w:val="both"/>
      </w:pPr>
      <w:r>
        <w:t>Where the three traditions agree, where they contradict, and the surprising structural parallels that transcend civilizational boundaries.</w:t>
      </w:r>
    </w:p>
    <w:p w14:paraId="7AE357A6"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7A8"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F6B40"/>
            <w:tcMar>
              <w:top w:w="120" w:type="dxa"/>
              <w:left w:w="180" w:type="dxa"/>
              <w:bottom w:w="120" w:type="dxa"/>
              <w:right w:w="180" w:type="dxa"/>
            </w:tcMar>
          </w:tcPr>
          <w:p w14:paraId="7AE357A7" w14:textId="77777777" w:rsidR="00EB7273" w:rsidRDefault="00D5231D">
            <w:r>
              <w:rPr>
                <w:b/>
                <w:bCs/>
                <w:color w:val="FFFFFF"/>
                <w:sz w:val="28"/>
                <w:szCs w:val="28"/>
              </w:rPr>
              <w:t>CONVERGENCES — Where All Three Traditions Agree</w:t>
            </w:r>
          </w:p>
        </w:tc>
      </w:tr>
    </w:tbl>
    <w:p w14:paraId="7AE357A9" w14:textId="77777777" w:rsidR="00EB7273" w:rsidRDefault="00EB7273">
      <w:pPr>
        <w:spacing w:before="60" w:after="60"/>
      </w:pPr>
    </w:p>
    <w:p w14:paraId="7AE357AA" w14:textId="77777777" w:rsidR="00EB7273" w:rsidRDefault="00D5231D">
      <w:pPr>
        <w:pStyle w:val="Heading3"/>
      </w:pPr>
      <w:bookmarkStart w:id="30" w:name="_Toc225092498"/>
      <w:r>
        <w:t>Convergence 1: War Cannot Be Understood Without Its Political Purpose</w:t>
      </w:r>
      <w:bookmarkEnd w:id="30"/>
    </w:p>
    <w:p w14:paraId="7AE357AB" w14:textId="77777777" w:rsidR="00EB7273" w:rsidRDefault="00D5231D">
      <w:pPr>
        <w:spacing w:before="80" w:after="80"/>
        <w:jc w:val="both"/>
      </w:pPr>
      <w:r>
        <w:t>Clausewitz's formula; Mao's 'political power grows from a gun'; Islamic war law's subordination of military jihad to da'wa; Sun Tzu's deception in service of political objectives; Ibn Khaldun's da'wa amplifying asabiyya. The universal proposition: war divorced from political purpose is merely crime or brigandry. This single insight links Thucydides (431 BCE), al-Shaybani (8th century), Clausewitz (1832), Lenin (1917), Mao (1937), and Qiao &amp; Wang (1999) in one 2,500-year intellectual lineage.</w:t>
      </w:r>
    </w:p>
    <w:p w14:paraId="7AE357AC" w14:textId="77777777" w:rsidR="00EB7273" w:rsidRDefault="00EB7273">
      <w:pPr>
        <w:spacing w:before="60" w:after="60"/>
      </w:pPr>
    </w:p>
    <w:p w14:paraId="7AE357AD" w14:textId="77777777" w:rsidR="00EB7273" w:rsidRDefault="00D5231D">
      <w:pPr>
        <w:pStyle w:val="Heading3"/>
      </w:pPr>
      <w:bookmarkStart w:id="31" w:name="_Toc225092499"/>
      <w:r>
        <w:t>Convergence 2: The Indirect Approach Is Superior to Direct Assault</w:t>
      </w:r>
      <w:bookmarkEnd w:id="31"/>
    </w:p>
    <w:p w14:paraId="7AE357AE" w14:textId="77777777" w:rsidR="00EB7273" w:rsidRDefault="00D5231D">
      <w:pPr>
        <w:spacing w:before="80" w:after="80"/>
        <w:jc w:val="both"/>
      </w:pPr>
      <w:r>
        <w:t xml:space="preserve">Sun Tzu's supreme excellence; Liddell Hart's systematic demonstration through military history; the Prophet's Hudaybiyyah Treaty (628 CE) — accepting humiliating terms for strategic patience; Mao's three-phase model of survive, build, strike; Gramsci's war of position (years of cultural preparation before confrontation); Lenin's underground party building before the insurrection. Every great strategic tradition converges on preference for the indirect approach over direct frontal assault against entrenched </w:t>
      </w:r>
      <w:r>
        <w:t>power.</w:t>
      </w:r>
    </w:p>
    <w:p w14:paraId="7AE357AF" w14:textId="77777777" w:rsidR="00EB7273" w:rsidRDefault="00EB7273">
      <w:pPr>
        <w:spacing w:before="60" w:after="60"/>
      </w:pPr>
    </w:p>
    <w:p w14:paraId="7AE357B0" w14:textId="77777777" w:rsidR="00EB7273" w:rsidRDefault="00D5231D">
      <w:pPr>
        <w:pStyle w:val="Heading3"/>
      </w:pPr>
      <w:bookmarkStart w:id="32" w:name="_Toc225092500"/>
      <w:r>
        <w:t>Convergence 3: Social Cohesion Multiplies Material Capability</w:t>
      </w:r>
      <w:bookmarkEnd w:id="32"/>
    </w:p>
    <w:p w14:paraId="7AE357B1" w14:textId="77777777" w:rsidR="00EB7273" w:rsidRDefault="00D5231D">
      <w:pPr>
        <w:spacing w:before="80" w:after="80"/>
        <w:jc w:val="both"/>
      </w:pPr>
      <w:r>
        <w:t>Ibn Khaldun's asabiyya; Clausewitz's 'moral forces'; Mao's 'people, not weapons, are decisive'; Gramsci's cultural hegemony as the basis of ruling-class military power; Islamic da'wa as the force multiplier of group solidarity. Four thinkers from four different traditions — working independently, none having read Ibn Khaldun — all arrive at the same structural truth: social cohesion and ideological commitment are the decisive military variables. This independent convergence is as universal as the law of gra</w:t>
      </w:r>
      <w:r>
        <w:t>vity.</w:t>
      </w:r>
    </w:p>
    <w:p w14:paraId="7AE357B2" w14:textId="77777777" w:rsidR="00EB7273" w:rsidRDefault="00EB7273">
      <w:pPr>
        <w:spacing w:before="60" w:after="60"/>
      </w:pPr>
    </w:p>
    <w:p w14:paraId="7AE357B3" w14:textId="77777777" w:rsidR="00EB7273" w:rsidRDefault="00D5231D">
      <w:pPr>
        <w:pStyle w:val="Heading3"/>
      </w:pPr>
      <w:bookmarkStart w:id="33" w:name="_Toc225092501"/>
      <w:r>
        <w:t>Convergence 4 (Unexpected): Kautilya = Al-Shaybani = Qiao &amp; Wang — Total Statecraft</w:t>
      </w:r>
      <w:bookmarkEnd w:id="33"/>
    </w:p>
    <w:p w14:paraId="7AE357B4" w14:textId="77777777" w:rsidR="00EB7273" w:rsidRDefault="00D5231D">
      <w:pPr>
        <w:spacing w:before="80" w:after="80"/>
        <w:jc w:val="both"/>
      </w:pPr>
      <w:r>
        <w:t>Three works separated by 2,300 years and three civilizations independently produce the same insight: all dimensions of state power — economic, diplomatic, military, informational, legal, covert — are instruments of a single strategic system. Kautilya (India, 321 BCE); al-Shaybani (Islamic world, 8th century); Qiao &amp; Wang (China, 1999). None knew the others. All produced comprehensive statecraft frameworks dissolving the boundary between 'war' and 'governance.' This is not coincidence — it reflects a structu</w:t>
      </w:r>
      <w:r>
        <w:t>ral truth that every sophisticated civilization has rediscovered independently.</w:t>
      </w:r>
    </w:p>
    <w:p w14:paraId="7AE357B5" w14:textId="77777777" w:rsidR="00EB7273" w:rsidRDefault="00EB7273">
      <w:pPr>
        <w:spacing w:before="60" w:after="60"/>
      </w:pPr>
    </w:p>
    <w:p w14:paraId="7AE357B6" w14:textId="77777777" w:rsidR="00EB7273" w:rsidRDefault="00D5231D">
      <w:pPr>
        <w:pStyle w:val="Heading3"/>
      </w:pPr>
      <w:bookmarkStart w:id="34" w:name="_Toc225092502"/>
      <w:r>
        <w:t>Convergence 5 (Unexpected): Ibn Khaldun = Clausewitz = Mao = Gramsci — Sociology of Military Power</w:t>
      </w:r>
      <w:bookmarkEnd w:id="34"/>
    </w:p>
    <w:p w14:paraId="7AE357B7" w14:textId="77777777" w:rsidR="00EB7273" w:rsidRDefault="00D5231D">
      <w:pPr>
        <w:spacing w:before="80" w:after="80"/>
        <w:jc w:val="both"/>
      </w:pPr>
      <w:r>
        <w:lastRenderedPageBreak/>
        <w:t>Four thinkers from four traditions independently identify social cohesion as the decisive military variable: Ibn Khaldun (1377), Clausewitz (1832), Mao (1937), Gramsci (1929–35). None of the Western thinkers could have read Ibn Khaldun — his work was not translated into major European languages until the 20th century. The independent convergence demonstrates that the decisive role of social cohesion in military power is not a cultural insight but a structural discovery waiting to be named in each civilizati</w:t>
      </w:r>
      <w:r>
        <w:t>on.</w:t>
      </w:r>
    </w:p>
    <w:p w14:paraId="7AE357B8" w14:textId="77777777" w:rsidR="00EB7273" w:rsidRDefault="00EB7273">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7BA"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5C0F0F"/>
            <w:tcMar>
              <w:top w:w="120" w:type="dxa"/>
              <w:left w:w="180" w:type="dxa"/>
              <w:bottom w:w="120" w:type="dxa"/>
              <w:right w:w="180" w:type="dxa"/>
            </w:tcMar>
          </w:tcPr>
          <w:p w14:paraId="7AE357B9" w14:textId="77777777" w:rsidR="00EB7273" w:rsidRDefault="00D5231D">
            <w:r>
              <w:rPr>
                <w:b/>
                <w:bCs/>
                <w:color w:val="FFFFFF"/>
                <w:sz w:val="28"/>
                <w:szCs w:val="28"/>
              </w:rPr>
              <w:t>DIVERGENCES — Where the Traditions Are Irreconcilable</w:t>
            </w:r>
          </w:p>
        </w:tc>
      </w:tr>
    </w:tbl>
    <w:p w14:paraId="7AE357BB" w14:textId="77777777" w:rsidR="00EB7273" w:rsidRDefault="00EB7273">
      <w:pPr>
        <w:spacing w:before="60" w:after="60"/>
      </w:pPr>
    </w:p>
    <w:p w14:paraId="7AE357BC" w14:textId="77777777" w:rsidR="00EB7273" w:rsidRDefault="00D5231D">
      <w:pPr>
        <w:pStyle w:val="Heading3"/>
      </w:pPr>
      <w:bookmarkStart w:id="35" w:name="_Toc225092503"/>
      <w:r>
        <w:t>Divergence 1: The Source of Political Legitimacy — State, History, or God?</w:t>
      </w:r>
      <w:bookmarkEnd w:id="35"/>
    </w:p>
    <w:p w14:paraId="7AE357BD" w14:textId="77777777" w:rsidR="00EB7273" w:rsidRDefault="00D5231D">
      <w:pPr>
        <w:spacing w:before="80" w:after="80"/>
        <w:jc w:val="both"/>
      </w:pPr>
      <w:r>
        <w:t>Classical strategy accepts the state as the legitimate principal — any state that effectively holds power may direct military force for its interests. Marxist strategy legitimizes only the proletarian revolutionary cause — the working class as the universal class whose liberation is the liberation of all humanity. Islamic war law recognizes only divine law (Sharia) as the source of legitimate authority for armed conflict — political power is legitimate only insofar as it governs according to God's law. Thes</w:t>
      </w:r>
      <w:r>
        <w:t>e are not merely different clients — they are incompatible frameworks of legitimacy. A Clausewitzian strategist can serve any government; a Leninist revolutionary can only serve the proletarian cause; an Islamic jurist can only authorize war serving divine purposes.</w:t>
      </w:r>
    </w:p>
    <w:p w14:paraId="7AE357BE" w14:textId="77777777" w:rsidR="00EB7273" w:rsidRDefault="00EB7273">
      <w:pPr>
        <w:spacing w:before="60" w:after="60"/>
      </w:pPr>
    </w:p>
    <w:p w14:paraId="7AE357BF" w14:textId="77777777" w:rsidR="00EB7273" w:rsidRDefault="00D5231D">
      <w:pPr>
        <w:pStyle w:val="Heading3"/>
      </w:pPr>
      <w:bookmarkStart w:id="36" w:name="_Toc225092504"/>
      <w:r>
        <w:t>Divergence 2: The End State — Balance, Liberation, or Divine Order?</w:t>
      </w:r>
      <w:bookmarkEnd w:id="36"/>
    </w:p>
    <w:p w14:paraId="7AE357C0" w14:textId="77777777" w:rsidR="00EB7273" w:rsidRDefault="00D5231D">
      <w:pPr>
        <w:spacing w:before="80" w:after="80"/>
        <w:jc w:val="both"/>
      </w:pPr>
      <w:r>
        <w:t>Classical strategy aims for a favorable balance of power — stability within the existing international order, not its transformation. Marxist revolution aims for the abolition of the conditions that produce war: a classless, stateless society in which war itself will cease. Islamic war law (in its mainstream form) aims for a just international order under which Muslim communities can practice their faith freely. Jihadist Islam aims for God's sovereignty on earth — the establishment of Sharia as universal go</w:t>
      </w:r>
      <w:r>
        <w:t>vernance. These four end states are not merely different objectives — they embody incompatible visions of what a good world looks like. This irreducible divergence is why the canon cannot be merged into a single synthesis.</w:t>
      </w:r>
    </w:p>
    <w:p w14:paraId="7AE357C1" w14:textId="77777777" w:rsidR="00EB7273" w:rsidRDefault="00EB7273">
      <w:pPr>
        <w:spacing w:before="60" w:after="60"/>
      </w:pPr>
    </w:p>
    <w:p w14:paraId="7AE357C2" w14:textId="77777777" w:rsidR="00EB7273" w:rsidRDefault="00D5231D">
      <w:pPr>
        <w:pStyle w:val="Heading3"/>
      </w:pPr>
      <w:bookmarkStart w:id="37" w:name="_Toc225092505"/>
      <w:r>
        <w:t>Divergence 3: The Role of Religion — Irrelevant, Functional, or Constitutive?</w:t>
      </w:r>
      <w:bookmarkEnd w:id="37"/>
    </w:p>
    <w:p w14:paraId="7AE357C3" w14:textId="77777777" w:rsidR="00EB7273" w:rsidRDefault="00D5231D">
      <w:pPr>
        <w:spacing w:before="80" w:after="80"/>
        <w:jc w:val="both"/>
      </w:pPr>
      <w:r>
        <w:t>Classical strategy treats religion as irrelevant to strategy (Clausewitz, Thucydides) or as a source of social cohesion with instrumental value (Ibn Khaldun). Marxist strategy treats religion as ideology — a false consciousness that must ultimately be overcome, though it may be instrumentally useful in the revolutionary period (the 'opium of the people' can be redirected). Islamic war theory treats religious obligation as constitutive of the entire framework: there is no valid strategic analysis that is not</w:t>
      </w:r>
      <w:r>
        <w:t xml:space="preserve"> simultaneously theological analysis. These three positions — religion as irrelevant, instrumental, or constitutive — cannot be reconciled.</w:t>
      </w:r>
    </w:p>
    <w:p w14:paraId="7AE357C4" w14:textId="77777777" w:rsidR="00EB7273" w:rsidRDefault="00D5231D">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7C6"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A1A2E"/>
            <w:tcMar>
              <w:top w:w="120" w:type="dxa"/>
              <w:left w:w="180" w:type="dxa"/>
              <w:bottom w:w="120" w:type="dxa"/>
              <w:right w:w="180" w:type="dxa"/>
            </w:tcMar>
          </w:tcPr>
          <w:p w14:paraId="7AE357C5" w14:textId="77777777" w:rsidR="00EB7273" w:rsidRDefault="00D5231D">
            <w:r>
              <w:rPr>
                <w:b/>
                <w:bCs/>
                <w:color w:val="FFFFFF"/>
                <w:sz w:val="28"/>
                <w:szCs w:val="28"/>
              </w:rPr>
              <w:lastRenderedPageBreak/>
              <w:t>CONCLUSIONS</w:t>
            </w:r>
          </w:p>
        </w:tc>
      </w:tr>
    </w:tbl>
    <w:p w14:paraId="7AE357C7" w14:textId="77777777" w:rsidR="00EB7273" w:rsidRDefault="00EB7273">
      <w:pPr>
        <w:spacing w:before="60" w:after="60"/>
      </w:pPr>
    </w:p>
    <w:p w14:paraId="7AE357C8" w14:textId="77777777" w:rsidR="00EB7273" w:rsidRDefault="00D5231D">
      <w:pPr>
        <w:pStyle w:val="Heading1"/>
        <w:pBdr>
          <w:bottom w:val="single" w:sz="8" w:space="0" w:color="C8A84B"/>
        </w:pBdr>
      </w:pPr>
      <w:bookmarkStart w:id="38" w:name="_Toc225092506"/>
      <w:r>
        <w:rPr>
          <w:color w:val="5A3070"/>
        </w:rPr>
        <w:t>The Grammar of Power: What 2,500 Years Teaches</w:t>
      </w:r>
      <w:bookmarkEnd w:id="38"/>
    </w:p>
    <w:p w14:paraId="7AE357C9" w14:textId="77777777" w:rsidR="00EB7273" w:rsidRDefault="00D5231D">
      <w:pPr>
        <w:spacing w:before="80" w:after="80"/>
        <w:jc w:val="both"/>
      </w:pPr>
      <w:r>
        <w:t>The three great traditions assembled in this report — the Classical Western and Eastern canon, the Marxist revolutionary tradition, and the Islamic jurisprudential tradition — appear at first glance to be irreconcilable. They serve different masters, pursue different ends, and ground their authority in incompatible sources: reason and history, class materialism, and divine revelation respectively. But reading them together reveals something remarkable: beneath the ideological differences, all three traditio</w:t>
      </w:r>
      <w:r>
        <w:t>ns are working with the same fundamental grammar of power.</w:t>
      </w:r>
    </w:p>
    <w:p w14:paraId="7AE357CA" w14:textId="77777777" w:rsidR="00EB7273" w:rsidRDefault="00EB7273">
      <w:pPr>
        <w:spacing w:before="60" w:after="60"/>
      </w:pPr>
    </w:p>
    <w:p w14:paraId="7AE357CB" w14:textId="77777777" w:rsidR="00EB7273" w:rsidRDefault="00D5231D">
      <w:pPr>
        <w:spacing w:before="80" w:after="80"/>
        <w:jc w:val="both"/>
      </w:pPr>
      <w:r>
        <w:t>War without political purpose is brigandry. The indirect approach outperforms the direct. Social cohesion multiplies material capability beyond calculation. Power is always multi-dimensional. Intelligence and deception are not supplementary to strategy but constitutive of it. The decisive factor is almost never the strongest force — it is the most coherent, the most motivated, and the most intelligently directed one. These propositions are true whether you read them in Sun Tzu, Clausewitz, Ibn Khaldun, Leni</w:t>
      </w:r>
      <w:r>
        <w:t>n, or Qiao Liang. They are the grammar beneath the vocabulary.</w:t>
      </w:r>
    </w:p>
    <w:p w14:paraId="7AE357CC" w14:textId="77777777" w:rsidR="00EB7273" w:rsidRDefault="00EB7273">
      <w:pPr>
        <w:spacing w:before="60" w:after="60"/>
      </w:pPr>
    </w:p>
    <w:p w14:paraId="7AE357CD" w14:textId="77777777" w:rsidR="00EB7273" w:rsidRDefault="00D5231D">
      <w:pPr>
        <w:spacing w:before="80" w:after="80"/>
        <w:jc w:val="both"/>
      </w:pPr>
      <w:r>
        <w:t>The great divergences — about who legitimately holds authority, what end states are worth fighting for, how much violence is permissible and against whom — are real and irreconcilable. But even here, a final convergence emerges: every tradition, at its most sophisticated, insists that there is no purely military solution to any political problem. Russia cannot bomb Ukraine into submission. Israel cannot bomb Gaza into peace. The United States cannot drone-strike its way to stability in the Sahel. Lenin need</w:t>
      </w:r>
      <w:r>
        <w:t>ed the party before the army. Mao needed the sea before the fish. Gramsci needed the cultural position before the insurrection. The canon's deepest lesson — that military force is an instrument of policy, not a substitute for it — is confirmed, paradoxically, by every tradition that has ever tried to substitute force for policy.</w:t>
      </w:r>
    </w:p>
    <w:p w14:paraId="7AE357CE" w14:textId="77777777" w:rsidR="00EB7273" w:rsidRDefault="00EB7273">
      <w:pPr>
        <w:spacing w:before="60" w:after="60"/>
      </w:pPr>
    </w:p>
    <w:p w14:paraId="7AE357CF" w14:textId="77777777" w:rsidR="00EB7273" w:rsidRDefault="00D5231D">
      <w:pPr>
        <w:spacing w:before="240" w:after="240"/>
        <w:jc w:val="center"/>
      </w:pPr>
      <w:r>
        <w:rPr>
          <w:b/>
          <w:bCs/>
          <w:color w:val="1A1A1A"/>
          <w:sz w:val="24"/>
          <w:szCs w:val="24"/>
        </w:rPr>
        <w:t>The texts endure because the problems they address are permanent. Only the weapons are new.</w:t>
      </w:r>
    </w:p>
    <w:p w14:paraId="7AE357D0" w14:textId="77777777" w:rsidR="00EB7273" w:rsidRDefault="00D5231D">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B7273" w14:paraId="7AE357D2"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A1A2E"/>
            <w:tcMar>
              <w:top w:w="120" w:type="dxa"/>
              <w:left w:w="180" w:type="dxa"/>
              <w:bottom w:w="120" w:type="dxa"/>
              <w:right w:w="180" w:type="dxa"/>
            </w:tcMar>
          </w:tcPr>
          <w:p w14:paraId="7AE357D1" w14:textId="77777777" w:rsidR="00EB7273" w:rsidRDefault="00D5231D">
            <w:r>
              <w:rPr>
                <w:b/>
                <w:bCs/>
                <w:color w:val="FFFFFF"/>
                <w:sz w:val="28"/>
                <w:szCs w:val="28"/>
              </w:rPr>
              <w:lastRenderedPageBreak/>
              <w:t>FULL BIBLIOGRAPHY</w:t>
            </w:r>
          </w:p>
        </w:tc>
      </w:tr>
    </w:tbl>
    <w:p w14:paraId="7AE357D3" w14:textId="77777777" w:rsidR="00EB7273" w:rsidRDefault="00EB7273">
      <w:pPr>
        <w:spacing w:before="60" w:after="60"/>
      </w:pPr>
    </w:p>
    <w:p w14:paraId="7AE357D4" w14:textId="77777777" w:rsidR="00EB7273" w:rsidRDefault="00D5231D">
      <w:pPr>
        <w:pStyle w:val="Heading1"/>
        <w:pBdr>
          <w:bottom w:val="single" w:sz="8" w:space="0" w:color="C8A84B"/>
        </w:pBdr>
      </w:pPr>
      <w:bookmarkStart w:id="39" w:name="_Toc225092507"/>
      <w:r>
        <w:rPr>
          <w:color w:val="333333"/>
        </w:rPr>
        <w:t>Complete Bibliography of All Works Analysed</w:t>
      </w:r>
      <w:bookmarkEnd w:id="39"/>
    </w:p>
    <w:p w14:paraId="7AE357D5" w14:textId="77777777" w:rsidR="00EB7273" w:rsidRDefault="00D5231D">
      <w:pPr>
        <w:spacing w:before="80" w:after="80"/>
        <w:jc w:val="both"/>
      </w:pPr>
      <w:r>
        <w:t>All primary sources and key secondary works referenced across this synthesis, organized by tradition and chronology.</w:t>
      </w:r>
    </w:p>
    <w:p w14:paraId="7AE357D6" w14:textId="77777777" w:rsidR="00EB7273" w:rsidRDefault="00EB7273">
      <w:pPr>
        <w:spacing w:before="60" w:after="60"/>
      </w:pPr>
    </w:p>
    <w:p w14:paraId="7AE357D7" w14:textId="77777777" w:rsidR="00EB7273" w:rsidRDefault="00D5231D">
      <w:pPr>
        <w:pStyle w:val="Heading2"/>
      </w:pPr>
      <w:bookmarkStart w:id="40" w:name="_Toc225092508"/>
      <w:r>
        <w:rPr>
          <w:color w:val="8B6914"/>
        </w:rPr>
        <w:t>I. Classical Western &amp; Eastern Strategic Canon</w:t>
      </w:r>
      <w:bookmarkEnd w:id="40"/>
    </w:p>
    <w:p w14:paraId="7AE357D8" w14:textId="77777777" w:rsidR="00EB7273" w:rsidRDefault="00D5231D">
      <w:pPr>
        <w:spacing w:before="60" w:after="60"/>
        <w:ind w:left="360" w:hanging="360"/>
      </w:pPr>
      <w:r>
        <w:rPr>
          <w:sz w:val="20"/>
          <w:szCs w:val="20"/>
        </w:rPr>
        <w:t>Sun Tzu. The Art of War (</w:t>
      </w:r>
      <w:r>
        <w:rPr>
          <w:sz w:val="20"/>
          <w:szCs w:val="20"/>
        </w:rPr>
        <w:t>孫子兵法</w:t>
      </w:r>
      <w:r>
        <w:rPr>
          <w:sz w:val="20"/>
          <w:szCs w:val="20"/>
        </w:rPr>
        <w:t xml:space="preserve"> — Sūnzǐ Bīngfǎ). ~500 BCE. Trans. Ralph D. Sawyer. Boulder, CO: Westview Press, 1994. Trans. Samuel B. Griffith. Oxford: Oxford University Press, 2005.</w:t>
      </w:r>
    </w:p>
    <w:p w14:paraId="7AE357D9" w14:textId="77777777" w:rsidR="00EB7273" w:rsidRDefault="00D5231D">
      <w:pPr>
        <w:spacing w:before="60" w:after="60"/>
        <w:ind w:left="360" w:hanging="360"/>
      </w:pPr>
      <w:r>
        <w:rPr>
          <w:sz w:val="20"/>
          <w:szCs w:val="20"/>
        </w:rPr>
        <w:t>Kautilya (Chanakya). Arthashastra. ~321–296 BCE. Trans. L.N. Rangarajan. New Delhi: Penguin, 1992. Trans. Patrick Olivelle. New York: Oxford University Press, 2013.</w:t>
      </w:r>
    </w:p>
    <w:p w14:paraId="7AE357DA" w14:textId="77777777" w:rsidR="00EB7273" w:rsidRDefault="00D5231D">
      <w:pPr>
        <w:spacing w:before="60" w:after="60"/>
        <w:ind w:left="360" w:hanging="360"/>
      </w:pPr>
      <w:r>
        <w:rPr>
          <w:sz w:val="20"/>
          <w:szCs w:val="20"/>
        </w:rPr>
        <w:t>Thucydides. History of the Peloponnesian War. ~431–411 BCE. Trans. Jeremy Mynott. Cambridge: Cambridge University Press, 2013. Trans. Rex Warner. London: Penguin, 1954.</w:t>
      </w:r>
    </w:p>
    <w:p w14:paraId="7AE357DB" w14:textId="77777777" w:rsidR="00EB7273" w:rsidRDefault="00D5231D">
      <w:pPr>
        <w:spacing w:before="60" w:after="60"/>
        <w:ind w:left="360" w:hanging="360"/>
      </w:pPr>
      <w:r>
        <w:rPr>
          <w:sz w:val="20"/>
          <w:szCs w:val="20"/>
        </w:rPr>
        <w:t>Xenophon. Cyropaedia &amp; Anabasis. ~370 BCE. Trans. Walter Miller. Cambridge: Harvard University Press (Loeb), 1914.</w:t>
      </w:r>
    </w:p>
    <w:p w14:paraId="7AE357DC" w14:textId="77777777" w:rsidR="00EB7273" w:rsidRDefault="00D5231D">
      <w:pPr>
        <w:spacing w:before="60" w:after="60"/>
        <w:ind w:left="360" w:hanging="360"/>
      </w:pPr>
      <w:r>
        <w:rPr>
          <w:sz w:val="20"/>
          <w:szCs w:val="20"/>
        </w:rPr>
        <w:t>Vegetius, Flavius Renatus. Epitoma Rei Militaris (Epitome of Military Science). 383–450 CE. Trans. N.P. Milner. Liverpool: Liverpool University Press, 1993.</w:t>
      </w:r>
    </w:p>
    <w:p w14:paraId="7AE357DD" w14:textId="77777777" w:rsidR="00EB7273" w:rsidRDefault="00D5231D">
      <w:pPr>
        <w:spacing w:before="60" w:after="60"/>
        <w:ind w:left="360" w:hanging="360"/>
      </w:pPr>
      <w:r>
        <w:rPr>
          <w:sz w:val="20"/>
          <w:szCs w:val="20"/>
        </w:rPr>
        <w:t>Machiavelli, Niccolò. The Prince (Il Principe). Written 1513; published 1532. Trans. Harvey C. Mansfield. Chicago: University of Chicago Press, 1985.</w:t>
      </w:r>
    </w:p>
    <w:p w14:paraId="7AE357DE" w14:textId="77777777" w:rsidR="00EB7273" w:rsidRDefault="00D5231D">
      <w:pPr>
        <w:spacing w:before="60" w:after="60"/>
        <w:ind w:left="360" w:hanging="360"/>
      </w:pPr>
      <w:r>
        <w:rPr>
          <w:sz w:val="20"/>
          <w:szCs w:val="20"/>
        </w:rPr>
        <w:t>Machiavelli, Niccolò. The Art of War (Dell'arte della guerra). 1521. Trans. Henry Neville. Mineola, NY: Dover Publications, 2006.</w:t>
      </w:r>
    </w:p>
    <w:p w14:paraId="7AE357DF" w14:textId="77777777" w:rsidR="00EB7273" w:rsidRDefault="00D5231D">
      <w:pPr>
        <w:spacing w:before="60" w:after="60"/>
        <w:ind w:left="360" w:hanging="360"/>
      </w:pPr>
      <w:r>
        <w:rPr>
          <w:sz w:val="20"/>
          <w:szCs w:val="20"/>
        </w:rPr>
        <w:t>Miyamoto, Musashi. The Book of Five Rings (Go Rin No Sho). 1643. Trans. Thomas Cleary. Boston: Shambhala, 1993.</w:t>
      </w:r>
    </w:p>
    <w:p w14:paraId="7AE357E0" w14:textId="77777777" w:rsidR="00EB7273" w:rsidRDefault="00D5231D">
      <w:pPr>
        <w:spacing w:before="60" w:after="60"/>
        <w:ind w:left="360" w:hanging="360"/>
      </w:pPr>
      <w:r>
        <w:rPr>
          <w:sz w:val="20"/>
          <w:szCs w:val="20"/>
        </w:rPr>
        <w:t>Yamamoto, Tsunetomo. Hagakure: The Book of the Samurai. 1716. Trans. William Scott Wilson. New York: Kodansha, 2002.</w:t>
      </w:r>
    </w:p>
    <w:p w14:paraId="7AE357E1" w14:textId="77777777" w:rsidR="00EB7273" w:rsidRDefault="00D5231D">
      <w:pPr>
        <w:spacing w:before="60" w:after="60"/>
        <w:ind w:left="360" w:hanging="360"/>
      </w:pPr>
      <w:r>
        <w:rPr>
          <w:sz w:val="20"/>
          <w:szCs w:val="20"/>
        </w:rPr>
        <w:t>Clausewitz, Carl von. On War (Vom Kriege). Published posthumously 1832. Trans. Michael Howard and Peter Paret. Princeton: Princeton University Press, 1989.</w:t>
      </w:r>
    </w:p>
    <w:p w14:paraId="7AE357E2" w14:textId="77777777" w:rsidR="00EB7273" w:rsidRDefault="00D5231D">
      <w:pPr>
        <w:spacing w:before="60" w:after="60"/>
        <w:ind w:left="360" w:hanging="360"/>
      </w:pPr>
      <w:r>
        <w:rPr>
          <w:sz w:val="20"/>
          <w:szCs w:val="20"/>
        </w:rPr>
        <w:t>Jomini, Antoine-Henri. Summary of the Art of War (Précis de l'Art de la Guerre). 1838. Mineola, NY: Dover Publications, 2007.</w:t>
      </w:r>
    </w:p>
    <w:p w14:paraId="7AE357E3" w14:textId="77777777" w:rsidR="00EB7273" w:rsidRDefault="00D5231D">
      <w:pPr>
        <w:spacing w:before="60" w:after="60"/>
        <w:ind w:left="360" w:hanging="360"/>
      </w:pPr>
      <w:r>
        <w:rPr>
          <w:sz w:val="20"/>
          <w:szCs w:val="20"/>
        </w:rPr>
        <w:t>Mahan, Alfred Thayer. The Influence of Sea Power upon History, 1660–1783. 1890. New York: Dover Publications, 1987.</w:t>
      </w:r>
    </w:p>
    <w:p w14:paraId="7AE357E4" w14:textId="77777777" w:rsidR="00EB7273" w:rsidRDefault="00D5231D">
      <w:pPr>
        <w:spacing w:before="60" w:after="60"/>
        <w:ind w:left="360" w:hanging="360"/>
      </w:pPr>
      <w:r>
        <w:rPr>
          <w:sz w:val="20"/>
          <w:szCs w:val="20"/>
        </w:rPr>
        <w:t>Corbett, Julian S. Some Principles of Maritime Strategy. 1911. Annapolis: Naval Institute Press, 1988.</w:t>
      </w:r>
    </w:p>
    <w:p w14:paraId="7AE357E5" w14:textId="77777777" w:rsidR="00EB7273" w:rsidRDefault="00D5231D">
      <w:pPr>
        <w:spacing w:before="60" w:after="60"/>
        <w:ind w:left="360" w:hanging="360"/>
      </w:pPr>
      <w:r>
        <w:rPr>
          <w:sz w:val="20"/>
          <w:szCs w:val="20"/>
        </w:rPr>
        <w:t>Douhet, Giulio. The Command of the Air (Il dominio dell'aria). 1921. Trans. Dino Ferrari. Washington, DC: Air Force History Program, 1983.</w:t>
      </w:r>
    </w:p>
    <w:p w14:paraId="7AE357E6" w14:textId="77777777" w:rsidR="00EB7273" w:rsidRDefault="00D5231D">
      <w:pPr>
        <w:spacing w:before="60" w:after="60"/>
        <w:ind w:left="360" w:hanging="360"/>
      </w:pPr>
      <w:r>
        <w:rPr>
          <w:sz w:val="20"/>
          <w:szCs w:val="20"/>
        </w:rPr>
        <w:t>Liddell Hart, B.H. Strategy. 1929; revised 1967. New York: Penguin, 1991.</w:t>
      </w:r>
    </w:p>
    <w:p w14:paraId="7AE357E7" w14:textId="77777777" w:rsidR="00EB7273" w:rsidRDefault="00D5231D">
      <w:pPr>
        <w:spacing w:before="60" w:after="60"/>
        <w:ind w:left="360" w:hanging="360"/>
      </w:pPr>
      <w:r>
        <w:rPr>
          <w:sz w:val="20"/>
          <w:szCs w:val="20"/>
        </w:rPr>
        <w:t>Mao Tse-tung. On Guerrilla Warfare. 1937. Trans. Samuel B. Griffith. Urbana: University of Illinois Press, 1961.</w:t>
      </w:r>
    </w:p>
    <w:p w14:paraId="7AE357E8" w14:textId="77777777" w:rsidR="00EB7273" w:rsidRDefault="00D5231D">
      <w:pPr>
        <w:spacing w:before="60" w:after="60"/>
        <w:ind w:left="360" w:hanging="360"/>
      </w:pPr>
      <w:r>
        <w:rPr>
          <w:sz w:val="20"/>
          <w:szCs w:val="20"/>
        </w:rPr>
        <w:t>Mao Tse-tung. On Protracted War. 1938. In Selected Works, Vol. II. Beijing: Foreign Languages Press, 1965.</w:t>
      </w:r>
    </w:p>
    <w:p w14:paraId="7AE357E9" w14:textId="77777777" w:rsidR="00EB7273" w:rsidRDefault="00D5231D">
      <w:pPr>
        <w:spacing w:before="60" w:after="60"/>
        <w:ind w:left="360" w:hanging="360"/>
      </w:pPr>
      <w:r>
        <w:rPr>
          <w:sz w:val="20"/>
          <w:szCs w:val="20"/>
        </w:rPr>
        <w:t>Mao Tse-tung. Quotations from Chairman Mao Tse-tung (Little Red Book). 1964. Beijing: Foreign Languages Press, 1966.</w:t>
      </w:r>
    </w:p>
    <w:p w14:paraId="7AE357EA" w14:textId="77777777" w:rsidR="00EB7273" w:rsidRDefault="00D5231D">
      <w:pPr>
        <w:spacing w:before="60" w:after="60"/>
        <w:ind w:left="360" w:hanging="360"/>
      </w:pPr>
      <w:r>
        <w:rPr>
          <w:sz w:val="20"/>
          <w:szCs w:val="20"/>
        </w:rPr>
        <w:t>Giap, Vo Nguyen. People's War, People's Army. 1961. New York: Frederick A. Praeger, 1962.</w:t>
      </w:r>
    </w:p>
    <w:p w14:paraId="7AE357EB" w14:textId="77777777" w:rsidR="00EB7273" w:rsidRDefault="00D5231D">
      <w:pPr>
        <w:spacing w:before="60" w:after="60"/>
        <w:ind w:left="360" w:hanging="360"/>
      </w:pPr>
      <w:r>
        <w:rPr>
          <w:sz w:val="20"/>
          <w:szCs w:val="20"/>
        </w:rPr>
        <w:t>Giap, Vo Nguyen. Big Victory, Great Task. 1967. New York: Frederick A. Praeger, 1968.</w:t>
      </w:r>
    </w:p>
    <w:p w14:paraId="7AE357EC" w14:textId="77777777" w:rsidR="00EB7273" w:rsidRDefault="00D5231D">
      <w:pPr>
        <w:spacing w:before="60" w:after="60"/>
        <w:ind w:left="360" w:hanging="360"/>
      </w:pPr>
      <w:r>
        <w:rPr>
          <w:sz w:val="20"/>
          <w:szCs w:val="20"/>
        </w:rPr>
        <w:t>Guevara, Ernesto 'Che.' Guerrilla Warfare (La Guerra de Guerrillas). 1961. New York: Ocean Press, 2006.</w:t>
      </w:r>
    </w:p>
    <w:p w14:paraId="7AE357ED" w14:textId="77777777" w:rsidR="00EB7273" w:rsidRDefault="00D5231D">
      <w:pPr>
        <w:spacing w:before="60" w:after="60"/>
        <w:ind w:left="360" w:hanging="360"/>
      </w:pPr>
      <w:r>
        <w:rPr>
          <w:sz w:val="20"/>
          <w:szCs w:val="20"/>
        </w:rPr>
        <w:t>Debray, Régis. Revolution in the Revolution? (La Révolution dans la révolution?). 1967. Trans. Bobbye Ortiz. New York: Grove Press, 1967.</w:t>
      </w:r>
    </w:p>
    <w:p w14:paraId="7AE357EE" w14:textId="77777777" w:rsidR="00EB7273" w:rsidRDefault="00D5231D">
      <w:pPr>
        <w:spacing w:before="60" w:after="60"/>
        <w:ind w:left="360" w:hanging="360"/>
      </w:pPr>
      <w:r>
        <w:rPr>
          <w:sz w:val="20"/>
          <w:szCs w:val="20"/>
        </w:rPr>
        <w:lastRenderedPageBreak/>
        <w:t>Qiao Liang &amp; Wang Xiangsui. Unrestricted Warfare (</w:t>
      </w:r>
      <w:r>
        <w:rPr>
          <w:sz w:val="20"/>
          <w:szCs w:val="20"/>
        </w:rPr>
        <w:t>超限战</w:t>
      </w:r>
      <w:r>
        <w:rPr>
          <w:sz w:val="20"/>
          <w:szCs w:val="20"/>
        </w:rPr>
        <w:t xml:space="preserve"> — Chāoxiàn Zhàn). 1999. Beijing: PLA Literature and Arts Publishing House, 1999. FBIS translation, 1999.</w:t>
      </w:r>
    </w:p>
    <w:p w14:paraId="7AE357EF" w14:textId="77777777" w:rsidR="00EB7273" w:rsidRDefault="00EB7273">
      <w:pPr>
        <w:spacing w:before="60" w:after="60"/>
      </w:pPr>
    </w:p>
    <w:p w14:paraId="7AE357F0" w14:textId="77777777" w:rsidR="00EB7273" w:rsidRDefault="00D5231D">
      <w:pPr>
        <w:pStyle w:val="Heading2"/>
      </w:pPr>
      <w:bookmarkStart w:id="41" w:name="_Toc225092509"/>
      <w:r>
        <w:rPr>
          <w:color w:val="8B1A1A"/>
        </w:rPr>
        <w:t>II. Communist &amp; Socialist Strategic Tradition</w:t>
      </w:r>
      <w:bookmarkEnd w:id="41"/>
    </w:p>
    <w:p w14:paraId="7AE357F1" w14:textId="77777777" w:rsidR="00EB7273" w:rsidRDefault="00D5231D">
      <w:pPr>
        <w:spacing w:before="60" w:after="60"/>
        <w:ind w:left="360" w:hanging="360"/>
      </w:pPr>
      <w:r>
        <w:rPr>
          <w:sz w:val="20"/>
          <w:szCs w:val="20"/>
        </w:rPr>
        <w:t>Marx, Karl &amp; Engels, Friedrich. The Communist Manifesto (Manifest der Kommunistischen Partei). 1848. Trans. Samuel Moore. London: Penguin, 2002.</w:t>
      </w:r>
    </w:p>
    <w:p w14:paraId="7AE357F2" w14:textId="77777777" w:rsidR="00EB7273" w:rsidRDefault="00D5231D">
      <w:pPr>
        <w:spacing w:before="60" w:after="60"/>
        <w:ind w:left="360" w:hanging="360"/>
      </w:pPr>
      <w:r>
        <w:rPr>
          <w:sz w:val="20"/>
          <w:szCs w:val="20"/>
        </w:rPr>
        <w:t>Marx, Karl. Capital: Critique of Political Economy (Das Kapital). Vol. I 1867; Vols. II–III 1885–1894. Trans. Ben Fowkes. London: Penguin, 1990.</w:t>
      </w:r>
    </w:p>
    <w:p w14:paraId="7AE357F3" w14:textId="77777777" w:rsidR="00EB7273" w:rsidRDefault="00D5231D">
      <w:pPr>
        <w:spacing w:before="60" w:after="60"/>
        <w:ind w:left="360" w:hanging="360"/>
      </w:pPr>
      <w:r>
        <w:rPr>
          <w:sz w:val="20"/>
          <w:szCs w:val="20"/>
        </w:rPr>
        <w:t>Engels, Friedrich. The Peasant War in Germany (Der deutsche Bauernkrieg). 1850. In Marx-Engels Collected Works, Vol. 10. Moscow: Progress Publishers.</w:t>
      </w:r>
    </w:p>
    <w:p w14:paraId="7AE357F4" w14:textId="77777777" w:rsidR="00EB7273" w:rsidRDefault="00D5231D">
      <w:pPr>
        <w:spacing w:before="60" w:after="60"/>
        <w:ind w:left="360" w:hanging="360"/>
      </w:pPr>
      <w:r>
        <w:rPr>
          <w:sz w:val="20"/>
          <w:szCs w:val="20"/>
        </w:rPr>
        <w:t>Engels, Friedrich. Anti-Dühring &amp; Military Writings. 1877–1895. In Marx-Engels Collected Works, Vols. 14–26. Moscow: Progress Publishers.</w:t>
      </w:r>
    </w:p>
    <w:p w14:paraId="7AE357F5" w14:textId="77777777" w:rsidR="00EB7273" w:rsidRDefault="00D5231D">
      <w:pPr>
        <w:spacing w:before="60" w:after="60"/>
        <w:ind w:left="360" w:hanging="360"/>
      </w:pPr>
      <w:r>
        <w:rPr>
          <w:sz w:val="20"/>
          <w:szCs w:val="20"/>
        </w:rPr>
        <w:t>Lenin, Vladimir Ilyich. What Is to Be Done? (Chto delat?). 1902. In Essential Works of Lenin. New York: Dover Publications, 1987.</w:t>
      </w:r>
    </w:p>
    <w:p w14:paraId="7AE357F6" w14:textId="77777777" w:rsidR="00EB7273" w:rsidRDefault="00D5231D">
      <w:pPr>
        <w:spacing w:before="60" w:after="60"/>
        <w:ind w:left="360" w:hanging="360"/>
      </w:pPr>
      <w:r>
        <w:rPr>
          <w:sz w:val="20"/>
          <w:szCs w:val="20"/>
        </w:rPr>
        <w:t>Lenin, Vladimir Ilyich. Imperialism, the Highest Stage of Capitalism. 1916. In Essential Works of Lenin. New York: Dover Publications, 1987.</w:t>
      </w:r>
    </w:p>
    <w:p w14:paraId="7AE357F7" w14:textId="77777777" w:rsidR="00EB7273" w:rsidRDefault="00D5231D">
      <w:pPr>
        <w:spacing w:before="60" w:after="60"/>
        <w:ind w:left="360" w:hanging="360"/>
      </w:pPr>
      <w:r>
        <w:rPr>
          <w:sz w:val="20"/>
          <w:szCs w:val="20"/>
        </w:rPr>
        <w:t>Lenin, Vladimir Ilyich. The State and Revolution. 1917. In Essential Works of Lenin. New York: Dover Publications, 1987.</w:t>
      </w:r>
    </w:p>
    <w:p w14:paraId="7AE357F8" w14:textId="77777777" w:rsidR="00EB7273" w:rsidRDefault="00D5231D">
      <w:pPr>
        <w:spacing w:before="60" w:after="60"/>
        <w:ind w:left="360" w:hanging="360"/>
      </w:pPr>
      <w:r>
        <w:rPr>
          <w:sz w:val="20"/>
          <w:szCs w:val="20"/>
        </w:rPr>
        <w:t>Lenin, Vladimir Ilyich. Socialism and War. 1915. Moscow: Foreign Languages Press, 1970.</w:t>
      </w:r>
    </w:p>
    <w:p w14:paraId="7AE357F9" w14:textId="77777777" w:rsidR="00EB7273" w:rsidRDefault="00D5231D">
      <w:pPr>
        <w:spacing w:before="60" w:after="60"/>
        <w:ind w:left="360" w:hanging="360"/>
      </w:pPr>
      <w:r>
        <w:rPr>
          <w:sz w:val="20"/>
          <w:szCs w:val="20"/>
        </w:rPr>
        <w:t>Luxemburg, Rosa. The Mass Strike, the Political Party, and the Trade Unions. 1906. Trans. Patrick Lavin. Detroit: Marxist Educational Society, 1925.</w:t>
      </w:r>
    </w:p>
    <w:p w14:paraId="7AE357FA" w14:textId="77777777" w:rsidR="00EB7273" w:rsidRDefault="00D5231D">
      <w:pPr>
        <w:spacing w:before="60" w:after="60"/>
        <w:ind w:left="360" w:hanging="360"/>
      </w:pPr>
      <w:r>
        <w:rPr>
          <w:sz w:val="20"/>
          <w:szCs w:val="20"/>
        </w:rPr>
        <w:t>Luxemburg, Rosa. The Junius Pamphlet (The Crisis in the German Social-Democracy). 1915. In Selected Political Writings. New York: Monthly Review Press, 1971.</w:t>
      </w:r>
    </w:p>
    <w:p w14:paraId="7AE357FB" w14:textId="77777777" w:rsidR="00EB7273" w:rsidRDefault="00D5231D">
      <w:pPr>
        <w:spacing w:before="60" w:after="60"/>
        <w:ind w:left="360" w:hanging="360"/>
      </w:pPr>
      <w:r>
        <w:rPr>
          <w:sz w:val="20"/>
          <w:szCs w:val="20"/>
        </w:rPr>
        <w:t>Luxemburg, Rosa. The Russian Revolution. 1918. Ann Arbor: University of Michigan Press, 1961.</w:t>
      </w:r>
    </w:p>
    <w:p w14:paraId="7AE357FC" w14:textId="77777777" w:rsidR="00EB7273" w:rsidRDefault="00D5231D">
      <w:pPr>
        <w:spacing w:before="60" w:after="60"/>
        <w:ind w:left="360" w:hanging="360"/>
      </w:pPr>
      <w:r>
        <w:rPr>
          <w:sz w:val="20"/>
          <w:szCs w:val="20"/>
        </w:rPr>
        <w:t>Trotsky, Leon. How the Revolution Armed: Military Writings and Speeches, 5 Volumes. 1918–1923. London: New Park Publications, 1979.</w:t>
      </w:r>
    </w:p>
    <w:p w14:paraId="7AE357FD" w14:textId="77777777" w:rsidR="00EB7273" w:rsidRDefault="00D5231D">
      <w:pPr>
        <w:spacing w:before="60" w:after="60"/>
        <w:ind w:left="360" w:hanging="360"/>
      </w:pPr>
      <w:r>
        <w:rPr>
          <w:sz w:val="20"/>
          <w:szCs w:val="20"/>
        </w:rPr>
        <w:t>Trotsky, Leon. The Permanent Revolution. 1929. New York: Pathfinder Press, 1969.</w:t>
      </w:r>
    </w:p>
    <w:p w14:paraId="7AE357FE" w14:textId="77777777" w:rsidR="00EB7273" w:rsidRDefault="00D5231D">
      <w:pPr>
        <w:spacing w:before="60" w:after="60"/>
        <w:ind w:left="360" w:hanging="360"/>
      </w:pPr>
      <w:r>
        <w:rPr>
          <w:sz w:val="20"/>
          <w:szCs w:val="20"/>
        </w:rPr>
        <w:t>Trotsky, Leon. The Revolution Betrayed. 1936. New York: Pathfinder Press, 1972.</w:t>
      </w:r>
    </w:p>
    <w:p w14:paraId="7AE357FF" w14:textId="77777777" w:rsidR="00EB7273" w:rsidRDefault="00D5231D">
      <w:pPr>
        <w:spacing w:before="60" w:after="60"/>
        <w:ind w:left="360" w:hanging="360"/>
      </w:pPr>
      <w:r>
        <w:rPr>
          <w:sz w:val="20"/>
          <w:szCs w:val="20"/>
        </w:rPr>
        <w:t>Gramsci, Antonio. Selections from the Prison Notebooks (Quaderni del Carcere). 1929–1935; published 1947–51. Trans. Quintin Hoare &amp; Geoffrey Nowell Smith. New York: International Publishers, 1971.</w:t>
      </w:r>
    </w:p>
    <w:p w14:paraId="7AE35800" w14:textId="77777777" w:rsidR="00EB7273" w:rsidRDefault="00EB7273">
      <w:pPr>
        <w:spacing w:before="60" w:after="60"/>
      </w:pPr>
    </w:p>
    <w:p w14:paraId="7AE35801" w14:textId="77777777" w:rsidR="00EB7273" w:rsidRDefault="00D5231D">
      <w:pPr>
        <w:pStyle w:val="Heading2"/>
      </w:pPr>
      <w:bookmarkStart w:id="42" w:name="_Toc225092510"/>
      <w:r>
        <w:rPr>
          <w:color w:val="1F6B40"/>
        </w:rPr>
        <w:t>III. Islamic War Strategy &amp; Jurisprudence</w:t>
      </w:r>
      <w:bookmarkEnd w:id="42"/>
    </w:p>
    <w:p w14:paraId="7AE35802" w14:textId="77777777" w:rsidR="00EB7273" w:rsidRDefault="00D5231D">
      <w:pPr>
        <w:spacing w:before="60" w:after="60"/>
        <w:ind w:left="360" w:hanging="360"/>
      </w:pPr>
      <w:r>
        <w:rPr>
          <w:sz w:val="20"/>
          <w:szCs w:val="20"/>
        </w:rPr>
        <w:t>The Holy Quran. Trans. M.A.S. Abdel Haleem. The Qur'an: English Translation and Parallel Arabic Text. Oxford: Oxford University Press, 2010.</w:t>
      </w:r>
    </w:p>
    <w:p w14:paraId="7AE35803" w14:textId="77777777" w:rsidR="00EB7273" w:rsidRDefault="00D5231D">
      <w:pPr>
        <w:spacing w:before="60" w:after="60"/>
        <w:ind w:left="360" w:hanging="360"/>
      </w:pPr>
      <w:r>
        <w:rPr>
          <w:sz w:val="20"/>
          <w:szCs w:val="20"/>
        </w:rPr>
        <w:t>Al-Bukhari, Muhammad ibn Ismail. Sahih al-Bukhari. Compiled 9th century CE. Trans. Muhammad Muhsin Khan. Riyadh: Darussalam, 1997.</w:t>
      </w:r>
    </w:p>
    <w:p w14:paraId="7AE35804" w14:textId="77777777" w:rsidR="00EB7273" w:rsidRDefault="00D5231D">
      <w:pPr>
        <w:spacing w:before="60" w:after="60"/>
        <w:ind w:left="360" w:hanging="360"/>
      </w:pPr>
      <w:r>
        <w:rPr>
          <w:sz w:val="20"/>
          <w:szCs w:val="20"/>
        </w:rPr>
        <w:t>Al-Shaybani, Muhammad ibn al-Hasan. Kitab al-Siyar al-Kabir. c. 750–805 CE. Commentary by Al-Sarakhsi. Trans. Majid Khadduri as The Islamic Law of Nations. Baltimore: Johns Hopkins University Press, 1966.</w:t>
      </w:r>
    </w:p>
    <w:p w14:paraId="7AE35805" w14:textId="77777777" w:rsidR="00EB7273" w:rsidRDefault="00D5231D">
      <w:pPr>
        <w:spacing w:before="60" w:after="60"/>
        <w:ind w:left="360" w:hanging="360"/>
      </w:pPr>
      <w:r>
        <w:rPr>
          <w:sz w:val="20"/>
          <w:szCs w:val="20"/>
        </w:rPr>
        <w:t>Al-Mawardi, Abu al-Hasan. Al-Ahkam al-Sultaniyya wa al-Wilayat al-Diniyya (The Ordinances of Government). 972–1058 CE. Trans. Asadullah Yate. London: Ta-Ha Publishers, 1996.</w:t>
      </w:r>
    </w:p>
    <w:p w14:paraId="7AE35806" w14:textId="77777777" w:rsidR="00EB7273" w:rsidRDefault="00D5231D">
      <w:pPr>
        <w:spacing w:before="60" w:after="60"/>
        <w:ind w:left="360" w:hanging="360"/>
      </w:pPr>
      <w:r>
        <w:rPr>
          <w:sz w:val="20"/>
          <w:szCs w:val="20"/>
        </w:rPr>
        <w:t>Al-Ghazali, Abu Hamid Muhammad. Nasihat al-Muluk (Counsel for Kings). c. 1100 CE. Trans. F.R.C. Bagley. Oxford: Oxford University Press, 1964.</w:t>
      </w:r>
    </w:p>
    <w:p w14:paraId="7AE35807" w14:textId="77777777" w:rsidR="00EB7273" w:rsidRDefault="00D5231D">
      <w:pPr>
        <w:spacing w:before="60" w:after="60"/>
        <w:ind w:left="360" w:hanging="360"/>
      </w:pPr>
      <w:r>
        <w:rPr>
          <w:sz w:val="20"/>
          <w:szCs w:val="20"/>
        </w:rPr>
        <w:t>Ibn Rushd (Averroes), Muhammad ibn Ahmad. Bidayat al-Mujtahid wa Nihayat al-Muqtasid (The Distinguished Jurist's Primer). c. 1198 CE. Trans. Imran A.K. Nyazee. Reading: Centre for Muslim Contribution to Civilization, 1994.</w:t>
      </w:r>
    </w:p>
    <w:p w14:paraId="7AE35808" w14:textId="77777777" w:rsidR="00EB7273" w:rsidRDefault="00D5231D">
      <w:pPr>
        <w:spacing w:before="60" w:after="60"/>
        <w:ind w:left="360" w:hanging="360"/>
      </w:pPr>
      <w:r>
        <w:rPr>
          <w:sz w:val="20"/>
          <w:szCs w:val="20"/>
        </w:rPr>
        <w:t>Ibn Taymiyya, Taqi al-Din Ahmad. Majmu' al-Fatawa (Collected Legal Opinions). 13th–14th century CE. Al-Madinah: Majma' al-Malik Fahd li-Tiba'at al-Mushaf al-Sharif, 1994.</w:t>
      </w:r>
    </w:p>
    <w:p w14:paraId="7AE35809" w14:textId="77777777" w:rsidR="00EB7273" w:rsidRDefault="00D5231D">
      <w:pPr>
        <w:spacing w:before="60" w:after="60"/>
        <w:ind w:left="360" w:hanging="360"/>
      </w:pPr>
      <w:r>
        <w:rPr>
          <w:sz w:val="20"/>
          <w:szCs w:val="20"/>
        </w:rPr>
        <w:lastRenderedPageBreak/>
        <w:t>Ibn Qayyim al-Jawziyya, Shams al-Din Muhammad. Zad al-Ma'ad fi Hady Khayr al-'Ibad (Provisions for the Hereafter). c. 1350 CE. Beirut: Mu'assasat al-Risalah, 1994.</w:t>
      </w:r>
    </w:p>
    <w:p w14:paraId="7AE3580A" w14:textId="77777777" w:rsidR="00EB7273" w:rsidRDefault="00D5231D">
      <w:pPr>
        <w:spacing w:before="60" w:after="60"/>
        <w:ind w:left="360" w:hanging="360"/>
      </w:pPr>
      <w:r>
        <w:rPr>
          <w:sz w:val="20"/>
          <w:szCs w:val="20"/>
        </w:rPr>
        <w:t>Ibn Khaldun, Abd al-Rahman. Al-Muqaddimah (The Introduction to History). 1377 CE. Trans. Franz Rosenthal, ed. N.J. Dawood. Princeton: Princeton University Press, 2005.</w:t>
      </w:r>
    </w:p>
    <w:p w14:paraId="7AE3580B" w14:textId="77777777" w:rsidR="00EB7273" w:rsidRDefault="00D5231D">
      <w:pPr>
        <w:spacing w:before="60" w:after="60"/>
        <w:ind w:left="360" w:hanging="360"/>
      </w:pPr>
      <w:r>
        <w:rPr>
          <w:sz w:val="20"/>
          <w:szCs w:val="20"/>
        </w:rPr>
        <w:t>Ibn Abd al-Wahhab, Muhammad. Kitab al-Tawhid (The Book of Monotheism). c. 1740 CE. Trans. Ismail al-Faruqi. Riyadh: International Islamic Publishing House, 1990.</w:t>
      </w:r>
    </w:p>
    <w:p w14:paraId="7AE3580C" w14:textId="77777777" w:rsidR="00EB7273" w:rsidRDefault="00D5231D">
      <w:pPr>
        <w:spacing w:before="60" w:after="60"/>
        <w:ind w:left="360" w:hanging="360"/>
      </w:pPr>
      <w:r>
        <w:rPr>
          <w:sz w:val="20"/>
          <w:szCs w:val="20"/>
        </w:rPr>
        <w:t>Maududi, Sayyid Abul Ala. Jihad in Islam. 1939. Lahore: Islamic Publications, 1976.</w:t>
      </w:r>
    </w:p>
    <w:p w14:paraId="7AE3580D" w14:textId="77777777" w:rsidR="00EB7273" w:rsidRDefault="00D5231D">
      <w:pPr>
        <w:spacing w:before="60" w:after="60"/>
        <w:ind w:left="360" w:hanging="360"/>
      </w:pPr>
      <w:r>
        <w:rPr>
          <w:sz w:val="20"/>
          <w:szCs w:val="20"/>
        </w:rPr>
        <w:t>Maududi, Sayyid Abul Ala. Towards Understanding Islam. 1940. Trans. Khurshid Ahmad. Lahore: Islamic Publications, 1960.</w:t>
      </w:r>
    </w:p>
    <w:p w14:paraId="7AE3580E" w14:textId="77777777" w:rsidR="00EB7273" w:rsidRDefault="00D5231D">
      <w:pPr>
        <w:spacing w:before="60" w:after="60"/>
        <w:ind w:left="360" w:hanging="360"/>
      </w:pPr>
      <w:r>
        <w:rPr>
          <w:sz w:val="20"/>
          <w:szCs w:val="20"/>
        </w:rPr>
        <w:t>Qutb, Sayyid. Ma'alim fi al-Tariq (Milestones). 1964. Indianapolis: American Trust Publications, 1990.</w:t>
      </w:r>
    </w:p>
    <w:p w14:paraId="7AE3580F" w14:textId="77777777" w:rsidR="00EB7273" w:rsidRDefault="00D5231D">
      <w:pPr>
        <w:spacing w:before="60" w:after="60"/>
        <w:ind w:left="360" w:hanging="360"/>
      </w:pPr>
      <w:r>
        <w:rPr>
          <w:sz w:val="20"/>
          <w:szCs w:val="20"/>
        </w:rPr>
        <w:t>Qutb, Sayyid. Fi Zilal al-Qur'an (In the Shade of the Quran), 6 Volumes. 1952–1965. Trans. M.A. Salahi &amp; A.A. Shamis. Leicester: Islamic Foundation, 1999.</w:t>
      </w:r>
    </w:p>
    <w:p w14:paraId="7AE35810" w14:textId="77777777" w:rsidR="00EB7273" w:rsidRDefault="00D5231D">
      <w:pPr>
        <w:spacing w:before="60" w:after="60"/>
        <w:ind w:left="360" w:hanging="360"/>
      </w:pPr>
      <w:r>
        <w:rPr>
          <w:sz w:val="20"/>
          <w:szCs w:val="20"/>
        </w:rPr>
        <w:t>Khomeini, Ayatollah Ruhollah. Vilayat-e Faqih: Hukumat-e Islami (Islamic Government). 1970. Trans. Hamid Algar. Berkeley: Mizan Press, 1981.</w:t>
      </w:r>
    </w:p>
    <w:p w14:paraId="7AE35811" w14:textId="77777777" w:rsidR="00EB7273" w:rsidRDefault="00D5231D">
      <w:pPr>
        <w:spacing w:before="60" w:after="60"/>
        <w:ind w:left="360" w:hanging="360"/>
      </w:pPr>
      <w:r>
        <w:rPr>
          <w:sz w:val="20"/>
          <w:szCs w:val="20"/>
        </w:rPr>
        <w:t>Qaradawi, Yusuf al-. Fiqh al-Jihad (The Jurisprudence of Jihad). 2009. Cairo: Maktabat Wahba, 2009.</w:t>
      </w:r>
    </w:p>
    <w:p w14:paraId="7AE35812" w14:textId="77777777" w:rsidR="00EB7273" w:rsidRDefault="00D5231D">
      <w:pPr>
        <w:spacing w:before="60" w:after="60"/>
        <w:ind w:left="360" w:hanging="360"/>
      </w:pPr>
      <w:r>
        <w:rPr>
          <w:sz w:val="20"/>
          <w:szCs w:val="20"/>
        </w:rPr>
        <w:t>Naji, Abu Bakr (pen name). Idarat al-Tawahhush (The Management of Savagery). 2004. Trans. William McCants. Cambridge: Harvard Kennedy School, 2006.</w:t>
      </w:r>
    </w:p>
    <w:p w14:paraId="7AE35813" w14:textId="77777777" w:rsidR="00EB7273" w:rsidRDefault="00EB7273">
      <w:pPr>
        <w:spacing w:before="60" w:after="60"/>
      </w:pPr>
    </w:p>
    <w:p w14:paraId="7AE35814" w14:textId="77777777" w:rsidR="00EB7273" w:rsidRDefault="00D5231D">
      <w:pPr>
        <w:pStyle w:val="Heading2"/>
      </w:pPr>
      <w:bookmarkStart w:id="43" w:name="_Toc225092511"/>
      <w:r>
        <w:rPr>
          <w:color w:val="1A3A6B"/>
        </w:rPr>
        <w:t>IV. Key Secondary Sources &amp; Contemporary Studies</w:t>
      </w:r>
      <w:bookmarkEnd w:id="43"/>
    </w:p>
    <w:p w14:paraId="7AE35815" w14:textId="77777777" w:rsidR="00EB7273" w:rsidRDefault="00D5231D">
      <w:pPr>
        <w:spacing w:before="60" w:after="60"/>
        <w:ind w:left="360" w:hanging="360"/>
      </w:pPr>
      <w:r>
        <w:rPr>
          <w:sz w:val="20"/>
          <w:szCs w:val="20"/>
        </w:rPr>
        <w:t>Handel, Michael I. Masters of War: Classical Strategic Thought, 3rd ed. London: Frank Cass, 2001.</w:t>
      </w:r>
    </w:p>
    <w:p w14:paraId="7AE35816" w14:textId="77777777" w:rsidR="00EB7273" w:rsidRDefault="00D5231D">
      <w:pPr>
        <w:spacing w:before="60" w:after="60"/>
        <w:ind w:left="360" w:hanging="360"/>
      </w:pPr>
      <w:r>
        <w:rPr>
          <w:sz w:val="20"/>
          <w:szCs w:val="20"/>
        </w:rPr>
        <w:t>Paret, Peter, ed. Makers of Modern Strategy: From Machiavelli to the Nuclear Age. Princeton: Princeton University Press, 1986.</w:t>
      </w:r>
    </w:p>
    <w:p w14:paraId="7AE35817" w14:textId="77777777" w:rsidR="00EB7273" w:rsidRDefault="00D5231D">
      <w:pPr>
        <w:spacing w:before="60" w:after="60"/>
        <w:ind w:left="360" w:hanging="360"/>
      </w:pPr>
      <w:r>
        <w:rPr>
          <w:sz w:val="20"/>
          <w:szCs w:val="20"/>
        </w:rPr>
        <w:t>Heuser, Beatrice. The Evolution of Strategy: Thinking War from Antiquity to the Present. Cambridge: Cambridge University Press, 2010.</w:t>
      </w:r>
    </w:p>
    <w:p w14:paraId="7AE35818" w14:textId="77777777" w:rsidR="00EB7273" w:rsidRDefault="00D5231D">
      <w:pPr>
        <w:spacing w:before="60" w:after="60"/>
        <w:ind w:left="360" w:hanging="360"/>
      </w:pPr>
      <w:r>
        <w:rPr>
          <w:sz w:val="20"/>
          <w:szCs w:val="20"/>
        </w:rPr>
        <w:t>Gray, Colin S. Modern Strategy. Oxford: Oxford University Press, 1999.</w:t>
      </w:r>
    </w:p>
    <w:p w14:paraId="7AE35819" w14:textId="77777777" w:rsidR="00EB7273" w:rsidRDefault="00D5231D">
      <w:pPr>
        <w:spacing w:before="60" w:after="60"/>
        <w:ind w:left="360" w:hanging="360"/>
      </w:pPr>
      <w:r>
        <w:rPr>
          <w:sz w:val="20"/>
          <w:szCs w:val="20"/>
        </w:rPr>
        <w:t>Freedman, Lawrence. Strategy: A History. Oxford: Oxford University Press, 2013.</w:t>
      </w:r>
    </w:p>
    <w:p w14:paraId="7AE3581A" w14:textId="77777777" w:rsidR="00EB7273" w:rsidRDefault="00D5231D">
      <w:pPr>
        <w:spacing w:before="60" w:after="60"/>
        <w:ind w:left="360" w:hanging="360"/>
      </w:pPr>
      <w:r>
        <w:rPr>
          <w:sz w:val="20"/>
          <w:szCs w:val="20"/>
        </w:rPr>
        <w:t>Khadduri, Majid. War and Peace in the Law of Islam. Baltimore: Johns Hopkins University Press, 1955.</w:t>
      </w:r>
    </w:p>
    <w:p w14:paraId="7AE3581B" w14:textId="77777777" w:rsidR="00EB7273" w:rsidRDefault="00D5231D">
      <w:pPr>
        <w:spacing w:before="60" w:after="60"/>
        <w:ind w:left="360" w:hanging="360"/>
      </w:pPr>
      <w:r>
        <w:rPr>
          <w:sz w:val="20"/>
          <w:szCs w:val="20"/>
        </w:rPr>
        <w:t>Peters, Rudolph. Jihad in Classical and Modern Islam. Princeton: Markus Wiener, 1996.</w:t>
      </w:r>
    </w:p>
    <w:p w14:paraId="7AE3581C" w14:textId="77777777" w:rsidR="00EB7273" w:rsidRDefault="00D5231D">
      <w:pPr>
        <w:spacing w:before="60" w:after="60"/>
        <w:ind w:left="360" w:hanging="360"/>
      </w:pPr>
      <w:r>
        <w:rPr>
          <w:sz w:val="20"/>
          <w:szCs w:val="20"/>
        </w:rPr>
        <w:t>Kepel, Gilles. The Prophet and Pharaoh: Muslim Extremism in Egypt. London: Al Saqi Books, 1985.</w:t>
      </w:r>
    </w:p>
    <w:p w14:paraId="7AE3581D" w14:textId="77777777" w:rsidR="00EB7273" w:rsidRDefault="00D5231D">
      <w:pPr>
        <w:spacing w:before="60" w:after="60"/>
        <w:ind w:left="360" w:hanging="360"/>
      </w:pPr>
      <w:r>
        <w:rPr>
          <w:sz w:val="20"/>
          <w:szCs w:val="20"/>
        </w:rPr>
        <w:t>Albamonte, Emilio &amp; Maiello, Matias. Estrategia socialista y arte militar. Buenos Aires: IPS, 2017.</w:t>
      </w:r>
    </w:p>
    <w:p w14:paraId="7AE3581E" w14:textId="77777777" w:rsidR="00EB7273" w:rsidRDefault="00D5231D">
      <w:pPr>
        <w:spacing w:before="60" w:after="60"/>
        <w:ind w:left="360" w:hanging="360"/>
      </w:pPr>
      <w:r>
        <w:rPr>
          <w:sz w:val="20"/>
          <w:szCs w:val="20"/>
        </w:rPr>
        <w:t>Gat, Azar. A History of Military Thought from the Enlightenment to the Cold War. Oxford: Oxford University Press, 2001.</w:t>
      </w:r>
    </w:p>
    <w:p w14:paraId="7AE3581F" w14:textId="77777777" w:rsidR="00EB7273" w:rsidRDefault="00D5231D">
      <w:pPr>
        <w:spacing w:before="60" w:after="60"/>
        <w:ind w:left="360" w:hanging="360"/>
      </w:pPr>
      <w:r>
        <w:rPr>
          <w:sz w:val="20"/>
          <w:szCs w:val="20"/>
        </w:rPr>
        <w:t>Kissinger, Henry. World Order. New York: Penguin Press, 2014.</w:t>
      </w:r>
    </w:p>
    <w:p w14:paraId="7AE35820" w14:textId="77777777" w:rsidR="00EB7273" w:rsidRDefault="00D5231D">
      <w:pPr>
        <w:spacing w:before="60" w:after="60"/>
        <w:ind w:left="360" w:hanging="360"/>
      </w:pPr>
      <w:r>
        <w:rPr>
          <w:sz w:val="20"/>
          <w:szCs w:val="20"/>
        </w:rPr>
        <w:t>ACLED (Armed Conflict Location &amp; Event Data Project). Conflict Index 2025. acleddata.com, 2025.</w:t>
      </w:r>
    </w:p>
    <w:p w14:paraId="7AE35821" w14:textId="77777777" w:rsidR="00EB7273" w:rsidRDefault="00D5231D">
      <w:pPr>
        <w:spacing w:before="60" w:after="60"/>
        <w:ind w:left="360" w:hanging="360"/>
      </w:pPr>
      <w:r>
        <w:rPr>
          <w:sz w:val="20"/>
          <w:szCs w:val="20"/>
        </w:rPr>
        <w:t>Institute for Economics and Peace. Global Peace Index 2025. Sydney: IEP, 2025.</w:t>
      </w:r>
    </w:p>
    <w:p w14:paraId="7AE35822" w14:textId="77777777" w:rsidR="00EB7273" w:rsidRDefault="00D5231D">
      <w:pPr>
        <w:spacing w:before="60" w:after="60"/>
        <w:ind w:left="360" w:hanging="360"/>
      </w:pPr>
      <w:r>
        <w:rPr>
          <w:sz w:val="20"/>
          <w:szCs w:val="20"/>
        </w:rPr>
        <w:t>Council on Foreign Relations. Conflicts to Watch in 2026. New York: CFR, December 2025.</w:t>
      </w:r>
    </w:p>
    <w:p w14:paraId="7AE35823" w14:textId="77777777" w:rsidR="00EB7273" w:rsidRDefault="00D5231D">
      <w:pPr>
        <w:spacing w:before="60" w:after="60"/>
        <w:ind w:left="360" w:hanging="360"/>
      </w:pPr>
      <w:r>
        <w:rPr>
          <w:sz w:val="20"/>
          <w:szCs w:val="20"/>
        </w:rPr>
        <w:t>International Crisis Group. 10 Conflicts to Watch in 2026. Brussels: ICG, January 2026.</w:t>
      </w:r>
    </w:p>
    <w:p w14:paraId="7AE35824" w14:textId="77777777" w:rsidR="00EB7273" w:rsidRDefault="00D5231D">
      <w:pPr>
        <w:spacing w:before="60" w:after="60"/>
        <w:ind w:left="360" w:hanging="360"/>
      </w:pPr>
      <w:r>
        <w:rPr>
          <w:sz w:val="20"/>
          <w:szCs w:val="20"/>
        </w:rPr>
        <w:t>Russia Matters (Harvard Kennedy School). Russia–Ukraine War Report Card, March 18, 2026. russiamatters.org, 2026.</w:t>
      </w:r>
    </w:p>
    <w:p w14:paraId="7AE35825" w14:textId="77777777" w:rsidR="00EB7273" w:rsidRDefault="00EB7273">
      <w:pPr>
        <w:spacing w:before="60" w:after="60"/>
      </w:pPr>
    </w:p>
    <w:p w14:paraId="7AE35826" w14:textId="77777777" w:rsidR="00EB7273" w:rsidRDefault="00EB7273">
      <w:pPr>
        <w:spacing w:before="60" w:after="60"/>
      </w:pPr>
    </w:p>
    <w:p w14:paraId="7AE35827" w14:textId="77777777" w:rsidR="00EB7273" w:rsidRDefault="00EB7273">
      <w:pPr>
        <w:pBdr>
          <w:bottom w:val="single" w:sz="6" w:space="1" w:color="C8A84B"/>
        </w:pBdr>
        <w:spacing w:before="120" w:after="120"/>
      </w:pPr>
    </w:p>
    <w:p w14:paraId="7AE35828" w14:textId="77777777" w:rsidR="00EB7273" w:rsidRDefault="00D5231D">
      <w:pPr>
        <w:spacing w:before="120" w:after="120"/>
        <w:jc w:val="center"/>
      </w:pPr>
      <w:r>
        <w:rPr>
          <w:color w:val="888888"/>
          <w:sz w:val="19"/>
          <w:szCs w:val="19"/>
        </w:rPr>
        <w:t>End of Report — The Complete Canon of Strategy, Power &amp; War · Master Synthesis · March 2026</w:t>
      </w:r>
    </w:p>
    <w:sectPr w:rsidR="00EB7273">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0410C" w14:textId="77777777" w:rsidR="00D5231D" w:rsidRDefault="00D5231D">
      <w:r>
        <w:separator/>
      </w:r>
    </w:p>
  </w:endnote>
  <w:endnote w:type="continuationSeparator" w:id="0">
    <w:p w14:paraId="27D26380" w14:textId="77777777" w:rsidR="00D5231D" w:rsidRDefault="00D5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582A" w14:textId="41C0A29D" w:rsidR="00EB7273" w:rsidRDefault="00D5231D">
    <w:pPr>
      <w:pBdr>
        <w:top w:val="single" w:sz="4" w:space="1" w:color="CCCCCC"/>
      </w:pBdr>
      <w:spacing w:before="80"/>
      <w:jc w:val="center"/>
    </w:pPr>
    <w:r>
      <w:rPr>
        <w:color w:val="888888"/>
        <w:sz w:val="18"/>
        <w:szCs w:val="18"/>
      </w:rPr>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DE297C">
      <w:rPr>
        <w:noProof/>
        <w:color w:val="888888"/>
        <w:sz w:val="18"/>
        <w:szCs w:val="18"/>
      </w:rPr>
      <w:t>23</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DE297C">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63B44" w14:textId="77777777" w:rsidR="00D5231D" w:rsidRDefault="00D5231D">
      <w:r>
        <w:separator/>
      </w:r>
    </w:p>
  </w:footnote>
  <w:footnote w:type="continuationSeparator" w:id="0">
    <w:p w14:paraId="7269D105" w14:textId="77777777" w:rsidR="00D5231D" w:rsidRDefault="00D5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5829" w14:textId="77777777" w:rsidR="00EB7273" w:rsidRDefault="00D5231D">
    <w:pPr>
      <w:pBdr>
        <w:bottom w:val="single" w:sz="4" w:space="1" w:color="C8A84B"/>
      </w:pBdr>
      <w:spacing w:after="100"/>
    </w:pPr>
    <w:r>
      <w:rPr>
        <w:color w:val="888888"/>
        <w:sz w:val="16"/>
        <w:szCs w:val="16"/>
      </w:rPr>
      <w:t>THE COMPLETE CANON OF STRATEGY, POWER &amp; WAR        Master Synthesis Report ·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22053"/>
    <w:multiLevelType w:val="hybridMultilevel"/>
    <w:tmpl w:val="A168985C"/>
    <w:lvl w:ilvl="0" w:tplc="72965C7A">
      <w:start w:val="1"/>
      <w:numFmt w:val="bullet"/>
      <w:lvlText w:val="●"/>
      <w:lvlJc w:val="left"/>
      <w:pPr>
        <w:ind w:left="720" w:hanging="360"/>
      </w:pPr>
    </w:lvl>
    <w:lvl w:ilvl="1" w:tplc="2C1A4C9E">
      <w:start w:val="1"/>
      <w:numFmt w:val="bullet"/>
      <w:lvlText w:val="○"/>
      <w:lvlJc w:val="left"/>
      <w:pPr>
        <w:ind w:left="1440" w:hanging="360"/>
      </w:pPr>
    </w:lvl>
    <w:lvl w:ilvl="2" w:tplc="CA6623A6">
      <w:start w:val="1"/>
      <w:numFmt w:val="bullet"/>
      <w:lvlText w:val="■"/>
      <w:lvlJc w:val="left"/>
      <w:pPr>
        <w:ind w:left="2160" w:hanging="360"/>
      </w:pPr>
    </w:lvl>
    <w:lvl w:ilvl="3" w:tplc="06F094A2">
      <w:start w:val="1"/>
      <w:numFmt w:val="bullet"/>
      <w:lvlText w:val="●"/>
      <w:lvlJc w:val="left"/>
      <w:pPr>
        <w:ind w:left="2880" w:hanging="360"/>
      </w:pPr>
    </w:lvl>
    <w:lvl w:ilvl="4" w:tplc="6E786D60">
      <w:start w:val="1"/>
      <w:numFmt w:val="bullet"/>
      <w:lvlText w:val="○"/>
      <w:lvlJc w:val="left"/>
      <w:pPr>
        <w:ind w:left="3600" w:hanging="360"/>
      </w:pPr>
    </w:lvl>
    <w:lvl w:ilvl="5" w:tplc="6394B870">
      <w:start w:val="1"/>
      <w:numFmt w:val="bullet"/>
      <w:lvlText w:val="■"/>
      <w:lvlJc w:val="left"/>
      <w:pPr>
        <w:ind w:left="4320" w:hanging="360"/>
      </w:pPr>
    </w:lvl>
    <w:lvl w:ilvl="6" w:tplc="300E0AAA">
      <w:start w:val="1"/>
      <w:numFmt w:val="bullet"/>
      <w:lvlText w:val="●"/>
      <w:lvlJc w:val="left"/>
      <w:pPr>
        <w:ind w:left="5040" w:hanging="360"/>
      </w:pPr>
    </w:lvl>
    <w:lvl w:ilvl="7" w:tplc="73CCF95A">
      <w:start w:val="1"/>
      <w:numFmt w:val="bullet"/>
      <w:lvlText w:val="●"/>
      <w:lvlJc w:val="left"/>
      <w:pPr>
        <w:ind w:left="5760" w:hanging="360"/>
      </w:pPr>
    </w:lvl>
    <w:lvl w:ilvl="8" w:tplc="74A0851A">
      <w:start w:val="1"/>
      <w:numFmt w:val="bullet"/>
      <w:lvlText w:val="●"/>
      <w:lvlJc w:val="left"/>
      <w:pPr>
        <w:ind w:left="6480" w:hanging="360"/>
      </w:pPr>
    </w:lvl>
  </w:abstractNum>
  <w:num w:numId="1" w16cid:durableId="19757143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273"/>
    <w:rsid w:val="00576237"/>
    <w:rsid w:val="00D5231D"/>
    <w:rsid w:val="00DE297C"/>
    <w:rsid w:val="00EB72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54A8"/>
  <w15:docId w15:val="{1B57B31F-671E-4CC6-8498-2FC80C02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A1A1A"/>
      <w:sz w:val="36"/>
      <w:szCs w:val="36"/>
    </w:rPr>
  </w:style>
  <w:style w:type="paragraph" w:styleId="Heading2">
    <w:name w:val="heading 2"/>
    <w:uiPriority w:val="9"/>
    <w:unhideWhenUsed/>
    <w:qFormat/>
    <w:pPr>
      <w:spacing w:before="280" w:after="120"/>
      <w:outlineLvl w:val="1"/>
    </w:pPr>
    <w:rPr>
      <w:b/>
      <w:bCs/>
      <w:sz w:val="28"/>
      <w:szCs w:val="28"/>
    </w:rPr>
  </w:style>
  <w:style w:type="paragraph" w:styleId="Heading3">
    <w:name w:val="heading 3"/>
    <w:uiPriority w:val="9"/>
    <w:unhideWhenUsed/>
    <w:qFormat/>
    <w:pPr>
      <w:spacing w:before="200" w:after="80"/>
      <w:outlineLvl w:val="2"/>
    </w:pPr>
    <w:rPr>
      <w:b/>
      <w:bCs/>
      <w:color w:val="555555"/>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DE297C"/>
    <w:pPr>
      <w:spacing w:after="100"/>
    </w:pPr>
  </w:style>
  <w:style w:type="paragraph" w:styleId="TOC2">
    <w:name w:val="toc 2"/>
    <w:basedOn w:val="Normal"/>
    <w:next w:val="Normal"/>
    <w:autoRedefine/>
    <w:uiPriority w:val="39"/>
    <w:unhideWhenUsed/>
    <w:rsid w:val="00DE297C"/>
    <w:pPr>
      <w:spacing w:after="100"/>
      <w:ind w:left="220"/>
    </w:pPr>
  </w:style>
  <w:style w:type="paragraph" w:styleId="TOC3">
    <w:name w:val="toc 3"/>
    <w:basedOn w:val="Normal"/>
    <w:next w:val="Normal"/>
    <w:autoRedefine/>
    <w:uiPriority w:val="39"/>
    <w:unhideWhenUsed/>
    <w:rsid w:val="00DE297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9582</Words>
  <Characters>54618</Characters>
  <Application>Microsoft Office Word</Application>
  <DocSecurity>0</DocSecurity>
  <Lines>455</Lines>
  <Paragraphs>128</Paragraphs>
  <ScaleCrop>false</ScaleCrop>
  <Company>PV-Invest</Company>
  <LinksUpToDate>false</LinksUpToDate>
  <CharactersWithSpaces>64072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 Caetano de Mattos Neto</cp:lastModifiedBy>
  <cp:revision>2</cp:revision>
  <dcterms:created xsi:type="dcterms:W3CDTF">2026-03-20T18:06:00Z</dcterms:created>
  <dcterms:modified xsi:type="dcterms:W3CDTF">2026-03-22T16:21:00Z</dcterms:modified>
</cp:coreProperties>
</file>