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500" w:after="0"/>
      </w:pPr>
      <w:r>
        <w:t xml:space="preserve"/>
      </w:r>
    </w:p>
    <w:p>
      <w:pPr>
        <w:spacing w:before="60" w:after="80"/>
        <w:jc w:val="center"/>
      </w:pPr>
      <w:r>
        <w:rPr>
          <w:rFonts w:ascii="Georgia" w:cs="Georgia" w:eastAsia="Georgia" w:hAnsi="Georgia"/>
          <w:b w:val="false"/>
          <w:bCs w:val="false"/>
          <w:i w:val="false"/>
          <w:iCs w:val="false"/>
          <w:color w:val="C4923A"/>
          <w:sz w:val="24"/>
          <w:szCs w:val="24"/>
        </w:rPr>
        <w:t xml:space="preserve">✦</w:t>
      </w:r>
    </w:p>
    <w:p>
      <w:pPr>
        <w:spacing w:before="60" w:after="40"/>
        <w:jc w:val="center"/>
      </w:pPr>
      <w:r>
        <w:rPr>
          <w:rFonts w:ascii="Arial" w:cs="Arial" w:eastAsia="Arial" w:hAnsi="Arial"/>
          <w:b/>
          <w:bCs/>
          <w:i w:val="false"/>
          <w:iCs w:val="false"/>
          <w:color w:val="1C1408"/>
          <w:sz w:val="44"/>
          <w:szCs w:val="44"/>
        </w:rPr>
        <w:t xml:space="preserve">THE ART OF THE VIRTUOUS LIFE</w:t>
      </w:r>
    </w:p>
    <w:p>
      <w:pPr>
        <w:spacing w:before="60" w:after="100"/>
        <w:jc w:val="center"/>
      </w:pPr>
      <w:r>
        <w:rPr>
          <w:rFonts w:ascii="Georgia" w:cs="Georgia" w:eastAsia="Georgia" w:hAnsi="Georgia"/>
          <w:b w:val="false"/>
          <w:bCs w:val="false"/>
          <w:i/>
          <w:iCs/>
          <w:color w:val="C4923A"/>
          <w:sz w:val="24"/>
          <w:szCs w:val="24"/>
        </w:rPr>
        <w:t xml:space="preserve">Simple. Good. Beautiful. Peaceful. Meaningful.</w:t>
      </w:r>
    </w:p>
    <w:p>
      <w:pPr>
        <w:pBdr>
          <w:bottom w:val="single" w:color="C4923A" w:sz="4"/>
        </w:pBdr>
        <w:spacing w:before="200" w:after="200"/>
      </w:pPr>
      <w:r>
        <w:t xml:space="preserve"/>
      </w:r>
    </w:p>
    <w:p>
      <w:pPr>
        <w:spacing w:before="80" w:after="20"/>
        <w:jc w:val="center"/>
      </w:pPr>
      <w:r>
        <w:rPr>
          <w:rFonts w:ascii="Georgia" w:cs="Georgia" w:eastAsia="Georgia" w:hAnsi="Georgia"/>
          <w:b w:val="false"/>
          <w:bCs w:val="false"/>
          <w:i w:val="false"/>
          <w:iCs w:val="false"/>
          <w:color w:val="555050"/>
          <w:sz w:val="18"/>
          <w:szCs w:val="18"/>
        </w:rPr>
        <w:t xml:space="preserve">Passages and Conclusions from</w:t>
      </w:r>
    </w:p>
    <w:p>
      <w:pPr>
        <w:spacing w:before="60" w:after="20"/>
        <w:jc w:val="center"/>
      </w:pPr>
      <w:r>
        <w:rPr>
          <w:rFonts w:ascii="Georgia" w:cs="Georgia" w:eastAsia="Georgia" w:hAnsi="Georgia"/>
          <w:b/>
          <w:bCs/>
          <w:i/>
          <w:iCs/>
          <w:color w:val="1C1408"/>
          <w:sz w:val="24"/>
          <w:szCs w:val="24"/>
        </w:rPr>
        <w:t xml:space="preserve">Filosofia das Virtudes</w:t>
      </w:r>
    </w:p>
    <w:p>
      <w:pPr>
        <w:spacing w:before="60" w:after="600"/>
        <w:jc w:val="center"/>
      </w:pPr>
      <w:r>
        <w:rPr>
          <w:rFonts w:ascii="Georgia" w:cs="Georgia" w:eastAsia="Georgia" w:hAnsi="Georgia"/>
          <w:b w:val="false"/>
          <w:bCs w:val="false"/>
          <w:i/>
          <w:iCs/>
          <w:color w:val="6B4400"/>
          <w:sz w:val="17"/>
          <w:szCs w:val="17"/>
        </w:rPr>
        <w:t xml:space="preserve">José Caetano de Mattos  ·  Rio de Janeiro, 2023</w:t>
      </w:r>
    </w:p>
    <w:p>
      <w:r>
        <w:br w:type="page"/>
      </w:r>
    </w:p>
    <w:p>
      <w:pPr>
        <w:pStyle w:val="Heading1"/>
        <w:spacing w:before="480" w:after="160"/>
      </w:pPr>
      <w:r>
        <w:rPr>
          <w:rFonts w:ascii="Arial" w:cs="Arial" w:eastAsia="Arial" w:hAnsi="Arial"/>
          <w:b/>
          <w:bCs/>
          <w:color w:val="1C1408"/>
          <w:sz w:val="34"/>
          <w:szCs w:val="34"/>
        </w:rPr>
        <w:t xml:space="preserve">A Letter to the Reader</w:t>
      </w:r>
    </w:p>
    <w:p>
      <w:pPr>
        <w:spacing w:before="80" w:after="80"/>
        <w:jc w:val="both"/>
      </w:pPr>
      <w:r>
        <w:rPr>
          <w:rFonts w:ascii="Georgia" w:cs="Georgia" w:eastAsia="Georgia" w:hAnsi="Georgia"/>
          <w:b w:val="false"/>
          <w:bCs w:val="false"/>
          <w:i w:val="false"/>
          <w:iCs w:val="false"/>
          <w:color w:val="1C1408"/>
          <w:sz w:val="20"/>
          <w:szCs w:val="20"/>
        </w:rPr>
        <w:t xml:space="preserve">Not every question in philosophy is abstract. Some of the oldest and most important questions are also the most immediate: How should I live? What makes a morning worth waking up for? What does it mean to go to sleep at peace?</w:t>
      </w:r>
    </w:p>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report gathers the most beautiful, gentle, and life-affirming passages from Filosofia das Virtudes by José Caetano de Mattos — a book born in a pandemic, in a moment of personal crisis, on a solitary road at night — and draws from them a practical, human guide to the simple virtuous life. Not the heroic life. Not the grand life. The daily one: the breakfast, the walk, the smile from a child, the Sunday lunch, the cherry eaten on the path home.</w:t>
      </w:r>
    </w:p>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book contains political philosophy, theological argument, and battle cries. But beneath all of that — and more lasting than all of that — it contains a vision of ordinary life so beautiful, so attainable, and so true that it stops the reader in their tracks. That is what this report is about.</w:t>
      </w:r>
    </w:p>
    <w:p>
      <w:pPr>
        <w:spacing w:before="80" w:after="0"/>
      </w:pPr>
      <w:r>
        <w:t xml:space="preserve"/>
      </w:r>
    </w:p>
    <w:tbl>
      <w:tblPr>
        <w:tblW w:type="dxa" w:w="9360"/>
        <w:tblBorders>
          <w:top w:val="none" w:color="FFFFFF" w:sz="0"/>
          <w:left w:val="single" w:color="C4923A" w:sz="12"/>
          <w:bottom w:val="none" w:color="FFFFFF" w:sz="0"/>
          <w:right w:val="none" w:color="FFFFFF" w:sz="0"/>
          <w:insideH w:val="single" w:color="auto" w:sz="4"/>
          <w:insideV w:val="single" w:color="auto" w:sz="4"/>
        </w:tblBorders>
      </w:tblPr>
      <w:tblGrid>
        <w:gridCol w:w="9360"/>
      </w:tblGrid>
      <w:tr>
        <w:tc>
          <w:tcPr>
            <w:tcBorders>
              <w:top w:val="none" w:color="FFFFFF" w:sz="0"/>
              <w:left w:val="single" w:color="C4923A" w:sz="12"/>
              <w:bottom w:val="none" w:color="FFFFFF" w:sz="0"/>
              <w:right w:val="none" w:color="FFFFFF" w:sz="0"/>
            </w:tcBorders>
            <w:shd w:fill="FEF9F0" w:val="clear"/>
            <w:tcMar>
              <w:top w:type="dxa" w:w="80"/>
              <w:left w:type="dxa" w:w="240"/>
              <w:bottom w:type="dxa" w:w="40"/>
              <w:right w:type="dxa" w:w="240"/>
            </w:tcMar>
          </w:tcPr>
          <w:p>
            <w:r>
              <w:rPr>
                <w:rFonts w:ascii="Georgia" w:cs="Georgia" w:eastAsia="Georgia" w:hAnsi="Georgia"/>
                <w:i/>
                <w:iCs/>
                <w:color w:val="3A2800"/>
                <w:sz w:val="20"/>
                <w:szCs w:val="20"/>
              </w:rPr>
              <w:t xml:space="preserve">"Das Virtudes, o grande grito de vitória é silencioso, é a vida voltando ao seu normal Eterno; à paz, ao trabalho, à prosperidade, aos piqueniques de verão e aos almoços de domingo. Todos sabemos o que é a felicidade."</w:t>
            </w:r>
          </w:p>
        </w:tc>
      </w:tr>
      <w:tr>
        <w:tc>
          <w:tcPr>
            <w:tcBorders>
              <w:top w:val="none" w:color="FFFFFF" w:sz="0"/>
              <w:left w:val="single" w:color="C4923A" w:sz="12"/>
              <w:bottom w:val="none" w:color="FFFFFF" w:sz="0"/>
              <w:right w:val="none" w:color="FFFFFF" w:sz="0"/>
            </w:tcBorders>
            <w:shd w:fill="FEF9F0" w:val="clear"/>
            <w:tcMar>
              <w:top w:type="dxa" w:w="0"/>
              <w:left w:type="dxa" w:w="240"/>
              <w:bottom w:type="dxa" w:w="80"/>
              <w:right w:type="dxa" w:w="240"/>
            </w:tcMar>
          </w:tcPr>
          <w:p>
            <w:pPr>
              <w:jc w:val="right"/>
            </w:pPr>
            <w:r>
              <w:rPr>
                <w:rFonts w:ascii="Georgia" w:cs="Georgia" w:eastAsia="Georgia" w:hAnsi="Georgia"/>
                <w:b/>
                <w:bCs/>
                <w:i/>
                <w:iCs/>
                <w:color w:val="C4923A"/>
                <w:sz w:val="16"/>
                <w:szCs w:val="16"/>
              </w:rPr>
              <w:t xml:space="preserve">— José Caetano de Mattos, Filosofia das Virtudes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great victory cry of the Virtues is silent. It is life returning to its Eternal normal: to peace, to work, to prosperity, to summer picnics and Sunday lunches. We all know what happiness is.</w:t>
      </w:r>
    </w:p>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following fourteen principles are drawn from the book's passages. Each is grounded in a direct quotation, followed by a reflection on what it means for everyday life. Together, they form a complete philosophy of the simple, good, beautiful, peaceful, and meaningful life.</w:t>
      </w:r>
    </w:p>
    <w:p>
      <w:r>
        <w:br w:type="page"/>
      </w:r>
    </w:p>
    <w:p>
      <w:pPr>
        <w:pStyle w:val="Heading1"/>
        <w:spacing w:before="480" w:after="160"/>
      </w:pPr>
      <w:r>
        <w:rPr>
          <w:rFonts w:ascii="Arial" w:cs="Arial" w:eastAsia="Arial" w:hAnsi="Arial"/>
          <w:b/>
          <w:bCs/>
          <w:color w:val="1C1408"/>
          <w:sz w:val="34"/>
          <w:szCs w:val="34"/>
        </w:rPr>
        <w:t xml:space="preserve">Contents</w:t>
      </w:r>
    </w:p>
    <w:p>
      <w:pPr>
        <w:spacing w:before="80" w:after="0"/>
      </w:pPr>
      <w:r>
        <w:t xml:space="preserve"/>
      </w:r>
    </w:p>
    <w:sdt>
      <w:sdtPr>
        <w:alias w:val="Contents"/>
      </w:sdtPr>
      <w:sdtContent>
        <w:p>
          <w:r>
            <w:fldChar w:fldCharType="begin" w:dirty="true"/>
            <w:instrText xml:space="preserve">TOC \h \o "1-2"</w:instrText>
            <w:fldChar w:fldCharType="separate"/>
          </w:r>
        </w:p>
        <w:p>
          <w:r>
            <w:fldChar w:fldCharType="end"/>
          </w:r>
        </w:p>
      </w:sdtContent>
    </w:sdt>
    <w:p>
      <w:r>
        <w:br w:type="page"/>
      </w:r>
    </w:p>
    <w:p>
      <w:pPr>
        <w:pStyle w:val="Heading1"/>
        <w:spacing w:before="480" w:after="160"/>
      </w:pPr>
      <w:r>
        <w:rPr>
          <w:rFonts w:ascii="Arial" w:cs="Arial" w:eastAsia="Arial" w:hAnsi="Arial"/>
          <w:b/>
          <w:bCs/>
          <w:color w:val="1C1408"/>
          <w:sz w:val="34"/>
          <w:szCs w:val="34"/>
        </w:rPr>
        <w:t xml:space="preserve">Part I — The Paradox of Happiness</w:t>
      </w:r>
    </w:p>
    <w:p>
      <w:pPr>
        <w:spacing w:before="80" w:after="80"/>
        <w:jc w:val="both"/>
      </w:pPr>
      <w:r>
        <w:rPr>
          <w:rFonts w:ascii="Georgia" w:cs="Georgia" w:eastAsia="Georgia" w:hAnsi="Georgia"/>
          <w:b w:val="false"/>
          <w:bCs w:val="false"/>
          <w:i w:val="false"/>
          <w:iCs w:val="false"/>
          <w:color w:val="1C1408"/>
          <w:sz w:val="20"/>
          <w:szCs w:val="20"/>
        </w:rPr>
        <w:t xml:space="preserve">The book's first and most subversive gift to the reader is its instruction about happiness. Stop chasing it. You won't find it that way. Here is why — and here is what works instead.</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Do Not Pursue Happiness — Pursue Your Gift</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"As pessoas que encontraram a felicidade não procuraram pela felicidade, procuraram pelo seu presente... A felicidade persegue as Virtudes."</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"The people who found happiness were not looking for happiness — they were looking for their gift. Happiness pursues the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one of the most important sentences in the entire book — and one of the most counter-cultural. The entire self-help industry is built on the premise that happiness is a destination you navigate toward. Mattos inverts the map: happiness is not the destination, it is the shadow that follows you when you walk toward something else.</w:t>
      </w:r>
    </w:p>
    <w:p>
      <w:pPr>
        <w:spacing w:before="80" w:after="80"/>
        <w:jc w:val="both"/>
      </w:pPr>
      <w:r>
        <w:rPr>
          <w:rFonts w:ascii="Georgia" w:cs="Georgia" w:eastAsia="Georgia" w:hAnsi="Georgia"/>
          <w:b w:val="false"/>
          <w:bCs w:val="false"/>
          <w:i w:val="false"/>
          <w:iCs w:val="false"/>
          <w:color w:val="1C1408"/>
          <w:sz w:val="20"/>
          <w:szCs w:val="20"/>
        </w:rPr>
        <w:t xml:space="preserve">Your gift — the 'presente', the particular talent and calling that God entrusted to you — is the real target. When you find it, everything changes: work becomes pleasure, difficulty becomes ease, obstacles become opportunity. And happiness follows, quietly, like the fragrance that follows a flower, without being sought.</w:t>
      </w:r>
    </w:p>
    <w:p>
      <w:pPr>
        <w:spacing w:before="80" w:after="80"/>
        <w:jc w:val="both"/>
      </w:pPr>
      <w:r>
        <w:rPr>
          <w:rFonts w:ascii="Georgia" w:cs="Georgia" w:eastAsia="Georgia" w:hAnsi="Georgia"/>
          <w:b w:val="false"/>
          <w:bCs w:val="false"/>
          <w:i w:val="false"/>
          <w:iCs w:val="false"/>
          <w:color w:val="1C1408"/>
          <w:sz w:val="20"/>
          <w:szCs w:val="20"/>
        </w:rPr>
        <w:t xml:space="preserve">The practical instruction is simple and radical: stop asking 'How do I become happy?' and start asking 'What am I made for?' Those are different questions, and the second one leads somewhere the first one never does.</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Happiness Is Inside — Change Yourself, Not Your Postcode</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"Mudar de casa, cidade ou país não traz felicidade quando não se muda por dentro. A paz, a tranquilidade e a felicidade devem estar dentro de você onde quer que esteja. A felicidade está dentro, inútil procurar fora."</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"Changing house, city, or country does not bring happiness when you do not change within. Peace, tranquility, and happiness must be inside you wherever you are. Happiness is within — it is useless to look outside."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a lesson that most people learn eventually, and too late. The restlessness that sends you looking for a new city, a new relationship, a new job — it travels with you. The geography changes; the interior does not.</w:t>
      </w:r>
    </w:p>
    <w:p>
      <w:pPr>
        <w:spacing w:before="80" w:after="80"/>
        <w:jc w:val="both"/>
      </w:pPr>
      <w:r>
        <w:rPr>
          <w:rFonts w:ascii="Georgia" w:cs="Georgia" w:eastAsia="Georgia" w:hAnsi="Georgia"/>
          <w:b w:val="false"/>
          <w:bCs w:val="false"/>
          <w:i w:val="false"/>
          <w:iCs w:val="false"/>
          <w:color w:val="1C1408"/>
          <w:sz w:val="20"/>
          <w:szCs w:val="20"/>
        </w:rPr>
        <w:t xml:space="preserve">The Stoics said the same thing, as did every wisdom tradition worth reading. Marcus Aurelius: nowhere can a man find a quieter or more untroubled retreat than in his own soul. Buddha: peace comes from within, do not seek it without. The Gospels: the Kingdom of God is within you. Mattos, writing in a contemporary voice, confirms what they all knew.</w:t>
      </w:r>
    </w:p>
    <w:p>
      <w:pPr>
        <w:spacing w:before="80" w:after="80"/>
        <w:jc w:val="both"/>
      </w:pPr>
      <w:r>
        <w:rPr>
          <w:rFonts w:ascii="Georgia" w:cs="Georgia" w:eastAsia="Georgia" w:hAnsi="Georgia"/>
          <w:b w:val="false"/>
          <w:bCs w:val="false"/>
          <w:i w:val="false"/>
          <w:iCs w:val="false"/>
          <w:color w:val="1C1408"/>
          <w:sz w:val="20"/>
          <w:szCs w:val="20"/>
        </w:rPr>
        <w:t xml:space="preserve">The beautiful implication: you do not need to be rich, or to travel, or to wait for anything to begin. The condition for happiness is already present, right here, in whoever you choose to become.</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Part II — Your Gift: The Axis of Meaning</w:t>
      </w:r>
    </w:p>
    <w:p>
      <w:pPr>
        <w:spacing w:before="80" w:after="80"/>
        <w:jc w:val="both"/>
      </w:pPr>
      <w:r>
        <w:rPr>
          <w:rFonts w:ascii="Georgia" w:cs="Georgia" w:eastAsia="Georgia" w:hAnsi="Georgia"/>
          <w:b w:val="false"/>
          <w:bCs w:val="false"/>
          <w:i w:val="false"/>
          <w:iCs w:val="false"/>
          <w:color w:val="1C1408"/>
          <w:sz w:val="20"/>
          <w:szCs w:val="20"/>
        </w:rPr>
        <w:t xml:space="preserve">If happiness follows the gift rather than the other way round, then finding the gift is the most practical thing a person can do with their life. Here is the book's teaching on the gift — the 'presente' or 'dom' — the most original and most personal concept in the entire work.</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III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God Entrusted You with Something Unique</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"Cada homem possui uma Virtude predominante dada por Deus, o presente, o dom, cabendo a ele utilizá-la para fazer o bem, o melhor, prosperar, ajudar o próximo, sua comunidade e sua Pátria. A cada homem Deus confia um presente único."</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"Every man has a predominant Virtue given by God — the present, the gift — and it is his task to use it to do good, to excel, to prosper, to help his neighbor, his community, and his country. To every man God entrusts a unique gift."</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concept of the 'presente' is the most personally transformative idea in the book. It is not a vocation in the institutional sense — not something a priest or a career counsellor assigns you. It is a discovery: something you already are, that has been waiting for you to notice.</w:t>
      </w:r>
    </w:p>
    <w:p>
      <w:pPr>
        <w:spacing w:before="80" w:after="80"/>
        <w:jc w:val="both"/>
      </w:pPr>
      <w:r>
        <w:rPr>
          <w:rFonts w:ascii="Georgia" w:cs="Georgia" w:eastAsia="Georgia" w:hAnsi="Georgia"/>
          <w:b w:val="false"/>
          <w:bCs w:val="false"/>
          <w:i w:val="false"/>
          <w:iCs w:val="false"/>
          <w:color w:val="1C1408"/>
          <w:sz w:val="20"/>
          <w:szCs w:val="20"/>
        </w:rPr>
        <w:t xml:space="preserve">The gift is identified by attention, not by reason. You will find it in the moments when time disappears. In the work that feels effortless while it exhausts you. In the thing you do and people are surprised by how natural it looks. In the activity that, when you are done, leaves you more energised than when you started.</w:t>
      </w:r>
    </w:p>
    <w:p>
      <w:pPr>
        <w:spacing w:before="80" w:after="80"/>
        <w:jc w:val="both"/>
      </w:pPr>
      <w:r>
        <w:rPr>
          <w:rFonts w:ascii="Georgia" w:cs="Georgia" w:eastAsia="Georgia" w:hAnsi="Georgia"/>
          <w:b w:val="false"/>
          <w:bCs w:val="false"/>
          <w:i w:val="false"/>
          <w:iCs w:val="false"/>
          <w:color w:val="1C1408"/>
          <w:sz w:val="20"/>
          <w:szCs w:val="20"/>
        </w:rPr>
        <w:t xml:space="preserve">The promise attached to this discovery is extraordinary: 'Encontrado o presente, Deus flui pelas suas mãos.' Once the gift is found, God flows through your hands. The Divine vitality. You stop pushing; things begin to flow. This is not mysticism — it is the experience of every person who has found what they were made for and acted from it.</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IV</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The Gift Transforms Everything</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"O presente transforma trabalho num prazer, dificuldade em facilidade, cansaço em força, obstáculo em oportunidade, raiva em energia produtiva, tragédia em desenvolvimento pessoal, medo em superação, covardia em coragem, fracasso em prosperidade."</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"Your gift transforms work into pleasure, difficulty into ease, fatigue into strength, obstacle into opportunity, rage into productive energy, tragedy into personal development, fear into overcoming, cowardice into courage, failure into prosperity."</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the most practically useful passage in the book for anyone asking 'What does finding my purpose actually do?' Here is the answer, line by line. Not platitudes about fulfilment but a precise list of specific transformations that the gift makes in a person's daily experience.</w:t>
      </w:r>
    </w:p>
    <w:p>
      <w:pPr>
        <w:spacing w:before="80" w:after="80"/>
        <w:jc w:val="both"/>
      </w:pPr>
      <w:r>
        <w:rPr>
          <w:rFonts w:ascii="Georgia" w:cs="Georgia" w:eastAsia="Georgia" w:hAnsi="Georgia"/>
          <w:b w:val="false"/>
          <w:bCs w:val="false"/>
          <w:i w:val="false"/>
          <w:iCs w:val="false"/>
          <w:color w:val="1C1408"/>
          <w:sz w:val="20"/>
          <w:szCs w:val="20"/>
        </w:rPr>
        <w:t xml:space="preserve">Notice what the passage does not say: it does not say the problems disappear. Difficulty does not vanish — it becomes ease. Fatigue does not disappear — it becomes strength. The obstacles remain; the relationship to them changes. This is the virtue-ethical insight that separates Mattos from positive-thinking culture: the virtuous life is not a life without hardship. It is a life in which hardship means something.</w:t>
      </w:r>
    </w:p>
    <w:p>
      <w:pPr>
        <w:spacing w:before="80" w:after="80"/>
        <w:jc w:val="both"/>
      </w:pPr>
      <w:r>
        <w:rPr>
          <w:rFonts w:ascii="Georgia" w:cs="Georgia" w:eastAsia="Georgia" w:hAnsi="Georgia"/>
          <w:b w:val="false"/>
          <w:bCs w:val="false"/>
          <w:i w:val="false"/>
          <w:iCs w:val="false"/>
          <w:color w:val="1C1408"/>
          <w:sz w:val="20"/>
          <w:szCs w:val="20"/>
        </w:rPr>
        <w:t xml:space="preserve">Find your gift. The rest follows — not because life becomes easy, but because you become the person for whom the right difficulties are the right challenges.</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Part III — The Simple Life: Small Gestures, Eternal Moments</w:t>
      </w:r>
    </w:p>
    <w:p>
      <w:pPr>
        <w:spacing w:before="80" w:after="80"/>
        <w:jc w:val="both"/>
      </w:pPr>
      <w:r>
        <w:rPr>
          <w:rFonts w:ascii="Georgia" w:cs="Georgia" w:eastAsia="Georgia" w:hAnsi="Georgia"/>
          <w:b w:val="false"/>
          <w:bCs w:val="false"/>
          <w:i w:val="false"/>
          <w:iCs w:val="false"/>
          <w:color w:val="1C1408"/>
          <w:sz w:val="20"/>
          <w:szCs w:val="20"/>
        </w:rPr>
        <w:t xml:space="preserve">Chapter X of the book — 'The Delicateness of the Virtues' — is perhaps the most beautiful chapter in the work. It is a prose poem, a day in the life of an ordinary man in an Alpine village, and it demonstrates that the good life is not made of grand gestures but of small ones. This section gathers the teachings of that chapter and those like it.</w:t>
      </w:r>
    </w:p>
    <w:p>
      <w:pPr>
        <w:spacing w:before="80" w:after="0"/>
      </w:pPr>
      <w:r>
        <w:t xml:space="preserve"/>
      </w:r>
    </w:p>
    <w:tbl>
      <w:tblPr>
        <w:tblW w:type="dxa" w:w="9360"/>
        <w:tblBorders>
          <w:top w:val="none" w:color="FFFFFF" w:sz="0"/>
          <w:left w:val="single" w:color="C4923A" w:sz="12"/>
          <w:bottom w:val="none" w:color="FFFFFF" w:sz="0"/>
          <w:right w:val="none" w:color="FFFFFF" w:sz="0"/>
          <w:insideH w:val="single" w:color="auto" w:sz="4"/>
          <w:insideV w:val="single" w:color="auto" w:sz="4"/>
        </w:tblBorders>
      </w:tblPr>
      <w:tblGrid>
        <w:gridCol w:w="9360"/>
      </w:tblGrid>
      <w:tr>
        <w:tc>
          <w:tcPr>
            <w:tcBorders>
              <w:top w:val="none" w:color="FFFFFF" w:sz="0"/>
              <w:left w:val="single" w:color="C4923A" w:sz="12"/>
              <w:bottom w:val="none" w:color="FFFFFF" w:sz="0"/>
              <w:right w:val="none" w:color="FFFFFF" w:sz="0"/>
            </w:tcBorders>
            <w:shd w:fill="FEF9F0" w:val="clear"/>
            <w:tcMar>
              <w:top w:type="dxa" w:w="80"/>
              <w:left w:type="dxa" w:w="240"/>
              <w:bottom w:type="dxa" w:w="40"/>
              <w:right w:type="dxa" w:w="240"/>
            </w:tcMar>
          </w:tcPr>
          <w:p>
            <w:r>
              <w:rPr>
                <w:rFonts w:ascii="Georgia" w:cs="Georgia" w:eastAsia="Georgia" w:hAnsi="Georgia"/>
                <w:i/>
                <w:iCs/>
                <w:color w:val="3A2800"/>
                <w:sz w:val="20"/>
                <w:szCs w:val="20"/>
              </w:rPr>
              <w:t xml:space="preserve">"Naquele dia de sol, havia os Alpes, onde havia um lido, onde havia uma piscina, com dois trampolins... Todos pulavam, adultos, crianças e velhos. A algazarra era tão peculiar, caótica-organizada, tão festiva, tão contente, que refletiu: O mundo deveria ser assim, livre e alegre."</w:t>
            </w:r>
          </w:p>
        </w:tc>
      </w:tr>
      <w:tr>
        <w:tc>
          <w:tcPr>
            <w:tcBorders>
              <w:top w:val="none" w:color="FFFFFF" w:sz="0"/>
              <w:left w:val="single" w:color="C4923A" w:sz="12"/>
              <w:bottom w:val="none" w:color="FFFFFF" w:sz="0"/>
              <w:right w:val="none" w:color="FFFFFF" w:sz="0"/>
            </w:tcBorders>
            <w:shd w:fill="FEF9F0" w:val="clear"/>
            <w:tcMar>
              <w:top w:type="dxa" w:w="0"/>
              <w:left w:type="dxa" w:w="240"/>
              <w:bottom w:type="dxa" w:w="80"/>
              <w:right w:type="dxa" w:w="240"/>
            </w:tcMar>
          </w:tcPr>
          <w:p>
            <w:pPr>
              <w:jc w:val="right"/>
            </w:pPr>
            <w:r>
              <w:rPr>
                <w:rFonts w:ascii="Georgia" w:cs="Georgia" w:eastAsia="Georgia" w:hAnsi="Georgia"/>
                <w:b/>
                <w:bCs/>
                <w:i/>
                <w:iCs/>
                <w:color w:val="C4923A"/>
                <w:sz w:val="16"/>
                <w:szCs w:val="16"/>
              </w:rPr>
              <w:t xml:space="preserve">— José Caetano de Mattos, Cap. X — A Delicadeza das Virtudes</w:t>
            </w:r>
          </w:p>
        </w:tc>
      </w:tr>
    </w:tbl>
    <w:p>
      <w:pPr>
        <w:spacing w:before="12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V</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The Good Life Is Made of Small, Perfect Moments</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"Sonhara, então, com o nascimento da filha. A felicidade da vida eram os momentos! E percebeu que aqueles bons momentos, que eram únicos e eternos nele, foram construídos, de alguma forma, pelas Virtudes. E entendeu que essas Virtudes irradiavam Liberdade, o bem, o belo, o trabalho, a amizade, o amor."</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"He dreamed then of his daughter's birth. The happiness of life was in the moments! And he realised that those good moments — unique and eternal in him — had been built, in some way, by the Virtues. And he understood that those Virtues radiated Freedom, the good, the beautiful, work, friendship, love."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chapter that contains this realisation is a sequence of small, ordinary scenes: a swallow nesting in a neighbour's open garage. A woman with two small children on the bus. A family picnicking among apple trees. Picking cherries on the way home. A daughter's smile. The old traffic guard waving. White flowers overflowing the streets. Volunteer firefighters risking their lives for strangers. A village orchestra at night. A tear.</w:t>
      </w:r>
    </w:p>
    <w:p>
      <w:pPr>
        <w:spacing w:before="80" w:after="80"/>
        <w:jc w:val="both"/>
      </w:pPr>
      <w:r>
        <w:rPr>
          <w:rFonts w:ascii="Georgia" w:cs="Georgia" w:eastAsia="Georgia" w:hAnsi="Georgia"/>
          <w:b w:val="false"/>
          <w:bCs w:val="false"/>
          <w:i w:val="false"/>
          <w:iCs w:val="false"/>
          <w:color w:val="1C1408"/>
          <w:sz w:val="20"/>
          <w:szCs w:val="20"/>
        </w:rPr>
        <w:t xml:space="preserve">None of these events are heroic. None require wealth or extraordinary talent or perfect circumstances. They require only attention and goodness — the willingness to notice a nest, to give a mask to a stranger, to take the path of cherries rather than the direct road.</w:t>
      </w:r>
    </w:p>
    <w:p>
      <w:pPr>
        <w:spacing w:before="80" w:after="80"/>
        <w:jc w:val="both"/>
      </w:pPr>
      <w:r>
        <w:rPr>
          <w:rFonts w:ascii="Georgia" w:cs="Georgia" w:eastAsia="Georgia" w:hAnsi="Georgia"/>
          <w:b w:val="false"/>
          <w:bCs w:val="false"/>
          <w:i w:val="false"/>
          <w:iCs w:val="false"/>
          <w:color w:val="1C1408"/>
          <w:sz w:val="20"/>
          <w:szCs w:val="20"/>
        </w:rPr>
        <w:t xml:space="preserve">The conclusion Mattos draws from this day is the book's most intimate insight: those moments were not accidents. They were built by the virtues. Freedom, goodness, beauty, work, friendship, love — these are not abstractions. They are the swallow, the cherry, the daughter's smile. The virtuous life is not lived in the great events of history. It is lived here, today, in precisely this quality of attention and care.</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VI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Life Is Simple — Do Not Make It Complicated</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"A vida é simples. Por que a tornar tão difícil? A existência possui percalços, problemas e tragédias. Ignore os percalços, resolva os problemas e ganhe forças para suportar as tragédias."</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"Life is simple. Why make it so difficult? Existence has setbacks, problems, and tragedies. Ignore the setbacks, solve the problems, and gain the strength to endure the tragedies."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principle is almost a life-management framework in three steps. Setbacks — the minor irritations and frustrations of daily life — are not worth your energy. Do not feed them. Problems — real, solvable difficulties — deserve your full attention and intelligence. Apply both and move through them. Tragedies — the irreversible losses, the deaths, the heartbreaks — cannot be solved, only endured. And what gives you the strength to endure them is not willpower or optimism but the virtues: the deep roots that hold when the storm comes.</w:t>
      </w:r>
    </w:p>
    <w:p>
      <w:pPr>
        <w:spacing w:before="80" w:after="80"/>
        <w:jc w:val="both"/>
      </w:pPr>
      <w:r>
        <w:rPr>
          <w:rFonts w:ascii="Georgia" w:cs="Georgia" w:eastAsia="Georgia" w:hAnsi="Georgia"/>
          <w:b w:val="false"/>
          <w:bCs w:val="false"/>
          <w:i w:val="false"/>
          <w:iCs w:val="false"/>
          <w:color w:val="1C1408"/>
          <w:sz w:val="20"/>
          <w:szCs w:val="20"/>
        </w:rPr>
        <w:t xml:space="preserve">The practical implication is enormous: most of what people spend their mental energy on is in the first category. The queue. The rude email. The traffic. The weather. These are setbacks — not even problems. They deserve to be ignored. Not suppressed; simply seen for what they are and released.</w:t>
      </w:r>
    </w:p>
    <w:p>
      <w:pPr>
        <w:spacing w:before="80" w:after="80"/>
        <w:jc w:val="both"/>
      </w:pPr>
      <w:r>
        <w:rPr>
          <w:rFonts w:ascii="Georgia" w:cs="Georgia" w:eastAsia="Georgia" w:hAnsi="Georgia"/>
          <w:b w:val="false"/>
          <w:bCs w:val="false"/>
          <w:i w:val="false"/>
          <w:iCs w:val="false"/>
          <w:color w:val="1C1408"/>
          <w:sz w:val="20"/>
          <w:szCs w:val="20"/>
        </w:rPr>
        <w:t xml:space="preserve">Save the full power of your attention for what actually matters. And for what cannot be resolved — the tragedies — have something more robust than happiness to sustain you. The virtues are that thing.</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Part IV — Beauty: The Language of the Good</w:t>
      </w:r>
    </w:p>
    <w:p>
      <w:pPr>
        <w:spacing w:before="80" w:after="80"/>
        <w:jc w:val="both"/>
      </w:pPr>
      <w:r>
        <w:rPr>
          <w:rFonts w:ascii="Georgia" w:cs="Georgia" w:eastAsia="Georgia" w:hAnsi="Georgia"/>
          <w:b w:val="false"/>
          <w:bCs w:val="false"/>
          <w:i w:val="false"/>
          <w:iCs w:val="false"/>
          <w:color w:val="1C1408"/>
          <w:sz w:val="20"/>
          <w:szCs w:val="20"/>
        </w:rPr>
        <w:t xml:space="preserve">One of the most distinctive contributions of Filosofia das Virtudes is its treatment of beauty not as an aesthetic luxury but as a moral category — a fundamental expression of the virtues and a guide toward them. The Aesthetics of the Virtues (Estética das Virtudes) is one of the book's most original and most generous teachings.</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VII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Beauty Is Connected to the Good</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"A beleza está conectada com o bem, com a verdade, com a paz, com a justiça, com a alegria, com a família, com o sacrifício, com o perdão, com a Liberdade, enfim, com a Estética das Virtudes. As Virtudes são o veículo do bem e do belo."</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"Beauty is connected with the good, with truth, with peace, with justice, with joy, with family, with sacrifice, with forgiveness, with Freedom — in short, with the Aesthetics of the Virtues. The Virtues are the vehicle of the good and the beautiful."</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a profound and ancient insight dressed in contemporary language. Plato's Symposium traces the ascent from the love of a beautiful body to the love of beautiful souls to the love of beauty itself — the Form of the Beautiful, which is also the Form of the Good. Keats wrote: 'Beauty is truth, truth beauty — that is all / Ye know on Earth, and all ye need to know.' Mattos places this insight at the heart of a practical virtue ethics: if you want to live well, surround yourself with beauty. Not luxury — beauty.</w:t>
      </w:r>
    </w:p>
    <w:p>
      <w:pPr>
        <w:spacing w:before="80" w:after="80"/>
        <w:jc w:val="both"/>
      </w:pPr>
      <w:r>
        <w:rPr>
          <w:rFonts w:ascii="Georgia" w:cs="Georgia" w:eastAsia="Georgia" w:hAnsi="Georgia"/>
          <w:b w:val="false"/>
          <w:bCs w:val="false"/>
          <w:i w:val="false"/>
          <w:iCs w:val="false"/>
          <w:color w:val="1C1408"/>
          <w:sz w:val="20"/>
          <w:szCs w:val="20"/>
        </w:rPr>
        <w:t xml:space="preserve">The distinction matters. Luxury is expensive and often ugly. Beauty is a swallow's nest, the pattern of light through leaves, a piece of music that makes you cry for reasons you cannot name, the face of someone you love. None of these require money. They require the kind of attention that the virtuous person naturally develops.</w:t>
      </w:r>
    </w:p>
    <w:p>
      <w:pPr>
        <w:spacing w:before="80" w:after="80"/>
        <w:jc w:val="both"/>
      </w:pPr>
      <w:r>
        <w:rPr>
          <w:rFonts w:ascii="Georgia" w:cs="Georgia" w:eastAsia="Georgia" w:hAnsi="Georgia"/>
          <w:b w:val="false"/>
          <w:bCs w:val="false"/>
          <w:i w:val="false"/>
          <w:iCs w:val="false"/>
          <w:color w:val="1C1408"/>
          <w:sz w:val="20"/>
          <w:szCs w:val="20"/>
        </w:rPr>
        <w:t xml:space="preserve">The implication for daily life: fill your environment with beauty. Build beautiful things. Cook beautiful food. Keep a beautiful home — not an expensive one, a cared-for one. Grow something. Plant something. Let the beauty of the world touch you. It is not indulgence — it is, in the book's framework, a moral practice.</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VIII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Nature Is the Temple — Go There to Find Yourself</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"O contato com a natureza é o contato consigo mesmo, com seu próprio ser, uma ocasião de Liberdade plena. Na natureza está o espírito livre do homem. Prefira sempre adentrar o templo da natureza, ao invés do templo dos homens. A Natureza é o templo BioEspiritual das Virtudes."</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"Contact with nature is contact with oneself, with one's own being — an occasion of complete Freedom. In nature resides the free spirit of man. Always prefer to enter the temple of nature rather than the temple of men. Nature is the BioSpiritual temple of the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book's designation of nature as the BioSpiritual temple of the virtues is one of its most consistently beautiful claims. In the Alps, on the mountain, by the ocean, in the forest — in these places the noise of the fabricated world falls away and something truer becomes audible.</w:t>
      </w:r>
    </w:p>
    <w:p>
      <w:pPr>
        <w:spacing w:before="80" w:after="80"/>
        <w:jc w:val="both"/>
      </w:pPr>
      <w:r>
        <w:rPr>
          <w:rFonts w:ascii="Georgia" w:cs="Georgia" w:eastAsia="Georgia" w:hAnsi="Georgia"/>
          <w:b w:val="false"/>
          <w:bCs w:val="false"/>
          <w:i w:val="false"/>
          <w:iCs w:val="false"/>
          <w:color w:val="1C1408"/>
          <w:sz w:val="20"/>
          <w:szCs w:val="20"/>
        </w:rPr>
        <w:t xml:space="preserve">This is not romanticism or escapism. It is a claim about the human nervous system and the human spirit: we evolved in natural environments, and our deepest capacities for attention, stillness, and self-knowledge are activated there. The silence of mountains. The murmuuring of a crystal waterfall. The infinite stars. These experiences do not merely relax us — they restore us to ourselves.</w:t>
      </w:r>
    </w:p>
    <w:p>
      <w:pPr>
        <w:spacing w:before="80" w:after="80"/>
        <w:jc w:val="both"/>
      </w:pPr>
      <w:r>
        <w:rPr>
          <w:rFonts w:ascii="Georgia" w:cs="Georgia" w:eastAsia="Georgia" w:hAnsi="Georgia"/>
          <w:b w:val="false"/>
          <w:bCs w:val="false"/>
          <w:i w:val="false"/>
          <w:iCs w:val="false"/>
          <w:color w:val="1C1408"/>
          <w:sz w:val="20"/>
          <w:szCs w:val="20"/>
        </w:rPr>
        <w:t xml:space="preserve">The practical instruction: go outside. Not to exercise (though that too). To simply be there. Walk slowly. Look at things. Breathe the air. Listen to the silence. The virtues grow in these conditions. The city, the screen, the meeting room — these are not where the deepest part of you lives. Nature is.</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IX</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Silence Is the Companion of Wisdom</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"Guarde o silêncio dentro de ti. A calma e a serenidade do meditar contemplativo. O são pensar. Naquela montanha, ouviu algo assombroso, ouviu o silêncio. No silêncio daquelas montanhas milenares as Virtudes cresceram livres."</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"Keep silence within you. The calm and serenity of contemplative meditation. The sound mind. On that mountain, he heard something astonishing — he heard silence. In the silence of those millennial mountains the Virtues grew free."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Silence is the precondition for all genuine inner life. The virtues — courage, honesty, love, wisdom — cannot be heard in the noise. They whisper. They require stillness to be audible.</w:t>
      </w:r>
    </w:p>
    <w:p>
      <w:pPr>
        <w:spacing w:before="80" w:after="80"/>
        <w:jc w:val="both"/>
      </w:pPr>
      <w:r>
        <w:rPr>
          <w:rFonts w:ascii="Georgia" w:cs="Georgia" w:eastAsia="Georgia" w:hAnsi="Georgia"/>
          <w:b w:val="false"/>
          <w:bCs w:val="false"/>
          <w:i w:val="false"/>
          <w:iCs w:val="false"/>
          <w:color w:val="1C1408"/>
          <w:sz w:val="20"/>
          <w:szCs w:val="20"/>
        </w:rPr>
        <w:t xml:space="preserve">The book proposes meditation and contemplation as daily practices: not as religion, but as hygiene — the cleaning of the mind's accumulated noise so that the deeper signal can be heard. Ten deep breaths. A moment with your hand on your heart. A short walk in nature without your phone. These small acts of stillness are not luxuries. They are the maintenance of the instrument.</w:t>
      </w:r>
    </w:p>
    <w:p>
      <w:pPr>
        <w:spacing w:before="80" w:after="80"/>
        <w:jc w:val="both"/>
      </w:pPr>
      <w:r>
        <w:rPr>
          <w:rFonts w:ascii="Georgia" w:cs="Georgia" w:eastAsia="Georgia" w:hAnsi="Georgia"/>
          <w:b w:val="false"/>
          <w:bCs w:val="false"/>
          <w:i w:val="false"/>
          <w:iCs w:val="false"/>
          <w:color w:val="1C1408"/>
          <w:sz w:val="20"/>
          <w:szCs w:val="20"/>
        </w:rPr>
        <w:t xml:space="preserve">In practical terms: build silence into your day. Not emptiness — silence. The difference is intentionality. A moment each morning before the noise begins. A walk in the evening without headphones. The practice over time changes the quality of your attention, your decisions, and your relationships with everyone you love.</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Part V — Family and Love: The First Society</w:t>
      </w:r>
    </w:p>
    <w:p>
      <w:pPr>
        <w:spacing w:before="80" w:after="80"/>
        <w:jc w:val="both"/>
      </w:pPr>
      <w:r>
        <w:rPr>
          <w:rFonts w:ascii="Georgia" w:cs="Georgia" w:eastAsia="Georgia" w:hAnsi="Georgia"/>
          <w:b w:val="false"/>
          <w:bCs w:val="false"/>
          <w:i w:val="false"/>
          <w:iCs w:val="false"/>
          <w:color w:val="1C1408"/>
          <w:sz w:val="20"/>
          <w:szCs w:val="20"/>
        </w:rPr>
        <w:t xml:space="preserve">The book is unambiguous about where the virtuous life is primarily lived: in the family. Not in grand institutions or historical movements but in the domestic love of the people closest to you. This section gathers the book's most tender teachings on family, love, and the relationships that make life worth living.</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X</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Family Is the Most Important Thing in Your Life</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"Se você tinha alguma dúvida, não tenha mais. A coisa mais importante da sua vida é sua família e seus filhos. No seu leito de morte, a única coisa que irá se recordar é dos filhos que teve, ou nunca teve."</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"If you had any doubt, have it no more. The most important thing in your life is your family and your children. On your deathbed, the only thing you will remember is the children you had — or never had."</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said without sentimentality and without apology. It is stated as a fact, the way a doctor states a diagnosis: this is what the evidence shows. Every deathbed testimony, every memoir of the dying, every philosophical tradition that has grappled honestly with mortality confirms it: at the end, it is the people, not the achievements.</w:t>
      </w:r>
    </w:p>
    <w:p>
      <w:pPr>
        <w:spacing w:before="80" w:after="80"/>
        <w:jc w:val="both"/>
      </w:pPr>
      <w:r>
        <w:rPr>
          <w:rFonts w:ascii="Georgia" w:cs="Georgia" w:eastAsia="Georgia" w:hAnsi="Georgia"/>
          <w:b w:val="false"/>
          <w:bCs w:val="false"/>
          <w:i w:val="false"/>
          <w:iCs w:val="false"/>
          <w:color w:val="1C1408"/>
          <w:sz w:val="20"/>
          <w:szCs w:val="20"/>
        </w:rPr>
        <w:t xml:space="preserve">The book's instruction for family life is equally direct: love with dialogue, with honesty, with care for each member's needs and moments. 'A família é um time de futebol. Não se deve fazer gol contra sua própria família.' The family is a football team. Do not score against your own team. Everyone must aim for the same goal. Everyone must celebrate the victories together.</w:t>
      </w:r>
    </w:p>
    <w:p>
      <w:pPr>
        <w:spacing w:before="80" w:after="80"/>
        <w:jc w:val="both"/>
      </w:pPr>
      <w:r>
        <w:rPr>
          <w:rFonts w:ascii="Georgia" w:cs="Georgia" w:eastAsia="Georgia" w:hAnsi="Georgia"/>
          <w:b w:val="false"/>
          <w:bCs w:val="false"/>
          <w:i w:val="false"/>
          <w:iCs w:val="false"/>
          <w:color w:val="1C1408"/>
          <w:sz w:val="20"/>
          <w:szCs w:val="20"/>
        </w:rPr>
        <w:t xml:space="preserve">And the most beautiful formulation of all: 'Na vida não irão te chamar de nada melhor que papai ou mamãe.' In life, no one will call you anything better than dad or mum. The virtuous life is not built on monuments. It is built on mornings.</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XI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You Do Not Wait for Love — You Decide It</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"O sentimento é o lampejo que leva à luz perene do amor maduro. Este sempre será uma decisão livre e conscienciosa que torna o relacionamento pleno e profícuo. Você não espera, você decide o amor."</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"Feeling is the spark that leads to the enduring light of mature love. Mature love will always be a free and conscious decision that makes the relationship full and fruitful. You do not wait — you decide love."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passage rewrites the popular mythology of romantic love in a single sentence. Modern culture teaches that love is something that happens to you — that you fall in it, that it strikes, that you either feel it or you don't. Mattos teaches the opposite: feeling is the spark, but love — real, sustaining, life-building love — is a decision. A free, conscious, repeated decision.</w:t>
      </w:r>
    </w:p>
    <w:p>
      <w:pPr>
        <w:spacing w:before="80" w:after="80"/>
        <w:jc w:val="both"/>
      </w:pPr>
      <w:r>
        <w:rPr>
          <w:rFonts w:ascii="Georgia" w:cs="Georgia" w:eastAsia="Georgia" w:hAnsi="Georgia"/>
          <w:b w:val="false"/>
          <w:bCs w:val="false"/>
          <w:i w:val="false"/>
          <w:iCs w:val="false"/>
          <w:color w:val="1C1408"/>
          <w:sz w:val="20"/>
          <w:szCs w:val="20"/>
        </w:rPr>
        <w:t xml:space="preserve">This is simultaneously more demanding and more hopeful than the mythology. More demanding: it means love is your responsibility, not your mood's. More hopeful: it means love is always available to you, regardless of how the feeling fluctuates. You can decide to love your partner today, this morning, in this conversation, even when the spark is quiet.</w:t>
      </w:r>
    </w:p>
    <w:p>
      <w:pPr>
        <w:spacing w:before="80" w:after="80"/>
        <w:jc w:val="both"/>
      </w:pPr>
      <w:r>
        <w:rPr>
          <w:rFonts w:ascii="Georgia" w:cs="Georgia" w:eastAsia="Georgia" w:hAnsi="Georgia"/>
          <w:b w:val="false"/>
          <w:bCs w:val="false"/>
          <w:i w:val="false"/>
          <w:iCs w:val="false"/>
          <w:color w:val="1C1408"/>
          <w:sz w:val="20"/>
          <w:szCs w:val="20"/>
        </w:rPr>
        <w:t xml:space="preserve">The practical instruction: stop waiting to feel love. Decide to act lovingly. The feeling, the book's experience of every wisdom tradition confirms, tends to follow the act rather than precede it.</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Part VI — Peace, Meaning, and the Soul</w:t>
      </w:r>
    </w:p>
    <w:p>
      <w:pPr>
        <w:spacing w:before="80" w:after="80"/>
        <w:jc w:val="both"/>
      </w:pPr>
      <w:r>
        <w:rPr>
          <w:rFonts w:ascii="Georgia" w:cs="Georgia" w:eastAsia="Georgia" w:hAnsi="Georgia"/>
          <w:b w:val="false"/>
          <w:bCs w:val="false"/>
          <w:i w:val="false"/>
          <w:iCs w:val="false"/>
          <w:color w:val="1C1408"/>
          <w:sz w:val="20"/>
          <w:szCs w:val="20"/>
        </w:rPr>
        <w:t xml:space="preserve">The ultimate goal of all virtue practice in this book is not heroism or greatness — it is peace. The particular peace of the person who has lived honestly, worked well, loved faithfully, and at the end can look at their life without regret. This section gathers the book's most profound teachings on inner peace and spiritual meaning.</w:t>
      </w:r>
    </w:p>
    <w:p>
      <w:pPr>
        <w:spacing w:before="8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XII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Living in the Virtues Means Living in Peace, Dying in Peace</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"Viver nas Virtudes significa viver em paz, morrer em paz. Nunca te esqueças filho: a grandeza e a força da Filosofia das Virtudes estão na simplicidade e na robustez das Virtudes Humanas."</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"Living in the Virtues means living in peace, dying in peace. Never forget, son: the greatness and strength of the Philosophy of Virtues lie in the simplicity and robustness of the Human Virtues."</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is the book's promise stated in its simplest form. Not wealth. Not fame. Not achievement. Peace — the profound, interior peace of the person who knows who they are and has acted accordingly.</w:t>
      </w:r>
    </w:p>
    <w:p>
      <w:pPr>
        <w:spacing w:before="80" w:after="80"/>
        <w:jc w:val="both"/>
      </w:pPr>
      <w:r>
        <w:rPr>
          <w:rFonts w:ascii="Georgia" w:cs="Georgia" w:eastAsia="Georgia" w:hAnsi="Georgia"/>
          <w:b w:val="false"/>
          <w:bCs w:val="false"/>
          <w:i w:val="false"/>
          <w:iCs w:val="false"/>
          <w:color w:val="1C1408"/>
          <w:sz w:val="20"/>
          <w:szCs w:val="20"/>
        </w:rPr>
        <w:t xml:space="preserve">The connection between virtue and peace is not obvious until you examine it. Why would living honestly produce peace? Because the dishonest person must maintain, protect, and remember their lies — a perpetual source of internal noise. Why would working with dedication produce peace? Because the idle person is perpetually haunted by what they have not done. Why would loving without condition produce peace? Because conditional love requires constant monitoring of the conditions.</w:t>
      </w:r>
    </w:p>
    <w:p>
      <w:pPr>
        <w:spacing w:before="80" w:after="80"/>
        <w:jc w:val="both"/>
      </w:pPr>
      <w:r>
        <w:rPr>
          <w:rFonts w:ascii="Georgia" w:cs="Georgia" w:eastAsia="Georgia" w:hAnsi="Georgia"/>
          <w:b w:val="false"/>
          <w:bCs w:val="false"/>
          <w:i w:val="false"/>
          <w:iCs w:val="false"/>
          <w:color w:val="1C1408"/>
          <w:sz w:val="20"/>
          <w:szCs w:val="20"/>
        </w:rPr>
        <w:t xml:space="preserve">The virtues, in contrast, produce an interior coherence — a unity between what you believe, what you do, and who you are — that is the felt experience of peace. The book calls this Plenitude, the Fullness. It is not the absence of difficulty; it is the presence of integrity.</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XIII</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The Positive Figures: Listen to the Body's Calls Toward Good</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"São os sinais do corpo que te fazem se sentir bem, que te impulsionam para a realização de alguma Virtude, como: acordar de bem com a vida, querer passear na natureza, ter inspiração para fotografia ou para as artes, desejo de ter um filho, vontade de encontrar um amigo, vontade de trabalhar, de realizar uma obra, vontade de ler um livro, desejo de se casar e ter uma família, ânimo de arrumar a casa ou fazer um belo almoço de domingo para a família..."</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"These are the body's signals that make you feel good — that propel you toward a Virtue: waking full of life, wanting to walk in nature, feeling inspired for photography or the arts, the desire to have a child, the wish to meet a friend, the will to work, to create something, to read a book, the desire to marry and have a family, the urge to tidy the house or cook a beautiful Sunday lunch for the family..."</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This passage introduces one of the most original observations in the entire book: the concept of 'existential positive figures' — the body's signals that something good is calling you. The negative figures (depression, anxiety, insomnia, exhaustion) are well catalogued by medicine. The positive ones have barely been named.</w:t>
      </w:r>
    </w:p>
    <w:p>
      <w:pPr>
        <w:spacing w:before="80" w:after="80"/>
        <w:jc w:val="both"/>
      </w:pPr>
      <w:r>
        <w:rPr>
          <w:rFonts w:ascii="Georgia" w:cs="Georgia" w:eastAsia="Georgia" w:hAnsi="Georgia"/>
          <w:b w:val="false"/>
          <w:bCs w:val="false"/>
          <w:i w:val="false"/>
          <w:iCs w:val="false"/>
          <w:color w:val="1C1408"/>
          <w:sz w:val="20"/>
          <w:szCs w:val="20"/>
        </w:rPr>
        <w:t xml:space="preserve">But you know them. The sudden desire to plant something. The impulse to call a friend you haven't spoken to in months. The morning when you wake up wanting to cook something good, not because you're hungry but because the activity itself is calling you. The afternoon when the light hits a particular way and you want to photograph it. These are not random moods. They are invitations.</w:t>
      </w:r>
    </w:p>
    <w:p>
      <w:pPr>
        <w:spacing w:before="80" w:after="80"/>
        <w:jc w:val="both"/>
      </w:pPr>
      <w:r>
        <w:rPr>
          <w:rFonts w:ascii="Georgia" w:cs="Georgia" w:eastAsia="Georgia" w:hAnsi="Georgia"/>
          <w:b w:val="false"/>
          <w:bCs w:val="false"/>
          <w:i w:val="false"/>
          <w:iCs w:val="false"/>
          <w:color w:val="1C1408"/>
          <w:sz w:val="20"/>
          <w:szCs w:val="20"/>
        </w:rPr>
        <w:t xml:space="preserve">Mattos's instruction is to listen. These are the virtues calling you from within — your body's way of pointing toward the gift, toward the good, toward the beautiful. The person who learns to recognise and follow these signals lives in a very different way from the person who overrides them with 'productive' obligations. Following the positive figures is not indulgence. It is attentiveness to the best of yourself.</w:t>
      </w:r>
    </w:p>
    <w:p>
      <w:pPr>
        <w:spacing w:before="200" w:after="0"/>
      </w:pPr>
      <w:r>
        <w:t xml:space="preserve"/>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640"/>
        <w:gridCol w:w="8720"/>
      </w:tblGrid>
      <w:tr>
        <w:tc>
          <w:tcPr>
            <w:tcBorders>
              <w:top w:val="none" w:color="FFFFFF" w:sz="0"/>
              <w:left w:val="none" w:color="FFFFFF" w:sz="0"/>
              <w:bottom w:val="none" w:color="FFFFFF" w:sz="0"/>
              <w:right w:val="none" w:color="FFFFFF" w:sz="0"/>
            </w:tcBorders>
            <w:shd w:fill="C4923A" w:val="clear"/>
            <w:tcMar>
              <w:top w:type="dxa" w:w="120"/>
              <w:left w:type="dxa" w:w="120"/>
              <w:bottom w:type="dxa" w:w="120"/>
              <w:right w:type="dxa" w:w="100"/>
            </w:tcMar>
            <w:vAlign w:val="center"/>
          </w:tcPr>
          <w:p>
            <w:pPr>
              <w:jc w:val="center"/>
            </w:pPr>
            <w:r>
              <w:rPr>
                <w:rFonts w:ascii="Arial" w:cs="Arial" w:eastAsia="Arial" w:hAnsi="Arial"/>
                <w:b/>
                <w:bCs/>
                <w:color w:val="FFFFFF"/>
                <w:sz w:val="28"/>
                <w:szCs w:val="28"/>
              </w:rPr>
              <w:t xml:space="preserve">XIV</w:t>
            </w:r>
          </w:p>
        </w:tc>
        <w:tc>
          <w:tcPr>
            <w:tcBorders>
              <w:top w:val="none" w:color="FFFFFF" w:sz="0"/>
              <w:left w:val="none" w:color="FFFFFF" w:sz="0"/>
              <w:bottom w:val="none" w:color="FFFFFF" w:sz="0"/>
              <w:right w:val="none" w:color="FFFFFF" w:sz="0"/>
            </w:tcBorders>
            <w:shd w:fill="1C1408" w:val="clear"/>
            <w:tcMar>
              <w:top w:type="dxa" w:w="120"/>
              <w:left w:type="dxa" w:w="200"/>
              <w:bottom w:type="dxa" w:w="120"/>
              <w:right w:type="dxa" w:w="120"/>
            </w:tcMar>
          </w:tcPr>
          <w:p>
            <w:r>
              <w:rPr>
                <w:rFonts w:ascii="Arial" w:cs="Arial" w:eastAsia="Arial" w:hAnsi="Arial"/>
                <w:b/>
                <w:bCs/>
                <w:color w:val="FBF2E0"/>
                <w:sz w:val="19"/>
                <w:szCs w:val="19"/>
              </w:rPr>
              <w:t xml:space="preserve">The Prayers: The Daily Practice of Tending the Inner Life</w:t>
            </w:r>
          </w:p>
        </w:tc>
      </w:tr>
    </w:tbl>
    <w:p>
      <w:pPr>
        <w:spacing w:before="6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"Permitam-me a serenidade para contemplar a beleza do mundo. Ajudem-me a ser sempre melhor, mais amigo e mais humano. Fortaleçam minha alma e meu caráter. Sustentem a luz dentro de mim."</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140"/>
              <w:right w:type="dxa" w:w="300"/>
            </w:tcMar>
          </w:tcPr>
          <w:p>
            <w:r>
              <w:rPr>
                <w:rFonts w:ascii="Georgia" w:cs="Georgia" w:eastAsia="Georgia" w:hAnsi="Georgia"/>
                <w:i/>
                <w:iCs/>
                <w:color w:val="88775A"/>
                <w:sz w:val="18"/>
                <w:szCs w:val="18"/>
              </w:rPr>
              <w:t xml:space="preserve">"Grant me the serenity to contemplate the beauty of the world. Help me to always be better, a better friend and a better human. Strengthen my soul and my character. Sustain the light within me."</w:t>
            </w:r>
          </w:p>
        </w:tc>
      </w:tr>
    </w:tbl>
    <w:p>
      <w:pPr>
        <w:spacing w:before="80" w:after="0"/>
      </w:pPr>
      <w:r>
        <w:t xml:space="preserve"/>
      </w:r>
    </w:p>
    <w:p>
      <w:pPr>
        <w:spacing w:before="80" w:after="80"/>
        <w:jc w:val="both"/>
      </w:pPr>
      <w:r>
        <w:rPr>
          <w:rFonts w:ascii="Georgia" w:cs="Georgia" w:eastAsia="Georgia" w:hAnsi="Georgia"/>
          <w:b w:val="false"/>
          <w:bCs w:val="false"/>
          <w:i w:val="false"/>
          <w:iCs w:val="false"/>
          <w:color w:val="1C1408"/>
          <w:sz w:val="20"/>
          <w:szCs w:val="20"/>
        </w:rPr>
        <w:t xml:space="preserve">The book's prayers, meditations, and mantras — the Oração das Virtudes, the Morada das Virtudes, the Meditação do Coração — are among its most intimate and most directly useful gifts. They are not theological statements. They are daily practice.</w:t>
      </w:r>
    </w:p>
    <w:p>
      <w:pPr>
        <w:spacing w:before="80" w:after="80"/>
        <w:jc w:val="both"/>
      </w:pPr>
      <w:r>
        <w:rPr>
          <w:rFonts w:ascii="Georgia" w:cs="Georgia" w:eastAsia="Georgia" w:hAnsi="Georgia"/>
          <w:b w:val="false"/>
          <w:bCs w:val="false"/>
          <w:i w:val="false"/>
          <w:iCs w:val="false"/>
          <w:color w:val="1C1408"/>
          <w:sz w:val="20"/>
          <w:szCs w:val="20"/>
        </w:rPr>
        <w:t xml:space="preserve">The heart meditation is particularly beautiful: lie down, place your hands on your heart, breathe deeply, feel the beating. You are alive because of this. A miracle inside you. Your heart is you. This is not mysticism — it is the simplest possible instruction for returning to the present moment, to the irreducible fact of being alive.</w:t>
      </w:r>
    </w:p>
    <w:p>
      <w:pPr>
        <w:spacing w:before="80" w:after="80"/>
        <w:jc w:val="both"/>
      </w:pPr>
      <w:r>
        <w:rPr>
          <w:rFonts w:ascii="Georgia" w:cs="Georgia" w:eastAsia="Georgia" w:hAnsi="Georgia"/>
          <w:b w:val="false"/>
          <w:bCs w:val="false"/>
          <w:i w:val="false"/>
          <w:iCs w:val="false"/>
          <w:color w:val="1C1408"/>
          <w:sz w:val="20"/>
          <w:szCs w:val="20"/>
        </w:rPr>
        <w:t xml:space="preserve">And the Morada das Virtudes — the dwelling of the Virtues — is the prayer of the simple life in its most concentrated form: 'Que minha simplicidade seja minha grandeza. Que minha família seja minha coragem. Que a minha paz seja minha força.' Let my simplicity be my greatness. Let my family be my courage. Let my peace be my strength. These nine words are a complete philosophy of the life we are describing in this report.</w:t>
      </w:r>
    </w:p>
    <w:p>
      <w:pPr>
        <w:spacing w:before="200" w:after="0"/>
      </w:pPr>
      <w:r>
        <w:t xml:space="preserve"/>
      </w:r>
    </w:p>
    <w:p>
      <w:r>
        <w:br w:type="page"/>
      </w:r>
    </w:p>
    <w:p>
      <w:pPr>
        <w:pStyle w:val="Heading1"/>
        <w:spacing w:before="480" w:after="160"/>
      </w:pPr>
      <w:r>
        <w:rPr>
          <w:rFonts w:ascii="Arial" w:cs="Arial" w:eastAsia="Arial" w:hAnsi="Arial"/>
          <w:b/>
          <w:bCs/>
          <w:color w:val="1C1408"/>
          <w:sz w:val="34"/>
          <w:szCs w:val="34"/>
        </w:rPr>
        <w:t xml:space="preserve">Conclusions: A Philosophy of the Good Daily Life</w:t>
      </w:r>
    </w:p>
    <w:p>
      <w:pPr>
        <w:spacing w:before="80" w:after="80"/>
        <w:jc w:val="both"/>
      </w:pPr>
      <w:r>
        <w:rPr>
          <w:rFonts w:ascii="Georgia" w:cs="Georgia" w:eastAsia="Georgia" w:hAnsi="Georgia"/>
          <w:b w:val="false"/>
          <w:bCs w:val="false"/>
          <w:i w:val="false"/>
          <w:iCs w:val="false"/>
          <w:color w:val="1C1408"/>
          <w:sz w:val="20"/>
          <w:szCs w:val="20"/>
        </w:rPr>
        <w:t xml:space="preserve">From all the passages gathered here, from the full reading of Filosofia das Virtudes, the following conclusions crystallise. They are not rules. They are not a programme. They are observations about how human beings who live well actually live.</w:t>
      </w:r>
    </w:p>
    <w:p>
      <w:pPr>
        <w:spacing w:before="12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1.  Happiness follows virtue — it does not precede it.</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Stop chasing happiness. Pursue honesty, work, love, beauty, and courage in the daily conditions of your actual life. Happiness will find you. This is not optimism. It is the testimony of every tradition that has examined the question carefully.</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2.  Your gift is the axis of everything.</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Find what you were made for — the thing that feels effortless while it demands everything — and build your life around it. Not around money, or status, or what others expect. Around the gift. Once found, everything else organises itself.</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3.  The good life is made of small moments.</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Not the great moments. The swallow's nest. The cherry on the way home. The daughter's smile. The village orchestra at night. The Sunday lunch. Pay attention to these. They are not the setting for the real life — they are the real life.</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4.  Simplify.</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Life is simple. The complexity we experience is usually self-generated. Most of what drains your energy is not a problem — it is a setback, unworthy of your attention. Reserve your full capacity for what actually matters: your work, your family, your growth, your love.</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5.  Beauty is a moral practice.</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Fill your environment with beauty. Natural beauty, made beauty, the beauty of honest craftsmanship, the beauty of a home that is cared for. This is not superficiality — it is the cultivation of the conditions in which virtue flourishes and the soul is nourished.</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6.  Nature heals what noise creates.</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Go outside. Walk slowly. Look at things. Hear the silence. This is not recreation — it is restoration of the instrument. The deepest parts of yourself are activated by the natural world, not by screens or meetings or the noise of the fabricated world.</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7.  Silence is the precondition of wisdom.</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Build small silences into every day. Morning, evening, in nature, before sleep. The virtues — like all things of real value — are quiet. They require stillness to be heard. The noise is not neutral; it competes with your own best thinking.</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8.  Family is the first and last thing.</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There is nothing more important than the people you love and who love you. Every great spiritual and philosophical tradition agrees. At the end, this is all there is. Build the family. Tend it. Decide love. Celebrate the victories. Forgive the losses. Stay.</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9.  Work is a virtue, not a burden.</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Work done with dignity, in the service of your gift and your community, is one of the purest expressions of the virtuous life. 'No céu estão o esforço e o trabalho, no inferno a preguiça e o desleixo.' Heaven is effort and work; hell is laziness and neglect. This is not puritanism — it is the recognition that creative, dignified work is one of the great goods of human life.</w:t>
            </w:r>
          </w:p>
        </w:tc>
      </w:tr>
    </w:tbl>
    <w:p>
      <w:pPr>
        <w:spacing w:before="100" w:after="0"/>
      </w:pPr>
      <w:r>
        <w:t xml:space="preserve"/>
      </w:r>
    </w:p>
    <w:tbl>
      <w:tblPr>
        <w:tblW w:type="dxa" w:w="9360"/>
        <w:tblBorders>
          <w:top w:val="single" w:color="9E7B1A" w:sz="6"/>
          <w:left w:val="single" w:color="9E7B1A" w:sz="6"/>
          <w:bottom w:val="single" w:color="9E7B1A" w:sz="6"/>
          <w:right w:val="single" w:color="9E7B1A" w:sz="6"/>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1C1408" w:val="clear"/>
            <w:tcMar>
              <w:top w:type="dxa" w:w="100"/>
              <w:left w:type="dxa" w:w="220"/>
              <w:bottom w:type="dxa" w:w="80"/>
              <w:right w:type="dxa" w:w="220"/>
            </w:tcMar>
          </w:tcPr>
          <w:p>
            <w:r>
              <w:rPr>
                <w:rFonts w:ascii="Arial" w:cs="Arial" w:eastAsia="Arial" w:hAnsi="Arial"/>
                <w:b/>
                <w:bCs/>
                <w:color w:val="FBF2E0"/>
                <w:sz w:val="20"/>
                <w:szCs w:val="20"/>
              </w:rPr>
              <w:t xml:space="preserve">10.  The good life ends in peace.</w:t>
            </w:r>
          </w:p>
        </w:tc>
      </w:tr>
      <w:tr>
        <w:tc>
          <w:tcPr>
            <w:tcBorders>
              <w:top w:val="single" w:color="C4923A" w:sz="1"/>
              <w:left w:val="none" w:color="FFFFFF" w:sz="0"/>
              <w:bottom w:val="none" w:color="FFFFFF" w:sz="0"/>
              <w:right w:val="none" w:color="FFFFFF" w:sz="0"/>
            </w:tcBorders>
            <w:shd w:fill="FEF9F0" w:val="clear"/>
            <w:tcMar>
              <w:top w:type="dxa" w:w="100"/>
              <w:left w:type="dxa" w:w="220"/>
              <w:bottom w:type="dxa" w:w="100"/>
              <w:right w:type="dxa" w:w="220"/>
            </w:tcMar>
          </w:tcPr>
          <w:p>
            <w:pPr>
              <w:jc w:val="both"/>
            </w:pPr>
            <w:r>
              <w:rPr>
                <w:rFonts w:ascii="Georgia" w:cs="Georgia" w:eastAsia="Georgia" w:hAnsi="Georgia"/>
                <w:color w:val="1C1408"/>
                <w:sz w:val="19"/>
                <w:szCs w:val="19"/>
              </w:rPr>
              <w:t xml:space="preserve">The goal is not to have lived greatly. It is to have lived honestly, to have loved well, to have worked with dignity, and to arrive at the end — whenever it comes — with the interior peace of the person who was true to themselves and to others. 'Viver nas Virtudes significa viver em paz, morrer em paz.' This is everything.</w:t>
            </w:r>
          </w:p>
        </w:tc>
      </w:tr>
    </w:tbl>
    <w:p>
      <w:pPr>
        <w:spacing w:before="100" w:after="0"/>
      </w:pPr>
      <w:r>
        <w:t xml:space="preserve"/>
      </w:r>
    </w:p>
    <w:p>
      <w:pPr>
        <w:spacing w:before="200" w:after="0"/>
      </w:pPr>
      <w:r>
        <w:t xml:space="preserve"/>
      </w:r>
    </w:p>
    <w:p>
      <w:pPr>
        <w:pBdr>
          <w:bottom w:val="single" w:color="C4923A" w:sz="4"/>
        </w:pBdr>
        <w:spacing w:before="200" w:after="200"/>
      </w:pPr>
      <w:r>
        <w:t xml:space="preserve"/>
      </w:r>
    </w:p>
    <w:p>
      <w:pPr>
        <w:spacing w:before="80" w:after="0"/>
      </w:pPr>
      <w:r>
        <w:t xml:space="preserve"/>
      </w:r>
    </w:p>
    <w:tbl>
      <w:tblPr>
        <w:tblW w:type="dxa" w:w="9360"/>
        <w:tblBorders>
          <w:top w:val="single" w:color="9E7B1A" w:sz="10"/>
          <w:left w:val="single" w:color="9E7B1A" w:sz="10"/>
          <w:bottom w:val="single" w:color="9E7B1A" w:sz="10"/>
          <w:right w:val="single" w:color="9E7B1A" w:sz="10"/>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FBF2E0" w:val="clear"/>
            <w:tcMar>
              <w:top w:type="dxa" w:w="160"/>
              <w:left w:type="dxa" w:w="300"/>
              <w:bottom w:type="dxa" w:w="60"/>
              <w:right w:type="dxa" w:w="300"/>
            </w:tcMar>
          </w:tcPr>
          <w:p>
            <w:pPr>
              <w:jc w:val="left"/>
            </w:pPr>
            <w:r>
              <w:rPr>
                <w:rFonts w:ascii="Georgia" w:cs="Georgia" w:eastAsia="Georgia" w:hAnsi="Georgia"/>
                <w:b/>
                <w:bCs/>
                <w:i/>
                <w:iCs/>
                <w:color w:val="1C1408"/>
                <w:sz w:val="23"/>
                <w:szCs w:val="23"/>
              </w:rPr>
              <w:t xml:space="preserve">"Que minha simplicidade seja minha grandeza.
Que minha família seja minha coragem.
Que a minha paz seja minha força.
Que meu suor seja inspiração.
Que minha sabedoria seja forte."</w:t>
            </w:r>
          </w:p>
        </w:tc>
      </w:tr>
      <w:tr>
        <w:tc>
          <w:tcPr>
            <w:tcBorders>
              <w:top w:val="single" w:color="C4923A" w:sz="1"/>
              <w:left w:val="none" w:color="FFFFFF" w:sz="0"/>
              <w:bottom w:val="none" w:color="FFFFFF" w:sz="0"/>
              <w:right w:val="none" w:color="FFFFFF" w:sz="0"/>
            </w:tcBorders>
            <w:shd w:fill="FBF2E0" w:val="clear"/>
            <w:tcMar>
              <w:top w:type="dxa" w:w="60"/>
              <w:left w:type="dxa" w:w="300"/>
              <w:bottom w:type="dxa" w:w="40"/>
              <w:right w:type="dxa" w:w="300"/>
            </w:tcMar>
          </w:tcPr>
          <w:p>
            <w:r>
              <w:rPr>
                <w:rFonts w:ascii="Georgia" w:cs="Georgia" w:eastAsia="Georgia" w:hAnsi="Georgia"/>
                <w:i/>
                <w:iCs/>
                <w:color w:val="88775A"/>
                <w:sz w:val="18"/>
                <w:szCs w:val="18"/>
              </w:rPr>
              <w:t xml:space="preserve">"Let my simplicity be my greatness.
Let my family be my courage.
Let my peace be my strength.
Let my sweat be inspiration.
Let my wisdom be strong."</w:t>
            </w:r>
          </w:p>
        </w:tc>
      </w:tr>
      <w:tr>
        <w:tc>
          <w:tcPr>
            <w:tcBorders>
              <w:top w:val="single" w:color="C4923A" w:sz="1"/>
              <w:left w:val="none" w:color="FFFFFF" w:sz="0"/>
              <w:bottom w:val="none" w:color="FFFFFF" w:sz="0"/>
              <w:right w:val="none" w:color="FFFFFF" w:sz="0"/>
            </w:tcBorders>
            <w:shd w:fill="FBF2E0" w:val="clear"/>
            <w:tcMar>
              <w:top w:type="dxa" w:w="40"/>
              <w:left w:type="dxa" w:w="300"/>
              <w:bottom w:type="dxa" w:w="140"/>
              <w:right w:type="dxa" w:w="300"/>
            </w:tcMar>
          </w:tcPr>
          <w:p>
            <w:pPr>
              <w:jc w:val="right"/>
            </w:pPr>
            <w:r>
              <w:rPr>
                <w:rFonts w:ascii="Georgia" w:cs="Georgia" w:eastAsia="Georgia" w:hAnsi="Georgia"/>
                <w:b/>
                <w:bCs/>
                <w:i/>
                <w:iCs/>
                <w:color w:val="C4923A"/>
                <w:sz w:val="16"/>
                <w:szCs w:val="16"/>
              </w:rPr>
              <w:t xml:space="preserve">— Morada das Virtudes — José Caetano de Mattos</w:t>
            </w:r>
          </w:p>
        </w:tc>
      </w:tr>
    </w:tbl>
    <w:p>
      <w:pPr>
        <w:spacing w:before="160" w:after="0"/>
      </w:pPr>
      <w:r>
        <w:t xml:space="preserve"/>
      </w:r>
    </w:p>
    <w:p>
      <w:pPr>
        <w:spacing w:before="80" w:after="80"/>
        <w:jc w:val="center"/>
      </w:pPr>
      <w:r>
        <w:rPr>
          <w:rFonts w:ascii="Georgia" w:cs="Georgia" w:eastAsia="Georgia" w:hAnsi="Georgia"/>
          <w:b w:val="false"/>
          <w:bCs w:val="false"/>
          <w:i w:val="false"/>
          <w:iCs w:val="false"/>
          <w:color w:val="C4923A"/>
          <w:sz w:val="22"/>
          <w:szCs w:val="22"/>
        </w:rPr>
        <w:t xml:space="preserve">✦</w:t>
      </w:r>
    </w:p>
    <w:p>
      <w:pPr>
        <w:spacing w:before="60" w:after="40"/>
        <w:jc w:val="center"/>
      </w:pPr>
      <w:r>
        <w:rPr>
          <w:rFonts w:ascii="Georgia" w:cs="Georgia" w:eastAsia="Georgia" w:hAnsi="Georgia"/>
          <w:b w:val="false"/>
          <w:bCs w:val="false"/>
          <w:i/>
          <w:iCs/>
          <w:color w:val="555050"/>
          <w:sz w:val="20"/>
          <w:szCs w:val="20"/>
        </w:rPr>
        <w:t xml:space="preserve">Nevou esta noite. Acordamos num conto de fadas.</w:t>
      </w:r>
    </w:p>
    <w:p>
      <w:pPr>
        <w:spacing w:before="60" w:after="80"/>
        <w:jc w:val="center"/>
      </w:pPr>
      <w:r>
        <w:rPr>
          <w:rFonts w:ascii="Georgia" w:cs="Georgia" w:eastAsia="Georgia" w:hAnsi="Georgia"/>
          <w:b w:val="false"/>
          <w:bCs w:val="false"/>
          <w:i/>
          <w:iCs/>
          <w:color w:val="C4923A"/>
          <w:sz w:val="17"/>
          <w:szCs w:val="17"/>
        </w:rPr>
        <w:t xml:space="preserve">It snowed last night. We woke up in a fairy tale.</w:t>
      </w:r>
    </w:p>
    <w:p>
      <w:pPr>
        <w:spacing w:before="60" w:after="160"/>
        <w:jc w:val="center"/>
      </w:pPr>
      <w:r>
        <w:rPr>
          <w:rFonts w:ascii="Georgia" w:cs="Georgia" w:eastAsia="Georgia" w:hAnsi="Georgia"/>
          <w:b w:val="false"/>
          <w:bCs w:val="false"/>
          <w:i/>
          <w:iCs/>
          <w:color w:val="C4923A"/>
          <w:sz w:val="16"/>
          <w:szCs w:val="16"/>
        </w:rPr>
        <w:t xml:space="preserve">— José Caetano de Mattos, Filosofia das Virtudes</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23A" w:sz="4"/>
      </w:pBdr>
      <w:jc w:val="center"/>
    </w:pPr>
    <w:r>
      <w:rPr>
        <w:rFonts w:ascii="Georgia" w:cs="Georgia" w:eastAsia="Georgia" w:hAnsi="Georgia"/>
        <w:color w:val="555050"/>
        <w:sz w:val="16"/>
        <w:szCs w:val="16"/>
      </w:rPr>
      <w:t xml:space="preserve">Page </w:t>
    </w:r>
    <w:r>
      <w:rPr>
        <w:rFonts w:ascii="Georgia" w:cs="Georgia" w:eastAsia="Georgia" w:hAnsi="Georgia"/>
        <w:color w:val="55505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23A" w:sz="4"/>
      </w:pBdr>
    </w:pPr>
    <w:r>
      <w:rPr>
        <w:rFonts w:ascii="Georgia" w:cs="Georgia" w:eastAsia="Georgia" w:hAnsi="Georgia"/>
        <w:i/>
        <w:iCs/>
        <w:color w:val="555050"/>
        <w:sz w:val="16"/>
        <w:szCs w:val="16"/>
      </w:rPr>
      <w:t xml:space="preserve">Filosofia das Virtudes  ·  The Art of the Virtuous Life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40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60"/>
      <w:outlineLvl w:val="0"/>
    </w:pPr>
    <w:rPr>
      <w:rFonts w:ascii="Arial" w:cs="Arial" w:eastAsia="Arial" w:hAnsi="Arial"/>
      <w:b/>
      <w:bCs/>
      <w:color w:val="1C1408"/>
      <w:sz w:val="34"/>
      <w:szCs w:val="34"/>
    </w:rPr>
  </w:style>
  <w:style w:type="paragraph" w:styleId="Heading2">
    <w:name w:val="Heading 2"/>
    <w:basedOn w:val="Normal"/>
    <w:next w:val="Normal"/>
    <w:qFormat/>
    <w:pPr>
      <w:spacing w:before="320" w:after="100"/>
      <w:outlineLvl w:val="1"/>
    </w:pPr>
    <w:rPr>
      <w:rFonts w:ascii="Arial" w:cs="Arial" w:eastAsia="Arial" w:hAnsi="Arial"/>
      <w:b/>
      <w:bCs/>
      <w:color w:val="C4923A"/>
      <w:sz w:val="26"/>
      <w:szCs w:val="26"/>
    </w:rPr>
  </w:style>
  <w:style w:type="paragraph" w:styleId="Heading3">
    <w:name w:val="Heading 3"/>
    <w:basedOn w:val="Normal"/>
    <w:next w:val="Normal"/>
    <w:qFormat/>
    <w:pPr>
      <w:spacing w:before="220" w:after="80"/>
      <w:outlineLvl w:val="2"/>
    </w:pPr>
    <w:rPr>
      <w:rFonts w:ascii="Arial" w:cs="Arial" w:eastAsia="Arial" w:hAnsi="Arial"/>
      <w:b/>
      <w:bCs/>
      <w:color w:val="3A2800"/>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2026-03-29T08:22:38.128Z</dcterms:created>
  <dcterms:modified xsi:type="dcterms:W3CDTF">2026-03-29T08:22:38.128Z</dcterms:modified>
</cp:coreProperties>
</file>

<file path=docProps/custom.xml><?xml version="1.0" encoding="utf-8"?>
<Properties xmlns="http://schemas.openxmlformats.org/officeDocument/2006/custom-properties" xmlns:vt="http://schemas.openxmlformats.org/officeDocument/2006/docPropsVTypes"/>
</file>