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32103" w14:textId="77777777" w:rsidR="00D04E99" w:rsidRPr="00394515" w:rsidRDefault="00000000">
      <w:pPr>
        <w:spacing w:before="400" w:after="60"/>
        <w:jc w:val="center"/>
        <w:rPr>
          <w:lang w:val="en-US"/>
        </w:rPr>
      </w:pPr>
      <w:r w:rsidRPr="00394515">
        <w:rPr>
          <w:rFonts w:ascii="Georgia" w:eastAsia="Georgia" w:hAnsi="Georgia" w:cs="Georgia"/>
          <w:b/>
          <w:bCs/>
          <w:color w:val="1A2E5C"/>
          <w:sz w:val="64"/>
          <w:szCs w:val="64"/>
          <w:lang w:val="en-US"/>
        </w:rPr>
        <w:t>HUMAN VIRTUES</w:t>
      </w:r>
    </w:p>
    <w:p w14:paraId="0B2636C0" w14:textId="77777777" w:rsidR="00D04E99" w:rsidRPr="00394515" w:rsidRDefault="00000000">
      <w:pPr>
        <w:spacing w:after="60"/>
        <w:jc w:val="center"/>
        <w:rPr>
          <w:lang w:val="en-US"/>
        </w:rPr>
      </w:pPr>
      <w:r w:rsidRPr="00394515">
        <w:rPr>
          <w:rFonts w:ascii="Georgia" w:eastAsia="Georgia" w:hAnsi="Georgia" w:cs="Georgia"/>
          <w:b/>
          <w:bCs/>
          <w:color w:val="1A2E5C"/>
          <w:sz w:val="64"/>
          <w:szCs w:val="64"/>
          <w:lang w:val="en-US"/>
        </w:rPr>
        <w:t>THROUGH HISTORY</w:t>
      </w:r>
    </w:p>
    <w:p w14:paraId="540F223D" w14:textId="6CBCFE4C" w:rsidR="00D04E99" w:rsidRPr="00394515" w:rsidRDefault="00000000">
      <w:pPr>
        <w:pBdr>
          <w:top w:val="single" w:sz="8" w:space="1" w:color="B8860B"/>
          <w:bottom w:val="single" w:sz="8" w:space="1" w:color="B8860B"/>
        </w:pBdr>
        <w:spacing w:before="60" w:after="40"/>
        <w:jc w:val="center"/>
        <w:rPr>
          <w:lang w:val="en-US"/>
        </w:rPr>
      </w:pPr>
      <w:r w:rsidRPr="00394515">
        <w:rPr>
          <w:rFonts w:ascii="Georgia" w:eastAsia="Georgia" w:hAnsi="Georgia" w:cs="Georgia"/>
          <w:i/>
          <w:iCs/>
          <w:color w:val="B8860B"/>
          <w:sz w:val="28"/>
          <w:szCs w:val="28"/>
          <w:lang w:val="en-US"/>
        </w:rPr>
        <w:t xml:space="preserve">  Complete Timeline, Concept Summary &amp; Bibliography  </w:t>
      </w:r>
    </w:p>
    <w:p w14:paraId="63A16ABB" w14:textId="77777777" w:rsidR="00D04E99" w:rsidRPr="00394515" w:rsidRDefault="00D04E99">
      <w:pPr>
        <w:spacing w:before="60" w:after="60"/>
        <w:rPr>
          <w:lang w:val="en-US"/>
        </w:rPr>
      </w:pPr>
    </w:p>
    <w:p w14:paraId="42886957" w14:textId="77777777" w:rsidR="00D04E99" w:rsidRPr="00394515" w:rsidRDefault="00D04E99">
      <w:pPr>
        <w:spacing w:before="60" w:after="60"/>
        <w:rPr>
          <w:lang w:val="en-US"/>
        </w:rPr>
      </w:pPr>
    </w:p>
    <w:p w14:paraId="063E0D8B" w14:textId="77777777" w:rsidR="00D04E99" w:rsidRDefault="00000000">
      <w:pPr>
        <w:spacing w:before="40" w:after="20"/>
        <w:jc w:val="center"/>
      </w:pPr>
      <w:r>
        <w:rPr>
          <w:rFonts w:ascii="Georgia" w:eastAsia="Georgia" w:hAnsi="Georgia" w:cs="Georgia"/>
          <w:b/>
          <w:bCs/>
          <w:color w:val="8B1A1A"/>
          <w:sz w:val="30"/>
          <w:szCs w:val="30"/>
        </w:rPr>
        <w:t>3000 BCE — 2023 CE</w:t>
      </w:r>
    </w:p>
    <w:p w14:paraId="159A464B" w14:textId="77777777" w:rsidR="00D04E99" w:rsidRDefault="00000000">
      <w:pPr>
        <w:spacing w:before="20" w:after="20"/>
        <w:jc w:val="center"/>
      </w:pPr>
      <w:r>
        <w:rPr>
          <w:color w:val="555555"/>
        </w:rPr>
        <w:t>Mesopotamia · Egypt · India · China · Greece · Rome</w:t>
      </w:r>
    </w:p>
    <w:p w14:paraId="5A8778F2" w14:textId="77777777" w:rsidR="00D04E99" w:rsidRPr="00394515" w:rsidRDefault="00000000">
      <w:pPr>
        <w:spacing w:before="20" w:after="20"/>
        <w:jc w:val="center"/>
        <w:rPr>
          <w:lang w:val="en-US"/>
        </w:rPr>
      </w:pPr>
      <w:r w:rsidRPr="00394515">
        <w:rPr>
          <w:color w:val="555555"/>
          <w:lang w:val="en-US"/>
        </w:rPr>
        <w:t>Judaism · Christianity · Islam · Stoicism · Scholasticism</w:t>
      </w:r>
    </w:p>
    <w:p w14:paraId="1A37C39E" w14:textId="2E2CA2CA" w:rsidR="00D04E99" w:rsidRPr="00394515" w:rsidRDefault="00000000">
      <w:pPr>
        <w:spacing w:before="20" w:after="20"/>
        <w:jc w:val="center"/>
        <w:rPr>
          <w:lang w:val="en-US"/>
        </w:rPr>
      </w:pPr>
      <w:r w:rsidRPr="00394515">
        <w:rPr>
          <w:color w:val="555555"/>
          <w:lang w:val="en-US"/>
        </w:rPr>
        <w:t>Enlightenment · Romanticism · Positivism · Contemporary Analytics</w:t>
      </w:r>
    </w:p>
    <w:p w14:paraId="685846DC" w14:textId="77777777" w:rsidR="00D04E99" w:rsidRPr="00394515" w:rsidRDefault="00D04E99">
      <w:pPr>
        <w:spacing w:before="60" w:after="60"/>
        <w:rPr>
          <w:lang w:val="en-US"/>
        </w:rPr>
      </w:pPr>
    </w:p>
    <w:p w14:paraId="1DA3442F" w14:textId="77777777" w:rsidR="00D04E99" w:rsidRPr="00394515" w:rsidRDefault="00D04E99">
      <w:pPr>
        <w:spacing w:before="60" w:after="60"/>
        <w:rPr>
          <w:lang w:val="en-US"/>
        </w:rPr>
      </w:pPr>
    </w:p>
    <w:p w14:paraId="1B7B85E2" w14:textId="77777777" w:rsidR="00D04E99" w:rsidRPr="00394515" w:rsidRDefault="00000000">
      <w:pPr>
        <w:spacing w:before="40" w:after="400"/>
        <w:jc w:val="center"/>
        <w:rPr>
          <w:lang w:val="en-US"/>
        </w:rPr>
      </w:pPr>
      <w:r w:rsidRPr="00394515">
        <w:rPr>
          <w:color w:val="1A2E5C"/>
          <w:lang w:val="en-US"/>
        </w:rPr>
        <w:t>March 2026</w:t>
      </w:r>
    </w:p>
    <w:p w14:paraId="6CCBFB87" w14:textId="77777777" w:rsidR="00D04E99" w:rsidRPr="00394515" w:rsidRDefault="00000000">
      <w:pPr>
        <w:rPr>
          <w:lang w:val="en-US"/>
        </w:rPr>
      </w:pPr>
      <w:r w:rsidRPr="00394515">
        <w:rPr>
          <w:lang w:val="en-US"/>
        </w:rPr>
        <w:br w:type="page"/>
      </w:r>
    </w:p>
    <w:p w14:paraId="687D4E5F" w14:textId="77777777" w:rsidR="00D04E99" w:rsidRPr="00394515" w:rsidRDefault="00000000">
      <w:pPr>
        <w:pStyle w:val="Heading1"/>
        <w:rPr>
          <w:lang w:val="en-US"/>
        </w:rPr>
      </w:pPr>
      <w:r w:rsidRPr="00394515">
        <w:rPr>
          <w:lang w:val="en-US"/>
        </w:rPr>
        <w:lastRenderedPageBreak/>
        <w:t>How to Read This Document</w:t>
      </w:r>
    </w:p>
    <w:p w14:paraId="2A3474BF" w14:textId="77777777" w:rsidR="00D04E99" w:rsidRPr="00394515" w:rsidRDefault="00D04E99">
      <w:pPr>
        <w:pBdr>
          <w:bottom w:val="single" w:sz="6" w:space="1" w:color="B8860B"/>
        </w:pBdr>
        <w:spacing w:before="100" w:after="100"/>
        <w:rPr>
          <w:lang w:val="en-US"/>
        </w:rPr>
      </w:pPr>
    </w:p>
    <w:p w14:paraId="396F7BE2" w14:textId="77777777" w:rsidR="00D04E99" w:rsidRDefault="00000000">
      <w:pPr>
        <w:spacing w:before="80" w:after="80"/>
        <w:jc w:val="both"/>
      </w:pPr>
      <w:r w:rsidRPr="00394515">
        <w:rPr>
          <w:color w:val="1A1A1A"/>
          <w:lang w:val="en-US"/>
        </w:rPr>
        <w:t xml:space="preserve">This report presents a complete chronological timeline of virtue concepts across all major civilisations and philosophical traditions in human history. Each entry provides: the historical period and date, the thinker or tradition, the key virtues identified, a conceptual summary, at least one key citation or aphorism, and the full bibliographic reference. The document is organised in six historical eras, followed by a Master Concept Summary table and a complete bibliography. </w:t>
      </w:r>
      <w:r>
        <w:rPr>
          <w:color w:val="1A1A1A"/>
        </w:rPr>
        <w:t>Colour-coding by era allows rapid orientation.</w:t>
      </w:r>
    </w:p>
    <w:p w14:paraId="04F0654C" w14:textId="77777777" w:rsidR="00D04E99" w:rsidRDefault="00D04E99">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00"/>
        <w:gridCol w:w="4000"/>
        <w:gridCol w:w="3960"/>
      </w:tblGrid>
      <w:tr w:rsidR="00D04E99" w14:paraId="3ED0CE56" w14:textId="77777777">
        <w:tblPrEx>
          <w:tblCellMar>
            <w:top w:w="0" w:type="dxa"/>
            <w:bottom w:w="0" w:type="dxa"/>
          </w:tblCellMar>
        </w:tblPrEx>
        <w:trPr>
          <w:tblHeader/>
        </w:trPr>
        <w:tc>
          <w:tcPr>
            <w:tcW w:w="1400" w:type="dxa"/>
            <w:tcBorders>
              <w:top w:val="single" w:sz="1" w:space="0" w:color="1A2E5C"/>
              <w:left w:val="single" w:sz="1" w:space="0" w:color="1A2E5C"/>
              <w:bottom w:val="single" w:sz="1" w:space="0" w:color="1A2E5C"/>
              <w:right w:val="single" w:sz="1" w:space="0" w:color="1A2E5C"/>
            </w:tcBorders>
            <w:shd w:val="clear" w:color="auto" w:fill="1A2E5C"/>
            <w:tcMar>
              <w:top w:w="80" w:type="dxa"/>
              <w:left w:w="110" w:type="dxa"/>
              <w:bottom w:w="80" w:type="dxa"/>
              <w:right w:w="110" w:type="dxa"/>
            </w:tcMar>
          </w:tcPr>
          <w:p w14:paraId="156AC012" w14:textId="77777777" w:rsidR="00D04E99" w:rsidRDefault="00000000">
            <w:r>
              <w:rPr>
                <w:b/>
                <w:bCs/>
                <w:color w:val="FFFFFF"/>
                <w:sz w:val="20"/>
                <w:szCs w:val="20"/>
              </w:rPr>
              <w:t>Colour</w:t>
            </w:r>
          </w:p>
        </w:tc>
        <w:tc>
          <w:tcPr>
            <w:tcW w:w="4000" w:type="dxa"/>
            <w:tcBorders>
              <w:top w:val="single" w:sz="1" w:space="0" w:color="1A2E5C"/>
              <w:left w:val="single" w:sz="1" w:space="0" w:color="1A2E5C"/>
              <w:bottom w:val="single" w:sz="1" w:space="0" w:color="1A2E5C"/>
              <w:right w:val="single" w:sz="1" w:space="0" w:color="1A2E5C"/>
            </w:tcBorders>
            <w:shd w:val="clear" w:color="auto" w:fill="1A2E5C"/>
            <w:tcMar>
              <w:top w:w="80" w:type="dxa"/>
              <w:left w:w="110" w:type="dxa"/>
              <w:bottom w:w="80" w:type="dxa"/>
              <w:right w:w="110" w:type="dxa"/>
            </w:tcMar>
          </w:tcPr>
          <w:p w14:paraId="3B573381" w14:textId="77777777" w:rsidR="00D04E99" w:rsidRDefault="00000000">
            <w:r>
              <w:rPr>
                <w:b/>
                <w:bCs/>
                <w:color w:val="FFFFFF"/>
                <w:sz w:val="20"/>
                <w:szCs w:val="20"/>
              </w:rPr>
              <w:t>Era</w:t>
            </w:r>
          </w:p>
        </w:tc>
        <w:tc>
          <w:tcPr>
            <w:tcW w:w="3960" w:type="dxa"/>
            <w:tcBorders>
              <w:top w:val="single" w:sz="1" w:space="0" w:color="1A2E5C"/>
              <w:left w:val="single" w:sz="1" w:space="0" w:color="1A2E5C"/>
              <w:bottom w:val="single" w:sz="1" w:space="0" w:color="1A2E5C"/>
              <w:right w:val="single" w:sz="1" w:space="0" w:color="1A2E5C"/>
            </w:tcBorders>
            <w:shd w:val="clear" w:color="auto" w:fill="1A2E5C"/>
            <w:tcMar>
              <w:top w:w="80" w:type="dxa"/>
              <w:left w:w="110" w:type="dxa"/>
              <w:bottom w:w="80" w:type="dxa"/>
              <w:right w:w="110" w:type="dxa"/>
            </w:tcMar>
          </w:tcPr>
          <w:p w14:paraId="1B5FA1D9" w14:textId="77777777" w:rsidR="00D04E99" w:rsidRDefault="00000000">
            <w:r>
              <w:rPr>
                <w:b/>
                <w:bCs/>
                <w:color w:val="FFFFFF"/>
                <w:sz w:val="20"/>
                <w:szCs w:val="20"/>
              </w:rPr>
              <w:t>Period</w:t>
            </w:r>
          </w:p>
        </w:tc>
      </w:tr>
      <w:tr w:rsidR="00D04E99" w14:paraId="40E6FA62" w14:textId="77777777">
        <w:tblPrEx>
          <w:tblCellMar>
            <w:top w:w="0" w:type="dxa"/>
            <w:bottom w:w="0" w:type="dxa"/>
          </w:tblCellMar>
        </w:tblPrEx>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6B887E2D" w14:textId="77777777" w:rsidR="00D04E99" w:rsidRDefault="00000000">
            <w:r>
              <w:rPr>
                <w:color w:val="1A1A1A"/>
                <w:sz w:val="19"/>
                <w:szCs w:val="19"/>
              </w:rPr>
              <w:t>■ Deep Navy</w:t>
            </w:r>
          </w:p>
        </w:tc>
        <w:tc>
          <w:tcPr>
            <w:tcW w:w="40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6E5D6261" w14:textId="77777777" w:rsidR="00D04E99" w:rsidRDefault="00000000">
            <w:r>
              <w:rPr>
                <w:color w:val="1A1A1A"/>
                <w:sz w:val="19"/>
                <w:szCs w:val="19"/>
              </w:rPr>
              <w:t>Ancient Near East &amp; Egypt</w:t>
            </w:r>
          </w:p>
        </w:tc>
        <w:tc>
          <w:tcPr>
            <w:tcW w:w="39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0F9421F2" w14:textId="77777777" w:rsidR="00D04E99" w:rsidRDefault="00000000">
            <w:r>
              <w:rPr>
                <w:color w:val="1A1A1A"/>
                <w:sz w:val="19"/>
                <w:szCs w:val="19"/>
              </w:rPr>
              <w:t>3000–500 BCE</w:t>
            </w:r>
          </w:p>
        </w:tc>
      </w:tr>
      <w:tr w:rsidR="00D04E99" w14:paraId="39FC3DBB" w14:textId="77777777">
        <w:tblPrEx>
          <w:tblCellMar>
            <w:top w:w="0" w:type="dxa"/>
            <w:bottom w:w="0" w:type="dxa"/>
          </w:tblCellMar>
        </w:tblPrEx>
        <w:tc>
          <w:tcPr>
            <w:tcW w:w="1400" w:type="dxa"/>
            <w:tcBorders>
              <w:top w:val="single" w:sz="1" w:space="0" w:color="CCCCCC"/>
              <w:left w:val="single" w:sz="1" w:space="0" w:color="CCCCCC"/>
              <w:bottom w:val="single" w:sz="1" w:space="0" w:color="CCCCCC"/>
              <w:right w:val="single" w:sz="1" w:space="0" w:color="CCCCCC"/>
            </w:tcBorders>
            <w:shd w:val="clear" w:color="auto" w:fill="EEF2FA"/>
            <w:tcMar>
              <w:top w:w="60" w:type="dxa"/>
              <w:left w:w="110" w:type="dxa"/>
              <w:bottom w:w="60" w:type="dxa"/>
              <w:right w:w="110" w:type="dxa"/>
            </w:tcMar>
          </w:tcPr>
          <w:p w14:paraId="782067A7" w14:textId="77777777" w:rsidR="00D04E99" w:rsidRDefault="00000000">
            <w:r>
              <w:rPr>
                <w:color w:val="1A1A1A"/>
                <w:sz w:val="19"/>
                <w:szCs w:val="19"/>
              </w:rPr>
              <w:t>■ Crimson</w:t>
            </w:r>
          </w:p>
        </w:tc>
        <w:tc>
          <w:tcPr>
            <w:tcW w:w="4000" w:type="dxa"/>
            <w:tcBorders>
              <w:top w:val="single" w:sz="1" w:space="0" w:color="CCCCCC"/>
              <w:left w:val="single" w:sz="1" w:space="0" w:color="CCCCCC"/>
              <w:bottom w:val="single" w:sz="1" w:space="0" w:color="CCCCCC"/>
              <w:right w:val="single" w:sz="1" w:space="0" w:color="CCCCCC"/>
            </w:tcBorders>
            <w:shd w:val="clear" w:color="auto" w:fill="EEF2FA"/>
            <w:tcMar>
              <w:top w:w="60" w:type="dxa"/>
              <w:left w:w="110" w:type="dxa"/>
              <w:bottom w:w="60" w:type="dxa"/>
              <w:right w:w="110" w:type="dxa"/>
            </w:tcMar>
          </w:tcPr>
          <w:p w14:paraId="0E355AA5" w14:textId="77777777" w:rsidR="00D04E99" w:rsidRDefault="00000000">
            <w:r>
              <w:rPr>
                <w:color w:val="1A1A1A"/>
                <w:sz w:val="19"/>
                <w:szCs w:val="19"/>
              </w:rPr>
              <w:t>Classical Antiquity — East &amp; West</w:t>
            </w:r>
          </w:p>
        </w:tc>
        <w:tc>
          <w:tcPr>
            <w:tcW w:w="3960" w:type="dxa"/>
            <w:tcBorders>
              <w:top w:val="single" w:sz="1" w:space="0" w:color="CCCCCC"/>
              <w:left w:val="single" w:sz="1" w:space="0" w:color="CCCCCC"/>
              <w:bottom w:val="single" w:sz="1" w:space="0" w:color="CCCCCC"/>
              <w:right w:val="single" w:sz="1" w:space="0" w:color="CCCCCC"/>
            </w:tcBorders>
            <w:shd w:val="clear" w:color="auto" w:fill="EEF2FA"/>
            <w:tcMar>
              <w:top w:w="60" w:type="dxa"/>
              <w:left w:w="110" w:type="dxa"/>
              <w:bottom w:w="60" w:type="dxa"/>
              <w:right w:w="110" w:type="dxa"/>
            </w:tcMar>
          </w:tcPr>
          <w:p w14:paraId="2FE331DA" w14:textId="77777777" w:rsidR="00D04E99" w:rsidRDefault="00000000">
            <w:r>
              <w:rPr>
                <w:color w:val="1A1A1A"/>
                <w:sz w:val="19"/>
                <w:szCs w:val="19"/>
              </w:rPr>
              <w:t>600 BCE–300 CE</w:t>
            </w:r>
          </w:p>
        </w:tc>
      </w:tr>
      <w:tr w:rsidR="00D04E99" w14:paraId="15B0EA0D" w14:textId="77777777">
        <w:tblPrEx>
          <w:tblCellMar>
            <w:top w:w="0" w:type="dxa"/>
            <w:bottom w:w="0" w:type="dxa"/>
          </w:tblCellMar>
        </w:tblPrEx>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1CD8F7FE" w14:textId="77777777" w:rsidR="00D04E99" w:rsidRDefault="00000000">
            <w:r>
              <w:rPr>
                <w:color w:val="1A1A1A"/>
                <w:sz w:val="19"/>
                <w:szCs w:val="19"/>
              </w:rPr>
              <w:t>■ Olive Green</w:t>
            </w:r>
          </w:p>
        </w:tc>
        <w:tc>
          <w:tcPr>
            <w:tcW w:w="40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4AAE8292" w14:textId="77777777" w:rsidR="00D04E99" w:rsidRPr="00394515" w:rsidRDefault="00000000">
            <w:pPr>
              <w:rPr>
                <w:lang w:val="en-US"/>
              </w:rPr>
            </w:pPr>
            <w:r w:rsidRPr="00394515">
              <w:rPr>
                <w:color w:val="1A1A1A"/>
                <w:sz w:val="19"/>
                <w:szCs w:val="19"/>
                <w:lang w:val="en-US"/>
              </w:rPr>
              <w:t>Medieval World — Christian, Islamic &amp; Jewish</w:t>
            </w:r>
          </w:p>
        </w:tc>
        <w:tc>
          <w:tcPr>
            <w:tcW w:w="39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23D3F6D4" w14:textId="77777777" w:rsidR="00D04E99" w:rsidRDefault="00000000">
            <w:r>
              <w:rPr>
                <w:color w:val="1A1A1A"/>
                <w:sz w:val="19"/>
                <w:szCs w:val="19"/>
              </w:rPr>
              <w:t>300–1400 CE</w:t>
            </w:r>
          </w:p>
        </w:tc>
      </w:tr>
      <w:tr w:rsidR="00D04E99" w14:paraId="1CBBB0E0" w14:textId="77777777">
        <w:tblPrEx>
          <w:tblCellMar>
            <w:top w:w="0" w:type="dxa"/>
            <w:bottom w:w="0" w:type="dxa"/>
          </w:tblCellMar>
        </w:tblPrEx>
        <w:tc>
          <w:tcPr>
            <w:tcW w:w="1400" w:type="dxa"/>
            <w:tcBorders>
              <w:top w:val="single" w:sz="1" w:space="0" w:color="CCCCCC"/>
              <w:left w:val="single" w:sz="1" w:space="0" w:color="CCCCCC"/>
              <w:bottom w:val="single" w:sz="1" w:space="0" w:color="CCCCCC"/>
              <w:right w:val="single" w:sz="1" w:space="0" w:color="CCCCCC"/>
            </w:tcBorders>
            <w:shd w:val="clear" w:color="auto" w:fill="EEF2FA"/>
            <w:tcMar>
              <w:top w:w="60" w:type="dxa"/>
              <w:left w:w="110" w:type="dxa"/>
              <w:bottom w:w="60" w:type="dxa"/>
              <w:right w:w="110" w:type="dxa"/>
            </w:tcMar>
          </w:tcPr>
          <w:p w14:paraId="3F0FAFB1" w14:textId="77777777" w:rsidR="00D04E99" w:rsidRDefault="00000000">
            <w:r>
              <w:rPr>
                <w:color w:val="1A1A1A"/>
                <w:sz w:val="19"/>
                <w:szCs w:val="19"/>
              </w:rPr>
              <w:t>■ Teal</w:t>
            </w:r>
          </w:p>
        </w:tc>
        <w:tc>
          <w:tcPr>
            <w:tcW w:w="4000" w:type="dxa"/>
            <w:tcBorders>
              <w:top w:val="single" w:sz="1" w:space="0" w:color="CCCCCC"/>
              <w:left w:val="single" w:sz="1" w:space="0" w:color="CCCCCC"/>
              <w:bottom w:val="single" w:sz="1" w:space="0" w:color="CCCCCC"/>
              <w:right w:val="single" w:sz="1" w:space="0" w:color="CCCCCC"/>
            </w:tcBorders>
            <w:shd w:val="clear" w:color="auto" w:fill="EEF2FA"/>
            <w:tcMar>
              <w:top w:w="60" w:type="dxa"/>
              <w:left w:w="110" w:type="dxa"/>
              <w:bottom w:w="60" w:type="dxa"/>
              <w:right w:w="110" w:type="dxa"/>
            </w:tcMar>
          </w:tcPr>
          <w:p w14:paraId="57D3F144" w14:textId="77777777" w:rsidR="00D04E99" w:rsidRDefault="00000000">
            <w:r>
              <w:rPr>
                <w:color w:val="1A1A1A"/>
                <w:sz w:val="19"/>
                <w:szCs w:val="19"/>
              </w:rPr>
              <w:t>Renaissance &amp; Early Modernity</w:t>
            </w:r>
          </w:p>
        </w:tc>
        <w:tc>
          <w:tcPr>
            <w:tcW w:w="3960" w:type="dxa"/>
            <w:tcBorders>
              <w:top w:val="single" w:sz="1" w:space="0" w:color="CCCCCC"/>
              <w:left w:val="single" w:sz="1" w:space="0" w:color="CCCCCC"/>
              <w:bottom w:val="single" w:sz="1" w:space="0" w:color="CCCCCC"/>
              <w:right w:val="single" w:sz="1" w:space="0" w:color="CCCCCC"/>
            </w:tcBorders>
            <w:shd w:val="clear" w:color="auto" w:fill="EEF2FA"/>
            <w:tcMar>
              <w:top w:w="60" w:type="dxa"/>
              <w:left w:w="110" w:type="dxa"/>
              <w:bottom w:w="60" w:type="dxa"/>
              <w:right w:w="110" w:type="dxa"/>
            </w:tcMar>
          </w:tcPr>
          <w:p w14:paraId="78DBA0FB" w14:textId="77777777" w:rsidR="00D04E99" w:rsidRDefault="00000000">
            <w:r>
              <w:rPr>
                <w:color w:val="1A1A1A"/>
                <w:sz w:val="19"/>
                <w:szCs w:val="19"/>
              </w:rPr>
              <w:t>1400–1750 CE</w:t>
            </w:r>
          </w:p>
        </w:tc>
      </w:tr>
      <w:tr w:rsidR="00D04E99" w14:paraId="71C042E6" w14:textId="77777777">
        <w:tblPrEx>
          <w:tblCellMar>
            <w:top w:w="0" w:type="dxa"/>
            <w:bottom w:w="0" w:type="dxa"/>
          </w:tblCellMar>
        </w:tblPrEx>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677D463B" w14:textId="77777777" w:rsidR="00D04E99" w:rsidRDefault="00000000">
            <w:r>
              <w:rPr>
                <w:color w:val="1A1A1A"/>
                <w:sz w:val="19"/>
                <w:szCs w:val="19"/>
              </w:rPr>
              <w:t>■ Purple</w:t>
            </w:r>
          </w:p>
        </w:tc>
        <w:tc>
          <w:tcPr>
            <w:tcW w:w="40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4BFC42DD" w14:textId="77777777" w:rsidR="00D04E99" w:rsidRDefault="00000000">
            <w:r>
              <w:rPr>
                <w:color w:val="1A1A1A"/>
                <w:sz w:val="19"/>
                <w:szCs w:val="19"/>
              </w:rPr>
              <w:t>Enlightenment &amp; 19th Century</w:t>
            </w:r>
          </w:p>
        </w:tc>
        <w:tc>
          <w:tcPr>
            <w:tcW w:w="39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279DF4AC" w14:textId="77777777" w:rsidR="00D04E99" w:rsidRDefault="00000000">
            <w:r>
              <w:rPr>
                <w:color w:val="1A1A1A"/>
                <w:sz w:val="19"/>
                <w:szCs w:val="19"/>
              </w:rPr>
              <w:t>1750–1900 CE</w:t>
            </w:r>
          </w:p>
        </w:tc>
      </w:tr>
      <w:tr w:rsidR="00D04E99" w14:paraId="4602C936" w14:textId="77777777">
        <w:tblPrEx>
          <w:tblCellMar>
            <w:top w:w="0" w:type="dxa"/>
            <w:bottom w:w="0" w:type="dxa"/>
          </w:tblCellMar>
        </w:tblPrEx>
        <w:tc>
          <w:tcPr>
            <w:tcW w:w="1400" w:type="dxa"/>
            <w:tcBorders>
              <w:top w:val="single" w:sz="1" w:space="0" w:color="CCCCCC"/>
              <w:left w:val="single" w:sz="1" w:space="0" w:color="CCCCCC"/>
              <w:bottom w:val="single" w:sz="1" w:space="0" w:color="CCCCCC"/>
              <w:right w:val="single" w:sz="1" w:space="0" w:color="CCCCCC"/>
            </w:tcBorders>
            <w:shd w:val="clear" w:color="auto" w:fill="EEF2FA"/>
            <w:tcMar>
              <w:top w:w="60" w:type="dxa"/>
              <w:left w:w="110" w:type="dxa"/>
              <w:bottom w:w="60" w:type="dxa"/>
              <w:right w:w="110" w:type="dxa"/>
            </w:tcMar>
          </w:tcPr>
          <w:p w14:paraId="77D35847" w14:textId="77777777" w:rsidR="00D04E99" w:rsidRDefault="00000000">
            <w:r>
              <w:rPr>
                <w:color w:val="1A1A1A"/>
                <w:sz w:val="19"/>
                <w:szCs w:val="19"/>
              </w:rPr>
              <w:t>■ Steel Blue</w:t>
            </w:r>
          </w:p>
        </w:tc>
        <w:tc>
          <w:tcPr>
            <w:tcW w:w="4000" w:type="dxa"/>
            <w:tcBorders>
              <w:top w:val="single" w:sz="1" w:space="0" w:color="CCCCCC"/>
              <w:left w:val="single" w:sz="1" w:space="0" w:color="CCCCCC"/>
              <w:bottom w:val="single" w:sz="1" w:space="0" w:color="CCCCCC"/>
              <w:right w:val="single" w:sz="1" w:space="0" w:color="CCCCCC"/>
            </w:tcBorders>
            <w:shd w:val="clear" w:color="auto" w:fill="EEF2FA"/>
            <w:tcMar>
              <w:top w:w="60" w:type="dxa"/>
              <w:left w:w="110" w:type="dxa"/>
              <w:bottom w:w="60" w:type="dxa"/>
              <w:right w:w="110" w:type="dxa"/>
            </w:tcMar>
          </w:tcPr>
          <w:p w14:paraId="01EE9D33" w14:textId="77777777" w:rsidR="00D04E99" w:rsidRPr="00394515" w:rsidRDefault="00000000">
            <w:pPr>
              <w:rPr>
                <w:lang w:val="en-US"/>
              </w:rPr>
            </w:pPr>
            <w:r w:rsidRPr="00394515">
              <w:rPr>
                <w:color w:val="1A1A1A"/>
                <w:sz w:val="19"/>
                <w:szCs w:val="19"/>
                <w:lang w:val="en-US"/>
              </w:rPr>
              <w:t>20th &amp; 21st Century — Contemporary Philosophy</w:t>
            </w:r>
          </w:p>
        </w:tc>
        <w:tc>
          <w:tcPr>
            <w:tcW w:w="3960" w:type="dxa"/>
            <w:tcBorders>
              <w:top w:val="single" w:sz="1" w:space="0" w:color="CCCCCC"/>
              <w:left w:val="single" w:sz="1" w:space="0" w:color="CCCCCC"/>
              <w:bottom w:val="single" w:sz="1" w:space="0" w:color="CCCCCC"/>
              <w:right w:val="single" w:sz="1" w:space="0" w:color="CCCCCC"/>
            </w:tcBorders>
            <w:shd w:val="clear" w:color="auto" w:fill="EEF2FA"/>
            <w:tcMar>
              <w:top w:w="60" w:type="dxa"/>
              <w:left w:w="110" w:type="dxa"/>
              <w:bottom w:w="60" w:type="dxa"/>
              <w:right w:w="110" w:type="dxa"/>
            </w:tcMar>
          </w:tcPr>
          <w:p w14:paraId="3A115551" w14:textId="77777777" w:rsidR="00D04E99" w:rsidRDefault="00000000">
            <w:r>
              <w:rPr>
                <w:color w:val="1A1A1A"/>
                <w:sz w:val="19"/>
                <w:szCs w:val="19"/>
              </w:rPr>
              <w:t>1900–2023 CE</w:t>
            </w:r>
          </w:p>
        </w:tc>
      </w:tr>
    </w:tbl>
    <w:p w14:paraId="73EE03B7" w14:textId="77777777" w:rsidR="00D04E99"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D04E99" w:rsidRPr="00394515" w14:paraId="7399A675" w14:textId="77777777">
        <w:tblPrEx>
          <w:tblCellMar>
            <w:top w:w="0" w:type="dxa"/>
            <w:bottom w:w="0" w:type="dxa"/>
          </w:tblCellMar>
        </w:tblPrEx>
        <w:tc>
          <w:tcPr>
            <w:tcW w:w="9360" w:type="dxa"/>
            <w:tcBorders>
              <w:top w:val="single" w:sz="1" w:space="0" w:color="1A2E5C"/>
              <w:left w:val="single" w:sz="1" w:space="0" w:color="1A2E5C"/>
              <w:bottom w:val="single" w:sz="1" w:space="0" w:color="1A2E5C"/>
              <w:right w:val="single" w:sz="1" w:space="0" w:color="1A2E5C"/>
            </w:tcBorders>
            <w:shd w:val="clear" w:color="auto" w:fill="1A2E5C"/>
            <w:tcMar>
              <w:top w:w="100" w:type="dxa"/>
              <w:left w:w="300" w:type="dxa"/>
              <w:bottom w:w="100" w:type="dxa"/>
              <w:right w:w="300" w:type="dxa"/>
            </w:tcMar>
          </w:tcPr>
          <w:p w14:paraId="0D11814A" w14:textId="77777777" w:rsidR="00D04E99" w:rsidRPr="00394515" w:rsidRDefault="00000000">
            <w:pPr>
              <w:jc w:val="center"/>
              <w:rPr>
                <w:lang w:val="en-US"/>
              </w:rPr>
            </w:pPr>
            <w:r w:rsidRPr="00394515">
              <w:rPr>
                <w:rFonts w:ascii="Georgia" w:eastAsia="Georgia" w:hAnsi="Georgia" w:cs="Georgia"/>
                <w:b/>
                <w:bCs/>
                <w:color w:val="FFFFFF"/>
                <w:sz w:val="26"/>
                <w:szCs w:val="26"/>
                <w:lang w:val="en-US"/>
              </w:rPr>
              <w:lastRenderedPageBreak/>
              <w:t>ERA I — ANCIENT NEAR EAST &amp; EGYPT   |   3000–500 BCE</w:t>
            </w:r>
          </w:p>
        </w:tc>
      </w:tr>
    </w:tbl>
    <w:p w14:paraId="6893C7A5" w14:textId="77777777" w:rsidR="00D04E99" w:rsidRPr="00394515" w:rsidRDefault="00D04E99">
      <w:pPr>
        <w:spacing w:before="60" w:after="60"/>
        <w:rPr>
          <w:lang w:val="en-US"/>
        </w:rPr>
      </w:pPr>
    </w:p>
    <w:p w14:paraId="085EE993" w14:textId="77777777" w:rsidR="00D04E99" w:rsidRPr="00394515" w:rsidRDefault="00000000">
      <w:pPr>
        <w:spacing w:before="80" w:after="80"/>
        <w:jc w:val="both"/>
        <w:rPr>
          <w:lang w:val="en-US"/>
        </w:rPr>
      </w:pPr>
      <w:r w:rsidRPr="00394515">
        <w:rPr>
          <w:color w:val="1A1A1A"/>
          <w:lang w:val="en-US"/>
        </w:rPr>
        <w:t>The earliest recorded virtue concepts appear in the scribal and priestly traditions of Mesopotamia and Egypt. Though not systematic philosophies in the Greek sense, these cultures articulate stable moral excellence through wisdom literature, legal codes, and funerary ethics. They represent humanity's first attempts to codify what constitutes a good human life.</w:t>
      </w:r>
    </w:p>
    <w:p w14:paraId="3C335DB5" w14:textId="77777777" w:rsidR="00D04E99" w:rsidRPr="00394515" w:rsidRDefault="00D04E99">
      <w:pPr>
        <w:spacing w:before="60" w:after="6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60"/>
        <w:gridCol w:w="7800"/>
      </w:tblGrid>
      <w:tr w:rsidR="00D04E99" w:rsidRPr="00394515" w14:paraId="7B969807" w14:textId="77777777">
        <w:tblPrEx>
          <w:tblCellMar>
            <w:top w:w="0" w:type="dxa"/>
            <w:bottom w:w="0" w:type="dxa"/>
          </w:tblCellMar>
        </w:tblPrEx>
        <w:tc>
          <w:tcPr>
            <w:tcW w:w="1560" w:type="dxa"/>
            <w:tcBorders>
              <w:top w:val="single" w:sz="1" w:space="0" w:color="1A2E5C"/>
              <w:left w:val="single" w:sz="1" w:space="0" w:color="1A2E5C"/>
              <w:bottom w:val="single" w:sz="1" w:space="0" w:color="1A2E5C"/>
              <w:right w:val="single" w:sz="1" w:space="0" w:color="1A2E5C"/>
            </w:tcBorders>
            <w:shd w:val="clear" w:color="auto" w:fill="1A2E5C"/>
            <w:tcMar>
              <w:top w:w="120" w:type="dxa"/>
              <w:left w:w="80" w:type="dxa"/>
              <w:bottom w:w="120" w:type="dxa"/>
              <w:right w:w="80" w:type="dxa"/>
            </w:tcMar>
          </w:tcPr>
          <w:p w14:paraId="199EB02A" w14:textId="77777777" w:rsidR="00D04E99" w:rsidRDefault="00000000">
            <w:pPr>
              <w:jc w:val="center"/>
            </w:pPr>
            <w:r>
              <w:rPr>
                <w:b/>
                <w:bCs/>
                <w:color w:val="FFFFFF"/>
                <w:sz w:val="18"/>
                <w:szCs w:val="18"/>
              </w:rPr>
              <w:t>c. 2600 BCE</w:t>
            </w:r>
          </w:p>
          <w:p w14:paraId="77D8F2B4" w14:textId="77777777" w:rsidR="00D04E99" w:rsidRDefault="00000000">
            <w:pPr>
              <w:spacing w:before="40"/>
              <w:jc w:val="center"/>
            </w:pPr>
            <w:r>
              <w:rPr>
                <w:i/>
                <w:iCs/>
                <w:color w:val="EEEEEE"/>
                <w:sz w:val="16"/>
                <w:szCs w:val="16"/>
              </w:rPr>
              <w:t>Mesopotamia</w:t>
            </w:r>
          </w:p>
        </w:tc>
        <w:tc>
          <w:tcPr>
            <w:tcW w:w="7800" w:type="dxa"/>
            <w:tcBorders>
              <w:top w:val="single" w:sz="1" w:space="0" w:color="DDDDDD"/>
              <w:left w:val="single" w:sz="1" w:space="0" w:color="DDDDDD"/>
              <w:bottom w:val="single" w:sz="1" w:space="0" w:color="DDDDDD"/>
              <w:right w:val="single" w:sz="1" w:space="0" w:color="DDDDDD"/>
            </w:tcBorders>
            <w:shd w:val="clear" w:color="auto" w:fill="EEF2FA"/>
            <w:tcMar>
              <w:top w:w="140" w:type="dxa"/>
              <w:left w:w="200" w:type="dxa"/>
              <w:bottom w:w="140" w:type="dxa"/>
              <w:right w:w="160" w:type="dxa"/>
            </w:tcMar>
          </w:tcPr>
          <w:p w14:paraId="58E3CD1D" w14:textId="77777777" w:rsidR="00D04E99" w:rsidRPr="00394515" w:rsidRDefault="00000000">
            <w:pPr>
              <w:spacing w:after="40"/>
              <w:rPr>
                <w:lang w:val="en-US"/>
              </w:rPr>
            </w:pPr>
            <w:r w:rsidRPr="00394515">
              <w:rPr>
                <w:rFonts w:ascii="Georgia" w:eastAsia="Georgia" w:hAnsi="Georgia" w:cs="Georgia"/>
                <w:b/>
                <w:bCs/>
                <w:color w:val="1A2E5C"/>
                <w:sz w:val="24"/>
                <w:szCs w:val="24"/>
                <w:lang w:val="en-US"/>
              </w:rPr>
              <w:t>Sumerian Wisdom Literature — Urukagina &amp; The Edubba Schools</w:t>
            </w:r>
          </w:p>
          <w:p w14:paraId="3640B6C4" w14:textId="77777777" w:rsidR="00D04E99" w:rsidRPr="00394515" w:rsidRDefault="00000000">
            <w:pPr>
              <w:spacing w:after="40"/>
              <w:rPr>
                <w:lang w:val="en-US"/>
              </w:rPr>
            </w:pPr>
            <w:r w:rsidRPr="00394515">
              <w:rPr>
                <w:b/>
                <w:bCs/>
                <w:color w:val="333333"/>
                <w:sz w:val="20"/>
                <w:szCs w:val="20"/>
                <w:lang w:val="en-US"/>
              </w:rPr>
              <w:t xml:space="preserve">Key Virtues: </w:t>
            </w:r>
            <w:r w:rsidRPr="00394515">
              <w:rPr>
                <w:color w:val="333333"/>
                <w:sz w:val="20"/>
                <w:szCs w:val="20"/>
                <w:lang w:val="en-US"/>
              </w:rPr>
              <w:t>Justice (Nig-gi-na), Honesty, Courage, Compassion, Piety</w:t>
            </w:r>
          </w:p>
          <w:p w14:paraId="6BB03FE3" w14:textId="77777777" w:rsidR="00D04E99" w:rsidRPr="00394515" w:rsidRDefault="00000000">
            <w:pPr>
              <w:spacing w:after="40"/>
              <w:jc w:val="both"/>
              <w:rPr>
                <w:lang w:val="en-US"/>
              </w:rPr>
            </w:pPr>
            <w:r w:rsidRPr="00394515">
              <w:rPr>
                <w:color w:val="1A1A1A"/>
                <w:sz w:val="21"/>
                <w:szCs w:val="21"/>
                <w:lang w:val="en-US"/>
              </w:rPr>
              <w:t>The earliest Sumerian wisdom texts from the Edubba (Tablet House) schools teach virtue through proverbs, maxims, and mythological narratives. The reforms of Urukagina (c. 2380 BCE) represent the first recorded codification of social justice as a royal virtue. Virtue is understood as alignment with divine order (Me) — the sacred rules governing civilisation.</w:t>
            </w:r>
          </w:p>
          <w:p w14:paraId="638FDAA1" w14:textId="77777777" w:rsidR="00D04E99" w:rsidRPr="00394515" w:rsidRDefault="00000000">
            <w:pPr>
              <w:pBdr>
                <w:left w:val="single" w:sz="8" w:space="1" w:color="1A2E5C"/>
              </w:pBdr>
              <w:spacing w:before="60" w:after="40"/>
              <w:ind w:left="200"/>
              <w:rPr>
                <w:lang w:val="en-US"/>
              </w:rPr>
            </w:pPr>
            <w:r w:rsidRPr="00394515">
              <w:rPr>
                <w:i/>
                <w:iCs/>
                <w:color w:val="444444"/>
                <w:sz w:val="20"/>
                <w:szCs w:val="20"/>
                <w:lang w:val="en-US"/>
              </w:rPr>
              <w:t>"The strong should not oppress the weak." — Urukagina of Lagash, c. 2380 BCE</w:t>
            </w:r>
          </w:p>
          <w:p w14:paraId="20C3335F" w14:textId="77777777" w:rsidR="00D04E99" w:rsidRPr="00394515" w:rsidRDefault="00000000">
            <w:pPr>
              <w:spacing w:before="40"/>
              <w:rPr>
                <w:lang w:val="en-US"/>
              </w:rPr>
            </w:pPr>
            <w:r>
              <w:rPr>
                <w:sz w:val="19"/>
                <w:szCs w:val="19"/>
              </w:rPr>
              <w:t>📚</w:t>
            </w:r>
            <w:r w:rsidRPr="00394515">
              <w:rPr>
                <w:sz w:val="19"/>
                <w:szCs w:val="19"/>
                <w:lang w:val="en-US"/>
              </w:rPr>
              <w:t xml:space="preserve"> </w:t>
            </w:r>
            <w:r w:rsidRPr="00394515">
              <w:rPr>
                <w:i/>
                <w:iCs/>
                <w:color w:val="555555"/>
                <w:sz w:val="19"/>
                <w:szCs w:val="19"/>
                <w:lang w:val="en-US"/>
              </w:rPr>
              <w:t>The Instructions of Shuruppak (c. 2600 BCE); Urukagina Reform Texts; Black, J.A. et al. (eds.), The Electronic Text Corpus of Sumerian Literature (ETCSL), Oxford, 1998–2006.</w:t>
            </w:r>
          </w:p>
        </w:tc>
      </w:tr>
    </w:tbl>
    <w:p w14:paraId="5B53408C" w14:textId="77777777" w:rsidR="00D04E99" w:rsidRPr="00394515" w:rsidRDefault="00D04E99">
      <w:pPr>
        <w:spacing w:before="60" w:after="6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60"/>
        <w:gridCol w:w="7800"/>
      </w:tblGrid>
      <w:tr w:rsidR="00D04E99" w:rsidRPr="00394515" w14:paraId="1D945089" w14:textId="77777777">
        <w:tblPrEx>
          <w:tblCellMar>
            <w:top w:w="0" w:type="dxa"/>
            <w:bottom w:w="0" w:type="dxa"/>
          </w:tblCellMar>
        </w:tblPrEx>
        <w:tc>
          <w:tcPr>
            <w:tcW w:w="1560" w:type="dxa"/>
            <w:tcBorders>
              <w:top w:val="single" w:sz="1" w:space="0" w:color="1A2E5C"/>
              <w:left w:val="single" w:sz="1" w:space="0" w:color="1A2E5C"/>
              <w:bottom w:val="single" w:sz="1" w:space="0" w:color="1A2E5C"/>
              <w:right w:val="single" w:sz="1" w:space="0" w:color="1A2E5C"/>
            </w:tcBorders>
            <w:shd w:val="clear" w:color="auto" w:fill="1A2E5C"/>
            <w:tcMar>
              <w:top w:w="120" w:type="dxa"/>
              <w:left w:w="80" w:type="dxa"/>
              <w:bottom w:w="120" w:type="dxa"/>
              <w:right w:w="80" w:type="dxa"/>
            </w:tcMar>
          </w:tcPr>
          <w:p w14:paraId="23E02C61" w14:textId="77777777" w:rsidR="00D04E99" w:rsidRDefault="00000000">
            <w:pPr>
              <w:jc w:val="center"/>
            </w:pPr>
            <w:r>
              <w:rPr>
                <w:b/>
                <w:bCs/>
                <w:color w:val="FFFFFF"/>
                <w:sz w:val="18"/>
                <w:szCs w:val="18"/>
              </w:rPr>
              <w:t>c. 2400 BCE</w:t>
            </w:r>
          </w:p>
          <w:p w14:paraId="6A133FD4" w14:textId="77777777" w:rsidR="00D04E99" w:rsidRDefault="00000000">
            <w:pPr>
              <w:spacing w:before="40"/>
              <w:jc w:val="center"/>
            </w:pPr>
            <w:r>
              <w:rPr>
                <w:i/>
                <w:iCs/>
                <w:color w:val="EEEEEE"/>
                <w:sz w:val="16"/>
                <w:szCs w:val="16"/>
              </w:rPr>
              <w:t>Ancient Egypt</w:t>
            </w:r>
          </w:p>
        </w:tc>
        <w:tc>
          <w:tcPr>
            <w:tcW w:w="7800" w:type="dxa"/>
            <w:tcBorders>
              <w:top w:val="single" w:sz="1" w:space="0" w:color="DDDDDD"/>
              <w:left w:val="single" w:sz="1" w:space="0" w:color="DDDDDD"/>
              <w:bottom w:val="single" w:sz="1" w:space="0" w:color="DDDDDD"/>
              <w:right w:val="single" w:sz="1" w:space="0" w:color="DDDDDD"/>
            </w:tcBorders>
            <w:shd w:val="clear" w:color="auto" w:fill="EEF2FA"/>
            <w:tcMar>
              <w:top w:w="140" w:type="dxa"/>
              <w:left w:w="200" w:type="dxa"/>
              <w:bottom w:w="140" w:type="dxa"/>
              <w:right w:w="160" w:type="dxa"/>
            </w:tcMar>
          </w:tcPr>
          <w:p w14:paraId="7F84A9DD" w14:textId="77777777" w:rsidR="00D04E99" w:rsidRPr="00394515" w:rsidRDefault="00000000">
            <w:pPr>
              <w:spacing w:after="40"/>
              <w:rPr>
                <w:lang w:val="en-US"/>
              </w:rPr>
            </w:pPr>
            <w:r w:rsidRPr="00394515">
              <w:rPr>
                <w:rFonts w:ascii="Georgia" w:eastAsia="Georgia" w:hAnsi="Georgia" w:cs="Georgia"/>
                <w:b/>
                <w:bCs/>
                <w:color w:val="1A2E5C"/>
                <w:sz w:val="24"/>
                <w:szCs w:val="24"/>
                <w:lang w:val="en-US"/>
              </w:rPr>
              <w:t>Egyptian Ma'at — The Ethics of Cosmic Order</w:t>
            </w:r>
          </w:p>
          <w:p w14:paraId="1F757B2C" w14:textId="77777777" w:rsidR="00D04E99" w:rsidRPr="00394515" w:rsidRDefault="00000000">
            <w:pPr>
              <w:spacing w:after="40"/>
              <w:rPr>
                <w:lang w:val="en-US"/>
              </w:rPr>
            </w:pPr>
            <w:r w:rsidRPr="00394515">
              <w:rPr>
                <w:b/>
                <w:bCs/>
                <w:color w:val="333333"/>
                <w:sz w:val="20"/>
                <w:szCs w:val="20"/>
                <w:lang w:val="en-US"/>
              </w:rPr>
              <w:t xml:space="preserve">Key Virtues: </w:t>
            </w:r>
            <w:r w:rsidRPr="00394515">
              <w:rPr>
                <w:color w:val="333333"/>
                <w:sz w:val="20"/>
                <w:szCs w:val="20"/>
                <w:lang w:val="en-US"/>
              </w:rPr>
              <w:t>Ma'at (Truth/Justice/Harmony), Restraint, Kindness, Generosity, Piety, Obedience</w:t>
            </w:r>
          </w:p>
          <w:p w14:paraId="7903126F" w14:textId="77777777" w:rsidR="00D04E99" w:rsidRPr="00394515" w:rsidRDefault="00000000">
            <w:pPr>
              <w:spacing w:after="40"/>
              <w:jc w:val="both"/>
              <w:rPr>
                <w:lang w:val="en-US"/>
              </w:rPr>
            </w:pPr>
            <w:r w:rsidRPr="00394515">
              <w:rPr>
                <w:color w:val="1A1A1A"/>
                <w:sz w:val="21"/>
                <w:szCs w:val="21"/>
                <w:lang w:val="en-US"/>
              </w:rPr>
              <w:t>Ma'at — simultaneously a goddess, a cosmic principle, and an ethical ideal — is the supreme virtue concept of ancient Egypt. Ma'at denotes truth, justice, harmony, and the right order of the cosmos. Virtue consists in living in accordance with Ma'at: speaking truth, acting justly, maintaining social order, and honouring the gods. The Negative Confession (Papyrus of Ani) lists 42 moral prohibitions that define virtuous conduct through their negation.</w:t>
            </w:r>
          </w:p>
          <w:p w14:paraId="05E72929" w14:textId="77777777" w:rsidR="00D04E99" w:rsidRPr="00394515" w:rsidRDefault="00000000">
            <w:pPr>
              <w:pBdr>
                <w:left w:val="single" w:sz="8" w:space="1" w:color="1A2E5C"/>
              </w:pBdr>
              <w:spacing w:before="60" w:after="40"/>
              <w:ind w:left="200"/>
              <w:rPr>
                <w:lang w:val="en-US"/>
              </w:rPr>
            </w:pPr>
            <w:r w:rsidRPr="00394515">
              <w:rPr>
                <w:i/>
                <w:iCs/>
                <w:color w:val="444444"/>
                <w:sz w:val="20"/>
                <w:szCs w:val="20"/>
                <w:lang w:val="en-US"/>
              </w:rPr>
              <w:t>"I have not done wrong. I have not robbed. I have not been covetous." — The Negative Confession (Book of the Dead, c. 1250 BCE)</w:t>
            </w:r>
          </w:p>
          <w:p w14:paraId="1022AEB0" w14:textId="77777777" w:rsidR="00D04E99" w:rsidRPr="00394515" w:rsidRDefault="00000000">
            <w:pPr>
              <w:spacing w:before="40"/>
              <w:rPr>
                <w:lang w:val="en-US"/>
              </w:rPr>
            </w:pPr>
            <w:r>
              <w:rPr>
                <w:sz w:val="19"/>
                <w:szCs w:val="19"/>
              </w:rPr>
              <w:t>📚</w:t>
            </w:r>
            <w:r w:rsidRPr="00394515">
              <w:rPr>
                <w:sz w:val="19"/>
                <w:szCs w:val="19"/>
                <w:lang w:val="en-US"/>
              </w:rPr>
              <w:t xml:space="preserve"> </w:t>
            </w:r>
            <w:r w:rsidRPr="00394515">
              <w:rPr>
                <w:i/>
                <w:iCs/>
                <w:color w:val="555555"/>
                <w:sz w:val="19"/>
                <w:szCs w:val="19"/>
                <w:lang w:val="en-US"/>
              </w:rPr>
              <w:t>Book of the Dead (Papyrus of Ani), c. 1250 BCE; Maxims of Ptahhotep, c. 2400 BCE; Assmann, J., Ma'at: Gerechtigkeit und Unsterblichkeit im Alten Ägypten, Munich: Beck, 1990.</w:t>
            </w:r>
          </w:p>
        </w:tc>
      </w:tr>
    </w:tbl>
    <w:p w14:paraId="5DE24CE4" w14:textId="77777777" w:rsidR="00D04E99" w:rsidRPr="00394515" w:rsidRDefault="00D04E99">
      <w:pPr>
        <w:spacing w:before="60" w:after="6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60"/>
        <w:gridCol w:w="7800"/>
      </w:tblGrid>
      <w:tr w:rsidR="00D04E99" w:rsidRPr="00394515" w14:paraId="57FDAD56" w14:textId="77777777">
        <w:tblPrEx>
          <w:tblCellMar>
            <w:top w:w="0" w:type="dxa"/>
            <w:bottom w:w="0" w:type="dxa"/>
          </w:tblCellMar>
        </w:tblPrEx>
        <w:tc>
          <w:tcPr>
            <w:tcW w:w="1560" w:type="dxa"/>
            <w:tcBorders>
              <w:top w:val="single" w:sz="1" w:space="0" w:color="1A2E5C"/>
              <w:left w:val="single" w:sz="1" w:space="0" w:color="1A2E5C"/>
              <w:bottom w:val="single" w:sz="1" w:space="0" w:color="1A2E5C"/>
              <w:right w:val="single" w:sz="1" w:space="0" w:color="1A2E5C"/>
            </w:tcBorders>
            <w:shd w:val="clear" w:color="auto" w:fill="1A2E5C"/>
            <w:tcMar>
              <w:top w:w="120" w:type="dxa"/>
              <w:left w:w="80" w:type="dxa"/>
              <w:bottom w:w="120" w:type="dxa"/>
              <w:right w:w="80" w:type="dxa"/>
            </w:tcMar>
          </w:tcPr>
          <w:p w14:paraId="4DACBEB6" w14:textId="77777777" w:rsidR="00D04E99" w:rsidRDefault="00000000">
            <w:pPr>
              <w:jc w:val="center"/>
            </w:pPr>
            <w:r>
              <w:rPr>
                <w:b/>
                <w:bCs/>
                <w:color w:val="FFFFFF"/>
                <w:sz w:val="18"/>
                <w:szCs w:val="18"/>
              </w:rPr>
              <w:t>c. 1754 BCE</w:t>
            </w:r>
          </w:p>
          <w:p w14:paraId="771D3DEE" w14:textId="77777777" w:rsidR="00D04E99" w:rsidRDefault="00000000">
            <w:pPr>
              <w:spacing w:before="40"/>
              <w:jc w:val="center"/>
            </w:pPr>
            <w:r>
              <w:rPr>
                <w:i/>
                <w:iCs/>
                <w:color w:val="EEEEEE"/>
                <w:sz w:val="16"/>
                <w:szCs w:val="16"/>
              </w:rPr>
              <w:t>Babylon / Mesopotamia</w:t>
            </w:r>
          </w:p>
        </w:tc>
        <w:tc>
          <w:tcPr>
            <w:tcW w:w="7800" w:type="dxa"/>
            <w:tcBorders>
              <w:top w:val="single" w:sz="1" w:space="0" w:color="DDDDDD"/>
              <w:left w:val="single" w:sz="1" w:space="0" w:color="DDDDDD"/>
              <w:bottom w:val="single" w:sz="1" w:space="0" w:color="DDDDDD"/>
              <w:right w:val="single" w:sz="1" w:space="0" w:color="DDDDDD"/>
            </w:tcBorders>
            <w:shd w:val="clear" w:color="auto" w:fill="EEF2FA"/>
            <w:tcMar>
              <w:top w:w="140" w:type="dxa"/>
              <w:left w:w="200" w:type="dxa"/>
              <w:bottom w:w="140" w:type="dxa"/>
              <w:right w:w="160" w:type="dxa"/>
            </w:tcMar>
          </w:tcPr>
          <w:p w14:paraId="37DDD04B" w14:textId="77777777" w:rsidR="00D04E99" w:rsidRPr="00394515" w:rsidRDefault="00000000">
            <w:pPr>
              <w:spacing w:after="40"/>
              <w:rPr>
                <w:lang w:val="en-US"/>
              </w:rPr>
            </w:pPr>
            <w:r w:rsidRPr="00394515">
              <w:rPr>
                <w:rFonts w:ascii="Georgia" w:eastAsia="Georgia" w:hAnsi="Georgia" w:cs="Georgia"/>
                <w:b/>
                <w:bCs/>
                <w:color w:val="1A2E5C"/>
                <w:sz w:val="24"/>
                <w:szCs w:val="24"/>
                <w:lang w:val="en-US"/>
              </w:rPr>
              <w:t>Hammurabi's Code — Justice as Royal Virtue</w:t>
            </w:r>
          </w:p>
          <w:p w14:paraId="538C9866" w14:textId="77777777" w:rsidR="00D04E99" w:rsidRPr="00394515" w:rsidRDefault="00000000">
            <w:pPr>
              <w:spacing w:after="40"/>
              <w:rPr>
                <w:lang w:val="en-US"/>
              </w:rPr>
            </w:pPr>
            <w:r w:rsidRPr="00394515">
              <w:rPr>
                <w:b/>
                <w:bCs/>
                <w:color w:val="333333"/>
                <w:sz w:val="20"/>
                <w:szCs w:val="20"/>
                <w:lang w:val="en-US"/>
              </w:rPr>
              <w:t xml:space="preserve">Key Virtues: </w:t>
            </w:r>
            <w:r w:rsidRPr="00394515">
              <w:rPr>
                <w:color w:val="333333"/>
                <w:sz w:val="20"/>
                <w:szCs w:val="20"/>
                <w:lang w:val="en-US"/>
              </w:rPr>
              <w:t>Justice (Kittum), Righteousness, Protection of the Weak, Royal Responsibility</w:t>
            </w:r>
          </w:p>
          <w:p w14:paraId="53BF6203" w14:textId="77777777" w:rsidR="00D04E99" w:rsidRPr="00394515" w:rsidRDefault="00000000">
            <w:pPr>
              <w:spacing w:after="40"/>
              <w:jc w:val="both"/>
              <w:rPr>
                <w:lang w:val="en-US"/>
              </w:rPr>
            </w:pPr>
            <w:r w:rsidRPr="00394515">
              <w:rPr>
                <w:color w:val="1A1A1A"/>
                <w:sz w:val="21"/>
                <w:szCs w:val="21"/>
                <w:lang w:val="en-US"/>
              </w:rPr>
              <w:t>The Code of Hammurabi is among the earliest comprehensive legal codifications, framing justice as the supreme royal virtue. Hammurabi presents himself as the shepherd chosen by the gods to 'make justice prevail in the land, to destroy the wicked and the evil, that the strong might not oppress the weak.' This establishes justice as both a personal moral virtue and a civic/political duty — anticipating Plato's and Aristotle's treatments by fifteen centuries.</w:t>
            </w:r>
          </w:p>
          <w:p w14:paraId="701FE893" w14:textId="77777777" w:rsidR="00D04E99" w:rsidRPr="00394515" w:rsidRDefault="00000000">
            <w:pPr>
              <w:pBdr>
                <w:left w:val="single" w:sz="8" w:space="1" w:color="1A2E5C"/>
              </w:pBdr>
              <w:spacing w:before="60" w:after="40"/>
              <w:ind w:left="200"/>
              <w:rPr>
                <w:lang w:val="en-US"/>
              </w:rPr>
            </w:pPr>
            <w:r w:rsidRPr="00394515">
              <w:rPr>
                <w:i/>
                <w:iCs/>
                <w:color w:val="444444"/>
                <w:sz w:val="20"/>
                <w:szCs w:val="20"/>
                <w:lang w:val="en-US"/>
              </w:rPr>
              <w:t>"To bring about the rule of righteousness in the land, to destroy the wicked and the evil-doers, so that the strong should not harm the weak." — Prologue, Code of Hammurabi</w:t>
            </w:r>
          </w:p>
          <w:p w14:paraId="132A474A" w14:textId="77777777" w:rsidR="00D04E99" w:rsidRPr="00394515" w:rsidRDefault="00000000">
            <w:pPr>
              <w:spacing w:before="40"/>
              <w:rPr>
                <w:lang w:val="en-US"/>
              </w:rPr>
            </w:pPr>
            <w:r>
              <w:rPr>
                <w:sz w:val="19"/>
                <w:szCs w:val="19"/>
              </w:rPr>
              <w:lastRenderedPageBreak/>
              <w:t>📚</w:t>
            </w:r>
            <w:r w:rsidRPr="00394515">
              <w:rPr>
                <w:sz w:val="19"/>
                <w:szCs w:val="19"/>
                <w:lang w:val="en-US"/>
              </w:rPr>
              <w:t xml:space="preserve"> </w:t>
            </w:r>
            <w:r w:rsidRPr="00394515">
              <w:rPr>
                <w:i/>
                <w:iCs/>
                <w:color w:val="555555"/>
                <w:sz w:val="19"/>
                <w:szCs w:val="19"/>
                <w:lang w:val="en-US"/>
              </w:rPr>
              <w:t>Code of Hammurabi, c. 1754 BCE (Louvre Museum, Paris). Trans. L.W. King (1910). Driver, G.R. &amp; Miles, J.C., The Babylonian Laws, Oxford: Clarendon Press, 1952.</w:t>
            </w:r>
          </w:p>
        </w:tc>
      </w:tr>
    </w:tbl>
    <w:p w14:paraId="39EF92B6" w14:textId="77777777" w:rsidR="00D04E99" w:rsidRPr="00394515" w:rsidRDefault="00D04E99">
      <w:pPr>
        <w:spacing w:before="60" w:after="6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60"/>
        <w:gridCol w:w="7800"/>
      </w:tblGrid>
      <w:tr w:rsidR="00D04E99" w14:paraId="6298E49E" w14:textId="77777777">
        <w:tblPrEx>
          <w:tblCellMar>
            <w:top w:w="0" w:type="dxa"/>
            <w:bottom w:w="0" w:type="dxa"/>
          </w:tblCellMar>
        </w:tblPrEx>
        <w:tc>
          <w:tcPr>
            <w:tcW w:w="1560" w:type="dxa"/>
            <w:tcBorders>
              <w:top w:val="single" w:sz="1" w:space="0" w:color="1A2E5C"/>
              <w:left w:val="single" w:sz="1" w:space="0" w:color="1A2E5C"/>
              <w:bottom w:val="single" w:sz="1" w:space="0" w:color="1A2E5C"/>
              <w:right w:val="single" w:sz="1" w:space="0" w:color="1A2E5C"/>
            </w:tcBorders>
            <w:shd w:val="clear" w:color="auto" w:fill="1A2E5C"/>
            <w:tcMar>
              <w:top w:w="120" w:type="dxa"/>
              <w:left w:w="80" w:type="dxa"/>
              <w:bottom w:w="120" w:type="dxa"/>
              <w:right w:w="80" w:type="dxa"/>
            </w:tcMar>
          </w:tcPr>
          <w:p w14:paraId="36DC1B1F" w14:textId="77777777" w:rsidR="00D04E99" w:rsidRDefault="00000000">
            <w:pPr>
              <w:jc w:val="center"/>
            </w:pPr>
            <w:r>
              <w:rPr>
                <w:b/>
                <w:bCs/>
                <w:color w:val="FFFFFF"/>
                <w:sz w:val="18"/>
                <w:szCs w:val="18"/>
              </w:rPr>
              <w:t>c. 1500 BCE</w:t>
            </w:r>
          </w:p>
          <w:p w14:paraId="35094749" w14:textId="77777777" w:rsidR="00D04E99" w:rsidRDefault="00000000">
            <w:pPr>
              <w:spacing w:before="40"/>
              <w:jc w:val="center"/>
            </w:pPr>
            <w:r>
              <w:rPr>
                <w:i/>
                <w:iCs/>
                <w:color w:val="EEEEEE"/>
                <w:sz w:val="16"/>
                <w:szCs w:val="16"/>
              </w:rPr>
              <w:t>Ancient India</w:t>
            </w:r>
          </w:p>
        </w:tc>
        <w:tc>
          <w:tcPr>
            <w:tcW w:w="7800" w:type="dxa"/>
            <w:tcBorders>
              <w:top w:val="single" w:sz="1" w:space="0" w:color="DDDDDD"/>
              <w:left w:val="single" w:sz="1" w:space="0" w:color="DDDDDD"/>
              <w:bottom w:val="single" w:sz="1" w:space="0" w:color="DDDDDD"/>
              <w:right w:val="single" w:sz="1" w:space="0" w:color="DDDDDD"/>
            </w:tcBorders>
            <w:shd w:val="clear" w:color="auto" w:fill="EEF2FA"/>
            <w:tcMar>
              <w:top w:w="140" w:type="dxa"/>
              <w:left w:w="200" w:type="dxa"/>
              <w:bottom w:w="140" w:type="dxa"/>
              <w:right w:w="160" w:type="dxa"/>
            </w:tcMar>
          </w:tcPr>
          <w:p w14:paraId="400078E3" w14:textId="77777777" w:rsidR="00D04E99" w:rsidRPr="00394515" w:rsidRDefault="00000000">
            <w:pPr>
              <w:spacing w:after="40"/>
              <w:rPr>
                <w:lang w:val="en-US"/>
              </w:rPr>
            </w:pPr>
            <w:r w:rsidRPr="00394515">
              <w:rPr>
                <w:rFonts w:ascii="Georgia" w:eastAsia="Georgia" w:hAnsi="Georgia" w:cs="Georgia"/>
                <w:b/>
                <w:bCs/>
                <w:color w:val="1A2E5C"/>
                <w:sz w:val="24"/>
                <w:szCs w:val="24"/>
                <w:lang w:val="en-US"/>
              </w:rPr>
              <w:t>Vedic Dharma — Hindu Virtue in the Vedas and Upanishads</w:t>
            </w:r>
          </w:p>
          <w:p w14:paraId="6D2A6D3C" w14:textId="77777777" w:rsidR="00D04E99" w:rsidRPr="00394515" w:rsidRDefault="00000000">
            <w:pPr>
              <w:spacing w:after="40"/>
              <w:rPr>
                <w:lang w:val="en-US"/>
              </w:rPr>
            </w:pPr>
            <w:r w:rsidRPr="00394515">
              <w:rPr>
                <w:b/>
                <w:bCs/>
                <w:color w:val="333333"/>
                <w:sz w:val="20"/>
                <w:szCs w:val="20"/>
                <w:lang w:val="en-US"/>
              </w:rPr>
              <w:t xml:space="preserve">Key Virtues: </w:t>
            </w:r>
            <w:r w:rsidRPr="00394515">
              <w:rPr>
                <w:color w:val="333333"/>
                <w:sz w:val="20"/>
                <w:szCs w:val="20"/>
                <w:lang w:val="en-US"/>
              </w:rPr>
              <w:t>Dharma (Right Order), Ahimsa (Non-violence), Satya (Truth), Dama (Self-restraint), Asteya (Non-stealing), Saucha (Purity), Dhriti (Courage), Kshama (Forgiveness)</w:t>
            </w:r>
          </w:p>
          <w:p w14:paraId="0FAD8FA9" w14:textId="77777777" w:rsidR="00D04E99" w:rsidRPr="00394515" w:rsidRDefault="00000000">
            <w:pPr>
              <w:spacing w:after="40"/>
              <w:jc w:val="both"/>
              <w:rPr>
                <w:lang w:val="en-US"/>
              </w:rPr>
            </w:pPr>
            <w:r w:rsidRPr="00394515">
              <w:rPr>
                <w:color w:val="1A1A1A"/>
                <w:sz w:val="21"/>
                <w:szCs w:val="21"/>
                <w:lang w:val="en-US"/>
              </w:rPr>
              <w:t>The Vedic tradition articulates virtue through the concept of Dharma — cosmic and moral right order. The Manusmriti lists ten cardinal virtues for dharmic life. The Upanishads deepen virtue into an inner spiritual discipline. The Bhagavad Gita (c. 200 BCE) presents virtue as contextual action guided by duty (svadharma) without attachment to outcomes.</w:t>
            </w:r>
          </w:p>
          <w:p w14:paraId="106CF96D" w14:textId="77777777" w:rsidR="00D04E99" w:rsidRPr="00394515" w:rsidRDefault="00000000">
            <w:pPr>
              <w:pBdr>
                <w:left w:val="single" w:sz="8" w:space="1" w:color="1A2E5C"/>
              </w:pBdr>
              <w:spacing w:before="60" w:after="40"/>
              <w:ind w:left="200"/>
              <w:rPr>
                <w:lang w:val="en-US"/>
              </w:rPr>
            </w:pPr>
            <w:r w:rsidRPr="00394515">
              <w:rPr>
                <w:i/>
                <w:iCs/>
                <w:color w:val="444444"/>
                <w:sz w:val="20"/>
                <w:szCs w:val="20"/>
                <w:lang w:val="en-US"/>
              </w:rPr>
              <w:t>"The virtues lead to punya (holy living); the vices lead to pap (sin)." — Apastamba Dharmasutra</w:t>
            </w:r>
          </w:p>
          <w:p w14:paraId="3FA97276" w14:textId="77777777" w:rsidR="00D04E99" w:rsidRDefault="00000000">
            <w:pPr>
              <w:spacing w:before="40"/>
            </w:pPr>
            <w:r>
              <w:rPr>
                <w:sz w:val="19"/>
                <w:szCs w:val="19"/>
              </w:rPr>
              <w:t>📚</w:t>
            </w:r>
            <w:r w:rsidRPr="00394515">
              <w:rPr>
                <w:sz w:val="19"/>
                <w:szCs w:val="19"/>
                <w:lang w:val="en-US"/>
              </w:rPr>
              <w:t xml:space="preserve"> </w:t>
            </w:r>
            <w:r w:rsidRPr="00394515">
              <w:rPr>
                <w:i/>
                <w:iCs/>
                <w:color w:val="555555"/>
                <w:sz w:val="19"/>
                <w:szCs w:val="19"/>
                <w:lang w:val="en-US"/>
              </w:rPr>
              <w:t xml:space="preserve">Rigveda (c. 1500 BCE); Manusmriti (c. 200 BCE); Bhagavad Gita (c. 200 BCE–200 CE); Upanishads. </w:t>
            </w:r>
            <w:r>
              <w:rPr>
                <w:i/>
                <w:iCs/>
                <w:color w:val="555555"/>
                <w:sz w:val="19"/>
                <w:szCs w:val="19"/>
              </w:rPr>
              <w:t>See: Olivelle, P. (trans.), Dharmasutras, Oxford World's Classics, 1999.</w:t>
            </w:r>
          </w:p>
        </w:tc>
      </w:tr>
    </w:tbl>
    <w:p w14:paraId="1E8773BE" w14:textId="77777777" w:rsidR="00D04E99" w:rsidRDefault="00D04E99">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60"/>
        <w:gridCol w:w="7800"/>
      </w:tblGrid>
      <w:tr w:rsidR="00D04E99" w:rsidRPr="00394515" w14:paraId="169DDD17" w14:textId="77777777">
        <w:tblPrEx>
          <w:tblCellMar>
            <w:top w:w="0" w:type="dxa"/>
            <w:bottom w:w="0" w:type="dxa"/>
          </w:tblCellMar>
        </w:tblPrEx>
        <w:tc>
          <w:tcPr>
            <w:tcW w:w="1560" w:type="dxa"/>
            <w:tcBorders>
              <w:top w:val="single" w:sz="1" w:space="0" w:color="1A2E5C"/>
              <w:left w:val="single" w:sz="1" w:space="0" w:color="1A2E5C"/>
              <w:bottom w:val="single" w:sz="1" w:space="0" w:color="1A2E5C"/>
              <w:right w:val="single" w:sz="1" w:space="0" w:color="1A2E5C"/>
            </w:tcBorders>
            <w:shd w:val="clear" w:color="auto" w:fill="1A2E5C"/>
            <w:tcMar>
              <w:top w:w="120" w:type="dxa"/>
              <w:left w:w="80" w:type="dxa"/>
              <w:bottom w:w="120" w:type="dxa"/>
              <w:right w:w="80" w:type="dxa"/>
            </w:tcMar>
          </w:tcPr>
          <w:p w14:paraId="4D6FFA8B" w14:textId="77777777" w:rsidR="00D04E99" w:rsidRDefault="00000000">
            <w:pPr>
              <w:jc w:val="center"/>
            </w:pPr>
            <w:r>
              <w:rPr>
                <w:b/>
                <w:bCs/>
                <w:color w:val="FFFFFF"/>
                <w:sz w:val="18"/>
                <w:szCs w:val="18"/>
              </w:rPr>
              <w:t>c. 1000 BCE</w:t>
            </w:r>
          </w:p>
          <w:p w14:paraId="5BEB7B04" w14:textId="77777777" w:rsidR="00D04E99" w:rsidRDefault="00000000">
            <w:pPr>
              <w:spacing w:before="40"/>
              <w:jc w:val="center"/>
            </w:pPr>
            <w:r>
              <w:rPr>
                <w:i/>
                <w:iCs/>
                <w:color w:val="EEEEEE"/>
                <w:sz w:val="16"/>
                <w:szCs w:val="16"/>
              </w:rPr>
              <w:t>Ancient Israel</w:t>
            </w:r>
          </w:p>
        </w:tc>
        <w:tc>
          <w:tcPr>
            <w:tcW w:w="7800" w:type="dxa"/>
            <w:tcBorders>
              <w:top w:val="single" w:sz="1" w:space="0" w:color="DDDDDD"/>
              <w:left w:val="single" w:sz="1" w:space="0" w:color="DDDDDD"/>
              <w:bottom w:val="single" w:sz="1" w:space="0" w:color="DDDDDD"/>
              <w:right w:val="single" w:sz="1" w:space="0" w:color="DDDDDD"/>
            </w:tcBorders>
            <w:shd w:val="clear" w:color="auto" w:fill="EEF2FA"/>
            <w:tcMar>
              <w:top w:w="140" w:type="dxa"/>
              <w:left w:w="200" w:type="dxa"/>
              <w:bottom w:w="140" w:type="dxa"/>
              <w:right w:w="160" w:type="dxa"/>
            </w:tcMar>
          </w:tcPr>
          <w:p w14:paraId="73DB1E18" w14:textId="77777777" w:rsidR="00D04E99" w:rsidRPr="00394515" w:rsidRDefault="00000000">
            <w:pPr>
              <w:spacing w:after="40"/>
              <w:rPr>
                <w:lang w:val="en-US"/>
              </w:rPr>
            </w:pPr>
            <w:r w:rsidRPr="00394515">
              <w:rPr>
                <w:rFonts w:ascii="Georgia" w:eastAsia="Georgia" w:hAnsi="Georgia" w:cs="Georgia"/>
                <w:b/>
                <w:bCs/>
                <w:color w:val="1A2E5C"/>
                <w:sz w:val="24"/>
                <w:szCs w:val="24"/>
                <w:lang w:val="en-US"/>
              </w:rPr>
              <w:t>Hebrew Bible — Covenant Virtues</w:t>
            </w:r>
          </w:p>
          <w:p w14:paraId="381E7029" w14:textId="77777777" w:rsidR="00D04E99" w:rsidRPr="00394515" w:rsidRDefault="00000000">
            <w:pPr>
              <w:spacing w:after="40"/>
              <w:rPr>
                <w:lang w:val="en-US"/>
              </w:rPr>
            </w:pPr>
            <w:r w:rsidRPr="00394515">
              <w:rPr>
                <w:b/>
                <w:bCs/>
                <w:color w:val="333333"/>
                <w:sz w:val="20"/>
                <w:szCs w:val="20"/>
                <w:lang w:val="en-US"/>
              </w:rPr>
              <w:t xml:space="preserve">Key Virtues: </w:t>
            </w:r>
            <w:r w:rsidRPr="00394515">
              <w:rPr>
                <w:color w:val="333333"/>
                <w:sz w:val="20"/>
                <w:szCs w:val="20"/>
                <w:lang w:val="en-US"/>
              </w:rPr>
              <w:t>Justice (Tzedek), Lovingkindness (Hesed), Humility (Anavah), Wisdom (Hokhmah), Faithfulness (Emunah), Piety</w:t>
            </w:r>
          </w:p>
          <w:p w14:paraId="02C1AF0A" w14:textId="77777777" w:rsidR="00D04E99" w:rsidRPr="00394515" w:rsidRDefault="00000000">
            <w:pPr>
              <w:spacing w:after="40"/>
              <w:jc w:val="both"/>
              <w:rPr>
                <w:lang w:val="en-US"/>
              </w:rPr>
            </w:pPr>
            <w:r w:rsidRPr="00394515">
              <w:rPr>
                <w:color w:val="1A1A1A"/>
                <w:sz w:val="21"/>
                <w:szCs w:val="21"/>
                <w:lang w:val="en-US"/>
              </w:rPr>
              <w:t>The Hebrew Bible articulates virtue through the lens of covenant relationship with God. The Book of Proverbs presents Wisdom (Hokhmah) as the mother of all virtues — the first creation of God. The Psalms emphasise justice, truth, and humility. The prophet Micah's summary — 'do justice, love kindness, and walk humbly with your God' — became one of the most influential condensations of virtue ethics in Western history. Rabbi Hillel's Golden Rule (c. 50 BCE) synthesises the entire Torah in a single ethical principle.</w:t>
            </w:r>
          </w:p>
          <w:p w14:paraId="5B64B373" w14:textId="77777777" w:rsidR="00D04E99" w:rsidRPr="00394515" w:rsidRDefault="00000000">
            <w:pPr>
              <w:pBdr>
                <w:left w:val="single" w:sz="8" w:space="1" w:color="1A2E5C"/>
              </w:pBdr>
              <w:spacing w:before="60" w:after="40"/>
              <w:ind w:left="200"/>
              <w:rPr>
                <w:lang w:val="en-US"/>
              </w:rPr>
            </w:pPr>
            <w:r w:rsidRPr="00394515">
              <w:rPr>
                <w:i/>
                <w:iCs/>
                <w:color w:val="444444"/>
                <w:sz w:val="20"/>
                <w:szCs w:val="20"/>
                <w:lang w:val="en-US"/>
              </w:rPr>
              <w:t>"What does the Lord require of you but to do justice, and to love kindness, and to walk humbly with your God?" — Micah 6:8</w:t>
            </w:r>
          </w:p>
          <w:p w14:paraId="4145320C" w14:textId="77777777" w:rsidR="00D04E99" w:rsidRPr="00394515" w:rsidRDefault="00000000">
            <w:pPr>
              <w:spacing w:before="40"/>
              <w:rPr>
                <w:lang w:val="en-US"/>
              </w:rPr>
            </w:pPr>
            <w:r>
              <w:rPr>
                <w:sz w:val="19"/>
                <w:szCs w:val="19"/>
              </w:rPr>
              <w:t>📚</w:t>
            </w:r>
            <w:r w:rsidRPr="00394515">
              <w:rPr>
                <w:sz w:val="19"/>
                <w:szCs w:val="19"/>
                <w:lang w:val="en-US"/>
              </w:rPr>
              <w:t xml:space="preserve"> </w:t>
            </w:r>
            <w:r w:rsidRPr="00394515">
              <w:rPr>
                <w:i/>
                <w:iCs/>
                <w:color w:val="555555"/>
                <w:sz w:val="19"/>
                <w:szCs w:val="19"/>
                <w:lang w:val="en-US"/>
              </w:rPr>
              <w:t>Hebrew Bible: Book of Proverbs; Psalms; Micah; Leviticus 19. Mishnah Avot (Pirkei Avot). Hillel the Elder, Babylonian Talmud, Shabbat 31a.</w:t>
            </w:r>
          </w:p>
        </w:tc>
      </w:tr>
    </w:tbl>
    <w:p w14:paraId="41376FF5" w14:textId="77777777" w:rsidR="00D04E99" w:rsidRPr="00394515" w:rsidRDefault="00D04E99">
      <w:pPr>
        <w:spacing w:before="60" w:after="60"/>
        <w:rPr>
          <w:lang w:val="en-US"/>
        </w:rPr>
      </w:pPr>
    </w:p>
    <w:p w14:paraId="06CED11D" w14:textId="77777777" w:rsidR="00D04E99" w:rsidRPr="00394515" w:rsidRDefault="00000000">
      <w:pPr>
        <w:rPr>
          <w:lang w:val="en-US"/>
        </w:rPr>
      </w:pPr>
      <w:r w:rsidRPr="00394515">
        <w:rPr>
          <w:lang w:val="en-US"/>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D04E99" w:rsidRPr="00394515" w14:paraId="71E080CD" w14:textId="77777777">
        <w:tblPrEx>
          <w:tblCellMar>
            <w:top w:w="0" w:type="dxa"/>
            <w:bottom w:w="0" w:type="dxa"/>
          </w:tblCellMar>
        </w:tblPrEx>
        <w:tc>
          <w:tcPr>
            <w:tcW w:w="9360" w:type="dxa"/>
            <w:tcBorders>
              <w:top w:val="single" w:sz="1" w:space="0" w:color="8B1A1A"/>
              <w:left w:val="single" w:sz="1" w:space="0" w:color="8B1A1A"/>
              <w:bottom w:val="single" w:sz="1" w:space="0" w:color="8B1A1A"/>
              <w:right w:val="single" w:sz="1" w:space="0" w:color="8B1A1A"/>
            </w:tcBorders>
            <w:shd w:val="clear" w:color="auto" w:fill="8B1A1A"/>
            <w:tcMar>
              <w:top w:w="100" w:type="dxa"/>
              <w:left w:w="300" w:type="dxa"/>
              <w:bottom w:w="100" w:type="dxa"/>
              <w:right w:w="300" w:type="dxa"/>
            </w:tcMar>
          </w:tcPr>
          <w:p w14:paraId="47390779" w14:textId="77777777" w:rsidR="00D04E99" w:rsidRPr="00394515" w:rsidRDefault="00000000">
            <w:pPr>
              <w:jc w:val="center"/>
              <w:rPr>
                <w:lang w:val="en-US"/>
              </w:rPr>
            </w:pPr>
            <w:r w:rsidRPr="00394515">
              <w:rPr>
                <w:rFonts w:ascii="Georgia" w:eastAsia="Georgia" w:hAnsi="Georgia" w:cs="Georgia"/>
                <w:b/>
                <w:bCs/>
                <w:color w:val="FFFFFF"/>
                <w:sz w:val="26"/>
                <w:szCs w:val="26"/>
                <w:lang w:val="en-US"/>
              </w:rPr>
              <w:lastRenderedPageBreak/>
              <w:t>ERA II — CLASSICAL ANTIQUITY: EAST &amp; WEST   |   600 BCE–300 CE</w:t>
            </w:r>
          </w:p>
        </w:tc>
      </w:tr>
    </w:tbl>
    <w:p w14:paraId="4CBA1C20" w14:textId="77777777" w:rsidR="00D04E99" w:rsidRPr="00394515" w:rsidRDefault="00D04E99">
      <w:pPr>
        <w:spacing w:before="60" w:after="60"/>
        <w:rPr>
          <w:lang w:val="en-US"/>
        </w:rPr>
      </w:pPr>
    </w:p>
    <w:p w14:paraId="1AD5E7F2" w14:textId="77777777" w:rsidR="00D04E99" w:rsidRPr="00394515" w:rsidRDefault="00000000">
      <w:pPr>
        <w:spacing w:before="80" w:after="80"/>
        <w:jc w:val="both"/>
        <w:rPr>
          <w:lang w:val="en-US"/>
        </w:rPr>
      </w:pPr>
      <w:r w:rsidRPr="00394515">
        <w:rPr>
          <w:color w:val="1A1A1A"/>
          <w:lang w:val="en-US"/>
        </w:rPr>
        <w:t>The Axial Age (c. 800–200 BCE) — Karl Jaspers's term — witnesses a simultaneous emergence of systematic virtue philosophy across China, India, Persia, and Greece. This era produces the foundational texts of virtually every major virtue tradition: Confucius, the Buddha, Socrates, Plato, Aristotle, the Stoics, and the early Christian writers.</w:t>
      </w:r>
    </w:p>
    <w:p w14:paraId="1B2FED1B" w14:textId="77777777" w:rsidR="00D04E99" w:rsidRPr="00394515" w:rsidRDefault="00D04E99">
      <w:pPr>
        <w:spacing w:before="60" w:after="6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60"/>
        <w:gridCol w:w="7800"/>
      </w:tblGrid>
      <w:tr w:rsidR="00D04E99" w14:paraId="6175B9C6" w14:textId="77777777">
        <w:tblPrEx>
          <w:tblCellMar>
            <w:top w:w="0" w:type="dxa"/>
            <w:bottom w:w="0" w:type="dxa"/>
          </w:tblCellMar>
        </w:tblPrEx>
        <w:tc>
          <w:tcPr>
            <w:tcW w:w="1560" w:type="dxa"/>
            <w:tcBorders>
              <w:top w:val="single" w:sz="1" w:space="0" w:color="8B1A1A"/>
              <w:left w:val="single" w:sz="1" w:space="0" w:color="8B1A1A"/>
              <w:bottom w:val="single" w:sz="1" w:space="0" w:color="8B1A1A"/>
              <w:right w:val="single" w:sz="1" w:space="0" w:color="8B1A1A"/>
            </w:tcBorders>
            <w:shd w:val="clear" w:color="auto" w:fill="8B1A1A"/>
            <w:tcMar>
              <w:top w:w="120" w:type="dxa"/>
              <w:left w:w="80" w:type="dxa"/>
              <w:bottom w:w="120" w:type="dxa"/>
              <w:right w:w="80" w:type="dxa"/>
            </w:tcMar>
          </w:tcPr>
          <w:p w14:paraId="18A7F582" w14:textId="77777777" w:rsidR="00D04E99" w:rsidRDefault="00000000">
            <w:pPr>
              <w:jc w:val="center"/>
            </w:pPr>
            <w:r>
              <w:rPr>
                <w:b/>
                <w:bCs/>
                <w:color w:val="FFFFFF"/>
                <w:sz w:val="18"/>
                <w:szCs w:val="18"/>
              </w:rPr>
              <w:t>c. 551–479 BCE</w:t>
            </w:r>
          </w:p>
          <w:p w14:paraId="7E8247C0" w14:textId="77777777" w:rsidR="00D04E99" w:rsidRDefault="00000000">
            <w:pPr>
              <w:spacing w:before="40"/>
              <w:jc w:val="center"/>
            </w:pPr>
            <w:r>
              <w:rPr>
                <w:i/>
                <w:iCs/>
                <w:color w:val="EEEEEE"/>
                <w:sz w:val="16"/>
                <w:szCs w:val="16"/>
              </w:rPr>
              <w:t>China / Confucian</w:t>
            </w:r>
          </w:p>
        </w:tc>
        <w:tc>
          <w:tcPr>
            <w:tcW w:w="7800" w:type="dxa"/>
            <w:tcBorders>
              <w:top w:val="single" w:sz="1" w:space="0" w:color="DDDDDD"/>
              <w:left w:val="single" w:sz="1" w:space="0" w:color="DDDDDD"/>
              <w:bottom w:val="single" w:sz="1" w:space="0" w:color="DDDDDD"/>
              <w:right w:val="single" w:sz="1" w:space="0" w:color="DDDDDD"/>
            </w:tcBorders>
            <w:shd w:val="clear" w:color="auto" w:fill="FAEEEE"/>
            <w:tcMar>
              <w:top w:w="140" w:type="dxa"/>
              <w:left w:w="200" w:type="dxa"/>
              <w:bottom w:w="140" w:type="dxa"/>
              <w:right w:w="160" w:type="dxa"/>
            </w:tcMar>
          </w:tcPr>
          <w:p w14:paraId="6707948C" w14:textId="77777777" w:rsidR="00D04E99" w:rsidRPr="00394515" w:rsidRDefault="00000000">
            <w:pPr>
              <w:spacing w:after="40"/>
              <w:rPr>
                <w:lang w:val="en-US"/>
              </w:rPr>
            </w:pPr>
            <w:r w:rsidRPr="00394515">
              <w:rPr>
                <w:rFonts w:ascii="Georgia" w:eastAsia="Georgia" w:hAnsi="Georgia" w:cs="Georgia"/>
                <w:b/>
                <w:bCs/>
                <w:color w:val="8B1A1A"/>
                <w:sz w:val="24"/>
                <w:szCs w:val="24"/>
                <w:lang w:val="en-US"/>
              </w:rPr>
              <w:t>Confucius — The Five Cardinal Virtues (Wuchang)</w:t>
            </w:r>
          </w:p>
          <w:p w14:paraId="28DAAC2E" w14:textId="77777777" w:rsidR="00D04E99" w:rsidRPr="00394515" w:rsidRDefault="00000000">
            <w:pPr>
              <w:spacing w:after="40"/>
              <w:rPr>
                <w:lang w:val="en-US"/>
              </w:rPr>
            </w:pPr>
            <w:r w:rsidRPr="00394515">
              <w:rPr>
                <w:b/>
                <w:bCs/>
                <w:color w:val="333333"/>
                <w:sz w:val="20"/>
                <w:szCs w:val="20"/>
                <w:lang w:val="en-US"/>
              </w:rPr>
              <w:t xml:space="preserve">Key Virtues: </w:t>
            </w:r>
            <w:r w:rsidRPr="00394515">
              <w:rPr>
                <w:color w:val="333333"/>
                <w:sz w:val="20"/>
                <w:szCs w:val="20"/>
                <w:lang w:val="en-US"/>
              </w:rPr>
              <w:t>Rén (Benevolence), Yì (Righteousness), Lǐ (Ritual Propriety), Zhì (Wisdom), Xìn (Faithfulness)</w:t>
            </w:r>
          </w:p>
          <w:p w14:paraId="680C3B13" w14:textId="77777777" w:rsidR="00D04E99" w:rsidRPr="00394515" w:rsidRDefault="00000000">
            <w:pPr>
              <w:spacing w:after="40"/>
              <w:jc w:val="both"/>
              <w:rPr>
                <w:lang w:val="en-US"/>
              </w:rPr>
            </w:pPr>
            <w:r w:rsidRPr="00394515">
              <w:rPr>
                <w:color w:val="1A1A1A"/>
                <w:sz w:val="21"/>
                <w:szCs w:val="21"/>
                <w:lang w:val="en-US"/>
              </w:rPr>
              <w:t>Confucius (Kǒng Qiū) articulates the first systematic Chinese virtue ethics. The five cardinal virtues (wuchang) form an interdependent whole: Rén (benevolence, humanity) is the master virtue, the wellspring of all others. Virtue is cultivated through ritual practice (lǐ), social relationships, and the aspiration to become a junzi (exemplary person). Confucius grounds ethics in social harmony: virtuous individuals make virtuous communities.</w:t>
            </w:r>
          </w:p>
          <w:p w14:paraId="384323FD" w14:textId="77777777" w:rsidR="00D04E99" w:rsidRPr="00394515" w:rsidRDefault="00000000">
            <w:pPr>
              <w:pBdr>
                <w:left w:val="single" w:sz="8" w:space="1" w:color="8B1A1A"/>
              </w:pBdr>
              <w:spacing w:before="60" w:after="40"/>
              <w:ind w:left="200"/>
              <w:rPr>
                <w:lang w:val="en-US"/>
              </w:rPr>
            </w:pPr>
            <w:r w:rsidRPr="00394515">
              <w:rPr>
                <w:i/>
                <w:iCs/>
                <w:color w:val="444444"/>
                <w:sz w:val="20"/>
                <w:szCs w:val="20"/>
                <w:lang w:val="en-US"/>
              </w:rPr>
              <w:t>"He who exercises government by means of his virtue may be compared to the north polar star, which keeps its place and all the stars turn towards it." — The Analects, II.1</w:t>
            </w:r>
          </w:p>
          <w:p w14:paraId="02C883D2" w14:textId="77777777" w:rsidR="00D04E99" w:rsidRDefault="00000000">
            <w:pPr>
              <w:spacing w:before="40"/>
            </w:pPr>
            <w:r>
              <w:rPr>
                <w:sz w:val="19"/>
                <w:szCs w:val="19"/>
              </w:rPr>
              <w:t>📚</w:t>
            </w:r>
            <w:r w:rsidRPr="00394515">
              <w:rPr>
                <w:sz w:val="19"/>
                <w:szCs w:val="19"/>
                <w:lang w:val="en-US"/>
              </w:rPr>
              <w:t xml:space="preserve"> </w:t>
            </w:r>
            <w:r w:rsidRPr="00394515">
              <w:rPr>
                <w:i/>
                <w:iCs/>
                <w:color w:val="555555"/>
                <w:sz w:val="19"/>
                <w:szCs w:val="19"/>
                <w:lang w:val="en-US"/>
              </w:rPr>
              <w:t xml:space="preserve">Confucius, The Analects (Lunyu), c. 475 BCE. Trans. A. Waley, London: Allen &amp; Unwin, 1938; Trans. </w:t>
            </w:r>
            <w:r>
              <w:rPr>
                <w:i/>
                <w:iCs/>
                <w:color w:val="555555"/>
                <w:sz w:val="19"/>
                <w:szCs w:val="19"/>
              </w:rPr>
              <w:t>E. Slingerland, Indianapolis: Hackett, 2003.</w:t>
            </w:r>
          </w:p>
        </w:tc>
      </w:tr>
    </w:tbl>
    <w:p w14:paraId="7C64BA65" w14:textId="77777777" w:rsidR="00D04E99" w:rsidRDefault="00D04E99">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60"/>
        <w:gridCol w:w="7800"/>
      </w:tblGrid>
      <w:tr w:rsidR="00D04E99" w:rsidRPr="00394515" w14:paraId="07B7E369" w14:textId="77777777">
        <w:tblPrEx>
          <w:tblCellMar>
            <w:top w:w="0" w:type="dxa"/>
            <w:bottom w:w="0" w:type="dxa"/>
          </w:tblCellMar>
        </w:tblPrEx>
        <w:tc>
          <w:tcPr>
            <w:tcW w:w="1560" w:type="dxa"/>
            <w:tcBorders>
              <w:top w:val="single" w:sz="1" w:space="0" w:color="8B1A1A"/>
              <w:left w:val="single" w:sz="1" w:space="0" w:color="8B1A1A"/>
              <w:bottom w:val="single" w:sz="1" w:space="0" w:color="8B1A1A"/>
              <w:right w:val="single" w:sz="1" w:space="0" w:color="8B1A1A"/>
            </w:tcBorders>
            <w:shd w:val="clear" w:color="auto" w:fill="8B1A1A"/>
            <w:tcMar>
              <w:top w:w="120" w:type="dxa"/>
              <w:left w:w="80" w:type="dxa"/>
              <w:bottom w:w="120" w:type="dxa"/>
              <w:right w:w="80" w:type="dxa"/>
            </w:tcMar>
          </w:tcPr>
          <w:p w14:paraId="3F4FA0E3" w14:textId="77777777" w:rsidR="00D04E99" w:rsidRDefault="00000000">
            <w:pPr>
              <w:jc w:val="center"/>
            </w:pPr>
            <w:r>
              <w:rPr>
                <w:b/>
                <w:bCs/>
                <w:color w:val="FFFFFF"/>
                <w:sz w:val="18"/>
                <w:szCs w:val="18"/>
              </w:rPr>
              <w:t>c. 563–483 BCE</w:t>
            </w:r>
          </w:p>
          <w:p w14:paraId="6CDC0964" w14:textId="77777777" w:rsidR="00D04E99" w:rsidRDefault="00000000">
            <w:pPr>
              <w:spacing w:before="40"/>
              <w:jc w:val="center"/>
            </w:pPr>
            <w:r>
              <w:rPr>
                <w:i/>
                <w:iCs/>
                <w:color w:val="EEEEEE"/>
                <w:sz w:val="16"/>
                <w:szCs w:val="16"/>
              </w:rPr>
              <w:t>India / Buddhism</w:t>
            </w:r>
          </w:p>
        </w:tc>
        <w:tc>
          <w:tcPr>
            <w:tcW w:w="7800" w:type="dxa"/>
            <w:tcBorders>
              <w:top w:val="single" w:sz="1" w:space="0" w:color="DDDDDD"/>
              <w:left w:val="single" w:sz="1" w:space="0" w:color="DDDDDD"/>
              <w:bottom w:val="single" w:sz="1" w:space="0" w:color="DDDDDD"/>
              <w:right w:val="single" w:sz="1" w:space="0" w:color="DDDDDD"/>
            </w:tcBorders>
            <w:shd w:val="clear" w:color="auto" w:fill="FAEEEE"/>
            <w:tcMar>
              <w:top w:w="140" w:type="dxa"/>
              <w:left w:w="200" w:type="dxa"/>
              <w:bottom w:w="140" w:type="dxa"/>
              <w:right w:w="160" w:type="dxa"/>
            </w:tcMar>
          </w:tcPr>
          <w:p w14:paraId="506134DE" w14:textId="77777777" w:rsidR="00D04E99" w:rsidRPr="00394515" w:rsidRDefault="00000000">
            <w:pPr>
              <w:spacing w:after="40"/>
              <w:rPr>
                <w:lang w:val="en-US"/>
              </w:rPr>
            </w:pPr>
            <w:r w:rsidRPr="00394515">
              <w:rPr>
                <w:rFonts w:ascii="Georgia" w:eastAsia="Georgia" w:hAnsi="Georgia" w:cs="Georgia"/>
                <w:b/>
                <w:bCs/>
                <w:color w:val="8B1A1A"/>
                <w:sz w:val="24"/>
                <w:szCs w:val="24"/>
                <w:lang w:val="en-US"/>
              </w:rPr>
              <w:t>Siddhartha Gautama — The Buddha's Eightfold Path</w:t>
            </w:r>
          </w:p>
          <w:p w14:paraId="3C360616" w14:textId="77777777" w:rsidR="00D04E99" w:rsidRPr="00394515" w:rsidRDefault="00000000">
            <w:pPr>
              <w:spacing w:after="40"/>
              <w:rPr>
                <w:lang w:val="en-US"/>
              </w:rPr>
            </w:pPr>
            <w:r w:rsidRPr="00394515">
              <w:rPr>
                <w:b/>
                <w:bCs/>
                <w:color w:val="333333"/>
                <w:sz w:val="20"/>
                <w:szCs w:val="20"/>
                <w:lang w:val="en-US"/>
              </w:rPr>
              <w:t xml:space="preserve">Key Virtues: </w:t>
            </w:r>
            <w:r w:rsidRPr="00394515">
              <w:rPr>
                <w:color w:val="333333"/>
                <w:sz w:val="20"/>
                <w:szCs w:val="20"/>
                <w:lang w:val="en-US"/>
              </w:rPr>
              <w:t>Wisdom (Prajña), Ethical Conduct (Sila), Mental Discipline (Samadhi), Compassion (Karunā), Loving-Kindness (Mettā), Equanimity (Upekkhā)</w:t>
            </w:r>
          </w:p>
          <w:p w14:paraId="7F9440DF" w14:textId="77777777" w:rsidR="00D04E99" w:rsidRPr="00394515" w:rsidRDefault="00000000">
            <w:pPr>
              <w:spacing w:after="40"/>
              <w:jc w:val="both"/>
              <w:rPr>
                <w:lang w:val="en-US"/>
              </w:rPr>
            </w:pPr>
            <w:r w:rsidRPr="00394515">
              <w:rPr>
                <w:color w:val="1A1A1A"/>
                <w:sz w:val="21"/>
                <w:szCs w:val="21"/>
                <w:lang w:val="en-US"/>
              </w:rPr>
              <w:t>The Buddha's teaching centres virtue (sila) as one of the Three Jewels of the Noble Eightfold Path. Virtue is not an end in itself but the foundation for wisdom and liberation. The Five Precepts (non-killing, non-stealing, non-sexual misconduct, non-lying, non-intoxication) form the base of lay virtue. The Brahmaviharas — loving-kindness, compassion, sympathetic joy, and equanimity — represent the four 'divine abodes' of virtuous character.</w:t>
            </w:r>
          </w:p>
          <w:p w14:paraId="7589A4C4" w14:textId="77777777" w:rsidR="00D04E99" w:rsidRPr="00394515" w:rsidRDefault="00000000">
            <w:pPr>
              <w:pBdr>
                <w:left w:val="single" w:sz="8" w:space="1" w:color="8B1A1A"/>
              </w:pBdr>
              <w:spacing w:before="60" w:after="40"/>
              <w:ind w:left="200"/>
              <w:rPr>
                <w:lang w:val="en-US"/>
              </w:rPr>
            </w:pPr>
            <w:r w:rsidRPr="00394515">
              <w:rPr>
                <w:i/>
                <w:iCs/>
                <w:color w:val="444444"/>
                <w:sz w:val="20"/>
                <w:szCs w:val="20"/>
                <w:lang w:val="en-US"/>
              </w:rPr>
              <w:t>"Hatred is never appeased by hatred; it is appeased by love. This is an eternal law." — Dhammapada 1.5</w:t>
            </w:r>
          </w:p>
          <w:p w14:paraId="3C82F9DA" w14:textId="77777777" w:rsidR="00D04E99" w:rsidRPr="00394515" w:rsidRDefault="00000000">
            <w:pPr>
              <w:spacing w:before="40"/>
              <w:rPr>
                <w:lang w:val="en-US"/>
              </w:rPr>
            </w:pPr>
            <w:r>
              <w:rPr>
                <w:sz w:val="19"/>
                <w:szCs w:val="19"/>
              </w:rPr>
              <w:t>📚</w:t>
            </w:r>
            <w:r w:rsidRPr="00394515">
              <w:rPr>
                <w:sz w:val="19"/>
                <w:szCs w:val="19"/>
                <w:lang w:val="en-US"/>
              </w:rPr>
              <w:t xml:space="preserve"> </w:t>
            </w:r>
            <w:r w:rsidRPr="00394515">
              <w:rPr>
                <w:i/>
                <w:iCs/>
                <w:color w:val="555555"/>
                <w:sz w:val="19"/>
                <w:szCs w:val="19"/>
                <w:lang w:val="en-US"/>
              </w:rPr>
              <w:t>Dhammapada (c. 3rd century BCE); Majjhima Nikaya. Harvey, P., An Introduction to Buddhist Ethics, Cambridge: CUP, 2000.</w:t>
            </w:r>
          </w:p>
        </w:tc>
      </w:tr>
    </w:tbl>
    <w:p w14:paraId="349BE400" w14:textId="77777777" w:rsidR="00D04E99" w:rsidRPr="00394515" w:rsidRDefault="00D04E99">
      <w:pPr>
        <w:spacing w:before="60" w:after="6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60"/>
        <w:gridCol w:w="7800"/>
      </w:tblGrid>
      <w:tr w:rsidR="00D04E99" w:rsidRPr="00394515" w14:paraId="1686F564" w14:textId="77777777">
        <w:tblPrEx>
          <w:tblCellMar>
            <w:top w:w="0" w:type="dxa"/>
            <w:bottom w:w="0" w:type="dxa"/>
          </w:tblCellMar>
        </w:tblPrEx>
        <w:tc>
          <w:tcPr>
            <w:tcW w:w="1560" w:type="dxa"/>
            <w:tcBorders>
              <w:top w:val="single" w:sz="1" w:space="0" w:color="8B1A1A"/>
              <w:left w:val="single" w:sz="1" w:space="0" w:color="8B1A1A"/>
              <w:bottom w:val="single" w:sz="1" w:space="0" w:color="8B1A1A"/>
              <w:right w:val="single" w:sz="1" w:space="0" w:color="8B1A1A"/>
            </w:tcBorders>
            <w:shd w:val="clear" w:color="auto" w:fill="8B1A1A"/>
            <w:tcMar>
              <w:top w:w="120" w:type="dxa"/>
              <w:left w:w="80" w:type="dxa"/>
              <w:bottom w:w="120" w:type="dxa"/>
              <w:right w:w="80" w:type="dxa"/>
            </w:tcMar>
          </w:tcPr>
          <w:p w14:paraId="5B8697F5" w14:textId="77777777" w:rsidR="00D04E99" w:rsidRDefault="00000000">
            <w:pPr>
              <w:jc w:val="center"/>
            </w:pPr>
            <w:r>
              <w:rPr>
                <w:b/>
                <w:bCs/>
                <w:color w:val="FFFFFF"/>
                <w:sz w:val="18"/>
                <w:szCs w:val="18"/>
              </w:rPr>
              <w:t>c. 400 BCE</w:t>
            </w:r>
          </w:p>
          <w:p w14:paraId="5580888A" w14:textId="77777777" w:rsidR="00D04E99" w:rsidRDefault="00000000">
            <w:pPr>
              <w:spacing w:before="40"/>
              <w:jc w:val="center"/>
            </w:pPr>
            <w:r>
              <w:rPr>
                <w:i/>
                <w:iCs/>
                <w:color w:val="EEEEEE"/>
                <w:sz w:val="16"/>
                <w:szCs w:val="16"/>
              </w:rPr>
              <w:t>China / Taoism</w:t>
            </w:r>
          </w:p>
        </w:tc>
        <w:tc>
          <w:tcPr>
            <w:tcW w:w="7800" w:type="dxa"/>
            <w:tcBorders>
              <w:top w:val="single" w:sz="1" w:space="0" w:color="DDDDDD"/>
              <w:left w:val="single" w:sz="1" w:space="0" w:color="DDDDDD"/>
              <w:bottom w:val="single" w:sz="1" w:space="0" w:color="DDDDDD"/>
              <w:right w:val="single" w:sz="1" w:space="0" w:color="DDDDDD"/>
            </w:tcBorders>
            <w:shd w:val="clear" w:color="auto" w:fill="FAEEEE"/>
            <w:tcMar>
              <w:top w:w="140" w:type="dxa"/>
              <w:left w:w="200" w:type="dxa"/>
              <w:bottom w:w="140" w:type="dxa"/>
              <w:right w:w="160" w:type="dxa"/>
            </w:tcMar>
          </w:tcPr>
          <w:p w14:paraId="3F02FD9C" w14:textId="77777777" w:rsidR="00D04E99" w:rsidRPr="00394515" w:rsidRDefault="00000000">
            <w:pPr>
              <w:spacing w:after="40"/>
              <w:rPr>
                <w:lang w:val="en-US"/>
              </w:rPr>
            </w:pPr>
            <w:r w:rsidRPr="00394515">
              <w:rPr>
                <w:rFonts w:ascii="Georgia" w:eastAsia="Georgia" w:hAnsi="Georgia" w:cs="Georgia"/>
                <w:b/>
                <w:bCs/>
                <w:color w:val="8B1A1A"/>
                <w:sz w:val="24"/>
                <w:szCs w:val="24"/>
                <w:lang w:val="en-US"/>
              </w:rPr>
              <w:t>Laozi — Tao Te Ching: Virtue as Alignment with the Dao</w:t>
            </w:r>
          </w:p>
          <w:p w14:paraId="70C81D97" w14:textId="77777777" w:rsidR="00D04E99" w:rsidRPr="00394515" w:rsidRDefault="00000000">
            <w:pPr>
              <w:spacing w:after="40"/>
              <w:rPr>
                <w:lang w:val="en-US"/>
              </w:rPr>
            </w:pPr>
            <w:r w:rsidRPr="00394515">
              <w:rPr>
                <w:b/>
                <w:bCs/>
                <w:color w:val="333333"/>
                <w:sz w:val="20"/>
                <w:szCs w:val="20"/>
                <w:lang w:val="en-US"/>
              </w:rPr>
              <w:t xml:space="preserve">Key Virtues: </w:t>
            </w:r>
            <w:r w:rsidRPr="00394515">
              <w:rPr>
                <w:color w:val="333333"/>
                <w:sz w:val="20"/>
                <w:szCs w:val="20"/>
                <w:lang w:val="en-US"/>
              </w:rPr>
              <w:t>Dé (Virtue/Power), Compassion (Ci), Frugality (Jian), Humility (Bugan), Non-action (Wu-wei), Truthfulness</w:t>
            </w:r>
          </w:p>
          <w:p w14:paraId="4824147A" w14:textId="77777777" w:rsidR="00D04E99" w:rsidRPr="00394515" w:rsidRDefault="00000000">
            <w:pPr>
              <w:spacing w:after="40"/>
              <w:jc w:val="both"/>
              <w:rPr>
                <w:lang w:val="en-US"/>
              </w:rPr>
            </w:pPr>
            <w:r w:rsidRPr="00394515">
              <w:rPr>
                <w:color w:val="1A1A1A"/>
                <w:sz w:val="21"/>
                <w:szCs w:val="21"/>
                <w:lang w:val="en-US"/>
              </w:rPr>
              <w:t xml:space="preserve">In the Tao Te Ching, virtue (Dé, </w:t>
            </w:r>
            <w:r>
              <w:rPr>
                <w:color w:val="1A1A1A"/>
                <w:sz w:val="21"/>
                <w:szCs w:val="21"/>
              </w:rPr>
              <w:t>德</w:t>
            </w:r>
            <w:r w:rsidRPr="00394515">
              <w:rPr>
                <w:color w:val="1A1A1A"/>
                <w:sz w:val="21"/>
                <w:szCs w:val="21"/>
                <w:lang w:val="en-US"/>
              </w:rPr>
              <w:t>) is the power or potency that flows from alignment with the Dao (Way). The 'Three Treasures' of the Taoist sage are compassion, frugality, and humility. Unlike Confucian virtue (which is social and relational), Taoist virtue is primarily natural and spontaneous — it cannot be forced or performed, only lived. Truthfulness stands as the central axis of all Taoist virtues.</w:t>
            </w:r>
          </w:p>
          <w:p w14:paraId="2B327872" w14:textId="77777777" w:rsidR="00D04E99" w:rsidRPr="00394515" w:rsidRDefault="00000000">
            <w:pPr>
              <w:pBdr>
                <w:left w:val="single" w:sz="8" w:space="1" w:color="8B1A1A"/>
              </w:pBdr>
              <w:spacing w:before="60" w:after="40"/>
              <w:ind w:left="200"/>
              <w:rPr>
                <w:lang w:val="en-US"/>
              </w:rPr>
            </w:pPr>
            <w:r w:rsidRPr="00394515">
              <w:rPr>
                <w:i/>
                <w:iCs/>
                <w:color w:val="444444"/>
                <w:sz w:val="20"/>
                <w:szCs w:val="20"/>
                <w:lang w:val="en-US"/>
              </w:rPr>
              <w:lastRenderedPageBreak/>
              <w:t>"The Tao that can be told is not the eternal Tao. The name that can be named is not the eternal name." — Tao Te Ching, 1</w:t>
            </w:r>
          </w:p>
          <w:p w14:paraId="4A436503" w14:textId="77777777" w:rsidR="00D04E99" w:rsidRPr="00394515" w:rsidRDefault="00000000">
            <w:pPr>
              <w:spacing w:before="40"/>
              <w:rPr>
                <w:lang w:val="en-US"/>
              </w:rPr>
            </w:pPr>
            <w:r>
              <w:rPr>
                <w:sz w:val="19"/>
                <w:szCs w:val="19"/>
              </w:rPr>
              <w:t>📚</w:t>
            </w:r>
            <w:r w:rsidRPr="00394515">
              <w:rPr>
                <w:sz w:val="19"/>
                <w:szCs w:val="19"/>
                <w:lang w:val="en-US"/>
              </w:rPr>
              <w:t xml:space="preserve"> </w:t>
            </w:r>
            <w:r w:rsidRPr="00394515">
              <w:rPr>
                <w:i/>
                <w:iCs/>
                <w:color w:val="555555"/>
                <w:sz w:val="19"/>
                <w:szCs w:val="19"/>
                <w:lang w:val="en-US"/>
              </w:rPr>
              <w:t>Laozi, Tao Te Ching, c. 400 BCE. Trans. D.C. Lau, Penguin Classics, 1963; Trans. S. Mitchell, HarperCollins, 1988.</w:t>
            </w:r>
          </w:p>
        </w:tc>
      </w:tr>
    </w:tbl>
    <w:p w14:paraId="5280B3E0" w14:textId="77777777" w:rsidR="00D04E99" w:rsidRPr="00394515" w:rsidRDefault="00D04E99">
      <w:pPr>
        <w:spacing w:before="60" w:after="6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60"/>
        <w:gridCol w:w="7800"/>
      </w:tblGrid>
      <w:tr w:rsidR="00D04E99" w14:paraId="36A693B1" w14:textId="77777777">
        <w:tblPrEx>
          <w:tblCellMar>
            <w:top w:w="0" w:type="dxa"/>
            <w:bottom w:w="0" w:type="dxa"/>
          </w:tblCellMar>
        </w:tblPrEx>
        <w:tc>
          <w:tcPr>
            <w:tcW w:w="1560" w:type="dxa"/>
            <w:tcBorders>
              <w:top w:val="single" w:sz="1" w:space="0" w:color="8B1A1A"/>
              <w:left w:val="single" w:sz="1" w:space="0" w:color="8B1A1A"/>
              <w:bottom w:val="single" w:sz="1" w:space="0" w:color="8B1A1A"/>
              <w:right w:val="single" w:sz="1" w:space="0" w:color="8B1A1A"/>
            </w:tcBorders>
            <w:shd w:val="clear" w:color="auto" w:fill="8B1A1A"/>
            <w:tcMar>
              <w:top w:w="120" w:type="dxa"/>
              <w:left w:w="80" w:type="dxa"/>
              <w:bottom w:w="120" w:type="dxa"/>
              <w:right w:w="80" w:type="dxa"/>
            </w:tcMar>
          </w:tcPr>
          <w:p w14:paraId="2E817B35" w14:textId="77777777" w:rsidR="00D04E99" w:rsidRDefault="00000000">
            <w:pPr>
              <w:jc w:val="center"/>
            </w:pPr>
            <w:r>
              <w:rPr>
                <w:b/>
                <w:bCs/>
                <w:color w:val="FFFFFF"/>
                <w:sz w:val="18"/>
                <w:szCs w:val="18"/>
              </w:rPr>
              <w:t>c. 470–399 BCE</w:t>
            </w:r>
          </w:p>
          <w:p w14:paraId="38606A22" w14:textId="77777777" w:rsidR="00D04E99" w:rsidRDefault="00000000">
            <w:pPr>
              <w:spacing w:before="40"/>
              <w:jc w:val="center"/>
            </w:pPr>
            <w:r>
              <w:rPr>
                <w:i/>
                <w:iCs/>
                <w:color w:val="EEEEEE"/>
                <w:sz w:val="16"/>
                <w:szCs w:val="16"/>
              </w:rPr>
              <w:t>Greece / Classical</w:t>
            </w:r>
          </w:p>
        </w:tc>
        <w:tc>
          <w:tcPr>
            <w:tcW w:w="7800" w:type="dxa"/>
            <w:tcBorders>
              <w:top w:val="single" w:sz="1" w:space="0" w:color="DDDDDD"/>
              <w:left w:val="single" w:sz="1" w:space="0" w:color="DDDDDD"/>
              <w:bottom w:val="single" w:sz="1" w:space="0" w:color="DDDDDD"/>
              <w:right w:val="single" w:sz="1" w:space="0" w:color="DDDDDD"/>
            </w:tcBorders>
            <w:shd w:val="clear" w:color="auto" w:fill="FAEEEE"/>
            <w:tcMar>
              <w:top w:w="140" w:type="dxa"/>
              <w:left w:w="200" w:type="dxa"/>
              <w:bottom w:w="140" w:type="dxa"/>
              <w:right w:w="160" w:type="dxa"/>
            </w:tcMar>
          </w:tcPr>
          <w:p w14:paraId="65D477EF" w14:textId="77777777" w:rsidR="00D04E99" w:rsidRPr="00394515" w:rsidRDefault="00000000">
            <w:pPr>
              <w:spacing w:after="40"/>
              <w:rPr>
                <w:lang w:val="en-US"/>
              </w:rPr>
            </w:pPr>
            <w:r w:rsidRPr="00394515">
              <w:rPr>
                <w:rFonts w:ascii="Georgia" w:eastAsia="Georgia" w:hAnsi="Georgia" w:cs="Georgia"/>
                <w:b/>
                <w:bCs/>
                <w:color w:val="8B1A1A"/>
                <w:sz w:val="24"/>
                <w:szCs w:val="24"/>
                <w:lang w:val="en-US"/>
              </w:rPr>
              <w:t>Socrates — Virtue as Knowledge (Aretē = Epistēmē)</w:t>
            </w:r>
          </w:p>
          <w:p w14:paraId="230A0702" w14:textId="77777777" w:rsidR="00D04E99" w:rsidRPr="00394515" w:rsidRDefault="00000000">
            <w:pPr>
              <w:spacing w:after="40"/>
              <w:rPr>
                <w:lang w:val="en-US"/>
              </w:rPr>
            </w:pPr>
            <w:r w:rsidRPr="00394515">
              <w:rPr>
                <w:b/>
                <w:bCs/>
                <w:color w:val="333333"/>
                <w:sz w:val="20"/>
                <w:szCs w:val="20"/>
                <w:lang w:val="en-US"/>
              </w:rPr>
              <w:t xml:space="preserve">Key Virtues: </w:t>
            </w:r>
            <w:r w:rsidRPr="00394515">
              <w:rPr>
                <w:color w:val="333333"/>
                <w:sz w:val="20"/>
                <w:szCs w:val="20"/>
                <w:lang w:val="en-US"/>
              </w:rPr>
              <w:t>Wisdom (Sophia), Courage, Justice, Piety, Temperance</w:t>
            </w:r>
          </w:p>
          <w:p w14:paraId="52BBA2E1" w14:textId="77777777" w:rsidR="00D04E99" w:rsidRPr="00394515" w:rsidRDefault="00000000">
            <w:pPr>
              <w:spacing w:after="40"/>
              <w:jc w:val="both"/>
              <w:rPr>
                <w:lang w:val="en-US"/>
              </w:rPr>
            </w:pPr>
            <w:r w:rsidRPr="00394515">
              <w:rPr>
                <w:color w:val="1A1A1A"/>
                <w:sz w:val="21"/>
                <w:szCs w:val="21"/>
                <w:lang w:val="en-US"/>
              </w:rPr>
              <w:t>Socrates, writing nothing himself but reported through Plato's dialogues, argues the foundational paradox: virtue is knowledge, and wrongdoing is always a form of ignorance. No one does wrong willingly. The unexamined life is not worth living. Socratic virtue is primarily intellectual: the examined conscience, the relentless questioning of received opinion. His death — accepting the unjust verdict rather than flee — becomes the supreme demonstration of virtue as integrity.</w:t>
            </w:r>
          </w:p>
          <w:p w14:paraId="036472B3" w14:textId="77777777" w:rsidR="00D04E99" w:rsidRPr="00394515" w:rsidRDefault="00000000">
            <w:pPr>
              <w:pBdr>
                <w:left w:val="single" w:sz="8" w:space="1" w:color="8B1A1A"/>
              </w:pBdr>
              <w:spacing w:before="60" w:after="40"/>
              <w:ind w:left="200"/>
              <w:rPr>
                <w:lang w:val="en-US"/>
              </w:rPr>
            </w:pPr>
            <w:r w:rsidRPr="00394515">
              <w:rPr>
                <w:i/>
                <w:iCs/>
                <w:color w:val="444444"/>
                <w:sz w:val="20"/>
                <w:szCs w:val="20"/>
                <w:lang w:val="en-US"/>
              </w:rPr>
              <w:t>"The unexamined life is not worth living." — Plato, Apology, 38a</w:t>
            </w:r>
          </w:p>
          <w:p w14:paraId="3F90F227" w14:textId="77777777" w:rsidR="00D04E99" w:rsidRDefault="00000000">
            <w:pPr>
              <w:spacing w:before="40"/>
            </w:pPr>
            <w:r>
              <w:rPr>
                <w:sz w:val="19"/>
                <w:szCs w:val="19"/>
              </w:rPr>
              <w:t>📚</w:t>
            </w:r>
            <w:r w:rsidRPr="00394515">
              <w:rPr>
                <w:sz w:val="19"/>
                <w:szCs w:val="19"/>
                <w:lang w:val="en-US"/>
              </w:rPr>
              <w:t xml:space="preserve"> </w:t>
            </w:r>
            <w:r w:rsidRPr="00394515">
              <w:rPr>
                <w:i/>
                <w:iCs/>
                <w:color w:val="555555"/>
                <w:sz w:val="19"/>
                <w:szCs w:val="19"/>
                <w:lang w:val="en-US"/>
              </w:rPr>
              <w:t xml:space="preserve">Plato, Meno; Protagoras; Euthyphro; Apology; Charmides. All trans. in Plato, Complete Works, ed. </w:t>
            </w:r>
            <w:r>
              <w:rPr>
                <w:i/>
                <w:iCs/>
                <w:color w:val="555555"/>
                <w:sz w:val="19"/>
                <w:szCs w:val="19"/>
              </w:rPr>
              <w:t>J.M. Cooper, Indianapolis: Hackett, 1997.</w:t>
            </w:r>
          </w:p>
        </w:tc>
      </w:tr>
    </w:tbl>
    <w:p w14:paraId="2F7CB8C1" w14:textId="77777777" w:rsidR="00D04E99" w:rsidRDefault="00D04E99">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60"/>
        <w:gridCol w:w="7800"/>
      </w:tblGrid>
      <w:tr w:rsidR="00D04E99" w:rsidRPr="00394515" w14:paraId="41EEDCAA" w14:textId="77777777">
        <w:tblPrEx>
          <w:tblCellMar>
            <w:top w:w="0" w:type="dxa"/>
            <w:bottom w:w="0" w:type="dxa"/>
          </w:tblCellMar>
        </w:tblPrEx>
        <w:tc>
          <w:tcPr>
            <w:tcW w:w="1560" w:type="dxa"/>
            <w:tcBorders>
              <w:top w:val="single" w:sz="1" w:space="0" w:color="8B1A1A"/>
              <w:left w:val="single" w:sz="1" w:space="0" w:color="8B1A1A"/>
              <w:bottom w:val="single" w:sz="1" w:space="0" w:color="8B1A1A"/>
              <w:right w:val="single" w:sz="1" w:space="0" w:color="8B1A1A"/>
            </w:tcBorders>
            <w:shd w:val="clear" w:color="auto" w:fill="8B1A1A"/>
            <w:tcMar>
              <w:top w:w="120" w:type="dxa"/>
              <w:left w:w="80" w:type="dxa"/>
              <w:bottom w:w="120" w:type="dxa"/>
              <w:right w:w="80" w:type="dxa"/>
            </w:tcMar>
          </w:tcPr>
          <w:p w14:paraId="5EC89A94" w14:textId="77777777" w:rsidR="00D04E99" w:rsidRDefault="00000000">
            <w:pPr>
              <w:jc w:val="center"/>
            </w:pPr>
            <w:r>
              <w:rPr>
                <w:b/>
                <w:bCs/>
                <w:color w:val="FFFFFF"/>
                <w:sz w:val="18"/>
                <w:szCs w:val="18"/>
              </w:rPr>
              <w:t>c. 428–348 BCE</w:t>
            </w:r>
          </w:p>
          <w:p w14:paraId="50DF1122" w14:textId="77777777" w:rsidR="00D04E99" w:rsidRDefault="00000000">
            <w:pPr>
              <w:spacing w:before="40"/>
              <w:jc w:val="center"/>
            </w:pPr>
            <w:r>
              <w:rPr>
                <w:i/>
                <w:iCs/>
                <w:color w:val="EEEEEE"/>
                <w:sz w:val="16"/>
                <w:szCs w:val="16"/>
              </w:rPr>
              <w:t>Greece / Classical</w:t>
            </w:r>
          </w:p>
        </w:tc>
        <w:tc>
          <w:tcPr>
            <w:tcW w:w="7800" w:type="dxa"/>
            <w:tcBorders>
              <w:top w:val="single" w:sz="1" w:space="0" w:color="DDDDDD"/>
              <w:left w:val="single" w:sz="1" w:space="0" w:color="DDDDDD"/>
              <w:bottom w:val="single" w:sz="1" w:space="0" w:color="DDDDDD"/>
              <w:right w:val="single" w:sz="1" w:space="0" w:color="DDDDDD"/>
            </w:tcBorders>
            <w:shd w:val="clear" w:color="auto" w:fill="FAEEEE"/>
            <w:tcMar>
              <w:top w:w="140" w:type="dxa"/>
              <w:left w:w="200" w:type="dxa"/>
              <w:bottom w:w="140" w:type="dxa"/>
              <w:right w:w="160" w:type="dxa"/>
            </w:tcMar>
          </w:tcPr>
          <w:p w14:paraId="18A11860" w14:textId="77777777" w:rsidR="00D04E99" w:rsidRPr="00394515" w:rsidRDefault="00000000">
            <w:pPr>
              <w:spacing w:after="40"/>
              <w:rPr>
                <w:lang w:val="en-US"/>
              </w:rPr>
            </w:pPr>
            <w:r w:rsidRPr="00394515">
              <w:rPr>
                <w:rFonts w:ascii="Georgia" w:eastAsia="Georgia" w:hAnsi="Georgia" w:cs="Georgia"/>
                <w:b/>
                <w:bCs/>
                <w:color w:val="8B1A1A"/>
                <w:sz w:val="24"/>
                <w:szCs w:val="24"/>
                <w:lang w:val="en-US"/>
              </w:rPr>
              <w:t>Plato — The Four Cardinal Virtues</w:t>
            </w:r>
          </w:p>
          <w:p w14:paraId="7730D83D" w14:textId="77777777" w:rsidR="00D04E99" w:rsidRPr="00394515" w:rsidRDefault="00000000">
            <w:pPr>
              <w:spacing w:after="40"/>
              <w:rPr>
                <w:lang w:val="en-US"/>
              </w:rPr>
            </w:pPr>
            <w:r w:rsidRPr="00394515">
              <w:rPr>
                <w:b/>
                <w:bCs/>
                <w:color w:val="333333"/>
                <w:sz w:val="20"/>
                <w:szCs w:val="20"/>
                <w:lang w:val="en-US"/>
              </w:rPr>
              <w:t xml:space="preserve">Key Virtues: </w:t>
            </w:r>
            <w:r w:rsidRPr="00394515">
              <w:rPr>
                <w:color w:val="333333"/>
                <w:sz w:val="20"/>
                <w:szCs w:val="20"/>
                <w:lang w:val="en-US"/>
              </w:rPr>
              <w:t>Prudence (Phronēsis), Justice (Dikaiosynē), Fortitude (Andreia), Temperance (Sōphrosynē)</w:t>
            </w:r>
          </w:p>
          <w:p w14:paraId="27E4934C" w14:textId="77777777" w:rsidR="00D04E99" w:rsidRPr="00394515" w:rsidRDefault="00000000">
            <w:pPr>
              <w:spacing w:after="40"/>
              <w:jc w:val="both"/>
              <w:rPr>
                <w:lang w:val="en-US"/>
              </w:rPr>
            </w:pPr>
            <w:r w:rsidRPr="00394515">
              <w:rPr>
                <w:color w:val="1A1A1A"/>
                <w:sz w:val="21"/>
                <w:szCs w:val="21"/>
                <w:lang w:val="en-US"/>
              </w:rPr>
              <w:t>In The Republic, Plato presents the four cardinal virtues as both the structural pillars of the just city and the faculties of the just soul. Prudence governs the rational part; Fortitude governs the spirited part; Temperance regulates the appetitive part; Justice is the harmony of all three. Virtue in Plato's philosophy is nearly synonymous with knowledge — the soul that knows the Good cannot but act virtuously. The Form of the Good is the ultimate source of all virtue and truth.</w:t>
            </w:r>
          </w:p>
          <w:p w14:paraId="06F39D42" w14:textId="77777777" w:rsidR="00D04E99" w:rsidRPr="00394515" w:rsidRDefault="00000000">
            <w:pPr>
              <w:pBdr>
                <w:left w:val="single" w:sz="8" w:space="1" w:color="8B1A1A"/>
              </w:pBdr>
              <w:spacing w:before="60" w:after="40"/>
              <w:ind w:left="200"/>
              <w:rPr>
                <w:lang w:val="en-US"/>
              </w:rPr>
            </w:pPr>
            <w:r w:rsidRPr="00394515">
              <w:rPr>
                <w:i/>
                <w:iCs/>
                <w:color w:val="444444"/>
                <w:sz w:val="20"/>
                <w:szCs w:val="20"/>
                <w:lang w:val="en-US"/>
              </w:rPr>
              <w:t>"Clearly, then, it will be wise, brave, temperate, and just." — Republic, Book IV, 427e</w:t>
            </w:r>
          </w:p>
          <w:p w14:paraId="4AE4ADDD" w14:textId="77777777" w:rsidR="00D04E99" w:rsidRPr="00394515" w:rsidRDefault="00000000">
            <w:pPr>
              <w:spacing w:before="40"/>
              <w:rPr>
                <w:lang w:val="en-US"/>
              </w:rPr>
            </w:pPr>
            <w:r>
              <w:rPr>
                <w:sz w:val="19"/>
                <w:szCs w:val="19"/>
              </w:rPr>
              <w:t>📚</w:t>
            </w:r>
            <w:r w:rsidRPr="00394515">
              <w:rPr>
                <w:sz w:val="19"/>
                <w:szCs w:val="19"/>
                <w:lang w:val="en-US"/>
              </w:rPr>
              <w:t xml:space="preserve"> </w:t>
            </w:r>
            <w:r w:rsidRPr="00394515">
              <w:rPr>
                <w:i/>
                <w:iCs/>
                <w:color w:val="555555"/>
                <w:sz w:val="19"/>
                <w:szCs w:val="19"/>
                <w:lang w:val="en-US"/>
              </w:rPr>
              <w:t>Plato, The Republic, c. 375 BCE; Phaedo, c. 360 BCE; Symposium, c. 385 BCE; Laws. Trans. G.M.A. Grube, revised C.D.C. Reeve, Indianapolis: Hackett, 1992.</w:t>
            </w:r>
          </w:p>
        </w:tc>
      </w:tr>
    </w:tbl>
    <w:p w14:paraId="03943662" w14:textId="77777777" w:rsidR="00D04E99" w:rsidRPr="00394515" w:rsidRDefault="00D04E99">
      <w:pPr>
        <w:spacing w:before="60" w:after="6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60"/>
        <w:gridCol w:w="7800"/>
      </w:tblGrid>
      <w:tr w:rsidR="00D04E99" w14:paraId="327E7284" w14:textId="77777777">
        <w:tblPrEx>
          <w:tblCellMar>
            <w:top w:w="0" w:type="dxa"/>
            <w:bottom w:w="0" w:type="dxa"/>
          </w:tblCellMar>
        </w:tblPrEx>
        <w:tc>
          <w:tcPr>
            <w:tcW w:w="1560" w:type="dxa"/>
            <w:tcBorders>
              <w:top w:val="single" w:sz="1" w:space="0" w:color="8B1A1A"/>
              <w:left w:val="single" w:sz="1" w:space="0" w:color="8B1A1A"/>
              <w:bottom w:val="single" w:sz="1" w:space="0" w:color="8B1A1A"/>
              <w:right w:val="single" w:sz="1" w:space="0" w:color="8B1A1A"/>
            </w:tcBorders>
            <w:shd w:val="clear" w:color="auto" w:fill="8B1A1A"/>
            <w:tcMar>
              <w:top w:w="120" w:type="dxa"/>
              <w:left w:w="80" w:type="dxa"/>
              <w:bottom w:w="120" w:type="dxa"/>
              <w:right w:w="80" w:type="dxa"/>
            </w:tcMar>
          </w:tcPr>
          <w:p w14:paraId="67F71229" w14:textId="77777777" w:rsidR="00D04E99" w:rsidRDefault="00000000">
            <w:pPr>
              <w:jc w:val="center"/>
            </w:pPr>
            <w:r>
              <w:rPr>
                <w:b/>
                <w:bCs/>
                <w:color w:val="FFFFFF"/>
                <w:sz w:val="18"/>
                <w:szCs w:val="18"/>
              </w:rPr>
              <w:t>c. 384–322 BCE</w:t>
            </w:r>
          </w:p>
          <w:p w14:paraId="0C809074" w14:textId="77777777" w:rsidR="00D04E99" w:rsidRDefault="00000000">
            <w:pPr>
              <w:spacing w:before="40"/>
              <w:jc w:val="center"/>
            </w:pPr>
            <w:r>
              <w:rPr>
                <w:i/>
                <w:iCs/>
                <w:color w:val="EEEEEE"/>
                <w:sz w:val="16"/>
                <w:szCs w:val="16"/>
              </w:rPr>
              <w:t>Greece / Classical</w:t>
            </w:r>
          </w:p>
        </w:tc>
        <w:tc>
          <w:tcPr>
            <w:tcW w:w="7800" w:type="dxa"/>
            <w:tcBorders>
              <w:top w:val="single" w:sz="1" w:space="0" w:color="DDDDDD"/>
              <w:left w:val="single" w:sz="1" w:space="0" w:color="DDDDDD"/>
              <w:bottom w:val="single" w:sz="1" w:space="0" w:color="DDDDDD"/>
              <w:right w:val="single" w:sz="1" w:space="0" w:color="DDDDDD"/>
            </w:tcBorders>
            <w:shd w:val="clear" w:color="auto" w:fill="FAEEEE"/>
            <w:tcMar>
              <w:top w:w="140" w:type="dxa"/>
              <w:left w:w="200" w:type="dxa"/>
              <w:bottom w:w="140" w:type="dxa"/>
              <w:right w:w="160" w:type="dxa"/>
            </w:tcMar>
          </w:tcPr>
          <w:p w14:paraId="3B3278A6" w14:textId="77777777" w:rsidR="00D04E99" w:rsidRPr="00394515" w:rsidRDefault="00000000">
            <w:pPr>
              <w:spacing w:after="40"/>
              <w:rPr>
                <w:lang w:val="en-US"/>
              </w:rPr>
            </w:pPr>
            <w:r w:rsidRPr="00394515">
              <w:rPr>
                <w:rFonts w:ascii="Georgia" w:eastAsia="Georgia" w:hAnsi="Georgia" w:cs="Georgia"/>
                <w:b/>
                <w:bCs/>
                <w:color w:val="8B1A1A"/>
                <w:sz w:val="24"/>
                <w:szCs w:val="24"/>
                <w:lang w:val="en-US"/>
              </w:rPr>
              <w:t>Aristotle — Nicomachean Ethics: Virtue as Habit &amp; the Mean</w:t>
            </w:r>
          </w:p>
          <w:p w14:paraId="1A4B4F39" w14:textId="77777777" w:rsidR="00D04E99" w:rsidRPr="00394515" w:rsidRDefault="00000000">
            <w:pPr>
              <w:spacing w:after="40"/>
              <w:rPr>
                <w:lang w:val="en-US"/>
              </w:rPr>
            </w:pPr>
            <w:r w:rsidRPr="00394515">
              <w:rPr>
                <w:b/>
                <w:bCs/>
                <w:color w:val="333333"/>
                <w:sz w:val="20"/>
                <w:szCs w:val="20"/>
                <w:lang w:val="en-US"/>
              </w:rPr>
              <w:t xml:space="preserve">Key Virtues: </w:t>
            </w:r>
            <w:r w:rsidRPr="00394515">
              <w:rPr>
                <w:color w:val="333333"/>
                <w:sz w:val="20"/>
                <w:szCs w:val="20"/>
                <w:lang w:val="en-US"/>
              </w:rPr>
              <w:t>Phronēsis (Practical Wisdom), Courage, Temperance, Justice, Generosity, Magnanimity, Truthfulness, Friendliness, Wit, Gentleness, Magnificence, Proper Ambition</w:t>
            </w:r>
          </w:p>
          <w:p w14:paraId="562B0C28" w14:textId="77777777" w:rsidR="00D04E99" w:rsidRPr="00394515" w:rsidRDefault="00000000">
            <w:pPr>
              <w:spacing w:after="40"/>
              <w:jc w:val="both"/>
              <w:rPr>
                <w:lang w:val="en-US"/>
              </w:rPr>
            </w:pPr>
            <w:r w:rsidRPr="00394515">
              <w:rPr>
                <w:color w:val="1A1A1A"/>
                <w:sz w:val="21"/>
                <w:szCs w:val="21"/>
                <w:lang w:val="en-US"/>
              </w:rPr>
              <w:t>Aristotle's Nicomachean Ethics is the most comprehensive ancient account of virtue. Virtue (aretē) is a stable disposition (hexis) acquired through habituation (ethos). Each moral virtue is a mean (mesotēs) between two vices of excess and deficiency. Practical wisdom (phronēsis) is the master virtue that perceives the right mean in each situation. The goal of virtue is eudaimonia — human flourishing — which is the activity of the soul in accordance with virtue. Intellectual virtues (nous, sophia, phronēsis, episteme, technē) are developed through teaching; moral virtues through practice.</w:t>
            </w:r>
          </w:p>
          <w:p w14:paraId="4C7E3B30" w14:textId="77777777" w:rsidR="00D04E99" w:rsidRPr="00394515" w:rsidRDefault="00000000">
            <w:pPr>
              <w:pBdr>
                <w:left w:val="single" w:sz="8" w:space="1" w:color="8B1A1A"/>
              </w:pBdr>
              <w:spacing w:before="60" w:after="40"/>
              <w:ind w:left="200"/>
              <w:rPr>
                <w:lang w:val="en-US"/>
              </w:rPr>
            </w:pPr>
            <w:r w:rsidRPr="00394515">
              <w:rPr>
                <w:i/>
                <w:iCs/>
                <w:color w:val="444444"/>
                <w:sz w:val="20"/>
                <w:szCs w:val="20"/>
                <w:lang w:val="en-US"/>
              </w:rPr>
              <w:t>"Virtue, then, is a state that decides, consisting in a mean, the mean relative to us, which is defined by reference to reason, i.e. to the reason by reference to which the intelligent person would define it." — Nicomachean Ethics, II.6</w:t>
            </w:r>
          </w:p>
          <w:p w14:paraId="21B1866B" w14:textId="77777777" w:rsidR="00D04E99" w:rsidRDefault="00000000">
            <w:pPr>
              <w:spacing w:before="40"/>
            </w:pPr>
            <w:r>
              <w:rPr>
                <w:sz w:val="19"/>
                <w:szCs w:val="19"/>
              </w:rPr>
              <w:lastRenderedPageBreak/>
              <w:t>📚</w:t>
            </w:r>
            <w:r w:rsidRPr="00394515">
              <w:rPr>
                <w:sz w:val="19"/>
                <w:szCs w:val="19"/>
                <w:lang w:val="en-US"/>
              </w:rPr>
              <w:t xml:space="preserve"> </w:t>
            </w:r>
            <w:r w:rsidRPr="00394515">
              <w:rPr>
                <w:i/>
                <w:iCs/>
                <w:color w:val="555555"/>
                <w:sz w:val="19"/>
                <w:szCs w:val="19"/>
                <w:lang w:val="en-US"/>
              </w:rPr>
              <w:t xml:space="preserve">Aristotle, Nicomachean Ethics, c. 335 BCE. Trans. R. Crisp, Cambridge: CUP, 2000; Trans. T. Irwin, Indianapolis: Hackett, 2nd ed. 1999. </w:t>
            </w:r>
            <w:r>
              <w:rPr>
                <w:i/>
                <w:iCs/>
                <w:color w:val="555555"/>
                <w:sz w:val="19"/>
                <w:szCs w:val="19"/>
              </w:rPr>
              <w:t>Also: Eudemian Ethics; Politics; Metaphysics.</w:t>
            </w:r>
          </w:p>
        </w:tc>
      </w:tr>
    </w:tbl>
    <w:p w14:paraId="37FBFBE8" w14:textId="77777777" w:rsidR="00D04E99" w:rsidRDefault="00D04E99">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60"/>
        <w:gridCol w:w="7800"/>
      </w:tblGrid>
      <w:tr w:rsidR="00D04E99" w:rsidRPr="00394515" w14:paraId="4F2629F4" w14:textId="77777777">
        <w:tblPrEx>
          <w:tblCellMar>
            <w:top w:w="0" w:type="dxa"/>
            <w:bottom w:w="0" w:type="dxa"/>
          </w:tblCellMar>
        </w:tblPrEx>
        <w:tc>
          <w:tcPr>
            <w:tcW w:w="1560" w:type="dxa"/>
            <w:tcBorders>
              <w:top w:val="single" w:sz="1" w:space="0" w:color="8B1A1A"/>
              <w:left w:val="single" w:sz="1" w:space="0" w:color="8B1A1A"/>
              <w:bottom w:val="single" w:sz="1" w:space="0" w:color="8B1A1A"/>
              <w:right w:val="single" w:sz="1" w:space="0" w:color="8B1A1A"/>
            </w:tcBorders>
            <w:shd w:val="clear" w:color="auto" w:fill="8B1A1A"/>
            <w:tcMar>
              <w:top w:w="120" w:type="dxa"/>
              <w:left w:w="80" w:type="dxa"/>
              <w:bottom w:w="120" w:type="dxa"/>
              <w:right w:w="80" w:type="dxa"/>
            </w:tcMar>
          </w:tcPr>
          <w:p w14:paraId="58FBD7D5" w14:textId="77777777" w:rsidR="00D04E99" w:rsidRDefault="00000000">
            <w:pPr>
              <w:jc w:val="center"/>
            </w:pPr>
            <w:r>
              <w:rPr>
                <w:b/>
                <w:bCs/>
                <w:color w:val="FFFFFF"/>
                <w:sz w:val="18"/>
                <w:szCs w:val="18"/>
              </w:rPr>
              <w:t>c. 300 BCE –180 CE</w:t>
            </w:r>
          </w:p>
          <w:p w14:paraId="5093FD70" w14:textId="77777777" w:rsidR="00D04E99" w:rsidRDefault="00000000">
            <w:pPr>
              <w:spacing w:before="40"/>
              <w:jc w:val="center"/>
            </w:pPr>
            <w:r>
              <w:rPr>
                <w:i/>
                <w:iCs/>
                <w:color w:val="EEEEEE"/>
                <w:sz w:val="16"/>
                <w:szCs w:val="16"/>
              </w:rPr>
              <w:t>Greece/Rome / Stoic</w:t>
            </w:r>
          </w:p>
        </w:tc>
        <w:tc>
          <w:tcPr>
            <w:tcW w:w="7800" w:type="dxa"/>
            <w:tcBorders>
              <w:top w:val="single" w:sz="1" w:space="0" w:color="DDDDDD"/>
              <w:left w:val="single" w:sz="1" w:space="0" w:color="DDDDDD"/>
              <w:bottom w:val="single" w:sz="1" w:space="0" w:color="DDDDDD"/>
              <w:right w:val="single" w:sz="1" w:space="0" w:color="DDDDDD"/>
            </w:tcBorders>
            <w:shd w:val="clear" w:color="auto" w:fill="FAEEEE"/>
            <w:tcMar>
              <w:top w:w="140" w:type="dxa"/>
              <w:left w:w="200" w:type="dxa"/>
              <w:bottom w:w="140" w:type="dxa"/>
              <w:right w:w="160" w:type="dxa"/>
            </w:tcMar>
          </w:tcPr>
          <w:p w14:paraId="586EA394" w14:textId="77777777" w:rsidR="00D04E99" w:rsidRPr="00394515" w:rsidRDefault="00000000">
            <w:pPr>
              <w:spacing w:after="40"/>
              <w:rPr>
                <w:lang w:val="en-US"/>
              </w:rPr>
            </w:pPr>
            <w:r w:rsidRPr="00394515">
              <w:rPr>
                <w:rFonts w:ascii="Georgia" w:eastAsia="Georgia" w:hAnsi="Georgia" w:cs="Georgia"/>
                <w:b/>
                <w:bCs/>
                <w:color w:val="8B1A1A"/>
                <w:sz w:val="24"/>
                <w:szCs w:val="24"/>
                <w:lang w:val="en-US"/>
              </w:rPr>
              <w:t>The Stoics — Virtue as the Only True Good</w:t>
            </w:r>
          </w:p>
          <w:p w14:paraId="27864234" w14:textId="77777777" w:rsidR="00D04E99" w:rsidRPr="00394515" w:rsidRDefault="00000000">
            <w:pPr>
              <w:spacing w:after="40"/>
              <w:rPr>
                <w:lang w:val="en-US"/>
              </w:rPr>
            </w:pPr>
            <w:r w:rsidRPr="00394515">
              <w:rPr>
                <w:b/>
                <w:bCs/>
                <w:color w:val="333333"/>
                <w:sz w:val="20"/>
                <w:szCs w:val="20"/>
                <w:lang w:val="en-US"/>
              </w:rPr>
              <w:t xml:space="preserve">Key Virtues: </w:t>
            </w:r>
            <w:r w:rsidRPr="00394515">
              <w:rPr>
                <w:color w:val="333333"/>
                <w:sz w:val="20"/>
                <w:szCs w:val="20"/>
                <w:lang w:val="en-US"/>
              </w:rPr>
              <w:t>Wisdom (Sophia), Justice (Dikaiosynē), Courage (Andreia), Temperance (Sōphrosynē) — and their subdivisions</w:t>
            </w:r>
          </w:p>
          <w:p w14:paraId="64A68BC5" w14:textId="77777777" w:rsidR="00D04E99" w:rsidRPr="00394515" w:rsidRDefault="00000000">
            <w:pPr>
              <w:spacing w:after="40"/>
              <w:jc w:val="both"/>
              <w:rPr>
                <w:lang w:val="en-US"/>
              </w:rPr>
            </w:pPr>
            <w:r w:rsidRPr="00394515">
              <w:rPr>
                <w:color w:val="1A1A1A"/>
                <w:sz w:val="21"/>
                <w:szCs w:val="21"/>
                <w:lang w:val="en-US"/>
              </w:rPr>
              <w:t>The Stoic school (Zeno of Citium, Chrysippus, Epictetus, Marcus Aurelius, Seneca) argues that virtue is the only true good and both necessary and sufficient for happiness. External goods — health, wealth, fame — are 'preferred indifferents.' Each of the four cardinal virtues is subdivided: Wisdom into good sense, calculation, and resourcefulness; Justice into piety, honesty, and fair dealing; Courage into endurance, confidence, and high-mindedness; Temperance into modesty, self-control, and orderliness. The virtuous sage is free regardless of physical circumstances.</w:t>
            </w:r>
          </w:p>
          <w:p w14:paraId="644CFE53" w14:textId="77777777" w:rsidR="00D04E99" w:rsidRPr="00394515" w:rsidRDefault="00000000">
            <w:pPr>
              <w:pBdr>
                <w:left w:val="single" w:sz="8" w:space="1" w:color="8B1A1A"/>
              </w:pBdr>
              <w:spacing w:before="60" w:after="40"/>
              <w:ind w:left="200"/>
              <w:rPr>
                <w:lang w:val="en-US"/>
              </w:rPr>
            </w:pPr>
            <w:r w:rsidRPr="00394515">
              <w:rPr>
                <w:i/>
                <w:iCs/>
                <w:color w:val="444444"/>
                <w:sz w:val="20"/>
                <w:szCs w:val="20"/>
                <w:lang w:val="en-US"/>
              </w:rPr>
              <w:t>"You have power over your mind, not outside events. Realise this, and you will find strength." — Marcus Aurelius, Meditations, VI.8</w:t>
            </w:r>
          </w:p>
          <w:p w14:paraId="78C5965B" w14:textId="77777777" w:rsidR="00D04E99" w:rsidRPr="00394515" w:rsidRDefault="00000000">
            <w:pPr>
              <w:spacing w:before="40"/>
              <w:rPr>
                <w:lang w:val="en-US"/>
              </w:rPr>
            </w:pPr>
            <w:r>
              <w:rPr>
                <w:sz w:val="19"/>
                <w:szCs w:val="19"/>
              </w:rPr>
              <w:t>📚</w:t>
            </w:r>
            <w:r w:rsidRPr="00394515">
              <w:rPr>
                <w:sz w:val="19"/>
                <w:szCs w:val="19"/>
                <w:lang w:val="en-US"/>
              </w:rPr>
              <w:t xml:space="preserve"> </w:t>
            </w:r>
            <w:r w:rsidRPr="00394515">
              <w:rPr>
                <w:i/>
                <w:iCs/>
                <w:color w:val="555555"/>
                <w:sz w:val="19"/>
                <w:szCs w:val="19"/>
                <w:lang w:val="en-US"/>
              </w:rPr>
              <w:t>Epictetus, Enchiridion and Discourses, c. 135 CE; Marcus Aurelius, Meditations, c. 161–180 CE; Seneca, Epistulae Morales, c. 65 CE; Cicero, De Officiis, 44 BCE; De Finibus, 45 BCE.</w:t>
            </w:r>
          </w:p>
        </w:tc>
      </w:tr>
    </w:tbl>
    <w:p w14:paraId="06244A17" w14:textId="77777777" w:rsidR="00D04E99" w:rsidRPr="00394515" w:rsidRDefault="00D04E99">
      <w:pPr>
        <w:spacing w:before="60" w:after="6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60"/>
        <w:gridCol w:w="7800"/>
      </w:tblGrid>
      <w:tr w:rsidR="00D04E99" w:rsidRPr="00394515" w14:paraId="1A92E757" w14:textId="77777777">
        <w:tblPrEx>
          <w:tblCellMar>
            <w:top w:w="0" w:type="dxa"/>
            <w:bottom w:w="0" w:type="dxa"/>
          </w:tblCellMar>
        </w:tblPrEx>
        <w:tc>
          <w:tcPr>
            <w:tcW w:w="1560" w:type="dxa"/>
            <w:tcBorders>
              <w:top w:val="single" w:sz="1" w:space="0" w:color="8B1A1A"/>
              <w:left w:val="single" w:sz="1" w:space="0" w:color="8B1A1A"/>
              <w:bottom w:val="single" w:sz="1" w:space="0" w:color="8B1A1A"/>
              <w:right w:val="single" w:sz="1" w:space="0" w:color="8B1A1A"/>
            </w:tcBorders>
            <w:shd w:val="clear" w:color="auto" w:fill="8B1A1A"/>
            <w:tcMar>
              <w:top w:w="120" w:type="dxa"/>
              <w:left w:w="80" w:type="dxa"/>
              <w:bottom w:w="120" w:type="dxa"/>
              <w:right w:w="80" w:type="dxa"/>
            </w:tcMar>
          </w:tcPr>
          <w:p w14:paraId="393AFCAB" w14:textId="77777777" w:rsidR="00D04E99" w:rsidRPr="00394515" w:rsidRDefault="00000000">
            <w:pPr>
              <w:jc w:val="center"/>
              <w:rPr>
                <w:lang w:val="en-US"/>
              </w:rPr>
            </w:pPr>
            <w:r w:rsidRPr="00394515">
              <w:rPr>
                <w:b/>
                <w:bCs/>
                <w:color w:val="FFFFFF"/>
                <w:sz w:val="18"/>
                <w:szCs w:val="18"/>
                <w:lang w:val="en-US"/>
              </w:rPr>
              <w:t>c. 100 BCE –100 CE</w:t>
            </w:r>
          </w:p>
          <w:p w14:paraId="26FBFB52" w14:textId="77777777" w:rsidR="00D04E99" w:rsidRPr="00394515" w:rsidRDefault="00000000">
            <w:pPr>
              <w:spacing w:before="40"/>
              <w:jc w:val="center"/>
              <w:rPr>
                <w:lang w:val="en-US"/>
              </w:rPr>
            </w:pPr>
            <w:r w:rsidRPr="00394515">
              <w:rPr>
                <w:i/>
                <w:iCs/>
                <w:color w:val="EEEEEE"/>
                <w:sz w:val="16"/>
                <w:szCs w:val="16"/>
                <w:lang w:val="en-US"/>
              </w:rPr>
              <w:t>Hellenistic / Jewish</w:t>
            </w:r>
          </w:p>
        </w:tc>
        <w:tc>
          <w:tcPr>
            <w:tcW w:w="7800" w:type="dxa"/>
            <w:tcBorders>
              <w:top w:val="single" w:sz="1" w:space="0" w:color="DDDDDD"/>
              <w:left w:val="single" w:sz="1" w:space="0" w:color="DDDDDD"/>
              <w:bottom w:val="single" w:sz="1" w:space="0" w:color="DDDDDD"/>
              <w:right w:val="single" w:sz="1" w:space="0" w:color="DDDDDD"/>
            </w:tcBorders>
            <w:shd w:val="clear" w:color="auto" w:fill="FAEEEE"/>
            <w:tcMar>
              <w:top w:w="140" w:type="dxa"/>
              <w:left w:w="200" w:type="dxa"/>
              <w:bottom w:w="140" w:type="dxa"/>
              <w:right w:w="160" w:type="dxa"/>
            </w:tcMar>
          </w:tcPr>
          <w:p w14:paraId="2BE55268" w14:textId="77777777" w:rsidR="00D04E99" w:rsidRPr="00394515" w:rsidRDefault="00000000">
            <w:pPr>
              <w:spacing w:after="40"/>
              <w:rPr>
                <w:lang w:val="en-US"/>
              </w:rPr>
            </w:pPr>
            <w:r w:rsidRPr="00394515">
              <w:rPr>
                <w:rFonts w:ascii="Georgia" w:eastAsia="Georgia" w:hAnsi="Georgia" w:cs="Georgia"/>
                <w:b/>
                <w:bCs/>
                <w:color w:val="8B1A1A"/>
                <w:sz w:val="24"/>
                <w:szCs w:val="24"/>
                <w:lang w:val="en-US"/>
              </w:rPr>
              <w:t>Philo of Alexandria — Hellenistic Jewish Virtue Synthesis</w:t>
            </w:r>
          </w:p>
          <w:p w14:paraId="17971C8D" w14:textId="77777777" w:rsidR="00D04E99" w:rsidRPr="00394515" w:rsidRDefault="00000000">
            <w:pPr>
              <w:spacing w:after="40"/>
              <w:rPr>
                <w:lang w:val="en-US"/>
              </w:rPr>
            </w:pPr>
            <w:r w:rsidRPr="00394515">
              <w:rPr>
                <w:b/>
                <w:bCs/>
                <w:color w:val="333333"/>
                <w:sz w:val="20"/>
                <w:szCs w:val="20"/>
                <w:lang w:val="en-US"/>
              </w:rPr>
              <w:t xml:space="preserve">Key Virtues: </w:t>
            </w:r>
            <w:r w:rsidRPr="00394515">
              <w:rPr>
                <w:color w:val="333333"/>
                <w:sz w:val="20"/>
                <w:szCs w:val="20"/>
                <w:lang w:val="en-US"/>
              </w:rPr>
              <w:t>Prudence, Temperance, Courage, Justice (as in Plato), plus Piety, Faith, Hope, Love</w:t>
            </w:r>
          </w:p>
          <w:p w14:paraId="1B2F0C9D" w14:textId="77777777" w:rsidR="00D04E99" w:rsidRPr="00394515" w:rsidRDefault="00000000">
            <w:pPr>
              <w:spacing w:after="40"/>
              <w:jc w:val="both"/>
              <w:rPr>
                <w:lang w:val="en-US"/>
              </w:rPr>
            </w:pPr>
            <w:r w:rsidRPr="00394515">
              <w:rPr>
                <w:color w:val="1A1A1A"/>
                <w:sz w:val="21"/>
                <w:szCs w:val="21"/>
                <w:lang w:val="en-US"/>
              </w:rPr>
              <w:t>Philo of Alexandria synthesises Platonic virtue philosophy with Jewish theology, establishing a template for the later Christian synthesis of Greek and Hebrew ethics. He explicitly identifies the four cardinal virtues with Moses' teachings and integrates them with the Hebrew virtues of piety and faithfulness. This work directly influences the Christian Fathers, especially Ambrose and Augustine.</w:t>
            </w:r>
          </w:p>
          <w:p w14:paraId="7703B022" w14:textId="77777777" w:rsidR="00D04E99" w:rsidRPr="00394515" w:rsidRDefault="00000000">
            <w:pPr>
              <w:pBdr>
                <w:left w:val="single" w:sz="8" w:space="1" w:color="8B1A1A"/>
              </w:pBdr>
              <w:spacing w:before="60" w:after="40"/>
              <w:ind w:left="200"/>
              <w:rPr>
                <w:lang w:val="en-US"/>
              </w:rPr>
            </w:pPr>
            <w:r w:rsidRPr="00394515">
              <w:rPr>
                <w:i/>
                <w:iCs/>
                <w:color w:val="444444"/>
                <w:sz w:val="20"/>
                <w:szCs w:val="20"/>
                <w:lang w:val="en-US"/>
              </w:rPr>
              <w:t>"These virtues are four in number: prudence, temperance, courage, and justice." — Philo, Allegorical Interpretation, I.XIX</w:t>
            </w:r>
          </w:p>
          <w:p w14:paraId="63890508" w14:textId="77777777" w:rsidR="00D04E99" w:rsidRPr="00394515" w:rsidRDefault="00000000">
            <w:pPr>
              <w:spacing w:before="40"/>
              <w:rPr>
                <w:lang w:val="en-US"/>
              </w:rPr>
            </w:pPr>
            <w:r>
              <w:rPr>
                <w:sz w:val="19"/>
                <w:szCs w:val="19"/>
              </w:rPr>
              <w:t>📚</w:t>
            </w:r>
            <w:r w:rsidRPr="00394515">
              <w:rPr>
                <w:sz w:val="19"/>
                <w:szCs w:val="19"/>
                <w:lang w:val="en-US"/>
              </w:rPr>
              <w:t xml:space="preserve"> </w:t>
            </w:r>
            <w:r w:rsidRPr="00394515">
              <w:rPr>
                <w:i/>
                <w:iCs/>
                <w:color w:val="555555"/>
                <w:sz w:val="19"/>
                <w:szCs w:val="19"/>
                <w:lang w:val="en-US"/>
              </w:rPr>
              <w:t>Philo of Alexandria, Allegorical Interpretation (Legum Allegoriae), c. 20–40 CE. Trans. C.D. Yonge, Philo's Works, London: Bohn, 1854–1890.</w:t>
            </w:r>
          </w:p>
        </w:tc>
      </w:tr>
    </w:tbl>
    <w:p w14:paraId="10C1A982" w14:textId="77777777" w:rsidR="00D04E99" w:rsidRPr="00394515" w:rsidRDefault="00D04E99">
      <w:pPr>
        <w:spacing w:before="60" w:after="60"/>
        <w:rPr>
          <w:lang w:val="en-US"/>
        </w:rPr>
      </w:pPr>
    </w:p>
    <w:p w14:paraId="70909CD7" w14:textId="77777777" w:rsidR="00D04E99" w:rsidRPr="00394515" w:rsidRDefault="00000000">
      <w:pPr>
        <w:rPr>
          <w:lang w:val="en-US"/>
        </w:rPr>
      </w:pPr>
      <w:r w:rsidRPr="00394515">
        <w:rPr>
          <w:lang w:val="en-US"/>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D04E99" w:rsidRPr="00394515" w14:paraId="393EDFDD" w14:textId="77777777">
        <w:tblPrEx>
          <w:tblCellMar>
            <w:top w:w="0" w:type="dxa"/>
            <w:bottom w:w="0" w:type="dxa"/>
          </w:tblCellMar>
        </w:tblPrEx>
        <w:tc>
          <w:tcPr>
            <w:tcW w:w="9360" w:type="dxa"/>
            <w:tcBorders>
              <w:top w:val="single" w:sz="1" w:space="0" w:color="4A5C2A"/>
              <w:left w:val="single" w:sz="1" w:space="0" w:color="4A5C2A"/>
              <w:bottom w:val="single" w:sz="1" w:space="0" w:color="4A5C2A"/>
              <w:right w:val="single" w:sz="1" w:space="0" w:color="4A5C2A"/>
            </w:tcBorders>
            <w:shd w:val="clear" w:color="auto" w:fill="4A5C2A"/>
            <w:tcMar>
              <w:top w:w="100" w:type="dxa"/>
              <w:left w:w="300" w:type="dxa"/>
              <w:bottom w:w="100" w:type="dxa"/>
              <w:right w:w="300" w:type="dxa"/>
            </w:tcMar>
          </w:tcPr>
          <w:p w14:paraId="76DDE248" w14:textId="77777777" w:rsidR="00D04E99" w:rsidRPr="00394515" w:rsidRDefault="00000000">
            <w:pPr>
              <w:jc w:val="center"/>
              <w:rPr>
                <w:lang w:val="en-US"/>
              </w:rPr>
            </w:pPr>
            <w:r w:rsidRPr="00394515">
              <w:rPr>
                <w:rFonts w:ascii="Georgia" w:eastAsia="Georgia" w:hAnsi="Georgia" w:cs="Georgia"/>
                <w:b/>
                <w:bCs/>
                <w:color w:val="FFFFFF"/>
                <w:sz w:val="26"/>
                <w:szCs w:val="26"/>
                <w:lang w:val="en-US"/>
              </w:rPr>
              <w:lastRenderedPageBreak/>
              <w:t>ERA III — MEDIEVAL WORLD: CHRISTIAN, ISLAMIC &amp; JEWISH   |   300–1400 CE</w:t>
            </w:r>
          </w:p>
        </w:tc>
      </w:tr>
    </w:tbl>
    <w:p w14:paraId="3C1EF6EE" w14:textId="77777777" w:rsidR="00D04E99" w:rsidRPr="00394515" w:rsidRDefault="00D04E99">
      <w:pPr>
        <w:spacing w:before="60" w:after="60"/>
        <w:rPr>
          <w:lang w:val="en-US"/>
        </w:rPr>
      </w:pPr>
    </w:p>
    <w:p w14:paraId="0AF3D38B" w14:textId="77777777" w:rsidR="00D04E99" w:rsidRPr="00394515" w:rsidRDefault="00000000">
      <w:pPr>
        <w:spacing w:before="80" w:after="80"/>
        <w:jc w:val="both"/>
        <w:rPr>
          <w:lang w:val="en-US"/>
        </w:rPr>
      </w:pPr>
      <w:r w:rsidRPr="00394515">
        <w:rPr>
          <w:color w:val="1A1A1A"/>
          <w:lang w:val="en-US"/>
        </w:rPr>
        <w:t>The medieval period in both East and West witnesses the synthesis of classical virtue philosophy with revealed religion. In the Christian West, Aristotelian ethics is baptised by Augustine and Aquinas. In the Islamic world, Aristotle's ethics is transmitted and developed by Al-Farabi, Avicenna, and Averroes. Jewish philosophy navigates between Talmudic tradition and Greek philosophy in Maimonides and others.</w:t>
      </w:r>
    </w:p>
    <w:p w14:paraId="47072F1F" w14:textId="77777777" w:rsidR="00D04E99" w:rsidRPr="00394515" w:rsidRDefault="00D04E99">
      <w:pPr>
        <w:spacing w:before="60" w:after="6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60"/>
        <w:gridCol w:w="7800"/>
      </w:tblGrid>
      <w:tr w:rsidR="00D04E99" w14:paraId="1DE27587" w14:textId="77777777">
        <w:tblPrEx>
          <w:tblCellMar>
            <w:top w:w="0" w:type="dxa"/>
            <w:bottom w:w="0" w:type="dxa"/>
          </w:tblCellMar>
        </w:tblPrEx>
        <w:tc>
          <w:tcPr>
            <w:tcW w:w="1560" w:type="dxa"/>
            <w:tcBorders>
              <w:top w:val="single" w:sz="1" w:space="0" w:color="4A5C2A"/>
              <w:left w:val="single" w:sz="1" w:space="0" w:color="4A5C2A"/>
              <w:bottom w:val="single" w:sz="1" w:space="0" w:color="4A5C2A"/>
              <w:right w:val="single" w:sz="1" w:space="0" w:color="4A5C2A"/>
            </w:tcBorders>
            <w:shd w:val="clear" w:color="auto" w:fill="4A5C2A"/>
            <w:tcMar>
              <w:top w:w="120" w:type="dxa"/>
              <w:left w:w="80" w:type="dxa"/>
              <w:bottom w:w="120" w:type="dxa"/>
              <w:right w:w="80" w:type="dxa"/>
            </w:tcMar>
          </w:tcPr>
          <w:p w14:paraId="79A797DE" w14:textId="77777777" w:rsidR="00D04E99" w:rsidRDefault="00000000">
            <w:pPr>
              <w:jc w:val="center"/>
            </w:pPr>
            <w:r>
              <w:rPr>
                <w:b/>
                <w:bCs/>
                <w:color w:val="FFFFFF"/>
                <w:sz w:val="18"/>
                <w:szCs w:val="18"/>
              </w:rPr>
              <w:t>354–430 CE</w:t>
            </w:r>
          </w:p>
          <w:p w14:paraId="2D7A1729" w14:textId="77777777" w:rsidR="00D04E99" w:rsidRDefault="00000000">
            <w:pPr>
              <w:spacing w:before="40"/>
              <w:jc w:val="center"/>
            </w:pPr>
            <w:r>
              <w:rPr>
                <w:i/>
                <w:iCs/>
                <w:color w:val="EEEEEE"/>
                <w:sz w:val="16"/>
                <w:szCs w:val="16"/>
              </w:rPr>
              <w:t>Christian / Patristic</w:t>
            </w:r>
          </w:p>
        </w:tc>
        <w:tc>
          <w:tcPr>
            <w:tcW w:w="7800" w:type="dxa"/>
            <w:tcBorders>
              <w:top w:val="single" w:sz="1" w:space="0" w:color="DDDDDD"/>
              <w:left w:val="single" w:sz="1" w:space="0" w:color="DDDDDD"/>
              <w:bottom w:val="single" w:sz="1" w:space="0" w:color="DDDDDD"/>
              <w:right w:val="single" w:sz="1" w:space="0" w:color="DDDDDD"/>
            </w:tcBorders>
            <w:shd w:val="clear" w:color="auto" w:fill="EEF4EE"/>
            <w:tcMar>
              <w:top w:w="140" w:type="dxa"/>
              <w:left w:w="200" w:type="dxa"/>
              <w:bottom w:w="140" w:type="dxa"/>
              <w:right w:w="160" w:type="dxa"/>
            </w:tcMar>
          </w:tcPr>
          <w:p w14:paraId="3FD74EF2" w14:textId="77777777" w:rsidR="00D04E99" w:rsidRPr="00394515" w:rsidRDefault="00000000">
            <w:pPr>
              <w:spacing w:after="40"/>
              <w:rPr>
                <w:lang w:val="en-US"/>
              </w:rPr>
            </w:pPr>
            <w:r w:rsidRPr="00394515">
              <w:rPr>
                <w:rFonts w:ascii="Georgia" w:eastAsia="Georgia" w:hAnsi="Georgia" w:cs="Georgia"/>
                <w:b/>
                <w:bCs/>
                <w:color w:val="4A5C2A"/>
                <w:sz w:val="24"/>
                <w:szCs w:val="24"/>
                <w:lang w:val="en-US"/>
              </w:rPr>
              <w:t>Saint Augustine — Virtue as Ordered Love</w:t>
            </w:r>
          </w:p>
          <w:p w14:paraId="41FC6598" w14:textId="77777777" w:rsidR="00D04E99" w:rsidRPr="00394515" w:rsidRDefault="00000000">
            <w:pPr>
              <w:spacing w:after="40"/>
              <w:rPr>
                <w:lang w:val="en-US"/>
              </w:rPr>
            </w:pPr>
            <w:r w:rsidRPr="00394515">
              <w:rPr>
                <w:b/>
                <w:bCs/>
                <w:color w:val="333333"/>
                <w:sz w:val="20"/>
                <w:szCs w:val="20"/>
                <w:lang w:val="en-US"/>
              </w:rPr>
              <w:t xml:space="preserve">Key Virtues: </w:t>
            </w:r>
            <w:r w:rsidRPr="00394515">
              <w:rPr>
                <w:color w:val="333333"/>
                <w:sz w:val="20"/>
                <w:szCs w:val="20"/>
                <w:lang w:val="en-US"/>
              </w:rPr>
              <w:t>Charity (Caritas), Faith, Hope, Justice, Prudence, Fortitude, Temperance</w:t>
            </w:r>
          </w:p>
          <w:p w14:paraId="0AD23D3B" w14:textId="77777777" w:rsidR="00D04E99" w:rsidRPr="00394515" w:rsidRDefault="00000000">
            <w:pPr>
              <w:spacing w:after="40"/>
              <w:jc w:val="both"/>
              <w:rPr>
                <w:lang w:val="en-US"/>
              </w:rPr>
            </w:pPr>
            <w:r w:rsidRPr="00394515">
              <w:rPr>
                <w:color w:val="1A1A1A"/>
                <w:sz w:val="21"/>
                <w:szCs w:val="21"/>
                <w:lang w:val="en-US"/>
              </w:rPr>
              <w:t>Augustine reinterprets the four Platonic cardinal virtues through the lens of Christian love (caritas). For Augustine, all virtues are forms of love rightly ordered toward God. A virtue possessed without reference to God is not truly virtuous. He introduces the three theological virtues (Faith, Hope, Charity) as superior to the natural cardinal virtues. Justice, for Augustine, subsumes Faith.</w:t>
            </w:r>
          </w:p>
          <w:p w14:paraId="3E83BF13" w14:textId="77777777" w:rsidR="00D04E99" w:rsidRPr="00394515" w:rsidRDefault="00000000">
            <w:pPr>
              <w:pBdr>
                <w:left w:val="single" w:sz="8" w:space="1" w:color="4A5C2A"/>
              </w:pBdr>
              <w:spacing w:before="60" w:after="40"/>
              <w:ind w:left="200"/>
              <w:rPr>
                <w:lang w:val="en-US"/>
              </w:rPr>
            </w:pPr>
            <w:r w:rsidRPr="00394515">
              <w:rPr>
                <w:i/>
                <w:iCs/>
                <w:color w:val="444444"/>
                <w:sz w:val="20"/>
                <w:szCs w:val="20"/>
                <w:lang w:val="en-US"/>
              </w:rPr>
              <w:t>"Our heart is restless, until it repose in Thee." — Confessions, I.1</w:t>
            </w:r>
          </w:p>
          <w:p w14:paraId="5F46100C" w14:textId="77777777" w:rsidR="00D04E99" w:rsidRDefault="00000000">
            <w:pPr>
              <w:spacing w:before="40"/>
            </w:pPr>
            <w:r>
              <w:rPr>
                <w:sz w:val="19"/>
                <w:szCs w:val="19"/>
              </w:rPr>
              <w:t>📚</w:t>
            </w:r>
            <w:r w:rsidRPr="00394515">
              <w:rPr>
                <w:sz w:val="19"/>
                <w:szCs w:val="19"/>
                <w:lang w:val="en-US"/>
              </w:rPr>
              <w:t xml:space="preserve"> </w:t>
            </w:r>
            <w:r w:rsidRPr="00394515">
              <w:rPr>
                <w:i/>
                <w:iCs/>
                <w:color w:val="555555"/>
                <w:sz w:val="19"/>
                <w:szCs w:val="19"/>
                <w:lang w:val="en-US"/>
              </w:rPr>
              <w:t xml:space="preserve">Augustine, Confessions, c. 397 CE; City of God (De Civitate Dei), c. 413–426 CE; On Free Choice of the Will. </w:t>
            </w:r>
            <w:r>
              <w:rPr>
                <w:i/>
                <w:iCs/>
                <w:color w:val="555555"/>
                <w:sz w:val="19"/>
                <w:szCs w:val="19"/>
              </w:rPr>
              <w:t>Trans. H. Chadwick, Oxford: OUP, 1991.</w:t>
            </w:r>
          </w:p>
        </w:tc>
      </w:tr>
    </w:tbl>
    <w:p w14:paraId="13C3755E" w14:textId="77777777" w:rsidR="00D04E99" w:rsidRDefault="00D04E99">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60"/>
        <w:gridCol w:w="7800"/>
      </w:tblGrid>
      <w:tr w:rsidR="00D04E99" w14:paraId="0E97234E" w14:textId="77777777">
        <w:tblPrEx>
          <w:tblCellMar>
            <w:top w:w="0" w:type="dxa"/>
            <w:bottom w:w="0" w:type="dxa"/>
          </w:tblCellMar>
        </w:tblPrEx>
        <w:tc>
          <w:tcPr>
            <w:tcW w:w="1560" w:type="dxa"/>
            <w:tcBorders>
              <w:top w:val="single" w:sz="1" w:space="0" w:color="4A5C2A"/>
              <w:left w:val="single" w:sz="1" w:space="0" w:color="4A5C2A"/>
              <w:bottom w:val="single" w:sz="1" w:space="0" w:color="4A5C2A"/>
              <w:right w:val="single" w:sz="1" w:space="0" w:color="4A5C2A"/>
            </w:tcBorders>
            <w:shd w:val="clear" w:color="auto" w:fill="4A5C2A"/>
            <w:tcMar>
              <w:top w:w="120" w:type="dxa"/>
              <w:left w:w="80" w:type="dxa"/>
              <w:bottom w:w="120" w:type="dxa"/>
              <w:right w:w="80" w:type="dxa"/>
            </w:tcMar>
          </w:tcPr>
          <w:p w14:paraId="4C7A48E7" w14:textId="77777777" w:rsidR="00D04E99" w:rsidRPr="00394515" w:rsidRDefault="00000000">
            <w:pPr>
              <w:jc w:val="center"/>
              <w:rPr>
                <w:lang w:val="en-US"/>
              </w:rPr>
            </w:pPr>
            <w:r w:rsidRPr="00394515">
              <w:rPr>
                <w:b/>
                <w:bCs/>
                <w:color w:val="FFFFFF"/>
                <w:sz w:val="18"/>
                <w:szCs w:val="18"/>
                <w:lang w:val="en-US"/>
              </w:rPr>
              <w:t>c. 870–950 CE</w:t>
            </w:r>
          </w:p>
          <w:p w14:paraId="0A4B90C6" w14:textId="77777777" w:rsidR="00D04E99" w:rsidRPr="00394515" w:rsidRDefault="00000000">
            <w:pPr>
              <w:spacing w:before="40"/>
              <w:jc w:val="center"/>
              <w:rPr>
                <w:lang w:val="en-US"/>
              </w:rPr>
            </w:pPr>
            <w:r w:rsidRPr="00394515">
              <w:rPr>
                <w:i/>
                <w:iCs/>
                <w:color w:val="EEEEEE"/>
                <w:sz w:val="16"/>
                <w:szCs w:val="16"/>
                <w:lang w:val="en-US"/>
              </w:rPr>
              <w:t>Islamic / Arabic Philosophy</w:t>
            </w:r>
          </w:p>
        </w:tc>
        <w:tc>
          <w:tcPr>
            <w:tcW w:w="7800" w:type="dxa"/>
            <w:tcBorders>
              <w:top w:val="single" w:sz="1" w:space="0" w:color="DDDDDD"/>
              <w:left w:val="single" w:sz="1" w:space="0" w:color="DDDDDD"/>
              <w:bottom w:val="single" w:sz="1" w:space="0" w:color="DDDDDD"/>
              <w:right w:val="single" w:sz="1" w:space="0" w:color="DDDDDD"/>
            </w:tcBorders>
            <w:shd w:val="clear" w:color="auto" w:fill="EEF4EE"/>
            <w:tcMar>
              <w:top w:w="140" w:type="dxa"/>
              <w:left w:w="200" w:type="dxa"/>
              <w:bottom w:w="140" w:type="dxa"/>
              <w:right w:w="160" w:type="dxa"/>
            </w:tcMar>
          </w:tcPr>
          <w:p w14:paraId="0FFDC104" w14:textId="77777777" w:rsidR="00D04E99" w:rsidRPr="00394515" w:rsidRDefault="00000000">
            <w:pPr>
              <w:spacing w:after="40"/>
              <w:rPr>
                <w:lang w:val="en-US"/>
              </w:rPr>
            </w:pPr>
            <w:r w:rsidRPr="00394515">
              <w:rPr>
                <w:rFonts w:ascii="Georgia" w:eastAsia="Georgia" w:hAnsi="Georgia" w:cs="Georgia"/>
                <w:b/>
                <w:bCs/>
                <w:color w:val="4A5C2A"/>
                <w:sz w:val="24"/>
                <w:szCs w:val="24"/>
                <w:lang w:val="en-US"/>
              </w:rPr>
              <w:t>Al-Farabi — Islamic Virtue Ethics</w:t>
            </w:r>
          </w:p>
          <w:p w14:paraId="14E27C11" w14:textId="77777777" w:rsidR="00D04E99" w:rsidRPr="00394515" w:rsidRDefault="00000000">
            <w:pPr>
              <w:spacing w:after="40"/>
              <w:rPr>
                <w:lang w:val="en-US"/>
              </w:rPr>
            </w:pPr>
            <w:r w:rsidRPr="00394515">
              <w:rPr>
                <w:b/>
                <w:bCs/>
                <w:color w:val="333333"/>
                <w:sz w:val="20"/>
                <w:szCs w:val="20"/>
                <w:lang w:val="en-US"/>
              </w:rPr>
              <w:t xml:space="preserve">Key Virtues: </w:t>
            </w:r>
            <w:r w:rsidRPr="00394515">
              <w:rPr>
                <w:color w:val="333333"/>
                <w:sz w:val="20"/>
                <w:szCs w:val="20"/>
                <w:lang w:val="en-US"/>
              </w:rPr>
              <w:t>Wisdom (Hikma), Justice ('Adl), Courage (Shaja'a), Temperance ('Iffa), Practical Wisdom (Phronēsis)</w:t>
            </w:r>
          </w:p>
          <w:p w14:paraId="4FBE41D6" w14:textId="77777777" w:rsidR="00D04E99" w:rsidRPr="00394515" w:rsidRDefault="00000000">
            <w:pPr>
              <w:spacing w:after="40"/>
              <w:jc w:val="both"/>
              <w:rPr>
                <w:lang w:val="en-US"/>
              </w:rPr>
            </w:pPr>
            <w:r w:rsidRPr="00394515">
              <w:rPr>
                <w:color w:val="1A1A1A"/>
                <w:sz w:val="21"/>
                <w:szCs w:val="21"/>
                <w:lang w:val="en-US"/>
              </w:rPr>
              <w:t>Al-Farabi (Abu Nasr Muhammad Al-Farabi) transmits and develops Aristotle's Nicomachean Ethics in the Islamic world. He argues that the virtuous city is led by the philosopher-prophet — combining Plato's philosopher-king with Islamic prophethood. Virtue is the mean between excess and deficiency, as in Aristotle, but is now aligned with Islamic theological categories. Al-Farabi's works became the primary conduit for Aristotelian ethics to later Islamic and Christian medieval philosophy.</w:t>
            </w:r>
          </w:p>
          <w:p w14:paraId="50F08848" w14:textId="77777777" w:rsidR="00D04E99" w:rsidRPr="00394515" w:rsidRDefault="00000000">
            <w:pPr>
              <w:pBdr>
                <w:left w:val="single" w:sz="8" w:space="1" w:color="4A5C2A"/>
              </w:pBdr>
              <w:spacing w:before="60" w:after="40"/>
              <w:ind w:left="200"/>
              <w:rPr>
                <w:lang w:val="en-US"/>
              </w:rPr>
            </w:pPr>
            <w:r w:rsidRPr="00394515">
              <w:rPr>
                <w:i/>
                <w:iCs/>
                <w:color w:val="444444"/>
                <w:sz w:val="20"/>
                <w:szCs w:val="20"/>
                <w:lang w:val="en-US"/>
              </w:rPr>
              <w:t>"Virtuous actions are those that bring about happiness." — Al-Farabi, Attainment of Happiness</w:t>
            </w:r>
          </w:p>
          <w:p w14:paraId="36A90E52" w14:textId="77777777" w:rsidR="00D04E99" w:rsidRDefault="00000000">
            <w:pPr>
              <w:spacing w:before="40"/>
            </w:pPr>
            <w:r>
              <w:rPr>
                <w:sz w:val="19"/>
                <w:szCs w:val="19"/>
              </w:rPr>
              <w:t>📚</w:t>
            </w:r>
            <w:r w:rsidRPr="00394515">
              <w:rPr>
                <w:sz w:val="19"/>
                <w:szCs w:val="19"/>
                <w:lang w:val="en-US"/>
              </w:rPr>
              <w:t xml:space="preserve"> </w:t>
            </w:r>
            <w:r w:rsidRPr="00394515">
              <w:rPr>
                <w:i/>
                <w:iCs/>
                <w:color w:val="555555"/>
                <w:sz w:val="19"/>
                <w:szCs w:val="19"/>
                <w:lang w:val="en-US"/>
              </w:rPr>
              <w:t xml:space="preserve">Al-Farabi, Attainment of Happiness (Tahsil al-Sa'ada), c. 940 CE; On the Perfect State (Al-Madina al-Fadila). </w:t>
            </w:r>
            <w:r>
              <w:rPr>
                <w:i/>
                <w:iCs/>
                <w:color w:val="555555"/>
                <w:sz w:val="19"/>
                <w:szCs w:val="19"/>
              </w:rPr>
              <w:t>Trans. M. Mahdi, Ithaca: Cornell UP, 2001.</w:t>
            </w:r>
          </w:p>
        </w:tc>
      </w:tr>
    </w:tbl>
    <w:p w14:paraId="57320DB3" w14:textId="77777777" w:rsidR="00D04E99" w:rsidRDefault="00D04E99">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60"/>
        <w:gridCol w:w="7800"/>
      </w:tblGrid>
      <w:tr w:rsidR="00D04E99" w14:paraId="6C9FC1DB" w14:textId="77777777">
        <w:tblPrEx>
          <w:tblCellMar>
            <w:top w:w="0" w:type="dxa"/>
            <w:bottom w:w="0" w:type="dxa"/>
          </w:tblCellMar>
        </w:tblPrEx>
        <w:tc>
          <w:tcPr>
            <w:tcW w:w="1560" w:type="dxa"/>
            <w:tcBorders>
              <w:top w:val="single" w:sz="1" w:space="0" w:color="4A5C2A"/>
              <w:left w:val="single" w:sz="1" w:space="0" w:color="4A5C2A"/>
              <w:bottom w:val="single" w:sz="1" w:space="0" w:color="4A5C2A"/>
              <w:right w:val="single" w:sz="1" w:space="0" w:color="4A5C2A"/>
            </w:tcBorders>
            <w:shd w:val="clear" w:color="auto" w:fill="4A5C2A"/>
            <w:tcMar>
              <w:top w:w="120" w:type="dxa"/>
              <w:left w:w="80" w:type="dxa"/>
              <w:bottom w:w="120" w:type="dxa"/>
              <w:right w:w="80" w:type="dxa"/>
            </w:tcMar>
          </w:tcPr>
          <w:p w14:paraId="364465DE" w14:textId="77777777" w:rsidR="00D04E99" w:rsidRDefault="00000000">
            <w:pPr>
              <w:jc w:val="center"/>
            </w:pPr>
            <w:r>
              <w:rPr>
                <w:b/>
                <w:bCs/>
                <w:color w:val="FFFFFF"/>
                <w:sz w:val="18"/>
                <w:szCs w:val="18"/>
              </w:rPr>
              <w:t>980–1037 CE</w:t>
            </w:r>
          </w:p>
          <w:p w14:paraId="7904C751" w14:textId="77777777" w:rsidR="00D04E99" w:rsidRDefault="00000000">
            <w:pPr>
              <w:spacing w:before="40"/>
              <w:jc w:val="center"/>
            </w:pPr>
            <w:r>
              <w:rPr>
                <w:i/>
                <w:iCs/>
                <w:color w:val="EEEEEE"/>
                <w:sz w:val="16"/>
                <w:szCs w:val="16"/>
              </w:rPr>
              <w:t>Islamic / Persian</w:t>
            </w:r>
          </w:p>
        </w:tc>
        <w:tc>
          <w:tcPr>
            <w:tcW w:w="7800" w:type="dxa"/>
            <w:tcBorders>
              <w:top w:val="single" w:sz="1" w:space="0" w:color="DDDDDD"/>
              <w:left w:val="single" w:sz="1" w:space="0" w:color="DDDDDD"/>
              <w:bottom w:val="single" w:sz="1" w:space="0" w:color="DDDDDD"/>
              <w:right w:val="single" w:sz="1" w:space="0" w:color="DDDDDD"/>
            </w:tcBorders>
            <w:shd w:val="clear" w:color="auto" w:fill="EEF4EE"/>
            <w:tcMar>
              <w:top w:w="140" w:type="dxa"/>
              <w:left w:w="200" w:type="dxa"/>
              <w:bottom w:w="140" w:type="dxa"/>
              <w:right w:w="160" w:type="dxa"/>
            </w:tcMar>
          </w:tcPr>
          <w:p w14:paraId="475F6E2E" w14:textId="77777777" w:rsidR="00D04E99" w:rsidRPr="00394515" w:rsidRDefault="00000000">
            <w:pPr>
              <w:spacing w:after="40"/>
              <w:rPr>
                <w:lang w:val="en-US"/>
              </w:rPr>
            </w:pPr>
            <w:r w:rsidRPr="00394515">
              <w:rPr>
                <w:rFonts w:ascii="Georgia" w:eastAsia="Georgia" w:hAnsi="Georgia" w:cs="Georgia"/>
                <w:b/>
                <w:bCs/>
                <w:color w:val="4A5C2A"/>
                <w:sz w:val="24"/>
                <w:szCs w:val="24"/>
                <w:lang w:val="en-US"/>
              </w:rPr>
              <w:t>Avicenna (Ibn Sina) — Virtue and the Soul</w:t>
            </w:r>
          </w:p>
          <w:p w14:paraId="3312A903" w14:textId="77777777" w:rsidR="00D04E99" w:rsidRPr="00394515" w:rsidRDefault="00000000">
            <w:pPr>
              <w:spacing w:after="40"/>
              <w:rPr>
                <w:lang w:val="en-US"/>
              </w:rPr>
            </w:pPr>
            <w:r w:rsidRPr="00394515">
              <w:rPr>
                <w:b/>
                <w:bCs/>
                <w:color w:val="333333"/>
                <w:sz w:val="20"/>
                <w:szCs w:val="20"/>
                <w:lang w:val="en-US"/>
              </w:rPr>
              <w:t xml:space="preserve">Key Virtues: </w:t>
            </w:r>
            <w:r w:rsidRPr="00394515">
              <w:rPr>
                <w:color w:val="333333"/>
                <w:sz w:val="20"/>
                <w:szCs w:val="20"/>
                <w:lang w:val="en-US"/>
              </w:rPr>
              <w:t>Wisdom, Justice, Courage, Temperance, plus Love (Ishq) as supreme virtue</w:t>
            </w:r>
          </w:p>
          <w:p w14:paraId="6DEAAACF" w14:textId="77777777" w:rsidR="00D04E99" w:rsidRPr="00394515" w:rsidRDefault="00000000">
            <w:pPr>
              <w:spacing w:after="40"/>
              <w:jc w:val="both"/>
              <w:rPr>
                <w:lang w:val="en-US"/>
              </w:rPr>
            </w:pPr>
            <w:r w:rsidRPr="00394515">
              <w:rPr>
                <w:color w:val="1A1A1A"/>
                <w:sz w:val="21"/>
                <w:szCs w:val="21"/>
                <w:lang w:val="en-US"/>
              </w:rPr>
              <w:t>Avicenna integrates Aristotelian virtue ethics with Neoplatonic and Islamic elements. He adds Love (Ishq) as the supreme cosmic and personal virtue — a virtue not found in Aristotle. His Floating Man argument anticipates Descartes's cogito and grounds virtue in self-knowledge. The virtuous person, for Avicenna, is one whose rational soul governs the animal and vegetative souls in harmonious order.</w:t>
            </w:r>
          </w:p>
          <w:p w14:paraId="5EA7B56B" w14:textId="77777777" w:rsidR="00D04E99" w:rsidRPr="00394515" w:rsidRDefault="00000000">
            <w:pPr>
              <w:pBdr>
                <w:left w:val="single" w:sz="8" w:space="1" w:color="4A5C2A"/>
              </w:pBdr>
              <w:spacing w:before="60" w:after="40"/>
              <w:ind w:left="200"/>
              <w:rPr>
                <w:lang w:val="en-US"/>
              </w:rPr>
            </w:pPr>
            <w:r w:rsidRPr="00394515">
              <w:rPr>
                <w:i/>
                <w:iCs/>
                <w:color w:val="444444"/>
                <w:sz w:val="20"/>
                <w:szCs w:val="20"/>
                <w:lang w:val="en-US"/>
              </w:rPr>
              <w:t>"The knowledge of anything, since all things have causes, is not acquired or complete unless it is known by its causes." — Canon of Medicine, Introduction</w:t>
            </w:r>
          </w:p>
          <w:p w14:paraId="62E7AB33" w14:textId="77777777" w:rsidR="00D04E99" w:rsidRDefault="00000000">
            <w:pPr>
              <w:spacing w:before="40"/>
            </w:pPr>
            <w:r>
              <w:rPr>
                <w:sz w:val="19"/>
                <w:szCs w:val="19"/>
              </w:rPr>
              <w:lastRenderedPageBreak/>
              <w:t>📚</w:t>
            </w:r>
            <w:r w:rsidRPr="00394515">
              <w:rPr>
                <w:sz w:val="19"/>
                <w:szCs w:val="19"/>
                <w:lang w:val="en-US"/>
              </w:rPr>
              <w:t xml:space="preserve"> </w:t>
            </w:r>
            <w:r w:rsidRPr="00394515">
              <w:rPr>
                <w:i/>
                <w:iCs/>
                <w:color w:val="555555"/>
                <w:sz w:val="19"/>
                <w:szCs w:val="19"/>
                <w:lang w:val="en-US"/>
              </w:rPr>
              <w:t xml:space="preserve">Avicenna (Ibn Sina), The Book of Healing (Kitab al-Shifa), c. 1020 CE; Canon of Medicine (Al-Qanun fi al-Tibb); Epistle on Love (Risala fi al-'Ishq). </w:t>
            </w:r>
            <w:r>
              <w:rPr>
                <w:i/>
                <w:iCs/>
                <w:color w:val="555555"/>
                <w:sz w:val="19"/>
                <w:szCs w:val="19"/>
              </w:rPr>
              <w:t>Trans. M. Marmura, Provo: Brigham Young UP, 2005.</w:t>
            </w:r>
          </w:p>
        </w:tc>
      </w:tr>
    </w:tbl>
    <w:p w14:paraId="47DCD1D7" w14:textId="77777777" w:rsidR="00D04E99" w:rsidRDefault="00D04E99">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60"/>
        <w:gridCol w:w="7800"/>
      </w:tblGrid>
      <w:tr w:rsidR="00D04E99" w14:paraId="3739A406" w14:textId="77777777">
        <w:tblPrEx>
          <w:tblCellMar>
            <w:top w:w="0" w:type="dxa"/>
            <w:bottom w:w="0" w:type="dxa"/>
          </w:tblCellMar>
        </w:tblPrEx>
        <w:tc>
          <w:tcPr>
            <w:tcW w:w="1560" w:type="dxa"/>
            <w:tcBorders>
              <w:top w:val="single" w:sz="1" w:space="0" w:color="4A5C2A"/>
              <w:left w:val="single" w:sz="1" w:space="0" w:color="4A5C2A"/>
              <w:bottom w:val="single" w:sz="1" w:space="0" w:color="4A5C2A"/>
              <w:right w:val="single" w:sz="1" w:space="0" w:color="4A5C2A"/>
            </w:tcBorders>
            <w:shd w:val="clear" w:color="auto" w:fill="4A5C2A"/>
            <w:tcMar>
              <w:top w:w="120" w:type="dxa"/>
              <w:left w:w="80" w:type="dxa"/>
              <w:bottom w:w="120" w:type="dxa"/>
              <w:right w:w="80" w:type="dxa"/>
            </w:tcMar>
          </w:tcPr>
          <w:p w14:paraId="7D6AF281" w14:textId="77777777" w:rsidR="00D04E99" w:rsidRDefault="00000000">
            <w:pPr>
              <w:jc w:val="center"/>
            </w:pPr>
            <w:r>
              <w:rPr>
                <w:b/>
                <w:bCs/>
                <w:color w:val="FFFFFF"/>
                <w:sz w:val="18"/>
                <w:szCs w:val="18"/>
              </w:rPr>
              <w:t>1135–1204 CE</w:t>
            </w:r>
          </w:p>
          <w:p w14:paraId="0AE6310F" w14:textId="77777777" w:rsidR="00D04E99" w:rsidRDefault="00000000">
            <w:pPr>
              <w:spacing w:before="40"/>
              <w:jc w:val="center"/>
            </w:pPr>
            <w:r>
              <w:rPr>
                <w:i/>
                <w:iCs/>
                <w:color w:val="EEEEEE"/>
                <w:sz w:val="16"/>
                <w:szCs w:val="16"/>
              </w:rPr>
              <w:t>Jewish / Medieval</w:t>
            </w:r>
          </w:p>
        </w:tc>
        <w:tc>
          <w:tcPr>
            <w:tcW w:w="7800" w:type="dxa"/>
            <w:tcBorders>
              <w:top w:val="single" w:sz="1" w:space="0" w:color="DDDDDD"/>
              <w:left w:val="single" w:sz="1" w:space="0" w:color="DDDDDD"/>
              <w:bottom w:val="single" w:sz="1" w:space="0" w:color="DDDDDD"/>
              <w:right w:val="single" w:sz="1" w:space="0" w:color="DDDDDD"/>
            </w:tcBorders>
            <w:shd w:val="clear" w:color="auto" w:fill="EEF4EE"/>
            <w:tcMar>
              <w:top w:w="140" w:type="dxa"/>
              <w:left w:w="200" w:type="dxa"/>
              <w:bottom w:w="140" w:type="dxa"/>
              <w:right w:w="160" w:type="dxa"/>
            </w:tcMar>
          </w:tcPr>
          <w:p w14:paraId="3BF4B908" w14:textId="77777777" w:rsidR="00D04E99" w:rsidRPr="00394515" w:rsidRDefault="00000000">
            <w:pPr>
              <w:spacing w:after="40"/>
              <w:rPr>
                <w:lang w:val="en-US"/>
              </w:rPr>
            </w:pPr>
            <w:r w:rsidRPr="00394515">
              <w:rPr>
                <w:rFonts w:ascii="Georgia" w:eastAsia="Georgia" w:hAnsi="Georgia" w:cs="Georgia"/>
                <w:b/>
                <w:bCs/>
                <w:color w:val="4A5C2A"/>
                <w:sz w:val="24"/>
                <w:szCs w:val="24"/>
                <w:lang w:val="en-US"/>
              </w:rPr>
              <w:t>Maimonides — Jewish Virtue Ethics (Eight Chapters)</w:t>
            </w:r>
          </w:p>
          <w:p w14:paraId="366B44AB" w14:textId="77777777" w:rsidR="00D04E99" w:rsidRPr="00394515" w:rsidRDefault="00000000">
            <w:pPr>
              <w:spacing w:after="40"/>
              <w:rPr>
                <w:lang w:val="en-US"/>
              </w:rPr>
            </w:pPr>
            <w:r w:rsidRPr="00394515">
              <w:rPr>
                <w:b/>
                <w:bCs/>
                <w:color w:val="333333"/>
                <w:sz w:val="20"/>
                <w:szCs w:val="20"/>
                <w:lang w:val="en-US"/>
              </w:rPr>
              <w:t xml:space="preserve">Key Virtues: </w:t>
            </w:r>
            <w:r w:rsidRPr="00394515">
              <w:rPr>
                <w:color w:val="333333"/>
                <w:sz w:val="20"/>
                <w:szCs w:val="20"/>
                <w:lang w:val="en-US"/>
              </w:rPr>
              <w:t>Wisdom (Hokhmah), Temperance, Courage, Justice, Piety, Intellectual Virtue</w:t>
            </w:r>
          </w:p>
          <w:p w14:paraId="4C362904" w14:textId="77777777" w:rsidR="00D04E99" w:rsidRPr="00394515" w:rsidRDefault="00000000">
            <w:pPr>
              <w:spacing w:after="40"/>
              <w:jc w:val="both"/>
              <w:rPr>
                <w:lang w:val="en-US"/>
              </w:rPr>
            </w:pPr>
            <w:r w:rsidRPr="00394515">
              <w:rPr>
                <w:color w:val="1A1A1A"/>
                <w:sz w:val="21"/>
                <w:szCs w:val="21"/>
                <w:lang w:val="en-US"/>
              </w:rPr>
              <w:t>Moses Maimonides (Rabbi Moses ben Maimon) synthesises Aristotelian virtue ethics with Jewish halakhic law in his Eight Chapters (introduction to Pirkei Avot). He follows Aristotle's doctrine of the mean explicitly, arguing that the Torah's commandments are designed to bring human character to the virtuous mean. Piety (chassidut) is the specifically Jewish virtue — going beyond the bare minimum of the Law.</w:t>
            </w:r>
          </w:p>
          <w:p w14:paraId="54D05093" w14:textId="77777777" w:rsidR="00D04E99" w:rsidRPr="00394515" w:rsidRDefault="00000000">
            <w:pPr>
              <w:pBdr>
                <w:left w:val="single" w:sz="8" w:space="1" w:color="4A5C2A"/>
              </w:pBdr>
              <w:spacing w:before="60" w:after="40"/>
              <w:ind w:left="200"/>
              <w:rPr>
                <w:lang w:val="en-US"/>
              </w:rPr>
            </w:pPr>
            <w:r w:rsidRPr="00394515">
              <w:rPr>
                <w:i/>
                <w:iCs/>
                <w:color w:val="444444"/>
                <w:sz w:val="20"/>
                <w:szCs w:val="20"/>
                <w:lang w:val="en-US"/>
              </w:rPr>
              <w:t>"The Law aims at the well-being of the soul and the well-being of the body." — Guide for the Perplexed, III.27</w:t>
            </w:r>
          </w:p>
          <w:p w14:paraId="56AFF43D" w14:textId="77777777" w:rsidR="00D04E99" w:rsidRDefault="00000000">
            <w:pPr>
              <w:spacing w:before="40"/>
            </w:pPr>
            <w:r>
              <w:rPr>
                <w:sz w:val="19"/>
                <w:szCs w:val="19"/>
              </w:rPr>
              <w:t>📚</w:t>
            </w:r>
            <w:r w:rsidRPr="00394515">
              <w:rPr>
                <w:sz w:val="19"/>
                <w:szCs w:val="19"/>
                <w:lang w:val="en-US"/>
              </w:rPr>
              <w:t xml:space="preserve"> </w:t>
            </w:r>
            <w:r w:rsidRPr="00394515">
              <w:rPr>
                <w:i/>
                <w:iCs/>
                <w:color w:val="555555"/>
                <w:sz w:val="19"/>
                <w:szCs w:val="19"/>
                <w:lang w:val="en-US"/>
              </w:rPr>
              <w:t xml:space="preserve">Maimonides, Eight Chapters (Shemonah Perakim), c. 1168 CE; Guide for the Perplexed (Moreh Nevuchim), c. 1190 CE. </w:t>
            </w:r>
            <w:r>
              <w:rPr>
                <w:i/>
                <w:iCs/>
                <w:color w:val="555555"/>
                <w:sz w:val="19"/>
                <w:szCs w:val="19"/>
              </w:rPr>
              <w:t>Trans. M. Friedländer, London: Routledge, 1904.</w:t>
            </w:r>
          </w:p>
        </w:tc>
      </w:tr>
    </w:tbl>
    <w:p w14:paraId="3956482E" w14:textId="77777777" w:rsidR="00D04E99" w:rsidRDefault="00D04E99">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60"/>
        <w:gridCol w:w="7800"/>
      </w:tblGrid>
      <w:tr w:rsidR="00D04E99" w:rsidRPr="00394515" w14:paraId="1BA0FF84" w14:textId="77777777">
        <w:tblPrEx>
          <w:tblCellMar>
            <w:top w:w="0" w:type="dxa"/>
            <w:bottom w:w="0" w:type="dxa"/>
          </w:tblCellMar>
        </w:tblPrEx>
        <w:tc>
          <w:tcPr>
            <w:tcW w:w="1560" w:type="dxa"/>
            <w:tcBorders>
              <w:top w:val="single" w:sz="1" w:space="0" w:color="4A5C2A"/>
              <w:left w:val="single" w:sz="1" w:space="0" w:color="4A5C2A"/>
              <w:bottom w:val="single" w:sz="1" w:space="0" w:color="4A5C2A"/>
              <w:right w:val="single" w:sz="1" w:space="0" w:color="4A5C2A"/>
            </w:tcBorders>
            <w:shd w:val="clear" w:color="auto" w:fill="4A5C2A"/>
            <w:tcMar>
              <w:top w:w="120" w:type="dxa"/>
              <w:left w:w="80" w:type="dxa"/>
              <w:bottom w:w="120" w:type="dxa"/>
              <w:right w:w="80" w:type="dxa"/>
            </w:tcMar>
          </w:tcPr>
          <w:p w14:paraId="3E1BE9EC" w14:textId="77777777" w:rsidR="00D04E99" w:rsidRDefault="00000000">
            <w:pPr>
              <w:jc w:val="center"/>
            </w:pPr>
            <w:r>
              <w:rPr>
                <w:b/>
                <w:bCs/>
                <w:color w:val="FFFFFF"/>
                <w:sz w:val="18"/>
                <w:szCs w:val="18"/>
              </w:rPr>
              <w:t>1225–1274 CE</w:t>
            </w:r>
          </w:p>
          <w:p w14:paraId="4FE9DB13" w14:textId="77777777" w:rsidR="00D04E99" w:rsidRDefault="00000000">
            <w:pPr>
              <w:spacing w:before="40"/>
              <w:jc w:val="center"/>
            </w:pPr>
            <w:r>
              <w:rPr>
                <w:i/>
                <w:iCs/>
                <w:color w:val="EEEEEE"/>
                <w:sz w:val="16"/>
                <w:szCs w:val="16"/>
              </w:rPr>
              <w:t>Christian / Scholastic</w:t>
            </w:r>
          </w:p>
        </w:tc>
        <w:tc>
          <w:tcPr>
            <w:tcW w:w="7800" w:type="dxa"/>
            <w:tcBorders>
              <w:top w:val="single" w:sz="1" w:space="0" w:color="DDDDDD"/>
              <w:left w:val="single" w:sz="1" w:space="0" w:color="DDDDDD"/>
              <w:bottom w:val="single" w:sz="1" w:space="0" w:color="DDDDDD"/>
              <w:right w:val="single" w:sz="1" w:space="0" w:color="DDDDDD"/>
            </w:tcBorders>
            <w:shd w:val="clear" w:color="auto" w:fill="EEF4EE"/>
            <w:tcMar>
              <w:top w:w="140" w:type="dxa"/>
              <w:left w:w="200" w:type="dxa"/>
              <w:bottom w:w="140" w:type="dxa"/>
              <w:right w:w="160" w:type="dxa"/>
            </w:tcMar>
          </w:tcPr>
          <w:p w14:paraId="598647A9" w14:textId="77777777" w:rsidR="00D04E99" w:rsidRPr="00394515" w:rsidRDefault="00000000">
            <w:pPr>
              <w:spacing w:after="40"/>
              <w:rPr>
                <w:lang w:val="en-US"/>
              </w:rPr>
            </w:pPr>
            <w:r w:rsidRPr="00394515">
              <w:rPr>
                <w:rFonts w:ascii="Georgia" w:eastAsia="Georgia" w:hAnsi="Georgia" w:cs="Georgia"/>
                <w:b/>
                <w:bCs/>
                <w:color w:val="4A5C2A"/>
                <w:sz w:val="24"/>
                <w:szCs w:val="24"/>
                <w:lang w:val="en-US"/>
              </w:rPr>
              <w:t>Thomas Aquinas — The Seven Virtues: Summa Theologiae</w:t>
            </w:r>
          </w:p>
          <w:p w14:paraId="0F77FD7B" w14:textId="77777777" w:rsidR="00D04E99" w:rsidRPr="00394515" w:rsidRDefault="00000000">
            <w:pPr>
              <w:spacing w:after="40"/>
              <w:rPr>
                <w:lang w:val="en-US"/>
              </w:rPr>
            </w:pPr>
            <w:r w:rsidRPr="00394515">
              <w:rPr>
                <w:b/>
                <w:bCs/>
                <w:color w:val="333333"/>
                <w:sz w:val="20"/>
                <w:szCs w:val="20"/>
                <w:lang w:val="en-US"/>
              </w:rPr>
              <w:t xml:space="preserve">Key Virtues: </w:t>
            </w:r>
            <w:r w:rsidRPr="00394515">
              <w:rPr>
                <w:color w:val="333333"/>
                <w:sz w:val="20"/>
                <w:szCs w:val="20"/>
                <w:lang w:val="en-US"/>
              </w:rPr>
              <w:t>Prudence, Justice, Fortitude, Temperance (Cardinal); Faith, Hope, Charity (Theological)</w:t>
            </w:r>
          </w:p>
          <w:p w14:paraId="09441E6B" w14:textId="77777777" w:rsidR="00D04E99" w:rsidRPr="00394515" w:rsidRDefault="00000000">
            <w:pPr>
              <w:spacing w:after="40"/>
              <w:jc w:val="both"/>
              <w:rPr>
                <w:lang w:val="en-US"/>
              </w:rPr>
            </w:pPr>
            <w:r w:rsidRPr="00394515">
              <w:rPr>
                <w:color w:val="1A1A1A"/>
                <w:sz w:val="21"/>
                <w:szCs w:val="21"/>
                <w:lang w:val="en-US"/>
              </w:rPr>
              <w:t>Aquinas produces the definitive scholastic synthesis of Aristotelian virtue theory and Christian theology. He preserves Aristotle's four cardinal virtues — which he calls 'human virtues' — and crowns them with the three theological virtues revealed by Saint Paul (1 Corinthians 13). Charity (love) is the supreme virtue, the 'form' of all other virtues. Prudence is the charioteer of all moral virtues. Aquinas introduces 'infused virtues' — virtues supernaturally granted by God — alongside naturally acquired virtues.</w:t>
            </w:r>
          </w:p>
          <w:p w14:paraId="154FB455" w14:textId="77777777" w:rsidR="00D04E99" w:rsidRPr="00394515" w:rsidRDefault="00000000">
            <w:pPr>
              <w:pBdr>
                <w:left w:val="single" w:sz="8" w:space="1" w:color="4A5C2A"/>
              </w:pBdr>
              <w:spacing w:before="60" w:after="40"/>
              <w:ind w:left="200"/>
              <w:rPr>
                <w:lang w:val="en-US"/>
              </w:rPr>
            </w:pPr>
            <w:r w:rsidRPr="00394515">
              <w:rPr>
                <w:i/>
                <w:iCs/>
                <w:color w:val="444444"/>
                <w:sz w:val="20"/>
                <w:szCs w:val="20"/>
                <w:lang w:val="en-US"/>
              </w:rPr>
              <w:t>"Charity is the mother and root of all the virtues, inasmuch as it is the form of them all." — Summa Theologiae, II-II, Q. 23, A. 8</w:t>
            </w:r>
          </w:p>
          <w:p w14:paraId="2DC5E2F8" w14:textId="77777777" w:rsidR="00D04E99" w:rsidRPr="00394515" w:rsidRDefault="00000000">
            <w:pPr>
              <w:spacing w:before="40"/>
              <w:rPr>
                <w:lang w:val="en-US"/>
              </w:rPr>
            </w:pPr>
            <w:r>
              <w:rPr>
                <w:sz w:val="19"/>
                <w:szCs w:val="19"/>
              </w:rPr>
              <w:t>📚</w:t>
            </w:r>
            <w:r w:rsidRPr="00394515">
              <w:rPr>
                <w:sz w:val="19"/>
                <w:szCs w:val="19"/>
                <w:lang w:val="pt-BR"/>
              </w:rPr>
              <w:t xml:space="preserve"> </w:t>
            </w:r>
            <w:r w:rsidRPr="00394515">
              <w:rPr>
                <w:i/>
                <w:iCs/>
                <w:color w:val="555555"/>
                <w:sz w:val="19"/>
                <w:szCs w:val="19"/>
                <w:lang w:val="pt-BR"/>
              </w:rPr>
              <w:t xml:space="preserve">Aquinas, Summa Theologiae (1265–1274), esp. </w:t>
            </w:r>
            <w:r w:rsidRPr="00394515">
              <w:rPr>
                <w:i/>
                <w:iCs/>
                <w:color w:val="555555"/>
                <w:sz w:val="19"/>
                <w:szCs w:val="19"/>
                <w:lang w:val="en-US"/>
              </w:rPr>
              <w:t>I-II QQ. 49–67; II-II QQ. 1–170; Commentary on Nicomachean Ethics, c. 1271–1272. Trans. Fathers of the English Dominican Province, London: Burns Oates &amp; Washbourne, 1920.</w:t>
            </w:r>
          </w:p>
        </w:tc>
      </w:tr>
    </w:tbl>
    <w:p w14:paraId="0A772002" w14:textId="77777777" w:rsidR="00D04E99" w:rsidRPr="00394515" w:rsidRDefault="00D04E99">
      <w:pPr>
        <w:spacing w:before="60" w:after="60"/>
        <w:rPr>
          <w:lang w:val="en-US"/>
        </w:rPr>
      </w:pPr>
    </w:p>
    <w:p w14:paraId="171390EB" w14:textId="77777777" w:rsidR="00D04E99" w:rsidRPr="00394515" w:rsidRDefault="00000000">
      <w:pPr>
        <w:rPr>
          <w:lang w:val="en-US"/>
        </w:rPr>
      </w:pPr>
      <w:r w:rsidRPr="00394515">
        <w:rPr>
          <w:lang w:val="en-US"/>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D04E99" w14:paraId="1C335802" w14:textId="77777777">
        <w:tblPrEx>
          <w:tblCellMar>
            <w:top w:w="0" w:type="dxa"/>
            <w:bottom w:w="0" w:type="dxa"/>
          </w:tblCellMar>
        </w:tblPrEx>
        <w:tc>
          <w:tcPr>
            <w:tcW w:w="9360" w:type="dxa"/>
            <w:tcBorders>
              <w:top w:val="single" w:sz="1" w:space="0" w:color="1A4A5C"/>
              <w:left w:val="single" w:sz="1" w:space="0" w:color="1A4A5C"/>
              <w:bottom w:val="single" w:sz="1" w:space="0" w:color="1A4A5C"/>
              <w:right w:val="single" w:sz="1" w:space="0" w:color="1A4A5C"/>
            </w:tcBorders>
            <w:shd w:val="clear" w:color="auto" w:fill="1A4A5C"/>
            <w:tcMar>
              <w:top w:w="100" w:type="dxa"/>
              <w:left w:w="300" w:type="dxa"/>
              <w:bottom w:w="100" w:type="dxa"/>
              <w:right w:w="300" w:type="dxa"/>
            </w:tcMar>
          </w:tcPr>
          <w:p w14:paraId="64AB56F1" w14:textId="77777777" w:rsidR="00D04E99" w:rsidRDefault="00000000">
            <w:pPr>
              <w:jc w:val="center"/>
            </w:pPr>
            <w:r>
              <w:rPr>
                <w:rFonts w:ascii="Georgia" w:eastAsia="Georgia" w:hAnsi="Georgia" w:cs="Georgia"/>
                <w:b/>
                <w:bCs/>
                <w:color w:val="FFFFFF"/>
                <w:sz w:val="26"/>
                <w:szCs w:val="26"/>
              </w:rPr>
              <w:lastRenderedPageBreak/>
              <w:t>ERA IV — RENAISSANCE &amp; EARLY MODERNITY   |   1400–1750 CE</w:t>
            </w:r>
          </w:p>
        </w:tc>
      </w:tr>
    </w:tbl>
    <w:p w14:paraId="78C41340" w14:textId="77777777" w:rsidR="00D04E99" w:rsidRDefault="00D04E99">
      <w:pPr>
        <w:spacing w:before="60" w:after="60"/>
      </w:pPr>
    </w:p>
    <w:p w14:paraId="152365E1" w14:textId="77777777" w:rsidR="00D04E99" w:rsidRPr="00394515" w:rsidRDefault="00000000">
      <w:pPr>
        <w:spacing w:before="80" w:after="80"/>
        <w:jc w:val="both"/>
        <w:rPr>
          <w:lang w:val="en-US"/>
        </w:rPr>
      </w:pPr>
      <w:r w:rsidRPr="00394515">
        <w:rPr>
          <w:color w:val="1A1A1A"/>
          <w:lang w:val="en-US"/>
        </w:rPr>
        <w:t>The Renaissance sees a renewed engagement with classical virtue philosophy, now inflected by humanism, civic republicanism, and Protestant theology. The emergence of natural philosophy and political theory creates new frameworks for virtue — the virtuous prince, the civic humanist, the Protestant conscience, the gentleman, and finally the autonomous moral agent of early modernity.</w:t>
      </w:r>
    </w:p>
    <w:p w14:paraId="0A08244F" w14:textId="77777777" w:rsidR="00D04E99" w:rsidRPr="00394515" w:rsidRDefault="00D04E99">
      <w:pPr>
        <w:spacing w:before="60" w:after="6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60"/>
        <w:gridCol w:w="7800"/>
      </w:tblGrid>
      <w:tr w:rsidR="00D04E99" w14:paraId="1CA92017" w14:textId="77777777">
        <w:tblPrEx>
          <w:tblCellMar>
            <w:top w:w="0" w:type="dxa"/>
            <w:bottom w:w="0" w:type="dxa"/>
          </w:tblCellMar>
        </w:tblPrEx>
        <w:tc>
          <w:tcPr>
            <w:tcW w:w="1560" w:type="dxa"/>
            <w:tcBorders>
              <w:top w:val="single" w:sz="1" w:space="0" w:color="1A4A5C"/>
              <w:left w:val="single" w:sz="1" w:space="0" w:color="1A4A5C"/>
              <w:bottom w:val="single" w:sz="1" w:space="0" w:color="1A4A5C"/>
              <w:right w:val="single" w:sz="1" w:space="0" w:color="1A4A5C"/>
            </w:tcBorders>
            <w:shd w:val="clear" w:color="auto" w:fill="1A4A5C"/>
            <w:tcMar>
              <w:top w:w="120" w:type="dxa"/>
              <w:left w:w="80" w:type="dxa"/>
              <w:bottom w:w="120" w:type="dxa"/>
              <w:right w:w="80" w:type="dxa"/>
            </w:tcMar>
          </w:tcPr>
          <w:p w14:paraId="7565ADAF" w14:textId="77777777" w:rsidR="00D04E99" w:rsidRDefault="00000000">
            <w:pPr>
              <w:jc w:val="center"/>
            </w:pPr>
            <w:r>
              <w:rPr>
                <w:b/>
                <w:bCs/>
                <w:color w:val="FFFFFF"/>
                <w:sz w:val="18"/>
                <w:szCs w:val="18"/>
              </w:rPr>
              <w:t>1469–1527 CE</w:t>
            </w:r>
          </w:p>
          <w:p w14:paraId="58C4FB3F" w14:textId="77777777" w:rsidR="00D04E99" w:rsidRDefault="00000000">
            <w:pPr>
              <w:spacing w:before="40"/>
              <w:jc w:val="center"/>
            </w:pPr>
            <w:r>
              <w:rPr>
                <w:i/>
                <w:iCs/>
                <w:color w:val="EEEEEE"/>
                <w:sz w:val="16"/>
                <w:szCs w:val="16"/>
              </w:rPr>
              <w:t>Italy / Renaissance</w:t>
            </w:r>
          </w:p>
        </w:tc>
        <w:tc>
          <w:tcPr>
            <w:tcW w:w="7800" w:type="dxa"/>
            <w:tcBorders>
              <w:top w:val="single" w:sz="1" w:space="0" w:color="DDDDDD"/>
              <w:left w:val="single" w:sz="1" w:space="0" w:color="DDDDDD"/>
              <w:bottom w:val="single" w:sz="1" w:space="0" w:color="DDDDDD"/>
              <w:right w:val="single" w:sz="1" w:space="0" w:color="DDDDDD"/>
            </w:tcBorders>
            <w:shd w:val="clear" w:color="auto" w:fill="EEF4F8"/>
            <w:tcMar>
              <w:top w:w="140" w:type="dxa"/>
              <w:left w:w="200" w:type="dxa"/>
              <w:bottom w:w="140" w:type="dxa"/>
              <w:right w:w="160" w:type="dxa"/>
            </w:tcMar>
          </w:tcPr>
          <w:p w14:paraId="17E796A7" w14:textId="77777777" w:rsidR="00D04E99" w:rsidRPr="00394515" w:rsidRDefault="00000000">
            <w:pPr>
              <w:spacing w:after="40"/>
              <w:rPr>
                <w:lang w:val="en-US"/>
              </w:rPr>
            </w:pPr>
            <w:r w:rsidRPr="00394515">
              <w:rPr>
                <w:rFonts w:ascii="Georgia" w:eastAsia="Georgia" w:hAnsi="Georgia" w:cs="Georgia"/>
                <w:b/>
                <w:bCs/>
                <w:color w:val="1A4A5C"/>
                <w:sz w:val="24"/>
                <w:szCs w:val="24"/>
                <w:lang w:val="en-US"/>
              </w:rPr>
              <w:t>Niccolò Machiavelli — Virtù and Political Realism</w:t>
            </w:r>
          </w:p>
          <w:p w14:paraId="2A8B3453" w14:textId="77777777" w:rsidR="00D04E99" w:rsidRPr="00394515" w:rsidRDefault="00000000">
            <w:pPr>
              <w:spacing w:after="40"/>
              <w:rPr>
                <w:lang w:val="en-US"/>
              </w:rPr>
            </w:pPr>
            <w:r w:rsidRPr="00394515">
              <w:rPr>
                <w:b/>
                <w:bCs/>
                <w:color w:val="333333"/>
                <w:sz w:val="20"/>
                <w:szCs w:val="20"/>
                <w:lang w:val="en-US"/>
              </w:rPr>
              <w:t xml:space="preserve">Key Virtues: </w:t>
            </w:r>
            <w:r w:rsidRPr="00394515">
              <w:rPr>
                <w:color w:val="333333"/>
                <w:sz w:val="20"/>
                <w:szCs w:val="20"/>
                <w:lang w:val="en-US"/>
              </w:rPr>
              <w:t>Virtù (political excellence), Prudence, Courage, Decisiveness, Lion-like Force, Fox-like Cunning</w:t>
            </w:r>
          </w:p>
          <w:p w14:paraId="39631BB6" w14:textId="77777777" w:rsidR="00D04E99" w:rsidRPr="00394515" w:rsidRDefault="00000000">
            <w:pPr>
              <w:spacing w:after="40"/>
              <w:jc w:val="both"/>
              <w:rPr>
                <w:lang w:val="en-US"/>
              </w:rPr>
            </w:pPr>
            <w:r w:rsidRPr="00394515">
              <w:rPr>
                <w:color w:val="1A1A1A"/>
                <w:sz w:val="21"/>
                <w:szCs w:val="21"/>
                <w:lang w:val="en-US"/>
              </w:rPr>
              <w:t>Machiavelli radically redefines virtue (virtù) as political effectiveness — the capacity to seize and maintain power in the face of fortune (fortuna). Virtù is no longer primarily a moral category but a strategic one: it encompasses force, cunning, decisiveness, and the courage to act against conventional morality when circumstances demand. This is the most significant rupture in the virtue tradition since antiquity — separating political excellence from moral goodness.</w:t>
            </w:r>
          </w:p>
          <w:p w14:paraId="2A2ADA81" w14:textId="77777777" w:rsidR="00D04E99" w:rsidRPr="00394515" w:rsidRDefault="00000000">
            <w:pPr>
              <w:pBdr>
                <w:left w:val="single" w:sz="8" w:space="1" w:color="1A4A5C"/>
              </w:pBdr>
              <w:spacing w:before="60" w:after="40"/>
              <w:ind w:left="200"/>
              <w:rPr>
                <w:lang w:val="en-US"/>
              </w:rPr>
            </w:pPr>
            <w:r w:rsidRPr="00394515">
              <w:rPr>
                <w:i/>
                <w:iCs/>
                <w:color w:val="444444"/>
                <w:sz w:val="20"/>
                <w:szCs w:val="20"/>
                <w:lang w:val="en-US"/>
              </w:rPr>
              <w:t>"It is better to be feared than loved, if you cannot be both." — The Prince, XVII</w:t>
            </w:r>
          </w:p>
          <w:p w14:paraId="490D41FB" w14:textId="77777777" w:rsidR="00D04E99" w:rsidRDefault="00000000">
            <w:pPr>
              <w:spacing w:before="40"/>
            </w:pPr>
            <w:r>
              <w:rPr>
                <w:sz w:val="19"/>
                <w:szCs w:val="19"/>
              </w:rPr>
              <w:t>📚</w:t>
            </w:r>
            <w:r w:rsidRPr="00394515">
              <w:rPr>
                <w:sz w:val="19"/>
                <w:szCs w:val="19"/>
                <w:lang w:val="en-US"/>
              </w:rPr>
              <w:t xml:space="preserve"> </w:t>
            </w:r>
            <w:r w:rsidRPr="00394515">
              <w:rPr>
                <w:i/>
                <w:iCs/>
                <w:color w:val="555555"/>
                <w:sz w:val="19"/>
                <w:szCs w:val="19"/>
                <w:lang w:val="en-US"/>
              </w:rPr>
              <w:t xml:space="preserve">Machiavelli, The Prince (Il Principe), 1513 (pub. 1532); Discourses on Livy, 1517. </w:t>
            </w:r>
            <w:r>
              <w:rPr>
                <w:i/>
                <w:iCs/>
                <w:color w:val="555555"/>
                <w:sz w:val="19"/>
                <w:szCs w:val="19"/>
              </w:rPr>
              <w:t>Trans. H. Mansfield, Chicago: U of Chicago Press, 1985.</w:t>
            </w:r>
          </w:p>
        </w:tc>
      </w:tr>
    </w:tbl>
    <w:p w14:paraId="1F40C708" w14:textId="77777777" w:rsidR="00D04E99" w:rsidRDefault="00D04E99">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60"/>
        <w:gridCol w:w="7800"/>
      </w:tblGrid>
      <w:tr w:rsidR="00D04E99" w:rsidRPr="00394515" w14:paraId="54912404" w14:textId="77777777">
        <w:tblPrEx>
          <w:tblCellMar>
            <w:top w:w="0" w:type="dxa"/>
            <w:bottom w:w="0" w:type="dxa"/>
          </w:tblCellMar>
        </w:tblPrEx>
        <w:tc>
          <w:tcPr>
            <w:tcW w:w="1560" w:type="dxa"/>
            <w:tcBorders>
              <w:top w:val="single" w:sz="1" w:space="0" w:color="1A4A5C"/>
              <w:left w:val="single" w:sz="1" w:space="0" w:color="1A4A5C"/>
              <w:bottom w:val="single" w:sz="1" w:space="0" w:color="1A4A5C"/>
              <w:right w:val="single" w:sz="1" w:space="0" w:color="1A4A5C"/>
            </w:tcBorders>
            <w:shd w:val="clear" w:color="auto" w:fill="1A4A5C"/>
            <w:tcMar>
              <w:top w:w="120" w:type="dxa"/>
              <w:left w:w="80" w:type="dxa"/>
              <w:bottom w:w="120" w:type="dxa"/>
              <w:right w:w="80" w:type="dxa"/>
            </w:tcMar>
          </w:tcPr>
          <w:p w14:paraId="13204BFC" w14:textId="77777777" w:rsidR="00D04E99" w:rsidRDefault="00000000">
            <w:pPr>
              <w:jc w:val="center"/>
            </w:pPr>
            <w:r>
              <w:rPr>
                <w:b/>
                <w:bCs/>
                <w:color w:val="FFFFFF"/>
                <w:sz w:val="18"/>
                <w:szCs w:val="18"/>
              </w:rPr>
              <w:t>1533–1592 CE</w:t>
            </w:r>
          </w:p>
          <w:p w14:paraId="590FC05D" w14:textId="77777777" w:rsidR="00D04E99" w:rsidRDefault="00000000">
            <w:pPr>
              <w:spacing w:before="40"/>
              <w:jc w:val="center"/>
            </w:pPr>
            <w:r>
              <w:rPr>
                <w:i/>
                <w:iCs/>
                <w:color w:val="EEEEEE"/>
                <w:sz w:val="16"/>
                <w:szCs w:val="16"/>
              </w:rPr>
              <w:t>France / Renaissance</w:t>
            </w:r>
          </w:p>
        </w:tc>
        <w:tc>
          <w:tcPr>
            <w:tcW w:w="7800" w:type="dxa"/>
            <w:tcBorders>
              <w:top w:val="single" w:sz="1" w:space="0" w:color="DDDDDD"/>
              <w:left w:val="single" w:sz="1" w:space="0" w:color="DDDDDD"/>
              <w:bottom w:val="single" w:sz="1" w:space="0" w:color="DDDDDD"/>
              <w:right w:val="single" w:sz="1" w:space="0" w:color="DDDDDD"/>
            </w:tcBorders>
            <w:shd w:val="clear" w:color="auto" w:fill="EEF4F8"/>
            <w:tcMar>
              <w:top w:w="140" w:type="dxa"/>
              <w:left w:w="200" w:type="dxa"/>
              <w:bottom w:w="140" w:type="dxa"/>
              <w:right w:w="160" w:type="dxa"/>
            </w:tcMar>
          </w:tcPr>
          <w:p w14:paraId="4C538401" w14:textId="77777777" w:rsidR="00D04E99" w:rsidRPr="00394515" w:rsidRDefault="00000000">
            <w:pPr>
              <w:spacing w:after="40"/>
              <w:rPr>
                <w:lang w:val="en-US"/>
              </w:rPr>
            </w:pPr>
            <w:r w:rsidRPr="00394515">
              <w:rPr>
                <w:rFonts w:ascii="Georgia" w:eastAsia="Georgia" w:hAnsi="Georgia" w:cs="Georgia"/>
                <w:b/>
                <w:bCs/>
                <w:color w:val="1A4A5C"/>
                <w:sz w:val="24"/>
                <w:szCs w:val="24"/>
                <w:lang w:val="en-US"/>
              </w:rPr>
              <w:t>Michel de Montaigne — Virtue as Self-Knowledge</w:t>
            </w:r>
          </w:p>
          <w:p w14:paraId="3AFBFA7F" w14:textId="77777777" w:rsidR="00D04E99" w:rsidRPr="00394515" w:rsidRDefault="00000000">
            <w:pPr>
              <w:spacing w:after="40"/>
              <w:rPr>
                <w:lang w:val="en-US"/>
              </w:rPr>
            </w:pPr>
            <w:r w:rsidRPr="00394515">
              <w:rPr>
                <w:b/>
                <w:bCs/>
                <w:color w:val="333333"/>
                <w:sz w:val="20"/>
                <w:szCs w:val="20"/>
                <w:lang w:val="en-US"/>
              </w:rPr>
              <w:t xml:space="preserve">Key Virtues: </w:t>
            </w:r>
            <w:r w:rsidRPr="00394515">
              <w:rPr>
                <w:color w:val="333333"/>
                <w:sz w:val="20"/>
                <w:szCs w:val="20"/>
                <w:lang w:val="en-US"/>
              </w:rPr>
              <w:t>Self-knowledge, Humility, Honesty, Equanimity, Natural Goodness, Curiosity</w:t>
            </w:r>
          </w:p>
          <w:p w14:paraId="6FC5B5B2" w14:textId="77777777" w:rsidR="00D04E99" w:rsidRPr="00394515" w:rsidRDefault="00000000">
            <w:pPr>
              <w:spacing w:after="40"/>
              <w:jc w:val="both"/>
              <w:rPr>
                <w:lang w:val="en-US"/>
              </w:rPr>
            </w:pPr>
            <w:r w:rsidRPr="00394515">
              <w:rPr>
                <w:color w:val="1A1A1A"/>
                <w:sz w:val="21"/>
                <w:szCs w:val="21"/>
                <w:lang w:val="en-US"/>
              </w:rPr>
              <w:t>Montaigne's Essays introduce virtue ethics in the first person — virtue discovered through honest self-examination rather than philosophical system. Influenced by Stoic and Epicurean ethics, Montaigne argues that self-knowledge is the foundation of virtue, and that presumptuous claims to heroic virtue often mask vanity. His essay 'On Experience' articulates a humble, embodied virtue: living according to nature.</w:t>
            </w:r>
          </w:p>
          <w:p w14:paraId="0ED86C85" w14:textId="77777777" w:rsidR="00D04E99" w:rsidRPr="00394515" w:rsidRDefault="00000000">
            <w:pPr>
              <w:pBdr>
                <w:left w:val="single" w:sz="8" w:space="1" w:color="1A4A5C"/>
              </w:pBdr>
              <w:spacing w:before="60" w:after="40"/>
              <w:ind w:left="200"/>
              <w:rPr>
                <w:lang w:val="en-US"/>
              </w:rPr>
            </w:pPr>
            <w:r w:rsidRPr="00394515">
              <w:rPr>
                <w:i/>
                <w:iCs/>
                <w:color w:val="444444"/>
                <w:sz w:val="20"/>
                <w:szCs w:val="20"/>
                <w:lang w:val="en-US"/>
              </w:rPr>
              <w:t>"Every man carries the entire form of the human condition within him." — Essays, III.2</w:t>
            </w:r>
          </w:p>
          <w:p w14:paraId="1FC7F1BA" w14:textId="77777777" w:rsidR="00D04E99" w:rsidRPr="00394515" w:rsidRDefault="00000000">
            <w:pPr>
              <w:spacing w:before="40"/>
              <w:rPr>
                <w:lang w:val="en-US"/>
              </w:rPr>
            </w:pPr>
            <w:r>
              <w:rPr>
                <w:sz w:val="19"/>
                <w:szCs w:val="19"/>
              </w:rPr>
              <w:t>📚</w:t>
            </w:r>
            <w:r w:rsidRPr="00394515">
              <w:rPr>
                <w:sz w:val="19"/>
                <w:szCs w:val="19"/>
                <w:lang w:val="pt-BR"/>
              </w:rPr>
              <w:t xml:space="preserve"> </w:t>
            </w:r>
            <w:r w:rsidRPr="00394515">
              <w:rPr>
                <w:i/>
                <w:iCs/>
                <w:color w:val="555555"/>
                <w:sz w:val="19"/>
                <w:szCs w:val="19"/>
                <w:lang w:val="pt-BR"/>
              </w:rPr>
              <w:t xml:space="preserve">Montaigne, Essays (Essais), 1580–1588. Trans. </w:t>
            </w:r>
            <w:r w:rsidRPr="00394515">
              <w:rPr>
                <w:i/>
                <w:iCs/>
                <w:color w:val="555555"/>
                <w:sz w:val="19"/>
                <w:szCs w:val="19"/>
                <w:lang w:val="en-US"/>
              </w:rPr>
              <w:t>M.A. Screech, London: Penguin, 1987; Frame, D. (trans.), The Complete Essays, Stanford: Stanford UP, 1958.</w:t>
            </w:r>
          </w:p>
        </w:tc>
      </w:tr>
    </w:tbl>
    <w:p w14:paraId="5F1F972D" w14:textId="77777777" w:rsidR="00D04E99" w:rsidRPr="00394515" w:rsidRDefault="00D04E99">
      <w:pPr>
        <w:spacing w:before="60" w:after="6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60"/>
        <w:gridCol w:w="7800"/>
      </w:tblGrid>
      <w:tr w:rsidR="00D04E99" w:rsidRPr="00394515" w14:paraId="26076FBC" w14:textId="77777777">
        <w:tblPrEx>
          <w:tblCellMar>
            <w:top w:w="0" w:type="dxa"/>
            <w:bottom w:w="0" w:type="dxa"/>
          </w:tblCellMar>
        </w:tblPrEx>
        <w:tc>
          <w:tcPr>
            <w:tcW w:w="1560" w:type="dxa"/>
            <w:tcBorders>
              <w:top w:val="single" w:sz="1" w:space="0" w:color="1A4A5C"/>
              <w:left w:val="single" w:sz="1" w:space="0" w:color="1A4A5C"/>
              <w:bottom w:val="single" w:sz="1" w:space="0" w:color="1A4A5C"/>
              <w:right w:val="single" w:sz="1" w:space="0" w:color="1A4A5C"/>
            </w:tcBorders>
            <w:shd w:val="clear" w:color="auto" w:fill="1A4A5C"/>
            <w:tcMar>
              <w:top w:w="120" w:type="dxa"/>
              <w:left w:w="80" w:type="dxa"/>
              <w:bottom w:w="120" w:type="dxa"/>
              <w:right w:w="80" w:type="dxa"/>
            </w:tcMar>
          </w:tcPr>
          <w:p w14:paraId="59F77E80" w14:textId="77777777" w:rsidR="00D04E99" w:rsidRDefault="00000000">
            <w:pPr>
              <w:jc w:val="center"/>
            </w:pPr>
            <w:r>
              <w:rPr>
                <w:b/>
                <w:bCs/>
                <w:color w:val="FFFFFF"/>
                <w:sz w:val="18"/>
                <w:szCs w:val="18"/>
              </w:rPr>
              <w:t>1588–1679 CE</w:t>
            </w:r>
          </w:p>
          <w:p w14:paraId="06BCD696" w14:textId="77777777" w:rsidR="00D04E99" w:rsidRDefault="00000000">
            <w:pPr>
              <w:spacing w:before="40"/>
              <w:jc w:val="center"/>
            </w:pPr>
            <w:r>
              <w:rPr>
                <w:i/>
                <w:iCs/>
                <w:color w:val="EEEEEE"/>
                <w:sz w:val="16"/>
                <w:szCs w:val="16"/>
              </w:rPr>
              <w:t>England / Early Modern</w:t>
            </w:r>
          </w:p>
        </w:tc>
        <w:tc>
          <w:tcPr>
            <w:tcW w:w="7800" w:type="dxa"/>
            <w:tcBorders>
              <w:top w:val="single" w:sz="1" w:space="0" w:color="DDDDDD"/>
              <w:left w:val="single" w:sz="1" w:space="0" w:color="DDDDDD"/>
              <w:bottom w:val="single" w:sz="1" w:space="0" w:color="DDDDDD"/>
              <w:right w:val="single" w:sz="1" w:space="0" w:color="DDDDDD"/>
            </w:tcBorders>
            <w:shd w:val="clear" w:color="auto" w:fill="EEF4F8"/>
            <w:tcMar>
              <w:top w:w="140" w:type="dxa"/>
              <w:left w:w="200" w:type="dxa"/>
              <w:bottom w:w="140" w:type="dxa"/>
              <w:right w:w="160" w:type="dxa"/>
            </w:tcMar>
          </w:tcPr>
          <w:p w14:paraId="1580E30E" w14:textId="77777777" w:rsidR="00D04E99" w:rsidRPr="00394515" w:rsidRDefault="00000000">
            <w:pPr>
              <w:spacing w:after="40"/>
              <w:rPr>
                <w:lang w:val="en-US"/>
              </w:rPr>
            </w:pPr>
            <w:r w:rsidRPr="00394515">
              <w:rPr>
                <w:rFonts w:ascii="Georgia" w:eastAsia="Georgia" w:hAnsi="Georgia" w:cs="Georgia"/>
                <w:b/>
                <w:bCs/>
                <w:color w:val="1A4A5C"/>
                <w:sz w:val="24"/>
                <w:szCs w:val="24"/>
                <w:lang w:val="en-US"/>
              </w:rPr>
              <w:t>Thomas Hobbes — Virtue in the State of Nature</w:t>
            </w:r>
          </w:p>
          <w:p w14:paraId="0C934A29" w14:textId="77777777" w:rsidR="00D04E99" w:rsidRPr="00394515" w:rsidRDefault="00000000">
            <w:pPr>
              <w:spacing w:after="40"/>
              <w:rPr>
                <w:lang w:val="en-US"/>
              </w:rPr>
            </w:pPr>
            <w:r w:rsidRPr="00394515">
              <w:rPr>
                <w:b/>
                <w:bCs/>
                <w:color w:val="333333"/>
                <w:sz w:val="20"/>
                <w:szCs w:val="20"/>
                <w:lang w:val="en-US"/>
              </w:rPr>
              <w:t xml:space="preserve">Key Virtues: </w:t>
            </w:r>
            <w:r w:rsidRPr="00394515">
              <w:rPr>
                <w:color w:val="333333"/>
                <w:sz w:val="20"/>
                <w:szCs w:val="20"/>
                <w:lang w:val="en-US"/>
              </w:rPr>
              <w:t>Justice, Gratitude, Modesty, Equity, Mercy (but only under sovereign authority)</w:t>
            </w:r>
          </w:p>
          <w:p w14:paraId="0990B19B" w14:textId="77777777" w:rsidR="00D04E99" w:rsidRPr="00394515" w:rsidRDefault="00000000">
            <w:pPr>
              <w:spacing w:after="40"/>
              <w:jc w:val="both"/>
              <w:rPr>
                <w:lang w:val="en-US"/>
              </w:rPr>
            </w:pPr>
            <w:r w:rsidRPr="00394515">
              <w:rPr>
                <w:color w:val="1A1A1A"/>
                <w:sz w:val="21"/>
                <w:szCs w:val="21"/>
                <w:lang w:val="en-US"/>
              </w:rPr>
              <w:t>Hobbes's Leviathan presents a radically contractualist account of virtue: virtues are those dispositions that tend toward peace and the preservation of civil society. Outside the sovereign covenant, there are no virtues — only the war of all against all. Justice is the principal virtue, but it requires the enforcement of a sovereign to be meaningful. This is the most influential secular reframing of virtue as a function of social contract rather than natural excellence.</w:t>
            </w:r>
          </w:p>
          <w:p w14:paraId="0EFA4F51" w14:textId="77777777" w:rsidR="00D04E99" w:rsidRPr="00394515" w:rsidRDefault="00000000">
            <w:pPr>
              <w:pBdr>
                <w:left w:val="single" w:sz="8" w:space="1" w:color="1A4A5C"/>
              </w:pBdr>
              <w:spacing w:before="60" w:after="40"/>
              <w:ind w:left="200"/>
              <w:rPr>
                <w:lang w:val="en-US"/>
              </w:rPr>
            </w:pPr>
            <w:r w:rsidRPr="00394515">
              <w:rPr>
                <w:i/>
                <w:iCs/>
                <w:color w:val="444444"/>
                <w:sz w:val="20"/>
                <w:szCs w:val="20"/>
                <w:lang w:val="en-US"/>
              </w:rPr>
              <w:t>"The condition of man... is a condition of war of everyone against everyone." — Leviathan, XIII</w:t>
            </w:r>
          </w:p>
          <w:p w14:paraId="33C19F42" w14:textId="77777777" w:rsidR="00D04E99" w:rsidRPr="00394515" w:rsidRDefault="00000000">
            <w:pPr>
              <w:spacing w:before="40"/>
              <w:rPr>
                <w:lang w:val="en-US"/>
              </w:rPr>
            </w:pPr>
            <w:r>
              <w:rPr>
                <w:sz w:val="19"/>
                <w:szCs w:val="19"/>
              </w:rPr>
              <w:t>📚</w:t>
            </w:r>
            <w:r w:rsidRPr="00394515">
              <w:rPr>
                <w:sz w:val="19"/>
                <w:szCs w:val="19"/>
                <w:lang w:val="en-US"/>
              </w:rPr>
              <w:t xml:space="preserve"> </w:t>
            </w:r>
            <w:r w:rsidRPr="00394515">
              <w:rPr>
                <w:i/>
                <w:iCs/>
                <w:color w:val="555555"/>
                <w:sz w:val="19"/>
                <w:szCs w:val="19"/>
                <w:lang w:val="en-US"/>
              </w:rPr>
              <w:t>Hobbes, Leviathan, 1651. Ed. C.B. Macpherson, London: Penguin, 1968.</w:t>
            </w:r>
          </w:p>
        </w:tc>
      </w:tr>
    </w:tbl>
    <w:p w14:paraId="06564116" w14:textId="77777777" w:rsidR="00D04E99" w:rsidRPr="00394515" w:rsidRDefault="00D04E99">
      <w:pPr>
        <w:spacing w:before="60" w:after="6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60"/>
        <w:gridCol w:w="7800"/>
      </w:tblGrid>
      <w:tr w:rsidR="00D04E99" w14:paraId="79DE0DB3" w14:textId="77777777">
        <w:tblPrEx>
          <w:tblCellMar>
            <w:top w:w="0" w:type="dxa"/>
            <w:bottom w:w="0" w:type="dxa"/>
          </w:tblCellMar>
        </w:tblPrEx>
        <w:tc>
          <w:tcPr>
            <w:tcW w:w="1560" w:type="dxa"/>
            <w:tcBorders>
              <w:top w:val="single" w:sz="1" w:space="0" w:color="1A4A5C"/>
              <w:left w:val="single" w:sz="1" w:space="0" w:color="1A4A5C"/>
              <w:bottom w:val="single" w:sz="1" w:space="0" w:color="1A4A5C"/>
              <w:right w:val="single" w:sz="1" w:space="0" w:color="1A4A5C"/>
            </w:tcBorders>
            <w:shd w:val="clear" w:color="auto" w:fill="1A4A5C"/>
            <w:tcMar>
              <w:top w:w="120" w:type="dxa"/>
              <w:left w:w="80" w:type="dxa"/>
              <w:bottom w:w="120" w:type="dxa"/>
              <w:right w:w="80" w:type="dxa"/>
            </w:tcMar>
          </w:tcPr>
          <w:p w14:paraId="360BAEE7" w14:textId="77777777" w:rsidR="00D04E99" w:rsidRDefault="00000000">
            <w:pPr>
              <w:jc w:val="center"/>
            </w:pPr>
            <w:r>
              <w:rPr>
                <w:b/>
                <w:bCs/>
                <w:color w:val="FFFFFF"/>
                <w:sz w:val="18"/>
                <w:szCs w:val="18"/>
              </w:rPr>
              <w:t>1632–1704 CE</w:t>
            </w:r>
          </w:p>
          <w:p w14:paraId="79419973" w14:textId="77777777" w:rsidR="00D04E99" w:rsidRDefault="00000000">
            <w:pPr>
              <w:spacing w:before="40"/>
              <w:jc w:val="center"/>
            </w:pPr>
            <w:r>
              <w:rPr>
                <w:i/>
                <w:iCs/>
                <w:color w:val="EEEEEE"/>
                <w:sz w:val="16"/>
                <w:szCs w:val="16"/>
              </w:rPr>
              <w:t>England / Empiricism</w:t>
            </w:r>
          </w:p>
        </w:tc>
        <w:tc>
          <w:tcPr>
            <w:tcW w:w="7800" w:type="dxa"/>
            <w:tcBorders>
              <w:top w:val="single" w:sz="1" w:space="0" w:color="DDDDDD"/>
              <w:left w:val="single" w:sz="1" w:space="0" w:color="DDDDDD"/>
              <w:bottom w:val="single" w:sz="1" w:space="0" w:color="DDDDDD"/>
              <w:right w:val="single" w:sz="1" w:space="0" w:color="DDDDDD"/>
            </w:tcBorders>
            <w:shd w:val="clear" w:color="auto" w:fill="EEF4F8"/>
            <w:tcMar>
              <w:top w:w="140" w:type="dxa"/>
              <w:left w:w="200" w:type="dxa"/>
              <w:bottom w:w="140" w:type="dxa"/>
              <w:right w:w="160" w:type="dxa"/>
            </w:tcMar>
          </w:tcPr>
          <w:p w14:paraId="64A8C032" w14:textId="77777777" w:rsidR="00D04E99" w:rsidRPr="00394515" w:rsidRDefault="00000000">
            <w:pPr>
              <w:spacing w:after="40"/>
              <w:rPr>
                <w:lang w:val="en-US"/>
              </w:rPr>
            </w:pPr>
            <w:r w:rsidRPr="00394515">
              <w:rPr>
                <w:rFonts w:ascii="Georgia" w:eastAsia="Georgia" w:hAnsi="Georgia" w:cs="Georgia"/>
                <w:b/>
                <w:bCs/>
                <w:color w:val="1A4A5C"/>
                <w:sz w:val="24"/>
                <w:szCs w:val="24"/>
                <w:lang w:val="en-US"/>
              </w:rPr>
              <w:t>John Locke — Natural Virtue and Moral Education</w:t>
            </w:r>
          </w:p>
          <w:p w14:paraId="38E21BE6" w14:textId="77777777" w:rsidR="00D04E99" w:rsidRPr="00394515" w:rsidRDefault="00000000">
            <w:pPr>
              <w:spacing w:after="40"/>
              <w:rPr>
                <w:lang w:val="en-US"/>
              </w:rPr>
            </w:pPr>
            <w:r w:rsidRPr="00394515">
              <w:rPr>
                <w:b/>
                <w:bCs/>
                <w:color w:val="333333"/>
                <w:sz w:val="20"/>
                <w:szCs w:val="20"/>
                <w:lang w:val="en-US"/>
              </w:rPr>
              <w:t xml:space="preserve">Key Virtues: </w:t>
            </w:r>
            <w:r w:rsidRPr="00394515">
              <w:rPr>
                <w:color w:val="333333"/>
                <w:sz w:val="20"/>
                <w:szCs w:val="20"/>
                <w:lang w:val="en-US"/>
              </w:rPr>
              <w:t>Industry, Virtue (as reasoned habit), Civility, Liberality, Justice, Truthfulness</w:t>
            </w:r>
          </w:p>
          <w:p w14:paraId="5555294F" w14:textId="77777777" w:rsidR="00D04E99" w:rsidRPr="00394515" w:rsidRDefault="00000000">
            <w:pPr>
              <w:spacing w:after="40"/>
              <w:jc w:val="both"/>
              <w:rPr>
                <w:lang w:val="en-US"/>
              </w:rPr>
            </w:pPr>
            <w:r w:rsidRPr="00394515">
              <w:rPr>
                <w:color w:val="1A1A1A"/>
                <w:sz w:val="21"/>
                <w:szCs w:val="21"/>
                <w:lang w:val="en-US"/>
              </w:rPr>
              <w:t>Locke's Some Thoughts Concerning Education presents virtue as the most important aim of education — the child must learn to govern impulse by reason. Virtue for Locke is grounded in natural rights and the law of nature (reason), not in divine grace. His political philosophy makes justice, property, and freedom cardinal political virtues, anticipating classical liberal virtue theory.</w:t>
            </w:r>
          </w:p>
          <w:p w14:paraId="3F1EA4F9" w14:textId="77777777" w:rsidR="00D04E99" w:rsidRPr="00394515" w:rsidRDefault="00000000">
            <w:pPr>
              <w:pBdr>
                <w:left w:val="single" w:sz="8" w:space="1" w:color="1A4A5C"/>
              </w:pBdr>
              <w:spacing w:before="60" w:after="40"/>
              <w:ind w:left="200"/>
              <w:rPr>
                <w:lang w:val="en-US"/>
              </w:rPr>
            </w:pPr>
            <w:r w:rsidRPr="00394515">
              <w:rPr>
                <w:i/>
                <w:iCs/>
                <w:color w:val="444444"/>
                <w:sz w:val="20"/>
                <w:szCs w:val="20"/>
                <w:lang w:val="en-US"/>
              </w:rPr>
              <w:t>"Of all the men we meet with, nine parts of ten are what they are, good or evil, useful or not, by their education." — Some Thoughts Concerning Education, §1</w:t>
            </w:r>
          </w:p>
          <w:p w14:paraId="15ABC62B" w14:textId="77777777" w:rsidR="00D04E99" w:rsidRDefault="00000000">
            <w:pPr>
              <w:spacing w:before="40"/>
            </w:pPr>
            <w:r>
              <w:rPr>
                <w:sz w:val="19"/>
                <w:szCs w:val="19"/>
              </w:rPr>
              <w:t>📚</w:t>
            </w:r>
            <w:r w:rsidRPr="00394515">
              <w:rPr>
                <w:sz w:val="19"/>
                <w:szCs w:val="19"/>
                <w:lang w:val="en-US"/>
              </w:rPr>
              <w:t xml:space="preserve"> </w:t>
            </w:r>
            <w:r w:rsidRPr="00394515">
              <w:rPr>
                <w:i/>
                <w:iCs/>
                <w:color w:val="555555"/>
                <w:sz w:val="19"/>
                <w:szCs w:val="19"/>
                <w:lang w:val="en-US"/>
              </w:rPr>
              <w:t xml:space="preserve">Locke, Some Thoughts Concerning Education, 1693; Two Treatises of Government, 1689; Essay Concerning Human Understanding, 1689. </w:t>
            </w:r>
            <w:r>
              <w:rPr>
                <w:i/>
                <w:iCs/>
                <w:color w:val="555555"/>
                <w:sz w:val="19"/>
                <w:szCs w:val="19"/>
              </w:rPr>
              <w:t>Ed. P. Nidditch, Oxford: OUP, 1975.</w:t>
            </w:r>
          </w:p>
        </w:tc>
      </w:tr>
    </w:tbl>
    <w:p w14:paraId="56C08110" w14:textId="77777777" w:rsidR="00D04E99" w:rsidRDefault="00D04E99">
      <w:pPr>
        <w:spacing w:before="60" w:after="60"/>
      </w:pPr>
    </w:p>
    <w:p w14:paraId="32243887" w14:textId="77777777" w:rsidR="00D04E99"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D04E99" w:rsidRPr="00394515" w14:paraId="3F413652" w14:textId="77777777">
        <w:tblPrEx>
          <w:tblCellMar>
            <w:top w:w="0" w:type="dxa"/>
            <w:bottom w:w="0" w:type="dxa"/>
          </w:tblCellMar>
        </w:tblPrEx>
        <w:tc>
          <w:tcPr>
            <w:tcW w:w="9360" w:type="dxa"/>
            <w:tcBorders>
              <w:top w:val="single" w:sz="1" w:space="0" w:color="4A1A5C"/>
              <w:left w:val="single" w:sz="1" w:space="0" w:color="4A1A5C"/>
              <w:bottom w:val="single" w:sz="1" w:space="0" w:color="4A1A5C"/>
              <w:right w:val="single" w:sz="1" w:space="0" w:color="4A1A5C"/>
            </w:tcBorders>
            <w:shd w:val="clear" w:color="auto" w:fill="4A1A5C"/>
            <w:tcMar>
              <w:top w:w="100" w:type="dxa"/>
              <w:left w:w="300" w:type="dxa"/>
              <w:bottom w:w="100" w:type="dxa"/>
              <w:right w:w="300" w:type="dxa"/>
            </w:tcMar>
          </w:tcPr>
          <w:p w14:paraId="3299543B" w14:textId="77777777" w:rsidR="00D04E99" w:rsidRPr="00394515" w:rsidRDefault="00000000">
            <w:pPr>
              <w:jc w:val="center"/>
              <w:rPr>
                <w:lang w:val="en-US"/>
              </w:rPr>
            </w:pPr>
            <w:r w:rsidRPr="00394515">
              <w:rPr>
                <w:rFonts w:ascii="Georgia" w:eastAsia="Georgia" w:hAnsi="Georgia" w:cs="Georgia"/>
                <w:b/>
                <w:bCs/>
                <w:color w:val="FFFFFF"/>
                <w:sz w:val="26"/>
                <w:szCs w:val="26"/>
                <w:lang w:val="en-US"/>
              </w:rPr>
              <w:lastRenderedPageBreak/>
              <w:t>ERA V — ENLIGHTENMENT &amp; 19TH CENTURY   |   1750–1900 CE</w:t>
            </w:r>
          </w:p>
        </w:tc>
      </w:tr>
    </w:tbl>
    <w:p w14:paraId="43CDCE4B" w14:textId="77777777" w:rsidR="00D04E99" w:rsidRPr="00394515" w:rsidRDefault="00D04E99">
      <w:pPr>
        <w:spacing w:before="60" w:after="60"/>
        <w:rPr>
          <w:lang w:val="en-US"/>
        </w:rPr>
      </w:pPr>
    </w:p>
    <w:p w14:paraId="496FD94E" w14:textId="77777777" w:rsidR="00D04E99" w:rsidRPr="00394515" w:rsidRDefault="00000000">
      <w:pPr>
        <w:spacing w:before="80" w:after="80"/>
        <w:jc w:val="both"/>
        <w:rPr>
          <w:lang w:val="en-US"/>
        </w:rPr>
      </w:pPr>
      <w:r w:rsidRPr="00394515">
        <w:rPr>
          <w:color w:val="1A1A1A"/>
          <w:lang w:val="en-US"/>
        </w:rPr>
        <w:t>The Enlightenment witnesses the most dramatic reconstruction of virtue theory in history: the shift from character-based virtue ethics to principle-based deontology and outcome-based utilitarianism. Hume grounds virtue in sentiment; Kant in rational duty; Mill in consequences. Each approach reframes virtue in fundamentally new terms, while Hegel and Schopenhauer introduce historical and compassionate dimensions to the conversation.</w:t>
      </w:r>
    </w:p>
    <w:p w14:paraId="62F058CE" w14:textId="77777777" w:rsidR="00D04E99" w:rsidRPr="00394515" w:rsidRDefault="00D04E99">
      <w:pPr>
        <w:spacing w:before="60" w:after="6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60"/>
        <w:gridCol w:w="7800"/>
      </w:tblGrid>
      <w:tr w:rsidR="00D04E99" w14:paraId="6A514AE8" w14:textId="77777777">
        <w:tblPrEx>
          <w:tblCellMar>
            <w:top w:w="0" w:type="dxa"/>
            <w:bottom w:w="0" w:type="dxa"/>
          </w:tblCellMar>
        </w:tblPrEx>
        <w:tc>
          <w:tcPr>
            <w:tcW w:w="1560" w:type="dxa"/>
            <w:tcBorders>
              <w:top w:val="single" w:sz="1" w:space="0" w:color="4A1A5C"/>
              <w:left w:val="single" w:sz="1" w:space="0" w:color="4A1A5C"/>
              <w:bottom w:val="single" w:sz="1" w:space="0" w:color="4A1A5C"/>
              <w:right w:val="single" w:sz="1" w:space="0" w:color="4A1A5C"/>
            </w:tcBorders>
            <w:shd w:val="clear" w:color="auto" w:fill="4A1A5C"/>
            <w:tcMar>
              <w:top w:w="120" w:type="dxa"/>
              <w:left w:w="80" w:type="dxa"/>
              <w:bottom w:w="120" w:type="dxa"/>
              <w:right w:w="80" w:type="dxa"/>
            </w:tcMar>
          </w:tcPr>
          <w:p w14:paraId="398BBE03" w14:textId="77777777" w:rsidR="00D04E99" w:rsidRDefault="00000000">
            <w:pPr>
              <w:jc w:val="center"/>
            </w:pPr>
            <w:r>
              <w:rPr>
                <w:b/>
                <w:bCs/>
                <w:color w:val="FFFFFF"/>
                <w:sz w:val="18"/>
                <w:szCs w:val="18"/>
              </w:rPr>
              <w:t>1711–1776 CE</w:t>
            </w:r>
          </w:p>
          <w:p w14:paraId="41055780" w14:textId="77777777" w:rsidR="00D04E99" w:rsidRDefault="00000000">
            <w:pPr>
              <w:spacing w:before="40"/>
              <w:jc w:val="center"/>
            </w:pPr>
            <w:r>
              <w:rPr>
                <w:i/>
                <w:iCs/>
                <w:color w:val="EEEEEE"/>
                <w:sz w:val="16"/>
                <w:szCs w:val="16"/>
              </w:rPr>
              <w:t>Scotland / Empiricism</w:t>
            </w:r>
          </w:p>
        </w:tc>
        <w:tc>
          <w:tcPr>
            <w:tcW w:w="7800" w:type="dxa"/>
            <w:tcBorders>
              <w:top w:val="single" w:sz="1" w:space="0" w:color="DDDDDD"/>
              <w:left w:val="single" w:sz="1" w:space="0" w:color="DDDDDD"/>
              <w:bottom w:val="single" w:sz="1" w:space="0" w:color="DDDDDD"/>
              <w:right w:val="single" w:sz="1" w:space="0" w:color="DDDDDD"/>
            </w:tcBorders>
            <w:shd w:val="clear" w:color="auto" w:fill="F4EEF8"/>
            <w:tcMar>
              <w:top w:w="140" w:type="dxa"/>
              <w:left w:w="200" w:type="dxa"/>
              <w:bottom w:w="140" w:type="dxa"/>
              <w:right w:w="160" w:type="dxa"/>
            </w:tcMar>
          </w:tcPr>
          <w:p w14:paraId="04FA9E3F" w14:textId="77777777" w:rsidR="00D04E99" w:rsidRPr="00394515" w:rsidRDefault="00000000">
            <w:pPr>
              <w:spacing w:after="40"/>
              <w:rPr>
                <w:lang w:val="en-US"/>
              </w:rPr>
            </w:pPr>
            <w:r w:rsidRPr="00394515">
              <w:rPr>
                <w:rFonts w:ascii="Georgia" w:eastAsia="Georgia" w:hAnsi="Georgia" w:cs="Georgia"/>
                <w:b/>
                <w:bCs/>
                <w:color w:val="4A1A5C"/>
                <w:sz w:val="24"/>
                <w:szCs w:val="24"/>
                <w:lang w:val="en-US"/>
              </w:rPr>
              <w:t>David Hume — Virtue as Sentiment</w:t>
            </w:r>
          </w:p>
          <w:p w14:paraId="1D959B13" w14:textId="77777777" w:rsidR="00D04E99" w:rsidRPr="00394515" w:rsidRDefault="00000000">
            <w:pPr>
              <w:spacing w:after="40"/>
              <w:rPr>
                <w:lang w:val="en-US"/>
              </w:rPr>
            </w:pPr>
            <w:r w:rsidRPr="00394515">
              <w:rPr>
                <w:b/>
                <w:bCs/>
                <w:color w:val="333333"/>
                <w:sz w:val="20"/>
                <w:szCs w:val="20"/>
                <w:lang w:val="en-US"/>
              </w:rPr>
              <w:t xml:space="preserve">Key Virtues: </w:t>
            </w:r>
            <w:r w:rsidRPr="00394515">
              <w:rPr>
                <w:color w:val="333333"/>
                <w:sz w:val="20"/>
                <w:szCs w:val="20"/>
                <w:lang w:val="en-US"/>
              </w:rPr>
              <w:t>Benevolence, Justice, Gratitude, Fidelity, Natural virtue (sympathy-based); Artificial virtues (justice, fidelity)</w:t>
            </w:r>
          </w:p>
          <w:p w14:paraId="0F6AE69F" w14:textId="77777777" w:rsidR="00D04E99" w:rsidRPr="00394515" w:rsidRDefault="00000000">
            <w:pPr>
              <w:spacing w:after="40"/>
              <w:jc w:val="both"/>
              <w:rPr>
                <w:lang w:val="en-US"/>
              </w:rPr>
            </w:pPr>
            <w:r w:rsidRPr="00394515">
              <w:rPr>
                <w:color w:val="1A1A1A"/>
                <w:sz w:val="21"/>
                <w:szCs w:val="21"/>
                <w:lang w:val="en-US"/>
              </w:rPr>
              <w:t>Hume grounds virtue entirely in sentiment rather than reason. A virtue is any character trait that evokes approval in a sympathetic observer — whether that trait is useful or immediately agreeable to its possessor or to others. He distinguishes natural virtues (benevolence, generosity — innate to human nature) from artificial virtues (justice, fidelity — produced by social convention for mutual benefit). This sentiment-based approach influenced Adam Smith's moral psychology and anticipates contemporary virtue sentimentalism.</w:t>
            </w:r>
          </w:p>
          <w:p w14:paraId="131E1684" w14:textId="77777777" w:rsidR="00D04E99" w:rsidRPr="00394515" w:rsidRDefault="00000000">
            <w:pPr>
              <w:pBdr>
                <w:left w:val="single" w:sz="8" w:space="1" w:color="4A1A5C"/>
              </w:pBdr>
              <w:spacing w:before="60" w:after="40"/>
              <w:ind w:left="200"/>
              <w:rPr>
                <w:lang w:val="en-US"/>
              </w:rPr>
            </w:pPr>
            <w:r w:rsidRPr="00394515">
              <w:rPr>
                <w:i/>
                <w:iCs/>
                <w:color w:val="444444"/>
                <w:sz w:val="20"/>
                <w:szCs w:val="20"/>
                <w:lang w:val="en-US"/>
              </w:rPr>
              <w:t>"The chief spring or actuating principle of the human mind is pleasure or pain." — A Treatise of Human Nature, II.3.9</w:t>
            </w:r>
          </w:p>
          <w:p w14:paraId="045274A3" w14:textId="77777777" w:rsidR="00D04E99" w:rsidRDefault="00000000">
            <w:pPr>
              <w:spacing w:before="40"/>
            </w:pPr>
            <w:r>
              <w:rPr>
                <w:sz w:val="19"/>
                <w:szCs w:val="19"/>
              </w:rPr>
              <w:t>📚</w:t>
            </w:r>
            <w:r w:rsidRPr="00394515">
              <w:rPr>
                <w:sz w:val="19"/>
                <w:szCs w:val="19"/>
                <w:lang w:val="en-US"/>
              </w:rPr>
              <w:t xml:space="preserve"> </w:t>
            </w:r>
            <w:r w:rsidRPr="00394515">
              <w:rPr>
                <w:i/>
                <w:iCs/>
                <w:color w:val="555555"/>
                <w:sz w:val="19"/>
                <w:szCs w:val="19"/>
                <w:lang w:val="en-US"/>
              </w:rPr>
              <w:t xml:space="preserve">Hume, A Treatise of Human Nature, 1739; An Enquiry Concerning the Principles of Morals, 1751. </w:t>
            </w:r>
            <w:r>
              <w:rPr>
                <w:i/>
                <w:iCs/>
                <w:color w:val="555555"/>
                <w:sz w:val="19"/>
                <w:szCs w:val="19"/>
              </w:rPr>
              <w:t>Ed. L.A. Selby-Bigge, Oxford: Clarendon Press, 1978.</w:t>
            </w:r>
          </w:p>
        </w:tc>
      </w:tr>
    </w:tbl>
    <w:p w14:paraId="4BB3A13D" w14:textId="77777777" w:rsidR="00D04E99" w:rsidRDefault="00D04E99">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60"/>
        <w:gridCol w:w="7800"/>
      </w:tblGrid>
      <w:tr w:rsidR="00D04E99" w14:paraId="5A34428F" w14:textId="77777777">
        <w:tblPrEx>
          <w:tblCellMar>
            <w:top w:w="0" w:type="dxa"/>
            <w:bottom w:w="0" w:type="dxa"/>
          </w:tblCellMar>
        </w:tblPrEx>
        <w:tc>
          <w:tcPr>
            <w:tcW w:w="1560" w:type="dxa"/>
            <w:tcBorders>
              <w:top w:val="single" w:sz="1" w:space="0" w:color="4A1A5C"/>
              <w:left w:val="single" w:sz="1" w:space="0" w:color="4A1A5C"/>
              <w:bottom w:val="single" w:sz="1" w:space="0" w:color="4A1A5C"/>
              <w:right w:val="single" w:sz="1" w:space="0" w:color="4A1A5C"/>
            </w:tcBorders>
            <w:shd w:val="clear" w:color="auto" w:fill="4A1A5C"/>
            <w:tcMar>
              <w:top w:w="120" w:type="dxa"/>
              <w:left w:w="80" w:type="dxa"/>
              <w:bottom w:w="120" w:type="dxa"/>
              <w:right w:w="80" w:type="dxa"/>
            </w:tcMar>
          </w:tcPr>
          <w:p w14:paraId="453D7DC6" w14:textId="77777777" w:rsidR="00D04E99" w:rsidRDefault="00000000">
            <w:pPr>
              <w:jc w:val="center"/>
            </w:pPr>
            <w:r>
              <w:rPr>
                <w:b/>
                <w:bCs/>
                <w:color w:val="FFFFFF"/>
                <w:sz w:val="18"/>
                <w:szCs w:val="18"/>
              </w:rPr>
              <w:t>1724–1804 CE</w:t>
            </w:r>
          </w:p>
          <w:p w14:paraId="630EDBE3" w14:textId="77777777" w:rsidR="00D04E99" w:rsidRDefault="00000000">
            <w:pPr>
              <w:spacing w:before="40"/>
              <w:jc w:val="center"/>
            </w:pPr>
            <w:r>
              <w:rPr>
                <w:i/>
                <w:iCs/>
                <w:color w:val="EEEEEE"/>
                <w:sz w:val="16"/>
                <w:szCs w:val="16"/>
              </w:rPr>
              <w:t>Germany / Idealism</w:t>
            </w:r>
          </w:p>
        </w:tc>
        <w:tc>
          <w:tcPr>
            <w:tcW w:w="7800" w:type="dxa"/>
            <w:tcBorders>
              <w:top w:val="single" w:sz="1" w:space="0" w:color="DDDDDD"/>
              <w:left w:val="single" w:sz="1" w:space="0" w:color="DDDDDD"/>
              <w:bottom w:val="single" w:sz="1" w:space="0" w:color="DDDDDD"/>
              <w:right w:val="single" w:sz="1" w:space="0" w:color="DDDDDD"/>
            </w:tcBorders>
            <w:shd w:val="clear" w:color="auto" w:fill="F4EEF8"/>
            <w:tcMar>
              <w:top w:w="140" w:type="dxa"/>
              <w:left w:w="200" w:type="dxa"/>
              <w:bottom w:w="140" w:type="dxa"/>
              <w:right w:w="160" w:type="dxa"/>
            </w:tcMar>
          </w:tcPr>
          <w:p w14:paraId="4C166DD4" w14:textId="77777777" w:rsidR="00D04E99" w:rsidRPr="00394515" w:rsidRDefault="00000000">
            <w:pPr>
              <w:spacing w:after="40"/>
              <w:rPr>
                <w:lang w:val="en-US"/>
              </w:rPr>
            </w:pPr>
            <w:r w:rsidRPr="00394515">
              <w:rPr>
                <w:rFonts w:ascii="Georgia" w:eastAsia="Georgia" w:hAnsi="Georgia" w:cs="Georgia"/>
                <w:b/>
                <w:bCs/>
                <w:color w:val="4A1A5C"/>
                <w:sz w:val="24"/>
                <w:szCs w:val="24"/>
                <w:lang w:val="en-US"/>
              </w:rPr>
              <w:t>Immanuel Kant — The Duty-Based Virtues</w:t>
            </w:r>
          </w:p>
          <w:p w14:paraId="13803A1B" w14:textId="77777777" w:rsidR="00D04E99" w:rsidRPr="00394515" w:rsidRDefault="00000000">
            <w:pPr>
              <w:spacing w:after="40"/>
              <w:rPr>
                <w:lang w:val="en-US"/>
              </w:rPr>
            </w:pPr>
            <w:r w:rsidRPr="00394515">
              <w:rPr>
                <w:b/>
                <w:bCs/>
                <w:color w:val="333333"/>
                <w:sz w:val="20"/>
                <w:szCs w:val="20"/>
                <w:lang w:val="en-US"/>
              </w:rPr>
              <w:t xml:space="preserve">Key Virtues: </w:t>
            </w:r>
            <w:r w:rsidRPr="00394515">
              <w:rPr>
                <w:color w:val="333333"/>
                <w:sz w:val="20"/>
                <w:szCs w:val="20"/>
                <w:lang w:val="en-US"/>
              </w:rPr>
              <w:t>Moral Strength of Will (supreme virtue), Beneficence, Gratitude, Sympathy, Self-Improvement, Honesty, Humility</w:t>
            </w:r>
          </w:p>
          <w:p w14:paraId="3941DA5A" w14:textId="77777777" w:rsidR="00D04E99" w:rsidRPr="00394515" w:rsidRDefault="00000000">
            <w:pPr>
              <w:spacing w:after="40"/>
              <w:jc w:val="both"/>
              <w:rPr>
                <w:lang w:val="en-US"/>
              </w:rPr>
            </w:pPr>
            <w:r w:rsidRPr="00394515">
              <w:rPr>
                <w:color w:val="1A1A1A"/>
                <w:sz w:val="21"/>
                <w:szCs w:val="21"/>
                <w:lang w:val="en-US"/>
              </w:rPr>
              <w:t>Kant's virtue ethics centres on moral strength of will — the capacity to act from duty regardless of inclination. In the Metaphysics of Morals, he distinguishes perfect duties (never to be violated: not to lie, not to kill oneself) from imperfect duties (which allow discretion: beneficence, self-development). The supreme virtue is autonomy: self-legislation by pure practical reason. All virtues are expressions of the one fundamental duty: to treat humanity always as an end, never merely as a means.</w:t>
            </w:r>
          </w:p>
          <w:p w14:paraId="2E627F8B" w14:textId="77777777" w:rsidR="00D04E99" w:rsidRPr="00394515" w:rsidRDefault="00000000">
            <w:pPr>
              <w:pBdr>
                <w:left w:val="single" w:sz="8" w:space="1" w:color="4A1A5C"/>
              </w:pBdr>
              <w:spacing w:before="60" w:after="40"/>
              <w:ind w:left="200"/>
              <w:rPr>
                <w:lang w:val="en-US"/>
              </w:rPr>
            </w:pPr>
            <w:r w:rsidRPr="00394515">
              <w:rPr>
                <w:i/>
                <w:iCs/>
                <w:color w:val="444444"/>
                <w:sz w:val="20"/>
                <w:szCs w:val="20"/>
                <w:lang w:val="en-US"/>
              </w:rPr>
              <w:t>"Act only according to that maxim whereby you can at the same time will that it should become a universal law." — Groundwork, 4:421</w:t>
            </w:r>
          </w:p>
          <w:p w14:paraId="13C3D0F7" w14:textId="77777777" w:rsidR="00D04E99" w:rsidRDefault="00000000">
            <w:pPr>
              <w:spacing w:before="40"/>
            </w:pPr>
            <w:r>
              <w:rPr>
                <w:sz w:val="19"/>
                <w:szCs w:val="19"/>
              </w:rPr>
              <w:t>📚</w:t>
            </w:r>
            <w:r w:rsidRPr="00394515">
              <w:rPr>
                <w:sz w:val="19"/>
                <w:szCs w:val="19"/>
                <w:lang w:val="en-US"/>
              </w:rPr>
              <w:t xml:space="preserve"> </w:t>
            </w:r>
            <w:r w:rsidRPr="00394515">
              <w:rPr>
                <w:i/>
                <w:iCs/>
                <w:color w:val="555555"/>
                <w:sz w:val="19"/>
                <w:szCs w:val="19"/>
                <w:lang w:val="en-US"/>
              </w:rPr>
              <w:t xml:space="preserve">Kant, Groundwork for the Metaphysics of Morals, 1785; Critique of Practical Reason, 1788; Metaphysics of Morals, 1797. </w:t>
            </w:r>
            <w:r>
              <w:rPr>
                <w:i/>
                <w:iCs/>
                <w:color w:val="555555"/>
                <w:sz w:val="19"/>
                <w:szCs w:val="19"/>
              </w:rPr>
              <w:t>Trans. M. Gregor, Cambridge: CUP, 1996.</w:t>
            </w:r>
          </w:p>
        </w:tc>
      </w:tr>
    </w:tbl>
    <w:p w14:paraId="21EA55F2" w14:textId="77777777" w:rsidR="00D04E99" w:rsidRDefault="00D04E99">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60"/>
        <w:gridCol w:w="7800"/>
      </w:tblGrid>
      <w:tr w:rsidR="00D04E99" w:rsidRPr="00394515" w14:paraId="58B80C14" w14:textId="77777777">
        <w:tblPrEx>
          <w:tblCellMar>
            <w:top w:w="0" w:type="dxa"/>
            <w:bottom w:w="0" w:type="dxa"/>
          </w:tblCellMar>
        </w:tblPrEx>
        <w:tc>
          <w:tcPr>
            <w:tcW w:w="1560" w:type="dxa"/>
            <w:tcBorders>
              <w:top w:val="single" w:sz="1" w:space="0" w:color="4A1A5C"/>
              <w:left w:val="single" w:sz="1" w:space="0" w:color="4A1A5C"/>
              <w:bottom w:val="single" w:sz="1" w:space="0" w:color="4A1A5C"/>
              <w:right w:val="single" w:sz="1" w:space="0" w:color="4A1A5C"/>
            </w:tcBorders>
            <w:shd w:val="clear" w:color="auto" w:fill="4A1A5C"/>
            <w:tcMar>
              <w:top w:w="120" w:type="dxa"/>
              <w:left w:w="80" w:type="dxa"/>
              <w:bottom w:w="120" w:type="dxa"/>
              <w:right w:w="80" w:type="dxa"/>
            </w:tcMar>
          </w:tcPr>
          <w:p w14:paraId="35EFF144" w14:textId="77777777" w:rsidR="00D04E99" w:rsidRDefault="00000000">
            <w:pPr>
              <w:jc w:val="center"/>
            </w:pPr>
            <w:r>
              <w:rPr>
                <w:b/>
                <w:bCs/>
                <w:color w:val="FFFFFF"/>
                <w:sz w:val="18"/>
                <w:szCs w:val="18"/>
              </w:rPr>
              <w:t>1806–1873 CE</w:t>
            </w:r>
          </w:p>
          <w:p w14:paraId="51079B10" w14:textId="77777777" w:rsidR="00D04E99" w:rsidRDefault="00000000">
            <w:pPr>
              <w:spacing w:before="40"/>
              <w:jc w:val="center"/>
            </w:pPr>
            <w:r>
              <w:rPr>
                <w:i/>
                <w:iCs/>
                <w:color w:val="EEEEEE"/>
                <w:sz w:val="16"/>
                <w:szCs w:val="16"/>
              </w:rPr>
              <w:t>England / Utilitarianism</w:t>
            </w:r>
          </w:p>
        </w:tc>
        <w:tc>
          <w:tcPr>
            <w:tcW w:w="7800" w:type="dxa"/>
            <w:tcBorders>
              <w:top w:val="single" w:sz="1" w:space="0" w:color="DDDDDD"/>
              <w:left w:val="single" w:sz="1" w:space="0" w:color="DDDDDD"/>
              <w:bottom w:val="single" w:sz="1" w:space="0" w:color="DDDDDD"/>
              <w:right w:val="single" w:sz="1" w:space="0" w:color="DDDDDD"/>
            </w:tcBorders>
            <w:shd w:val="clear" w:color="auto" w:fill="F4EEF8"/>
            <w:tcMar>
              <w:top w:w="140" w:type="dxa"/>
              <w:left w:w="200" w:type="dxa"/>
              <w:bottom w:w="140" w:type="dxa"/>
              <w:right w:w="160" w:type="dxa"/>
            </w:tcMar>
          </w:tcPr>
          <w:p w14:paraId="2BD49B17" w14:textId="77777777" w:rsidR="00D04E99" w:rsidRPr="00394515" w:rsidRDefault="00000000">
            <w:pPr>
              <w:spacing w:after="40"/>
              <w:rPr>
                <w:lang w:val="en-US"/>
              </w:rPr>
            </w:pPr>
            <w:r w:rsidRPr="00394515">
              <w:rPr>
                <w:rFonts w:ascii="Georgia" w:eastAsia="Georgia" w:hAnsi="Georgia" w:cs="Georgia"/>
                <w:b/>
                <w:bCs/>
                <w:color w:val="4A1A5C"/>
                <w:sz w:val="24"/>
                <w:szCs w:val="24"/>
                <w:lang w:val="en-US"/>
              </w:rPr>
              <w:t>John Stuart Mill — Utilitarian Virtue Theory</w:t>
            </w:r>
          </w:p>
          <w:p w14:paraId="164E98E0" w14:textId="77777777" w:rsidR="00D04E99" w:rsidRPr="00394515" w:rsidRDefault="00000000">
            <w:pPr>
              <w:spacing w:after="40"/>
              <w:rPr>
                <w:lang w:val="en-US"/>
              </w:rPr>
            </w:pPr>
            <w:r w:rsidRPr="00394515">
              <w:rPr>
                <w:b/>
                <w:bCs/>
                <w:color w:val="333333"/>
                <w:sz w:val="20"/>
                <w:szCs w:val="20"/>
                <w:lang w:val="en-US"/>
              </w:rPr>
              <w:t xml:space="preserve">Key Virtues: </w:t>
            </w:r>
            <w:r w:rsidRPr="00394515">
              <w:rPr>
                <w:color w:val="333333"/>
                <w:sz w:val="20"/>
                <w:szCs w:val="20"/>
                <w:lang w:val="en-US"/>
              </w:rPr>
              <w:t>Benevolence, Justice (as cornerstone), Courage, Prudence, Self-Denial, Veracity</w:t>
            </w:r>
          </w:p>
          <w:p w14:paraId="604B82D8" w14:textId="77777777" w:rsidR="00D04E99" w:rsidRPr="00394515" w:rsidRDefault="00000000">
            <w:pPr>
              <w:spacing w:after="40"/>
              <w:jc w:val="both"/>
              <w:rPr>
                <w:lang w:val="en-US"/>
              </w:rPr>
            </w:pPr>
            <w:r w:rsidRPr="00394515">
              <w:rPr>
                <w:color w:val="1A1A1A"/>
                <w:sz w:val="21"/>
                <w:szCs w:val="21"/>
                <w:lang w:val="en-US"/>
              </w:rPr>
              <w:t xml:space="preserve">Mill's utilitarian ethics reframes virtue as cultivated dispositions that reliably maximise overall happiness. Virtues are not intrinsically valuable but instrumentally so — they are right habits of feeling and action that tend to produce the greatest good. However, Mill also argues that virtuous character, once cultivated, comes to be desired for its own sake. Justice is the most important </w:t>
            </w:r>
            <w:r w:rsidRPr="00394515">
              <w:rPr>
                <w:color w:val="1A1A1A"/>
                <w:sz w:val="21"/>
                <w:szCs w:val="21"/>
                <w:lang w:val="en-US"/>
              </w:rPr>
              <w:lastRenderedPageBreak/>
              <w:t>virtue because it corresponds to the strongest and most binding class of moral obligations.</w:t>
            </w:r>
          </w:p>
          <w:p w14:paraId="4BE77E85" w14:textId="77777777" w:rsidR="00D04E99" w:rsidRPr="00394515" w:rsidRDefault="00000000">
            <w:pPr>
              <w:pBdr>
                <w:left w:val="single" w:sz="8" w:space="1" w:color="4A1A5C"/>
              </w:pBdr>
              <w:spacing w:before="60" w:after="40"/>
              <w:ind w:left="200"/>
              <w:rPr>
                <w:lang w:val="en-US"/>
              </w:rPr>
            </w:pPr>
            <w:r w:rsidRPr="00394515">
              <w:rPr>
                <w:i/>
                <w:iCs/>
                <w:color w:val="444444"/>
                <w:sz w:val="20"/>
                <w:szCs w:val="20"/>
                <w:lang w:val="en-US"/>
              </w:rPr>
              <w:t>"It is better to be Socrates dissatisfied than a fool satisfied." — Utilitarianism, Ch. II</w:t>
            </w:r>
          </w:p>
          <w:p w14:paraId="0AED9D4B" w14:textId="77777777" w:rsidR="00D04E99" w:rsidRPr="00394515" w:rsidRDefault="00000000">
            <w:pPr>
              <w:spacing w:before="40"/>
              <w:rPr>
                <w:lang w:val="en-US"/>
              </w:rPr>
            </w:pPr>
            <w:r>
              <w:rPr>
                <w:sz w:val="19"/>
                <w:szCs w:val="19"/>
              </w:rPr>
              <w:t>📚</w:t>
            </w:r>
            <w:r w:rsidRPr="00394515">
              <w:rPr>
                <w:sz w:val="19"/>
                <w:szCs w:val="19"/>
                <w:lang w:val="en-US"/>
              </w:rPr>
              <w:t xml:space="preserve"> </w:t>
            </w:r>
            <w:r w:rsidRPr="00394515">
              <w:rPr>
                <w:i/>
                <w:iCs/>
                <w:color w:val="555555"/>
                <w:sz w:val="19"/>
                <w:szCs w:val="19"/>
                <w:lang w:val="en-US"/>
              </w:rPr>
              <w:t>Mill, Utilitarianism, 1863; On Liberty, 1859; The Subjection of Women, 1869. Ed. J.M. Robson, Toronto: U of Toronto Press (Collected Works), 1963–1991.</w:t>
            </w:r>
          </w:p>
        </w:tc>
      </w:tr>
    </w:tbl>
    <w:p w14:paraId="27B44032" w14:textId="77777777" w:rsidR="00D04E99" w:rsidRPr="00394515" w:rsidRDefault="00D04E99">
      <w:pPr>
        <w:spacing w:before="60" w:after="6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60"/>
        <w:gridCol w:w="7800"/>
      </w:tblGrid>
      <w:tr w:rsidR="00D04E99" w:rsidRPr="00394515" w14:paraId="4446CC7C" w14:textId="77777777">
        <w:tblPrEx>
          <w:tblCellMar>
            <w:top w:w="0" w:type="dxa"/>
            <w:bottom w:w="0" w:type="dxa"/>
          </w:tblCellMar>
        </w:tblPrEx>
        <w:tc>
          <w:tcPr>
            <w:tcW w:w="1560" w:type="dxa"/>
            <w:tcBorders>
              <w:top w:val="single" w:sz="1" w:space="0" w:color="4A1A5C"/>
              <w:left w:val="single" w:sz="1" w:space="0" w:color="4A1A5C"/>
              <w:bottom w:val="single" w:sz="1" w:space="0" w:color="4A1A5C"/>
              <w:right w:val="single" w:sz="1" w:space="0" w:color="4A1A5C"/>
            </w:tcBorders>
            <w:shd w:val="clear" w:color="auto" w:fill="4A1A5C"/>
            <w:tcMar>
              <w:top w:w="120" w:type="dxa"/>
              <w:left w:w="80" w:type="dxa"/>
              <w:bottom w:w="120" w:type="dxa"/>
              <w:right w:w="80" w:type="dxa"/>
            </w:tcMar>
          </w:tcPr>
          <w:p w14:paraId="490F8B57" w14:textId="77777777" w:rsidR="00D04E99" w:rsidRDefault="00000000">
            <w:pPr>
              <w:jc w:val="center"/>
            </w:pPr>
            <w:r>
              <w:rPr>
                <w:b/>
                <w:bCs/>
                <w:color w:val="FFFFFF"/>
                <w:sz w:val="18"/>
                <w:szCs w:val="18"/>
              </w:rPr>
              <w:t>1788–1860 CE</w:t>
            </w:r>
          </w:p>
          <w:p w14:paraId="746165E3" w14:textId="77777777" w:rsidR="00D04E99" w:rsidRDefault="00000000">
            <w:pPr>
              <w:spacing w:before="40"/>
              <w:jc w:val="center"/>
            </w:pPr>
            <w:r>
              <w:rPr>
                <w:i/>
                <w:iCs/>
                <w:color w:val="EEEEEE"/>
                <w:sz w:val="16"/>
                <w:szCs w:val="16"/>
              </w:rPr>
              <w:t>Germany / Pessimism</w:t>
            </w:r>
          </w:p>
        </w:tc>
        <w:tc>
          <w:tcPr>
            <w:tcW w:w="7800" w:type="dxa"/>
            <w:tcBorders>
              <w:top w:val="single" w:sz="1" w:space="0" w:color="DDDDDD"/>
              <w:left w:val="single" w:sz="1" w:space="0" w:color="DDDDDD"/>
              <w:bottom w:val="single" w:sz="1" w:space="0" w:color="DDDDDD"/>
              <w:right w:val="single" w:sz="1" w:space="0" w:color="DDDDDD"/>
            </w:tcBorders>
            <w:shd w:val="clear" w:color="auto" w:fill="F4EEF8"/>
            <w:tcMar>
              <w:top w:w="140" w:type="dxa"/>
              <w:left w:w="200" w:type="dxa"/>
              <w:bottom w:w="140" w:type="dxa"/>
              <w:right w:w="160" w:type="dxa"/>
            </w:tcMar>
          </w:tcPr>
          <w:p w14:paraId="578EBB23" w14:textId="77777777" w:rsidR="00D04E99" w:rsidRPr="00394515" w:rsidRDefault="00000000">
            <w:pPr>
              <w:spacing w:after="40"/>
              <w:rPr>
                <w:lang w:val="en-US"/>
              </w:rPr>
            </w:pPr>
            <w:r w:rsidRPr="00394515">
              <w:rPr>
                <w:rFonts w:ascii="Georgia" w:eastAsia="Georgia" w:hAnsi="Georgia" w:cs="Georgia"/>
                <w:b/>
                <w:bCs/>
                <w:color w:val="4A1A5C"/>
                <w:sz w:val="24"/>
                <w:szCs w:val="24"/>
                <w:lang w:val="en-US"/>
              </w:rPr>
              <w:t>Arthur Schopenhauer — Compassion as the Root of Virtue</w:t>
            </w:r>
          </w:p>
          <w:p w14:paraId="19AE095B" w14:textId="77777777" w:rsidR="00D04E99" w:rsidRPr="00394515" w:rsidRDefault="00000000">
            <w:pPr>
              <w:spacing w:after="40"/>
              <w:rPr>
                <w:lang w:val="en-US"/>
              </w:rPr>
            </w:pPr>
            <w:r w:rsidRPr="00394515">
              <w:rPr>
                <w:b/>
                <w:bCs/>
                <w:color w:val="333333"/>
                <w:sz w:val="20"/>
                <w:szCs w:val="20"/>
                <w:lang w:val="en-US"/>
              </w:rPr>
              <w:t xml:space="preserve">Key Virtues: </w:t>
            </w:r>
            <w:r w:rsidRPr="00394515">
              <w:rPr>
                <w:color w:val="333333"/>
                <w:sz w:val="20"/>
                <w:szCs w:val="20"/>
                <w:lang w:val="en-US"/>
              </w:rPr>
              <w:t>Compassion (Mitleid) — the only genuine virtue; Justice and Lovingkindness as its expressions</w:t>
            </w:r>
          </w:p>
          <w:p w14:paraId="44A9A127" w14:textId="77777777" w:rsidR="00D04E99" w:rsidRPr="00394515" w:rsidRDefault="00000000">
            <w:pPr>
              <w:spacing w:after="40"/>
              <w:jc w:val="both"/>
              <w:rPr>
                <w:lang w:val="en-US"/>
              </w:rPr>
            </w:pPr>
            <w:r w:rsidRPr="00394515">
              <w:rPr>
                <w:color w:val="1A1A1A"/>
                <w:sz w:val="21"/>
                <w:szCs w:val="21"/>
                <w:lang w:val="en-US"/>
              </w:rPr>
              <w:t>Schopenhauer argues that all genuine morality has a single root: compassion (Mitleid — 'suffering with'). Any virtue that does not spring from compassion is merely disguised self-interest. He rejects Kantian duty and utilitarian calculation, arguing that only the experience of another's suffering as one's own can motivate genuinely moral action. This makes compassion — not reason, not utility — the foundation of all virtue, anticipating the ethics of care.</w:t>
            </w:r>
          </w:p>
          <w:p w14:paraId="3A983EBE" w14:textId="77777777" w:rsidR="00D04E99" w:rsidRPr="00394515" w:rsidRDefault="00000000">
            <w:pPr>
              <w:pBdr>
                <w:left w:val="single" w:sz="8" w:space="1" w:color="4A1A5C"/>
              </w:pBdr>
              <w:spacing w:before="60" w:after="40"/>
              <w:ind w:left="200"/>
              <w:rPr>
                <w:lang w:val="en-US"/>
              </w:rPr>
            </w:pPr>
            <w:r w:rsidRPr="00394515">
              <w:rPr>
                <w:i/>
                <w:iCs/>
                <w:color w:val="444444"/>
                <w:sz w:val="20"/>
                <w:szCs w:val="20"/>
                <w:lang w:val="en-US"/>
              </w:rPr>
              <w:t>"Compassion is the basis of all morality." — The World as Will and Representation, §67</w:t>
            </w:r>
          </w:p>
          <w:p w14:paraId="7DABD63D" w14:textId="77777777" w:rsidR="00D04E99" w:rsidRPr="00394515" w:rsidRDefault="00000000">
            <w:pPr>
              <w:spacing w:before="40"/>
              <w:rPr>
                <w:lang w:val="en-US"/>
              </w:rPr>
            </w:pPr>
            <w:r>
              <w:rPr>
                <w:sz w:val="19"/>
                <w:szCs w:val="19"/>
              </w:rPr>
              <w:t>📚</w:t>
            </w:r>
            <w:r w:rsidRPr="00394515">
              <w:rPr>
                <w:sz w:val="19"/>
                <w:szCs w:val="19"/>
                <w:lang w:val="en-US"/>
              </w:rPr>
              <w:t xml:space="preserve"> </w:t>
            </w:r>
            <w:r w:rsidRPr="00394515">
              <w:rPr>
                <w:i/>
                <w:iCs/>
                <w:color w:val="555555"/>
                <w:sz w:val="19"/>
                <w:szCs w:val="19"/>
                <w:lang w:val="en-US"/>
              </w:rPr>
              <w:t>Schopenhauer, The World as Will and Representation (Die Welt als Wille und Vorstellung), 1818. Trans. E. Payne, New York: Dover, 1969. On the Basis of Morality, 1840.</w:t>
            </w:r>
          </w:p>
        </w:tc>
      </w:tr>
    </w:tbl>
    <w:p w14:paraId="6B1F814B" w14:textId="77777777" w:rsidR="00D04E99" w:rsidRPr="00394515" w:rsidRDefault="00D04E99">
      <w:pPr>
        <w:spacing w:before="60" w:after="60"/>
        <w:rPr>
          <w:lang w:val="en-US"/>
        </w:rPr>
      </w:pPr>
    </w:p>
    <w:p w14:paraId="32B008B1" w14:textId="77777777" w:rsidR="00D04E99" w:rsidRPr="00394515" w:rsidRDefault="00000000">
      <w:pPr>
        <w:rPr>
          <w:lang w:val="en-US"/>
        </w:rPr>
      </w:pPr>
      <w:r w:rsidRPr="00394515">
        <w:rPr>
          <w:lang w:val="en-US"/>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D04E99" w:rsidRPr="00394515" w14:paraId="0942EFD3" w14:textId="77777777">
        <w:tblPrEx>
          <w:tblCellMar>
            <w:top w:w="0" w:type="dxa"/>
            <w:bottom w:w="0" w:type="dxa"/>
          </w:tblCellMar>
        </w:tblPrEx>
        <w:tc>
          <w:tcPr>
            <w:tcW w:w="9360" w:type="dxa"/>
            <w:tcBorders>
              <w:top w:val="single" w:sz="1" w:space="0" w:color="2A4A5C"/>
              <w:left w:val="single" w:sz="1" w:space="0" w:color="2A4A5C"/>
              <w:bottom w:val="single" w:sz="1" w:space="0" w:color="2A4A5C"/>
              <w:right w:val="single" w:sz="1" w:space="0" w:color="2A4A5C"/>
            </w:tcBorders>
            <w:shd w:val="clear" w:color="auto" w:fill="2A4A5C"/>
            <w:tcMar>
              <w:top w:w="100" w:type="dxa"/>
              <w:left w:w="300" w:type="dxa"/>
              <w:bottom w:w="100" w:type="dxa"/>
              <w:right w:w="300" w:type="dxa"/>
            </w:tcMar>
          </w:tcPr>
          <w:p w14:paraId="264A3E40" w14:textId="77777777" w:rsidR="00D04E99" w:rsidRPr="00394515" w:rsidRDefault="00000000">
            <w:pPr>
              <w:jc w:val="center"/>
              <w:rPr>
                <w:lang w:val="en-US"/>
              </w:rPr>
            </w:pPr>
            <w:r w:rsidRPr="00394515">
              <w:rPr>
                <w:rFonts w:ascii="Georgia" w:eastAsia="Georgia" w:hAnsi="Georgia" w:cs="Georgia"/>
                <w:b/>
                <w:bCs/>
                <w:color w:val="FFFFFF"/>
                <w:sz w:val="26"/>
                <w:szCs w:val="26"/>
                <w:lang w:val="en-US"/>
              </w:rPr>
              <w:lastRenderedPageBreak/>
              <w:t>ERA VI — 20TH &amp; 21ST CENTURY: CONTEMPORARY PHILOSOPHY   |   1900–2023 CE</w:t>
            </w:r>
          </w:p>
        </w:tc>
      </w:tr>
    </w:tbl>
    <w:p w14:paraId="67F72B92" w14:textId="77777777" w:rsidR="00D04E99" w:rsidRPr="00394515" w:rsidRDefault="00D04E99">
      <w:pPr>
        <w:spacing w:before="60" w:after="60"/>
        <w:rPr>
          <w:lang w:val="en-US"/>
        </w:rPr>
      </w:pPr>
    </w:p>
    <w:p w14:paraId="104F698B" w14:textId="77777777" w:rsidR="00D04E99" w:rsidRPr="00394515" w:rsidRDefault="00000000">
      <w:pPr>
        <w:spacing w:before="80" w:after="80"/>
        <w:jc w:val="both"/>
        <w:rPr>
          <w:lang w:val="en-US"/>
        </w:rPr>
      </w:pPr>
      <w:r w:rsidRPr="00394515">
        <w:rPr>
          <w:color w:val="1A1A1A"/>
          <w:lang w:val="en-US"/>
        </w:rPr>
        <w:t>The 20th century witnesses a revival of virtue ethics after the dominance of deontology (Kant) and consequentialism (Mill). Anscombe's 1958 manifesto, followed by MacIntyre, Foot, Hursthouse, and Zagzebski, re-establishes character-based ethics as a serious alternative. The 21st century adds virtue epistemology, feminist ethics of care, positive psychology, and original contributions from non-Western traditions.</w:t>
      </w:r>
    </w:p>
    <w:p w14:paraId="5190A361" w14:textId="77777777" w:rsidR="00D04E99" w:rsidRPr="00394515" w:rsidRDefault="00D04E99">
      <w:pPr>
        <w:spacing w:before="60" w:after="6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60"/>
        <w:gridCol w:w="7800"/>
      </w:tblGrid>
      <w:tr w:rsidR="00D04E99" w14:paraId="6717BEE6" w14:textId="77777777">
        <w:tblPrEx>
          <w:tblCellMar>
            <w:top w:w="0" w:type="dxa"/>
            <w:bottom w:w="0" w:type="dxa"/>
          </w:tblCellMar>
        </w:tblPrEx>
        <w:tc>
          <w:tcPr>
            <w:tcW w:w="1560" w:type="dxa"/>
            <w:tcBorders>
              <w:top w:val="single" w:sz="1" w:space="0" w:color="2A4A5C"/>
              <w:left w:val="single" w:sz="1" w:space="0" w:color="2A4A5C"/>
              <w:bottom w:val="single" w:sz="1" w:space="0" w:color="2A4A5C"/>
              <w:right w:val="single" w:sz="1" w:space="0" w:color="2A4A5C"/>
            </w:tcBorders>
            <w:shd w:val="clear" w:color="auto" w:fill="2A4A5C"/>
            <w:tcMar>
              <w:top w:w="120" w:type="dxa"/>
              <w:left w:w="80" w:type="dxa"/>
              <w:bottom w:w="120" w:type="dxa"/>
              <w:right w:w="80" w:type="dxa"/>
            </w:tcMar>
          </w:tcPr>
          <w:p w14:paraId="34D8AEAF" w14:textId="77777777" w:rsidR="00D04E99" w:rsidRDefault="00000000">
            <w:pPr>
              <w:jc w:val="center"/>
            </w:pPr>
            <w:r>
              <w:rPr>
                <w:b/>
                <w:bCs/>
                <w:color w:val="FFFFFF"/>
                <w:sz w:val="18"/>
                <w:szCs w:val="18"/>
              </w:rPr>
              <w:t>1919–2001 CE</w:t>
            </w:r>
          </w:p>
          <w:p w14:paraId="77B23F5F" w14:textId="77777777" w:rsidR="00D04E99" w:rsidRDefault="00000000">
            <w:pPr>
              <w:spacing w:before="40"/>
              <w:jc w:val="center"/>
            </w:pPr>
            <w:r>
              <w:rPr>
                <w:i/>
                <w:iCs/>
                <w:color w:val="EEEEEE"/>
                <w:sz w:val="16"/>
                <w:szCs w:val="16"/>
              </w:rPr>
              <w:t>England / Analytic</w:t>
            </w:r>
          </w:p>
        </w:tc>
        <w:tc>
          <w:tcPr>
            <w:tcW w:w="7800" w:type="dxa"/>
            <w:tcBorders>
              <w:top w:val="single" w:sz="1" w:space="0" w:color="DDDDDD"/>
              <w:left w:val="single" w:sz="1" w:space="0" w:color="DDDDDD"/>
              <w:bottom w:val="single" w:sz="1" w:space="0" w:color="DDDDDD"/>
              <w:right w:val="single" w:sz="1" w:space="0" w:color="DDDDDD"/>
            </w:tcBorders>
            <w:shd w:val="clear" w:color="auto" w:fill="EEF4F8"/>
            <w:tcMar>
              <w:top w:w="140" w:type="dxa"/>
              <w:left w:w="200" w:type="dxa"/>
              <w:bottom w:w="140" w:type="dxa"/>
              <w:right w:w="160" w:type="dxa"/>
            </w:tcMar>
          </w:tcPr>
          <w:p w14:paraId="0C360A83" w14:textId="77777777" w:rsidR="00D04E99" w:rsidRPr="00394515" w:rsidRDefault="00000000">
            <w:pPr>
              <w:spacing w:after="40"/>
              <w:rPr>
                <w:lang w:val="en-US"/>
              </w:rPr>
            </w:pPr>
            <w:r w:rsidRPr="00394515">
              <w:rPr>
                <w:rFonts w:ascii="Georgia" w:eastAsia="Georgia" w:hAnsi="Georgia" w:cs="Georgia"/>
                <w:b/>
                <w:bCs/>
                <w:color w:val="2A4A5C"/>
                <w:sz w:val="24"/>
                <w:szCs w:val="24"/>
                <w:lang w:val="en-US"/>
              </w:rPr>
              <w:t>G.E.M. Anscombe — The Revival Manifesto</w:t>
            </w:r>
          </w:p>
          <w:p w14:paraId="103E05C1" w14:textId="77777777" w:rsidR="00D04E99" w:rsidRPr="00394515" w:rsidRDefault="00000000">
            <w:pPr>
              <w:spacing w:after="40"/>
              <w:rPr>
                <w:lang w:val="en-US"/>
              </w:rPr>
            </w:pPr>
            <w:r w:rsidRPr="00394515">
              <w:rPr>
                <w:b/>
                <w:bCs/>
                <w:color w:val="333333"/>
                <w:sz w:val="20"/>
                <w:szCs w:val="20"/>
                <w:lang w:val="en-US"/>
              </w:rPr>
              <w:t xml:space="preserve">Key Virtues: </w:t>
            </w:r>
            <w:r w:rsidRPr="00394515">
              <w:rPr>
                <w:color w:val="333333"/>
                <w:sz w:val="20"/>
                <w:szCs w:val="20"/>
                <w:lang w:val="en-US"/>
              </w:rPr>
              <w:t>Practical Virtue (aretē), Character, Phronēsis, Eudaimonia</w:t>
            </w:r>
          </w:p>
          <w:p w14:paraId="366F7F80" w14:textId="77777777" w:rsidR="00D04E99" w:rsidRPr="00394515" w:rsidRDefault="00000000">
            <w:pPr>
              <w:spacing w:after="40"/>
              <w:jc w:val="both"/>
              <w:rPr>
                <w:lang w:val="en-US"/>
              </w:rPr>
            </w:pPr>
            <w:r w:rsidRPr="00394515">
              <w:rPr>
                <w:color w:val="1A1A1A"/>
                <w:sz w:val="21"/>
                <w:szCs w:val="21"/>
                <w:lang w:val="en-US"/>
              </w:rPr>
              <w:t>Anscombe's landmark paper 'Modern Moral Philosophy' (1958) launches the modern virtue ethics revival. She argues that deontological and utilitarian theories are incoherent without a prior account of human nature and flourishing, and calls for a return to Aristotelian concepts of character, virtue, and eudaimonia. She rejects the concept of 'moral obligation' as philosophically empty outside a divine law context, and insists that we need a conception of what it is for a human being to function well.</w:t>
            </w:r>
          </w:p>
          <w:p w14:paraId="6E7B28CA" w14:textId="77777777" w:rsidR="00D04E99" w:rsidRPr="00394515" w:rsidRDefault="00000000">
            <w:pPr>
              <w:pBdr>
                <w:left w:val="single" w:sz="8" w:space="1" w:color="2A4A5C"/>
              </w:pBdr>
              <w:spacing w:before="60" w:after="40"/>
              <w:ind w:left="200"/>
              <w:rPr>
                <w:lang w:val="en-US"/>
              </w:rPr>
            </w:pPr>
            <w:r w:rsidRPr="00394515">
              <w:rPr>
                <w:i/>
                <w:iCs/>
                <w:color w:val="444444"/>
                <w:sz w:val="20"/>
                <w:szCs w:val="20"/>
                <w:lang w:val="en-US"/>
              </w:rPr>
              <w:t>"It would be a great improvement if, instead of morality, people taught ethics as a study of virtues and vices." — Modern Moral Philosophy, 1958</w:t>
            </w:r>
          </w:p>
          <w:p w14:paraId="05D8BEAE" w14:textId="77777777" w:rsidR="00D04E99" w:rsidRDefault="00000000">
            <w:pPr>
              <w:spacing w:before="40"/>
            </w:pPr>
            <w:r>
              <w:rPr>
                <w:sz w:val="19"/>
                <w:szCs w:val="19"/>
              </w:rPr>
              <w:t>📚</w:t>
            </w:r>
            <w:r w:rsidRPr="00394515">
              <w:rPr>
                <w:sz w:val="19"/>
                <w:szCs w:val="19"/>
                <w:lang w:val="en-US"/>
              </w:rPr>
              <w:t xml:space="preserve"> </w:t>
            </w:r>
            <w:r w:rsidRPr="00394515">
              <w:rPr>
                <w:i/>
                <w:iCs/>
                <w:color w:val="555555"/>
                <w:sz w:val="19"/>
                <w:szCs w:val="19"/>
                <w:lang w:val="en-US"/>
              </w:rPr>
              <w:t xml:space="preserve">Anscombe, G.E.M., 'Modern Moral Philosophy,' Philosophy, 33(124), 1958, pp. 1–19. </w:t>
            </w:r>
            <w:r>
              <w:rPr>
                <w:i/>
                <w:iCs/>
                <w:color w:val="555555"/>
                <w:sz w:val="19"/>
                <w:szCs w:val="19"/>
              </w:rPr>
              <w:t>Intention, Oxford: Blackwell, 1957.</w:t>
            </w:r>
          </w:p>
        </w:tc>
      </w:tr>
    </w:tbl>
    <w:p w14:paraId="15036569" w14:textId="77777777" w:rsidR="00D04E99" w:rsidRDefault="00D04E99">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60"/>
        <w:gridCol w:w="7800"/>
      </w:tblGrid>
      <w:tr w:rsidR="00D04E99" w:rsidRPr="00394515" w14:paraId="5FDACF23" w14:textId="77777777">
        <w:tblPrEx>
          <w:tblCellMar>
            <w:top w:w="0" w:type="dxa"/>
            <w:bottom w:w="0" w:type="dxa"/>
          </w:tblCellMar>
        </w:tblPrEx>
        <w:tc>
          <w:tcPr>
            <w:tcW w:w="1560" w:type="dxa"/>
            <w:tcBorders>
              <w:top w:val="single" w:sz="1" w:space="0" w:color="2A4A5C"/>
              <w:left w:val="single" w:sz="1" w:space="0" w:color="2A4A5C"/>
              <w:bottom w:val="single" w:sz="1" w:space="0" w:color="2A4A5C"/>
              <w:right w:val="single" w:sz="1" w:space="0" w:color="2A4A5C"/>
            </w:tcBorders>
            <w:shd w:val="clear" w:color="auto" w:fill="2A4A5C"/>
            <w:tcMar>
              <w:top w:w="120" w:type="dxa"/>
              <w:left w:w="80" w:type="dxa"/>
              <w:bottom w:w="120" w:type="dxa"/>
              <w:right w:w="80" w:type="dxa"/>
            </w:tcMar>
          </w:tcPr>
          <w:p w14:paraId="3E56172E" w14:textId="77777777" w:rsidR="00D04E99" w:rsidRDefault="00000000">
            <w:pPr>
              <w:jc w:val="center"/>
            </w:pPr>
            <w:r>
              <w:rPr>
                <w:b/>
                <w:bCs/>
                <w:color w:val="FFFFFF"/>
                <w:sz w:val="18"/>
                <w:szCs w:val="18"/>
              </w:rPr>
              <w:t>1929– CE</w:t>
            </w:r>
          </w:p>
          <w:p w14:paraId="07C415BB" w14:textId="77777777" w:rsidR="00D04E99" w:rsidRDefault="00000000">
            <w:pPr>
              <w:spacing w:before="40"/>
              <w:jc w:val="center"/>
            </w:pPr>
            <w:r>
              <w:rPr>
                <w:i/>
                <w:iCs/>
                <w:color w:val="EEEEEE"/>
                <w:sz w:val="16"/>
                <w:szCs w:val="16"/>
              </w:rPr>
              <w:t>Scotland–USA / Communitarian</w:t>
            </w:r>
          </w:p>
        </w:tc>
        <w:tc>
          <w:tcPr>
            <w:tcW w:w="7800" w:type="dxa"/>
            <w:tcBorders>
              <w:top w:val="single" w:sz="1" w:space="0" w:color="DDDDDD"/>
              <w:left w:val="single" w:sz="1" w:space="0" w:color="DDDDDD"/>
              <w:bottom w:val="single" w:sz="1" w:space="0" w:color="DDDDDD"/>
              <w:right w:val="single" w:sz="1" w:space="0" w:color="DDDDDD"/>
            </w:tcBorders>
            <w:shd w:val="clear" w:color="auto" w:fill="EEF4F8"/>
            <w:tcMar>
              <w:top w:w="140" w:type="dxa"/>
              <w:left w:w="200" w:type="dxa"/>
              <w:bottom w:w="140" w:type="dxa"/>
              <w:right w:w="160" w:type="dxa"/>
            </w:tcMar>
          </w:tcPr>
          <w:p w14:paraId="08826E7E" w14:textId="77777777" w:rsidR="00D04E99" w:rsidRPr="00394515" w:rsidRDefault="00000000">
            <w:pPr>
              <w:spacing w:after="40"/>
              <w:rPr>
                <w:lang w:val="en-US"/>
              </w:rPr>
            </w:pPr>
            <w:r w:rsidRPr="00394515">
              <w:rPr>
                <w:rFonts w:ascii="Georgia" w:eastAsia="Georgia" w:hAnsi="Georgia" w:cs="Georgia"/>
                <w:b/>
                <w:bCs/>
                <w:color w:val="2A4A5C"/>
                <w:sz w:val="24"/>
                <w:szCs w:val="24"/>
                <w:lang w:val="en-US"/>
              </w:rPr>
              <w:t>Alasdair MacIntyre — Virtue and Tradition</w:t>
            </w:r>
          </w:p>
          <w:p w14:paraId="0ED59D29" w14:textId="77777777" w:rsidR="00D04E99" w:rsidRPr="00394515" w:rsidRDefault="00000000">
            <w:pPr>
              <w:spacing w:after="40"/>
              <w:rPr>
                <w:lang w:val="en-US"/>
              </w:rPr>
            </w:pPr>
            <w:r w:rsidRPr="00394515">
              <w:rPr>
                <w:b/>
                <w:bCs/>
                <w:color w:val="333333"/>
                <w:sz w:val="20"/>
                <w:szCs w:val="20"/>
                <w:lang w:val="en-US"/>
              </w:rPr>
              <w:t xml:space="preserve">Key Virtues: </w:t>
            </w:r>
            <w:r w:rsidRPr="00394515">
              <w:rPr>
                <w:color w:val="333333"/>
                <w:sz w:val="20"/>
                <w:szCs w:val="20"/>
                <w:lang w:val="en-US"/>
              </w:rPr>
              <w:t>Virtues as practice-internal goods, Justice, Courage, Truthfulness, Integrity, Constancy</w:t>
            </w:r>
          </w:p>
          <w:p w14:paraId="33FAE904" w14:textId="77777777" w:rsidR="00D04E99" w:rsidRPr="00394515" w:rsidRDefault="00000000">
            <w:pPr>
              <w:spacing w:after="40"/>
              <w:jc w:val="both"/>
              <w:rPr>
                <w:lang w:val="en-US"/>
              </w:rPr>
            </w:pPr>
            <w:r w:rsidRPr="00394515">
              <w:rPr>
                <w:color w:val="1A1A1A"/>
                <w:sz w:val="21"/>
                <w:szCs w:val="21"/>
                <w:lang w:val="en-US"/>
              </w:rPr>
              <w:t>MacIntyre's After Virtue (1981) argues that modern moral philosophy is in a state of disarray because it has lost the teleological Aristotelian framework within which virtues make sense. Virtues are intelligible only within social practices (coherent forms of cooperative activity) that have internal goods. Beyond particular practices, the narrative unity of a whole human life provides the context for virtue. MacIntyre controversially identifies Jane Austen as 'the last classical moralist.'</w:t>
            </w:r>
          </w:p>
          <w:p w14:paraId="3BC9FDFE" w14:textId="77777777" w:rsidR="00D04E99" w:rsidRPr="00394515" w:rsidRDefault="00000000">
            <w:pPr>
              <w:pBdr>
                <w:left w:val="single" w:sz="8" w:space="1" w:color="2A4A5C"/>
              </w:pBdr>
              <w:spacing w:before="60" w:after="40"/>
              <w:ind w:left="200"/>
              <w:rPr>
                <w:lang w:val="en-US"/>
              </w:rPr>
            </w:pPr>
            <w:r w:rsidRPr="00394515">
              <w:rPr>
                <w:i/>
                <w:iCs/>
                <w:color w:val="444444"/>
                <w:sz w:val="20"/>
                <w:szCs w:val="20"/>
                <w:lang w:val="en-US"/>
              </w:rPr>
              <w:t>"A virtue is an acquired human quality the possession and exercise of which tends to enable us to achieve those goods which are internal to practices." — After Virtue, Ch. 14</w:t>
            </w:r>
          </w:p>
          <w:p w14:paraId="4F21D450" w14:textId="77777777" w:rsidR="00D04E99" w:rsidRPr="00394515" w:rsidRDefault="00000000">
            <w:pPr>
              <w:spacing w:before="40"/>
              <w:rPr>
                <w:lang w:val="en-US"/>
              </w:rPr>
            </w:pPr>
            <w:r>
              <w:rPr>
                <w:sz w:val="19"/>
                <w:szCs w:val="19"/>
              </w:rPr>
              <w:t>📚</w:t>
            </w:r>
            <w:r w:rsidRPr="00394515">
              <w:rPr>
                <w:sz w:val="19"/>
                <w:szCs w:val="19"/>
                <w:lang w:val="en-US"/>
              </w:rPr>
              <w:t xml:space="preserve"> </w:t>
            </w:r>
            <w:r w:rsidRPr="00394515">
              <w:rPr>
                <w:i/>
                <w:iCs/>
                <w:color w:val="555555"/>
                <w:sz w:val="19"/>
                <w:szCs w:val="19"/>
                <w:lang w:val="en-US"/>
              </w:rPr>
              <w:t>MacIntyre, A., After Virtue, Notre Dame: University of Notre Dame Press, 1981; Whose Justice? Which Rationality?, Notre Dame: ND Press, 1988; Three Rival Versions of Moral Enquiry, Notre Dame: ND Press, 1990.</w:t>
            </w:r>
          </w:p>
        </w:tc>
      </w:tr>
    </w:tbl>
    <w:p w14:paraId="684955E4" w14:textId="77777777" w:rsidR="00D04E99" w:rsidRPr="00394515" w:rsidRDefault="00D04E99">
      <w:pPr>
        <w:spacing w:before="60" w:after="6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60"/>
        <w:gridCol w:w="7800"/>
      </w:tblGrid>
      <w:tr w:rsidR="00D04E99" w:rsidRPr="00394515" w14:paraId="0196A792" w14:textId="77777777">
        <w:tblPrEx>
          <w:tblCellMar>
            <w:top w:w="0" w:type="dxa"/>
            <w:bottom w:w="0" w:type="dxa"/>
          </w:tblCellMar>
        </w:tblPrEx>
        <w:tc>
          <w:tcPr>
            <w:tcW w:w="1560" w:type="dxa"/>
            <w:tcBorders>
              <w:top w:val="single" w:sz="1" w:space="0" w:color="2A4A5C"/>
              <w:left w:val="single" w:sz="1" w:space="0" w:color="2A4A5C"/>
              <w:bottom w:val="single" w:sz="1" w:space="0" w:color="2A4A5C"/>
              <w:right w:val="single" w:sz="1" w:space="0" w:color="2A4A5C"/>
            </w:tcBorders>
            <w:shd w:val="clear" w:color="auto" w:fill="2A4A5C"/>
            <w:tcMar>
              <w:top w:w="120" w:type="dxa"/>
              <w:left w:w="80" w:type="dxa"/>
              <w:bottom w:w="120" w:type="dxa"/>
              <w:right w:w="80" w:type="dxa"/>
            </w:tcMar>
          </w:tcPr>
          <w:p w14:paraId="60710669" w14:textId="77777777" w:rsidR="00D04E99" w:rsidRDefault="00000000">
            <w:pPr>
              <w:jc w:val="center"/>
            </w:pPr>
            <w:r>
              <w:rPr>
                <w:b/>
                <w:bCs/>
                <w:color w:val="FFFFFF"/>
                <w:sz w:val="18"/>
                <w:szCs w:val="18"/>
              </w:rPr>
              <w:t>1920–2010 CE</w:t>
            </w:r>
          </w:p>
          <w:p w14:paraId="6B0FCA46" w14:textId="77777777" w:rsidR="00D04E99" w:rsidRDefault="00000000">
            <w:pPr>
              <w:spacing w:before="40"/>
              <w:jc w:val="center"/>
            </w:pPr>
            <w:r>
              <w:rPr>
                <w:i/>
                <w:iCs/>
                <w:color w:val="EEEEEE"/>
                <w:sz w:val="16"/>
                <w:szCs w:val="16"/>
              </w:rPr>
              <w:t>England / Analytic</w:t>
            </w:r>
          </w:p>
        </w:tc>
        <w:tc>
          <w:tcPr>
            <w:tcW w:w="7800" w:type="dxa"/>
            <w:tcBorders>
              <w:top w:val="single" w:sz="1" w:space="0" w:color="DDDDDD"/>
              <w:left w:val="single" w:sz="1" w:space="0" w:color="DDDDDD"/>
              <w:bottom w:val="single" w:sz="1" w:space="0" w:color="DDDDDD"/>
              <w:right w:val="single" w:sz="1" w:space="0" w:color="DDDDDD"/>
            </w:tcBorders>
            <w:shd w:val="clear" w:color="auto" w:fill="EEF4F8"/>
            <w:tcMar>
              <w:top w:w="140" w:type="dxa"/>
              <w:left w:w="200" w:type="dxa"/>
              <w:bottom w:w="140" w:type="dxa"/>
              <w:right w:w="160" w:type="dxa"/>
            </w:tcMar>
          </w:tcPr>
          <w:p w14:paraId="57CFE15B" w14:textId="77777777" w:rsidR="00D04E99" w:rsidRPr="00394515" w:rsidRDefault="00000000">
            <w:pPr>
              <w:spacing w:after="40"/>
              <w:rPr>
                <w:lang w:val="en-US"/>
              </w:rPr>
            </w:pPr>
            <w:r w:rsidRPr="00394515">
              <w:rPr>
                <w:rFonts w:ascii="Georgia" w:eastAsia="Georgia" w:hAnsi="Georgia" w:cs="Georgia"/>
                <w:b/>
                <w:bCs/>
                <w:color w:val="2A4A5C"/>
                <w:sz w:val="24"/>
                <w:szCs w:val="24"/>
                <w:lang w:val="en-US"/>
              </w:rPr>
              <w:t>Philippa Foot — Natural Goodness and Virtue</w:t>
            </w:r>
          </w:p>
          <w:p w14:paraId="5D0538B3" w14:textId="77777777" w:rsidR="00D04E99" w:rsidRPr="00394515" w:rsidRDefault="00000000">
            <w:pPr>
              <w:spacing w:after="40"/>
              <w:rPr>
                <w:lang w:val="en-US"/>
              </w:rPr>
            </w:pPr>
            <w:r w:rsidRPr="00394515">
              <w:rPr>
                <w:b/>
                <w:bCs/>
                <w:color w:val="333333"/>
                <w:sz w:val="20"/>
                <w:szCs w:val="20"/>
                <w:lang w:val="en-US"/>
              </w:rPr>
              <w:t xml:space="preserve">Key Virtues: </w:t>
            </w:r>
            <w:r w:rsidRPr="00394515">
              <w:rPr>
                <w:color w:val="333333"/>
                <w:sz w:val="20"/>
                <w:szCs w:val="20"/>
                <w:lang w:val="en-US"/>
              </w:rPr>
              <w:t>Courage, Temperance, Justice, Prudence, Charity, Practical Wisdom</w:t>
            </w:r>
          </w:p>
          <w:p w14:paraId="2C5D004C" w14:textId="77777777" w:rsidR="00D04E99" w:rsidRPr="00394515" w:rsidRDefault="00000000">
            <w:pPr>
              <w:spacing w:after="40"/>
              <w:jc w:val="both"/>
              <w:rPr>
                <w:lang w:val="en-US"/>
              </w:rPr>
            </w:pPr>
            <w:r w:rsidRPr="00394515">
              <w:rPr>
                <w:color w:val="1A1A1A"/>
                <w:sz w:val="21"/>
                <w:szCs w:val="21"/>
                <w:lang w:val="en-US"/>
              </w:rPr>
              <w:t>Foot grounds virtue in natural goodness — virtues are traits that benefit their possessor by enabling them to live in a way characteristic of their species as rational social animals. Her later work Natural Goodness (2001) develops a neo-Aristotelian naturalism: what is good for a human being is what is needed for a human life to go well, by reference to the human life form. Virtues are not merely socially constructed but reflect something deep about human nature.</w:t>
            </w:r>
          </w:p>
          <w:p w14:paraId="06E13237" w14:textId="77777777" w:rsidR="00D04E99" w:rsidRPr="00394515" w:rsidRDefault="00000000">
            <w:pPr>
              <w:pBdr>
                <w:left w:val="single" w:sz="8" w:space="1" w:color="2A4A5C"/>
              </w:pBdr>
              <w:spacing w:before="60" w:after="40"/>
              <w:ind w:left="200"/>
              <w:rPr>
                <w:lang w:val="en-US"/>
              </w:rPr>
            </w:pPr>
            <w:r w:rsidRPr="00394515">
              <w:rPr>
                <w:i/>
                <w:iCs/>
                <w:color w:val="444444"/>
                <w:sz w:val="20"/>
                <w:szCs w:val="20"/>
                <w:lang w:val="en-US"/>
              </w:rPr>
              <w:lastRenderedPageBreak/>
              <w:t>"Virtues are in general beneficial characteristics, and indeed ones that a human being needs to have, for his own sake and that of his fellows." — Virtues and Vices, p. 2</w:t>
            </w:r>
          </w:p>
          <w:p w14:paraId="085009DA" w14:textId="77777777" w:rsidR="00D04E99" w:rsidRPr="00394515" w:rsidRDefault="00000000">
            <w:pPr>
              <w:spacing w:before="40"/>
              <w:rPr>
                <w:lang w:val="en-US"/>
              </w:rPr>
            </w:pPr>
            <w:r>
              <w:rPr>
                <w:sz w:val="19"/>
                <w:szCs w:val="19"/>
              </w:rPr>
              <w:t>📚</w:t>
            </w:r>
            <w:r w:rsidRPr="00394515">
              <w:rPr>
                <w:sz w:val="19"/>
                <w:szCs w:val="19"/>
                <w:lang w:val="en-US"/>
              </w:rPr>
              <w:t xml:space="preserve"> </w:t>
            </w:r>
            <w:r w:rsidRPr="00394515">
              <w:rPr>
                <w:i/>
                <w:iCs/>
                <w:color w:val="555555"/>
                <w:sz w:val="19"/>
                <w:szCs w:val="19"/>
                <w:lang w:val="en-US"/>
              </w:rPr>
              <w:t>Foot, P., Virtues and Vices, Oxford: Blackwell, 1978; Natural Goodness, Oxford: OUP, 2001.</w:t>
            </w:r>
          </w:p>
        </w:tc>
      </w:tr>
    </w:tbl>
    <w:p w14:paraId="0BA7486F" w14:textId="77777777" w:rsidR="00D04E99" w:rsidRPr="00394515" w:rsidRDefault="00D04E99">
      <w:pPr>
        <w:spacing w:before="60" w:after="6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60"/>
        <w:gridCol w:w="7800"/>
      </w:tblGrid>
      <w:tr w:rsidR="00D04E99" w:rsidRPr="00394515" w14:paraId="4F2EF7FD" w14:textId="77777777">
        <w:tblPrEx>
          <w:tblCellMar>
            <w:top w:w="0" w:type="dxa"/>
            <w:bottom w:w="0" w:type="dxa"/>
          </w:tblCellMar>
        </w:tblPrEx>
        <w:tc>
          <w:tcPr>
            <w:tcW w:w="1560" w:type="dxa"/>
            <w:tcBorders>
              <w:top w:val="single" w:sz="1" w:space="0" w:color="2A4A5C"/>
              <w:left w:val="single" w:sz="1" w:space="0" w:color="2A4A5C"/>
              <w:bottom w:val="single" w:sz="1" w:space="0" w:color="2A4A5C"/>
              <w:right w:val="single" w:sz="1" w:space="0" w:color="2A4A5C"/>
            </w:tcBorders>
            <w:shd w:val="clear" w:color="auto" w:fill="2A4A5C"/>
            <w:tcMar>
              <w:top w:w="120" w:type="dxa"/>
              <w:left w:w="80" w:type="dxa"/>
              <w:bottom w:w="120" w:type="dxa"/>
              <w:right w:w="80" w:type="dxa"/>
            </w:tcMar>
          </w:tcPr>
          <w:p w14:paraId="2B928D3D" w14:textId="77777777" w:rsidR="00D04E99" w:rsidRDefault="00000000">
            <w:pPr>
              <w:jc w:val="center"/>
            </w:pPr>
            <w:r>
              <w:rPr>
                <w:b/>
                <w:bCs/>
                <w:color w:val="FFFFFF"/>
                <w:sz w:val="18"/>
                <w:szCs w:val="18"/>
              </w:rPr>
              <w:t>1943– CE</w:t>
            </w:r>
          </w:p>
          <w:p w14:paraId="30412402" w14:textId="77777777" w:rsidR="00D04E99" w:rsidRDefault="00000000">
            <w:pPr>
              <w:spacing w:before="40"/>
              <w:jc w:val="center"/>
            </w:pPr>
            <w:r>
              <w:rPr>
                <w:i/>
                <w:iCs/>
                <w:color w:val="EEEEEE"/>
                <w:sz w:val="16"/>
                <w:szCs w:val="16"/>
              </w:rPr>
              <w:t>New Zealand / Analytic</w:t>
            </w:r>
          </w:p>
        </w:tc>
        <w:tc>
          <w:tcPr>
            <w:tcW w:w="7800" w:type="dxa"/>
            <w:tcBorders>
              <w:top w:val="single" w:sz="1" w:space="0" w:color="DDDDDD"/>
              <w:left w:val="single" w:sz="1" w:space="0" w:color="DDDDDD"/>
              <w:bottom w:val="single" w:sz="1" w:space="0" w:color="DDDDDD"/>
              <w:right w:val="single" w:sz="1" w:space="0" w:color="DDDDDD"/>
            </w:tcBorders>
            <w:shd w:val="clear" w:color="auto" w:fill="EEF4F8"/>
            <w:tcMar>
              <w:top w:w="140" w:type="dxa"/>
              <w:left w:w="200" w:type="dxa"/>
              <w:bottom w:w="140" w:type="dxa"/>
              <w:right w:w="160" w:type="dxa"/>
            </w:tcMar>
          </w:tcPr>
          <w:p w14:paraId="4E0F1D75" w14:textId="77777777" w:rsidR="00D04E99" w:rsidRPr="00394515" w:rsidRDefault="00000000">
            <w:pPr>
              <w:spacing w:after="40"/>
              <w:rPr>
                <w:lang w:val="en-US"/>
              </w:rPr>
            </w:pPr>
            <w:r w:rsidRPr="00394515">
              <w:rPr>
                <w:rFonts w:ascii="Georgia" w:eastAsia="Georgia" w:hAnsi="Georgia" w:cs="Georgia"/>
                <w:b/>
                <w:bCs/>
                <w:color w:val="2A4A5C"/>
                <w:sz w:val="24"/>
                <w:szCs w:val="24"/>
                <w:lang w:val="en-US"/>
              </w:rPr>
              <w:t>Rosalind Hursthouse — Neo-Aristotelian Virtue Ethics</w:t>
            </w:r>
          </w:p>
          <w:p w14:paraId="34E9E097" w14:textId="77777777" w:rsidR="00D04E99" w:rsidRPr="00394515" w:rsidRDefault="00000000">
            <w:pPr>
              <w:spacing w:after="40"/>
              <w:rPr>
                <w:lang w:val="en-US"/>
              </w:rPr>
            </w:pPr>
            <w:r w:rsidRPr="00394515">
              <w:rPr>
                <w:b/>
                <w:bCs/>
                <w:color w:val="333333"/>
                <w:sz w:val="20"/>
                <w:szCs w:val="20"/>
                <w:lang w:val="en-US"/>
              </w:rPr>
              <w:t xml:space="preserve">Key Virtues: </w:t>
            </w:r>
            <w:r w:rsidRPr="00394515">
              <w:rPr>
                <w:color w:val="333333"/>
                <w:sz w:val="20"/>
                <w:szCs w:val="20"/>
                <w:lang w:val="en-US"/>
              </w:rPr>
              <w:t>All Aristotelian virtues; plus virtues operative in moral dilemmas and moral development</w:t>
            </w:r>
          </w:p>
          <w:p w14:paraId="0B59E32A" w14:textId="77777777" w:rsidR="00D04E99" w:rsidRPr="00394515" w:rsidRDefault="00000000">
            <w:pPr>
              <w:spacing w:after="40"/>
              <w:jc w:val="both"/>
              <w:rPr>
                <w:lang w:val="en-US"/>
              </w:rPr>
            </w:pPr>
            <w:r w:rsidRPr="00394515">
              <w:rPr>
                <w:color w:val="1A1A1A"/>
                <w:sz w:val="21"/>
                <w:szCs w:val="21"/>
                <w:lang w:val="en-US"/>
              </w:rPr>
              <w:t>Hursthouse's On Virtue Ethics (1999) provides the most systematic contemporary neo-Aristotelian account. She argues that virtue ethics generates determinate action guidance through 'v-rules' (do what a virtuous person would do). She extends virtue ethics to moral dilemmas, showing that tragic choices can be handled within the virtue framework. Her analysis of moral development shows how virtues are acquired and refined over a lifetime. Eudaimonia is a moralized concept of happiness partially constituted by virtuous activity.</w:t>
            </w:r>
          </w:p>
          <w:p w14:paraId="126C81BA" w14:textId="77777777" w:rsidR="00D04E99" w:rsidRPr="00394515" w:rsidRDefault="00000000">
            <w:pPr>
              <w:pBdr>
                <w:left w:val="single" w:sz="8" w:space="1" w:color="2A4A5C"/>
              </w:pBdr>
              <w:spacing w:before="60" w:after="40"/>
              <w:ind w:left="200"/>
              <w:rPr>
                <w:lang w:val="en-US"/>
              </w:rPr>
            </w:pPr>
            <w:r w:rsidRPr="00394515">
              <w:rPr>
                <w:i/>
                <w:iCs/>
                <w:color w:val="444444"/>
                <w:sz w:val="20"/>
                <w:szCs w:val="20"/>
                <w:lang w:val="en-US"/>
              </w:rPr>
              <w:t>"The concept of a good human life is not just a biological concept but a moralized one from the start." — On Virtue Ethics, p. 222</w:t>
            </w:r>
          </w:p>
          <w:p w14:paraId="67B96A46" w14:textId="77777777" w:rsidR="00D04E99" w:rsidRPr="00394515" w:rsidRDefault="00000000">
            <w:pPr>
              <w:spacing w:before="40"/>
              <w:rPr>
                <w:lang w:val="en-US"/>
              </w:rPr>
            </w:pPr>
            <w:r>
              <w:rPr>
                <w:sz w:val="19"/>
                <w:szCs w:val="19"/>
              </w:rPr>
              <w:t>📚</w:t>
            </w:r>
            <w:r w:rsidRPr="00394515">
              <w:rPr>
                <w:sz w:val="19"/>
                <w:szCs w:val="19"/>
                <w:lang w:val="en-US"/>
              </w:rPr>
              <w:t xml:space="preserve"> </w:t>
            </w:r>
            <w:r w:rsidRPr="00394515">
              <w:rPr>
                <w:i/>
                <w:iCs/>
                <w:color w:val="555555"/>
                <w:sz w:val="19"/>
                <w:szCs w:val="19"/>
                <w:lang w:val="en-US"/>
              </w:rPr>
              <w:t>Hursthouse, R., On Virtue Ethics, Oxford: OUP, 1999; 'Normative Virtue Ethics,' in Driver (ed.), Ethics: The Fundamentals, Oxford: Blackwell, 2007.</w:t>
            </w:r>
          </w:p>
        </w:tc>
      </w:tr>
    </w:tbl>
    <w:p w14:paraId="57EC88B7" w14:textId="77777777" w:rsidR="00D04E99" w:rsidRPr="00394515" w:rsidRDefault="00D04E99">
      <w:pPr>
        <w:spacing w:before="60" w:after="6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60"/>
        <w:gridCol w:w="7800"/>
      </w:tblGrid>
      <w:tr w:rsidR="00D04E99" w:rsidRPr="00394515" w14:paraId="3DC19E07" w14:textId="77777777">
        <w:tblPrEx>
          <w:tblCellMar>
            <w:top w:w="0" w:type="dxa"/>
            <w:bottom w:w="0" w:type="dxa"/>
          </w:tblCellMar>
        </w:tblPrEx>
        <w:tc>
          <w:tcPr>
            <w:tcW w:w="1560" w:type="dxa"/>
            <w:tcBorders>
              <w:top w:val="single" w:sz="1" w:space="0" w:color="2A4A5C"/>
              <w:left w:val="single" w:sz="1" w:space="0" w:color="2A4A5C"/>
              <w:bottom w:val="single" w:sz="1" w:space="0" w:color="2A4A5C"/>
              <w:right w:val="single" w:sz="1" w:space="0" w:color="2A4A5C"/>
            </w:tcBorders>
            <w:shd w:val="clear" w:color="auto" w:fill="2A4A5C"/>
            <w:tcMar>
              <w:top w:w="120" w:type="dxa"/>
              <w:left w:w="80" w:type="dxa"/>
              <w:bottom w:w="120" w:type="dxa"/>
              <w:right w:w="80" w:type="dxa"/>
            </w:tcMar>
          </w:tcPr>
          <w:p w14:paraId="2845AC39" w14:textId="77777777" w:rsidR="00D04E99" w:rsidRDefault="00000000">
            <w:pPr>
              <w:jc w:val="center"/>
            </w:pPr>
            <w:r>
              <w:rPr>
                <w:b/>
                <w:bCs/>
                <w:color w:val="FFFFFF"/>
                <w:sz w:val="18"/>
                <w:szCs w:val="18"/>
              </w:rPr>
              <w:t>1953– CE</w:t>
            </w:r>
          </w:p>
          <w:p w14:paraId="13ECD516" w14:textId="77777777" w:rsidR="00D04E99" w:rsidRDefault="00000000">
            <w:pPr>
              <w:spacing w:before="40"/>
              <w:jc w:val="center"/>
            </w:pPr>
            <w:r>
              <w:rPr>
                <w:i/>
                <w:iCs/>
                <w:color w:val="EEEEEE"/>
                <w:sz w:val="16"/>
                <w:szCs w:val="16"/>
              </w:rPr>
              <w:t>USA / Analytic</w:t>
            </w:r>
          </w:p>
        </w:tc>
        <w:tc>
          <w:tcPr>
            <w:tcW w:w="7800" w:type="dxa"/>
            <w:tcBorders>
              <w:top w:val="single" w:sz="1" w:space="0" w:color="DDDDDD"/>
              <w:left w:val="single" w:sz="1" w:space="0" w:color="DDDDDD"/>
              <w:bottom w:val="single" w:sz="1" w:space="0" w:color="DDDDDD"/>
              <w:right w:val="single" w:sz="1" w:space="0" w:color="DDDDDD"/>
            </w:tcBorders>
            <w:shd w:val="clear" w:color="auto" w:fill="EEF4F8"/>
            <w:tcMar>
              <w:top w:w="140" w:type="dxa"/>
              <w:left w:w="200" w:type="dxa"/>
              <w:bottom w:w="140" w:type="dxa"/>
              <w:right w:w="160" w:type="dxa"/>
            </w:tcMar>
          </w:tcPr>
          <w:p w14:paraId="7FB76051" w14:textId="77777777" w:rsidR="00D04E99" w:rsidRPr="00394515" w:rsidRDefault="00000000">
            <w:pPr>
              <w:spacing w:after="40"/>
              <w:rPr>
                <w:lang w:val="en-US"/>
              </w:rPr>
            </w:pPr>
            <w:r w:rsidRPr="00394515">
              <w:rPr>
                <w:rFonts w:ascii="Georgia" w:eastAsia="Georgia" w:hAnsi="Georgia" w:cs="Georgia"/>
                <w:b/>
                <w:bCs/>
                <w:color w:val="2A4A5C"/>
                <w:sz w:val="24"/>
                <w:szCs w:val="24"/>
                <w:lang w:val="en-US"/>
              </w:rPr>
              <w:t>Linda Zagzebski — Virtue Epistemology</w:t>
            </w:r>
          </w:p>
          <w:p w14:paraId="38F6ED86" w14:textId="77777777" w:rsidR="00D04E99" w:rsidRPr="00394515" w:rsidRDefault="00000000">
            <w:pPr>
              <w:spacing w:after="40"/>
              <w:rPr>
                <w:lang w:val="en-US"/>
              </w:rPr>
            </w:pPr>
            <w:r w:rsidRPr="00394515">
              <w:rPr>
                <w:b/>
                <w:bCs/>
                <w:color w:val="333333"/>
                <w:sz w:val="20"/>
                <w:szCs w:val="20"/>
                <w:lang w:val="en-US"/>
              </w:rPr>
              <w:t xml:space="preserve">Key Virtues: </w:t>
            </w:r>
            <w:r w:rsidRPr="00394515">
              <w:rPr>
                <w:color w:val="333333"/>
                <w:sz w:val="20"/>
                <w:szCs w:val="20"/>
                <w:lang w:val="en-US"/>
              </w:rPr>
              <w:t>Open-mindedness, Intellectual Humility, Intellectual Courage, Thoroughness, Love of Truth, Intellectual Justice</w:t>
            </w:r>
          </w:p>
          <w:p w14:paraId="74030F4F" w14:textId="77777777" w:rsidR="00D04E99" w:rsidRPr="00394515" w:rsidRDefault="00000000">
            <w:pPr>
              <w:spacing w:after="40"/>
              <w:jc w:val="both"/>
              <w:rPr>
                <w:lang w:val="en-US"/>
              </w:rPr>
            </w:pPr>
            <w:r w:rsidRPr="00394515">
              <w:rPr>
                <w:color w:val="1A1A1A"/>
                <w:sz w:val="21"/>
                <w:szCs w:val="21"/>
                <w:lang w:val="en-US"/>
              </w:rPr>
              <w:t>Zagzebski's Virtues of the Mind (1996) founds the field of virtue epistemology as a systematic discipline. She argues that intellectual virtues — like moral virtues — are stable dispositions of character motivated by love of truth. She distinguishes 'reliabilist' intellectual virtues (those that reliably produce true beliefs) from 'responsibilist' intellectual virtues (those that require the right motivations). Her unified account shows that moral and intellectual virtue share the same basic structure.</w:t>
            </w:r>
          </w:p>
          <w:p w14:paraId="346F3D8A" w14:textId="77777777" w:rsidR="00D04E99" w:rsidRPr="00394515" w:rsidRDefault="00000000">
            <w:pPr>
              <w:pBdr>
                <w:left w:val="single" w:sz="8" w:space="1" w:color="2A4A5C"/>
              </w:pBdr>
              <w:spacing w:before="60" w:after="40"/>
              <w:ind w:left="200"/>
              <w:rPr>
                <w:lang w:val="en-US"/>
              </w:rPr>
            </w:pPr>
            <w:r w:rsidRPr="00394515">
              <w:rPr>
                <w:i/>
                <w:iCs/>
                <w:color w:val="444444"/>
                <w:sz w:val="20"/>
                <w:szCs w:val="20"/>
                <w:lang w:val="en-US"/>
              </w:rPr>
              <w:t>"An intellectual virtue is a deep, enduring acquired excellence of a person that involves a characteristic motivation to produce a certain desired end and that reliably succeeds in bringing about that end." — Virtues of the Mind, p. 137</w:t>
            </w:r>
          </w:p>
          <w:p w14:paraId="2A98AA14" w14:textId="77777777" w:rsidR="00D04E99" w:rsidRPr="00394515" w:rsidRDefault="00000000">
            <w:pPr>
              <w:spacing w:before="40"/>
              <w:rPr>
                <w:lang w:val="en-US"/>
              </w:rPr>
            </w:pPr>
            <w:r>
              <w:rPr>
                <w:sz w:val="19"/>
                <w:szCs w:val="19"/>
              </w:rPr>
              <w:t>📚</w:t>
            </w:r>
            <w:r w:rsidRPr="00394515">
              <w:rPr>
                <w:sz w:val="19"/>
                <w:szCs w:val="19"/>
                <w:lang w:val="en-US"/>
              </w:rPr>
              <w:t xml:space="preserve"> </w:t>
            </w:r>
            <w:r w:rsidRPr="00394515">
              <w:rPr>
                <w:i/>
                <w:iCs/>
                <w:color w:val="555555"/>
                <w:sz w:val="19"/>
                <w:szCs w:val="19"/>
                <w:lang w:val="en-US"/>
              </w:rPr>
              <w:t>Zagzebski, L., Virtues of the Mind: An Inquiry into the Nature of Virtue and the Ethical Foundations of Knowledge, Cambridge: CUP, 1996; Divine Motivation Theory, Cambridge: CUP, 2004.</w:t>
            </w:r>
          </w:p>
        </w:tc>
      </w:tr>
    </w:tbl>
    <w:p w14:paraId="47D84770" w14:textId="77777777" w:rsidR="00D04E99" w:rsidRPr="00394515" w:rsidRDefault="00D04E99">
      <w:pPr>
        <w:spacing w:before="60" w:after="6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60"/>
        <w:gridCol w:w="7800"/>
      </w:tblGrid>
      <w:tr w:rsidR="00D04E99" w:rsidRPr="00394515" w14:paraId="44F08FAE" w14:textId="77777777">
        <w:tblPrEx>
          <w:tblCellMar>
            <w:top w:w="0" w:type="dxa"/>
            <w:bottom w:w="0" w:type="dxa"/>
          </w:tblCellMar>
        </w:tblPrEx>
        <w:tc>
          <w:tcPr>
            <w:tcW w:w="1560" w:type="dxa"/>
            <w:tcBorders>
              <w:top w:val="single" w:sz="1" w:space="0" w:color="2A4A5C"/>
              <w:left w:val="single" w:sz="1" w:space="0" w:color="2A4A5C"/>
              <w:bottom w:val="single" w:sz="1" w:space="0" w:color="2A4A5C"/>
              <w:right w:val="single" w:sz="1" w:space="0" w:color="2A4A5C"/>
            </w:tcBorders>
            <w:shd w:val="clear" w:color="auto" w:fill="2A4A5C"/>
            <w:tcMar>
              <w:top w:w="120" w:type="dxa"/>
              <w:left w:w="80" w:type="dxa"/>
              <w:bottom w:w="120" w:type="dxa"/>
              <w:right w:w="80" w:type="dxa"/>
            </w:tcMar>
          </w:tcPr>
          <w:p w14:paraId="4F3965CF" w14:textId="77777777" w:rsidR="00D04E99" w:rsidRDefault="00000000">
            <w:pPr>
              <w:jc w:val="center"/>
            </w:pPr>
            <w:r>
              <w:rPr>
                <w:b/>
                <w:bCs/>
                <w:color w:val="FFFFFF"/>
                <w:sz w:val="18"/>
                <w:szCs w:val="18"/>
              </w:rPr>
              <w:t>b. 1956 CE</w:t>
            </w:r>
          </w:p>
          <w:p w14:paraId="68039309" w14:textId="77777777" w:rsidR="00D04E99" w:rsidRDefault="00000000">
            <w:pPr>
              <w:spacing w:before="40"/>
              <w:jc w:val="center"/>
            </w:pPr>
            <w:r>
              <w:rPr>
                <w:i/>
                <w:iCs/>
                <w:color w:val="EEEEEE"/>
                <w:sz w:val="16"/>
                <w:szCs w:val="16"/>
              </w:rPr>
              <w:t>USA / Analytic</w:t>
            </w:r>
          </w:p>
        </w:tc>
        <w:tc>
          <w:tcPr>
            <w:tcW w:w="7800" w:type="dxa"/>
            <w:tcBorders>
              <w:top w:val="single" w:sz="1" w:space="0" w:color="DDDDDD"/>
              <w:left w:val="single" w:sz="1" w:space="0" w:color="DDDDDD"/>
              <w:bottom w:val="single" w:sz="1" w:space="0" w:color="DDDDDD"/>
              <w:right w:val="single" w:sz="1" w:space="0" w:color="DDDDDD"/>
            </w:tcBorders>
            <w:shd w:val="clear" w:color="auto" w:fill="EEF4F8"/>
            <w:tcMar>
              <w:top w:w="140" w:type="dxa"/>
              <w:left w:w="200" w:type="dxa"/>
              <w:bottom w:w="140" w:type="dxa"/>
              <w:right w:w="160" w:type="dxa"/>
            </w:tcMar>
          </w:tcPr>
          <w:p w14:paraId="6C2C9C21" w14:textId="77777777" w:rsidR="00D04E99" w:rsidRPr="00394515" w:rsidRDefault="00000000">
            <w:pPr>
              <w:spacing w:after="40"/>
              <w:rPr>
                <w:lang w:val="en-US"/>
              </w:rPr>
            </w:pPr>
            <w:r w:rsidRPr="00394515">
              <w:rPr>
                <w:rFonts w:ascii="Georgia" w:eastAsia="Georgia" w:hAnsi="Georgia" w:cs="Georgia"/>
                <w:b/>
                <w:bCs/>
                <w:color w:val="2A4A5C"/>
                <w:sz w:val="24"/>
                <w:szCs w:val="24"/>
                <w:lang w:val="en-US"/>
              </w:rPr>
              <w:t>Heather Battaly — A General Theory of Virtue</w:t>
            </w:r>
          </w:p>
          <w:p w14:paraId="066E925B" w14:textId="77777777" w:rsidR="00D04E99" w:rsidRPr="00394515" w:rsidRDefault="00000000">
            <w:pPr>
              <w:spacing w:after="40"/>
              <w:rPr>
                <w:lang w:val="en-US"/>
              </w:rPr>
            </w:pPr>
            <w:r w:rsidRPr="00394515">
              <w:rPr>
                <w:b/>
                <w:bCs/>
                <w:color w:val="333333"/>
                <w:sz w:val="20"/>
                <w:szCs w:val="20"/>
                <w:lang w:val="en-US"/>
              </w:rPr>
              <w:t xml:space="preserve">Key Virtues: </w:t>
            </w:r>
            <w:r w:rsidRPr="00394515">
              <w:rPr>
                <w:color w:val="333333"/>
                <w:sz w:val="20"/>
                <w:szCs w:val="20"/>
                <w:lang w:val="en-US"/>
              </w:rPr>
              <w:t>Moral virtues; Intellectual virtues — both reliabilist and responsibilist; Intellectual Humility (pioneering research)</w:t>
            </w:r>
          </w:p>
          <w:p w14:paraId="5AF163FB" w14:textId="77777777" w:rsidR="00D04E99" w:rsidRPr="00394515" w:rsidRDefault="00000000">
            <w:pPr>
              <w:spacing w:after="40"/>
              <w:jc w:val="both"/>
              <w:rPr>
                <w:lang w:val="en-US"/>
              </w:rPr>
            </w:pPr>
            <w:r w:rsidRPr="00394515">
              <w:rPr>
                <w:color w:val="1A1A1A"/>
                <w:sz w:val="21"/>
                <w:szCs w:val="21"/>
                <w:lang w:val="en-US"/>
              </w:rPr>
              <w:t xml:space="preserve">Battaly's Virtue (2015) provides the most systematic contemporary introduction to virtue as a general philosophical category, unifying virtue ethics and virtue epistemology. Her two-concept theory distinguishes end-achieving virtues (those that reliably produce good outcomes) from motive-dependent virtues (those that require good intentions). She argues virtue is neither necessary nor sufficient for flourishing. Her pioneering research on intellectual humility — owning one's </w:t>
            </w:r>
            <w:r w:rsidRPr="00394515">
              <w:rPr>
                <w:color w:val="1A1A1A"/>
                <w:sz w:val="21"/>
                <w:szCs w:val="21"/>
                <w:lang w:val="en-US"/>
              </w:rPr>
              <w:lastRenderedPageBreak/>
              <w:t>epistemic limitations — has influenced philosophy, psychology, and education globally.</w:t>
            </w:r>
          </w:p>
          <w:p w14:paraId="7995737D" w14:textId="77777777" w:rsidR="00D04E99" w:rsidRPr="00394515" w:rsidRDefault="00000000">
            <w:pPr>
              <w:pBdr>
                <w:left w:val="single" w:sz="8" w:space="1" w:color="2A4A5C"/>
              </w:pBdr>
              <w:spacing w:before="60" w:after="40"/>
              <w:ind w:left="200"/>
              <w:rPr>
                <w:lang w:val="en-US"/>
              </w:rPr>
            </w:pPr>
            <w:r w:rsidRPr="00394515">
              <w:rPr>
                <w:i/>
                <w:iCs/>
                <w:color w:val="444444"/>
                <w:sz w:val="20"/>
                <w:szCs w:val="20"/>
                <w:lang w:val="en-US"/>
              </w:rPr>
              <w:t>"There is more than one kind of virtue. Some virtues make the world a better place, or help us to attain knowledge. Other virtues are dependent upon good intentions." — Virtue, p. 1</w:t>
            </w:r>
          </w:p>
          <w:p w14:paraId="757C8468" w14:textId="77777777" w:rsidR="00D04E99" w:rsidRPr="00394515" w:rsidRDefault="00000000">
            <w:pPr>
              <w:spacing w:before="40"/>
              <w:rPr>
                <w:lang w:val="en-US"/>
              </w:rPr>
            </w:pPr>
            <w:r>
              <w:rPr>
                <w:sz w:val="19"/>
                <w:szCs w:val="19"/>
              </w:rPr>
              <w:t>📚</w:t>
            </w:r>
            <w:r w:rsidRPr="00394515">
              <w:rPr>
                <w:sz w:val="19"/>
                <w:szCs w:val="19"/>
                <w:lang w:val="en-US"/>
              </w:rPr>
              <w:t xml:space="preserve"> </w:t>
            </w:r>
            <w:r w:rsidRPr="00394515">
              <w:rPr>
                <w:i/>
                <w:iCs/>
                <w:color w:val="555555"/>
                <w:sz w:val="19"/>
                <w:szCs w:val="19"/>
                <w:lang w:val="en-US"/>
              </w:rPr>
              <w:t>Battaly, H., Virtue, Cambridge: Polity Press (Key Concepts in Philosophy), 2015; Routledge Handbook of Virtue Epistemology (ed.), Routledge, 2018; 'Virtue Epistemology,' Philosophy Compass 3(4), 2008.</w:t>
            </w:r>
          </w:p>
        </w:tc>
      </w:tr>
    </w:tbl>
    <w:p w14:paraId="5BC4D077" w14:textId="77777777" w:rsidR="00D04E99" w:rsidRPr="00394515" w:rsidRDefault="00D04E99">
      <w:pPr>
        <w:spacing w:before="60" w:after="6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60"/>
        <w:gridCol w:w="7800"/>
      </w:tblGrid>
      <w:tr w:rsidR="00D04E99" w:rsidRPr="00394515" w14:paraId="6DF0EEA6" w14:textId="77777777">
        <w:tblPrEx>
          <w:tblCellMar>
            <w:top w:w="0" w:type="dxa"/>
            <w:bottom w:w="0" w:type="dxa"/>
          </w:tblCellMar>
        </w:tblPrEx>
        <w:tc>
          <w:tcPr>
            <w:tcW w:w="1560" w:type="dxa"/>
            <w:tcBorders>
              <w:top w:val="single" w:sz="1" w:space="0" w:color="2A4A5C"/>
              <w:left w:val="single" w:sz="1" w:space="0" w:color="2A4A5C"/>
              <w:bottom w:val="single" w:sz="1" w:space="0" w:color="2A4A5C"/>
              <w:right w:val="single" w:sz="1" w:space="0" w:color="2A4A5C"/>
            </w:tcBorders>
            <w:shd w:val="clear" w:color="auto" w:fill="2A4A5C"/>
            <w:tcMar>
              <w:top w:w="120" w:type="dxa"/>
              <w:left w:w="80" w:type="dxa"/>
              <w:bottom w:w="120" w:type="dxa"/>
              <w:right w:w="80" w:type="dxa"/>
            </w:tcMar>
          </w:tcPr>
          <w:p w14:paraId="287E3F4C" w14:textId="77777777" w:rsidR="00D04E99" w:rsidRDefault="00000000">
            <w:pPr>
              <w:jc w:val="center"/>
            </w:pPr>
            <w:r>
              <w:rPr>
                <w:b/>
                <w:bCs/>
                <w:color w:val="FFFFFF"/>
                <w:sz w:val="18"/>
                <w:szCs w:val="18"/>
              </w:rPr>
              <w:t>2004 CE</w:t>
            </w:r>
          </w:p>
          <w:p w14:paraId="0E4F06D4" w14:textId="77777777" w:rsidR="00D04E99" w:rsidRDefault="00000000">
            <w:pPr>
              <w:spacing w:before="40"/>
              <w:jc w:val="center"/>
            </w:pPr>
            <w:r>
              <w:rPr>
                <w:i/>
                <w:iCs/>
                <w:color w:val="EEEEEE"/>
                <w:sz w:val="16"/>
                <w:szCs w:val="16"/>
              </w:rPr>
              <w:t>USA / Psychology</w:t>
            </w:r>
          </w:p>
        </w:tc>
        <w:tc>
          <w:tcPr>
            <w:tcW w:w="7800" w:type="dxa"/>
            <w:tcBorders>
              <w:top w:val="single" w:sz="1" w:space="0" w:color="DDDDDD"/>
              <w:left w:val="single" w:sz="1" w:space="0" w:color="DDDDDD"/>
              <w:bottom w:val="single" w:sz="1" w:space="0" w:color="DDDDDD"/>
              <w:right w:val="single" w:sz="1" w:space="0" w:color="DDDDDD"/>
            </w:tcBorders>
            <w:shd w:val="clear" w:color="auto" w:fill="EEF4F8"/>
            <w:tcMar>
              <w:top w:w="140" w:type="dxa"/>
              <w:left w:w="200" w:type="dxa"/>
              <w:bottom w:w="140" w:type="dxa"/>
              <w:right w:w="160" w:type="dxa"/>
            </w:tcMar>
          </w:tcPr>
          <w:p w14:paraId="08C599AF" w14:textId="77777777" w:rsidR="00D04E99" w:rsidRPr="00394515" w:rsidRDefault="00000000">
            <w:pPr>
              <w:spacing w:after="40"/>
              <w:rPr>
                <w:lang w:val="en-US"/>
              </w:rPr>
            </w:pPr>
            <w:r w:rsidRPr="00394515">
              <w:rPr>
                <w:rFonts w:ascii="Georgia" w:eastAsia="Georgia" w:hAnsi="Georgia" w:cs="Georgia"/>
                <w:b/>
                <w:bCs/>
                <w:color w:val="2A4A5C"/>
                <w:sz w:val="24"/>
                <w:szCs w:val="24"/>
                <w:lang w:val="en-US"/>
              </w:rPr>
              <w:t>Peterson &amp; Seligman — Positive Psychology &amp; Universal Virtues</w:t>
            </w:r>
          </w:p>
          <w:p w14:paraId="1FA57790" w14:textId="77777777" w:rsidR="00D04E99" w:rsidRPr="00394515" w:rsidRDefault="00000000">
            <w:pPr>
              <w:spacing w:after="40"/>
              <w:rPr>
                <w:lang w:val="en-US"/>
              </w:rPr>
            </w:pPr>
            <w:r w:rsidRPr="00394515">
              <w:rPr>
                <w:b/>
                <w:bCs/>
                <w:color w:val="333333"/>
                <w:sz w:val="20"/>
                <w:szCs w:val="20"/>
                <w:lang w:val="en-US"/>
              </w:rPr>
              <w:t xml:space="preserve">Key Virtues: </w:t>
            </w:r>
            <w:r w:rsidRPr="00394515">
              <w:rPr>
                <w:color w:val="333333"/>
                <w:sz w:val="20"/>
                <w:szCs w:val="20"/>
                <w:lang w:val="en-US"/>
              </w:rPr>
              <w:t>Wisdom, Courage, Humanity, Justice, Temperance, Transcendence</w:t>
            </w:r>
          </w:p>
          <w:p w14:paraId="29E89080" w14:textId="77777777" w:rsidR="00D04E99" w:rsidRPr="00394515" w:rsidRDefault="00000000">
            <w:pPr>
              <w:spacing w:after="40"/>
              <w:jc w:val="both"/>
              <w:rPr>
                <w:lang w:val="en-US"/>
              </w:rPr>
            </w:pPr>
            <w:r w:rsidRPr="00394515">
              <w:rPr>
                <w:color w:val="1A1A1A"/>
                <w:sz w:val="21"/>
                <w:szCs w:val="21"/>
                <w:lang w:val="en-US"/>
              </w:rPr>
              <w:t>Character Strengths and Virtues: A Handbook and Classification (2004) presents the first empirical cross-cultural study of virtue, identifying six core virtues shared across Confucianism, Daoism, Buddhism, Hinduism, Greco-Roman philosophy, Christianity, Judaism, and Islam. The VIA (Values in Action) Classification identifies 24 character strengths beneath these six virtues, providing a scientific and practical framework for virtue measurement and cultivation.</w:t>
            </w:r>
          </w:p>
          <w:p w14:paraId="59FC5963" w14:textId="77777777" w:rsidR="00D04E99" w:rsidRPr="00394515" w:rsidRDefault="00000000">
            <w:pPr>
              <w:pBdr>
                <w:left w:val="single" w:sz="8" w:space="1" w:color="2A4A5C"/>
              </w:pBdr>
              <w:spacing w:before="60" w:after="40"/>
              <w:ind w:left="200"/>
              <w:rPr>
                <w:lang w:val="en-US"/>
              </w:rPr>
            </w:pPr>
            <w:r w:rsidRPr="00394515">
              <w:rPr>
                <w:i/>
                <w:iCs/>
                <w:color w:val="444444"/>
                <w:sz w:val="20"/>
                <w:szCs w:val="20"/>
                <w:lang w:val="en-US"/>
              </w:rPr>
              <w:t>"No single tradition has a monopoly on the good character." — Character Strengths and Virtues, p. 51</w:t>
            </w:r>
          </w:p>
          <w:p w14:paraId="40FE1178" w14:textId="77777777" w:rsidR="00D04E99" w:rsidRPr="00394515" w:rsidRDefault="00000000">
            <w:pPr>
              <w:spacing w:before="40"/>
              <w:rPr>
                <w:lang w:val="en-US"/>
              </w:rPr>
            </w:pPr>
            <w:r>
              <w:rPr>
                <w:sz w:val="19"/>
                <w:szCs w:val="19"/>
              </w:rPr>
              <w:t>📚</w:t>
            </w:r>
            <w:r w:rsidRPr="00394515">
              <w:rPr>
                <w:sz w:val="19"/>
                <w:szCs w:val="19"/>
                <w:lang w:val="en-US"/>
              </w:rPr>
              <w:t xml:space="preserve"> </w:t>
            </w:r>
            <w:r w:rsidRPr="00394515">
              <w:rPr>
                <w:i/>
                <w:iCs/>
                <w:color w:val="555555"/>
                <w:sz w:val="19"/>
                <w:szCs w:val="19"/>
                <w:lang w:val="en-US"/>
              </w:rPr>
              <w:t>Peterson, C. &amp; Seligman, M.E.P., Character Strengths and Virtues: A Handbook and Classification, Oxford: OUP / APA, 2004. Also: Dahlsgaard, K., Peterson, C. &amp; Seligman, M., 'Shared Virtue,' Review of General Psychology, 9(3), 2005, pp. 203–213.</w:t>
            </w:r>
          </w:p>
        </w:tc>
      </w:tr>
    </w:tbl>
    <w:p w14:paraId="4F005023" w14:textId="77777777" w:rsidR="00D04E99" w:rsidRPr="00394515" w:rsidRDefault="00D04E99">
      <w:pPr>
        <w:spacing w:before="60" w:after="6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60"/>
        <w:gridCol w:w="7800"/>
      </w:tblGrid>
      <w:tr w:rsidR="00D04E99" w:rsidRPr="00394515" w14:paraId="36B7E937" w14:textId="77777777">
        <w:tblPrEx>
          <w:tblCellMar>
            <w:top w:w="0" w:type="dxa"/>
            <w:bottom w:w="0" w:type="dxa"/>
          </w:tblCellMar>
        </w:tblPrEx>
        <w:tc>
          <w:tcPr>
            <w:tcW w:w="1560" w:type="dxa"/>
            <w:tcBorders>
              <w:top w:val="single" w:sz="1" w:space="0" w:color="2A4A5C"/>
              <w:left w:val="single" w:sz="1" w:space="0" w:color="2A4A5C"/>
              <w:bottom w:val="single" w:sz="1" w:space="0" w:color="2A4A5C"/>
              <w:right w:val="single" w:sz="1" w:space="0" w:color="2A4A5C"/>
            </w:tcBorders>
            <w:shd w:val="clear" w:color="auto" w:fill="2A4A5C"/>
            <w:tcMar>
              <w:top w:w="120" w:type="dxa"/>
              <w:left w:w="80" w:type="dxa"/>
              <w:bottom w:w="120" w:type="dxa"/>
              <w:right w:w="80" w:type="dxa"/>
            </w:tcMar>
          </w:tcPr>
          <w:p w14:paraId="5A0F360A" w14:textId="77777777" w:rsidR="00D04E99" w:rsidRDefault="00000000">
            <w:pPr>
              <w:jc w:val="center"/>
            </w:pPr>
            <w:r>
              <w:rPr>
                <w:b/>
                <w:bCs/>
                <w:color w:val="FFFFFF"/>
                <w:sz w:val="18"/>
                <w:szCs w:val="18"/>
              </w:rPr>
              <w:t>2016 CE</w:t>
            </w:r>
          </w:p>
          <w:p w14:paraId="149909FB" w14:textId="77777777" w:rsidR="00D04E99" w:rsidRDefault="00000000">
            <w:pPr>
              <w:spacing w:before="40"/>
              <w:jc w:val="center"/>
            </w:pPr>
            <w:r>
              <w:rPr>
                <w:i/>
                <w:iCs/>
                <w:color w:val="EEEEEE"/>
                <w:sz w:val="16"/>
                <w:szCs w:val="16"/>
              </w:rPr>
              <w:t>USA / Applied Ethics</w:t>
            </w:r>
          </w:p>
        </w:tc>
        <w:tc>
          <w:tcPr>
            <w:tcW w:w="7800" w:type="dxa"/>
            <w:tcBorders>
              <w:top w:val="single" w:sz="1" w:space="0" w:color="DDDDDD"/>
              <w:left w:val="single" w:sz="1" w:space="0" w:color="DDDDDD"/>
              <w:bottom w:val="single" w:sz="1" w:space="0" w:color="DDDDDD"/>
              <w:right w:val="single" w:sz="1" w:space="0" w:color="DDDDDD"/>
            </w:tcBorders>
            <w:shd w:val="clear" w:color="auto" w:fill="EEF4F8"/>
            <w:tcMar>
              <w:top w:w="140" w:type="dxa"/>
              <w:left w:w="200" w:type="dxa"/>
              <w:bottom w:w="140" w:type="dxa"/>
              <w:right w:w="160" w:type="dxa"/>
            </w:tcMar>
          </w:tcPr>
          <w:p w14:paraId="4E20AEAF" w14:textId="77777777" w:rsidR="00D04E99" w:rsidRPr="00394515" w:rsidRDefault="00000000">
            <w:pPr>
              <w:spacing w:after="40"/>
              <w:rPr>
                <w:lang w:val="en-US"/>
              </w:rPr>
            </w:pPr>
            <w:r w:rsidRPr="00394515">
              <w:rPr>
                <w:rFonts w:ascii="Georgia" w:eastAsia="Georgia" w:hAnsi="Georgia" w:cs="Georgia"/>
                <w:b/>
                <w:bCs/>
                <w:color w:val="2A4A5C"/>
                <w:sz w:val="24"/>
                <w:szCs w:val="24"/>
                <w:lang w:val="en-US"/>
              </w:rPr>
              <w:t>Shannon Vallor — Technomoral Virtues for the Digital Age</w:t>
            </w:r>
          </w:p>
          <w:p w14:paraId="56DA5ADF" w14:textId="77777777" w:rsidR="00D04E99" w:rsidRPr="00394515" w:rsidRDefault="00000000">
            <w:pPr>
              <w:spacing w:after="40"/>
              <w:rPr>
                <w:lang w:val="en-US"/>
              </w:rPr>
            </w:pPr>
            <w:r w:rsidRPr="00394515">
              <w:rPr>
                <w:b/>
                <w:bCs/>
                <w:color w:val="333333"/>
                <w:sz w:val="20"/>
                <w:szCs w:val="20"/>
                <w:lang w:val="en-US"/>
              </w:rPr>
              <w:t xml:space="preserve">Key Virtues: </w:t>
            </w:r>
            <w:r w:rsidRPr="00394515">
              <w:rPr>
                <w:color w:val="333333"/>
                <w:sz w:val="20"/>
                <w:szCs w:val="20"/>
                <w:lang w:val="en-US"/>
              </w:rPr>
              <w:t>Honesty, Self-control, Humility, Justice, Courage, Empathy, Care, Civility, Flexibility, Perspective, Magnanimity, Practical Wisdom</w:t>
            </w:r>
          </w:p>
          <w:p w14:paraId="11DCFB0D" w14:textId="77777777" w:rsidR="00D04E99" w:rsidRPr="00394515" w:rsidRDefault="00000000">
            <w:pPr>
              <w:spacing w:after="40"/>
              <w:jc w:val="both"/>
              <w:rPr>
                <w:lang w:val="en-US"/>
              </w:rPr>
            </w:pPr>
            <w:r w:rsidRPr="00394515">
              <w:rPr>
                <w:color w:val="1A1A1A"/>
                <w:sz w:val="21"/>
                <w:szCs w:val="21"/>
                <w:lang w:val="en-US"/>
              </w:rPr>
              <w:t>Vallor's Technology and the Virtues (2016) proposes a set of 'technomoral' virtues — adaptations of classical virtues for the ethical challenges of the digital age: ubiquitous computing, social media, AI, and surveillance. She draws on Aristotelian, Confucian, and Buddhist traditions to construct a pluralist virtue ethics suited to the technological present. This is the most significant recent extension of classical virtue theory to a new domain.</w:t>
            </w:r>
          </w:p>
          <w:p w14:paraId="6597D39F" w14:textId="77777777" w:rsidR="00D04E99" w:rsidRPr="00394515" w:rsidRDefault="00000000">
            <w:pPr>
              <w:pBdr>
                <w:left w:val="single" w:sz="8" w:space="1" w:color="2A4A5C"/>
              </w:pBdr>
              <w:spacing w:before="60" w:after="40"/>
              <w:ind w:left="200"/>
              <w:rPr>
                <w:lang w:val="en-US"/>
              </w:rPr>
            </w:pPr>
            <w:r w:rsidRPr="00394515">
              <w:rPr>
                <w:i/>
                <w:iCs/>
                <w:color w:val="444444"/>
                <w:sz w:val="20"/>
                <w:szCs w:val="20"/>
                <w:lang w:val="en-US"/>
              </w:rPr>
              <w:t>"We need virtue ethics now more than ever, because we need wisdom more than ever." — Technology and the Virtues, p. 29</w:t>
            </w:r>
          </w:p>
          <w:p w14:paraId="0C9E79EB" w14:textId="77777777" w:rsidR="00D04E99" w:rsidRPr="00394515" w:rsidRDefault="00000000">
            <w:pPr>
              <w:spacing w:before="40"/>
              <w:rPr>
                <w:lang w:val="en-US"/>
              </w:rPr>
            </w:pPr>
            <w:r>
              <w:rPr>
                <w:sz w:val="19"/>
                <w:szCs w:val="19"/>
              </w:rPr>
              <w:t>📚</w:t>
            </w:r>
            <w:r w:rsidRPr="00394515">
              <w:rPr>
                <w:sz w:val="19"/>
                <w:szCs w:val="19"/>
                <w:lang w:val="en-US"/>
              </w:rPr>
              <w:t xml:space="preserve"> </w:t>
            </w:r>
            <w:r w:rsidRPr="00394515">
              <w:rPr>
                <w:i/>
                <w:iCs/>
                <w:color w:val="555555"/>
                <w:sz w:val="19"/>
                <w:szCs w:val="19"/>
                <w:lang w:val="en-US"/>
              </w:rPr>
              <w:t>Vallor, S., Technology and the Virtues: A Philosophical Guide to a Future Worth Wanting, Oxford: OUP, 2016.</w:t>
            </w:r>
          </w:p>
        </w:tc>
      </w:tr>
    </w:tbl>
    <w:p w14:paraId="487AA957" w14:textId="77777777" w:rsidR="00D04E99" w:rsidRPr="00394515" w:rsidRDefault="00D04E99">
      <w:pPr>
        <w:spacing w:before="60" w:after="6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60"/>
        <w:gridCol w:w="7800"/>
      </w:tblGrid>
      <w:tr w:rsidR="00D04E99" w14:paraId="6735510F" w14:textId="77777777">
        <w:tblPrEx>
          <w:tblCellMar>
            <w:top w:w="0" w:type="dxa"/>
            <w:bottom w:w="0" w:type="dxa"/>
          </w:tblCellMar>
        </w:tblPrEx>
        <w:tc>
          <w:tcPr>
            <w:tcW w:w="1560" w:type="dxa"/>
            <w:tcBorders>
              <w:top w:val="single" w:sz="1" w:space="0" w:color="2A4A5C"/>
              <w:left w:val="single" w:sz="1" w:space="0" w:color="2A4A5C"/>
              <w:bottom w:val="single" w:sz="1" w:space="0" w:color="2A4A5C"/>
              <w:right w:val="single" w:sz="1" w:space="0" w:color="2A4A5C"/>
            </w:tcBorders>
            <w:shd w:val="clear" w:color="auto" w:fill="2A4A5C"/>
            <w:tcMar>
              <w:top w:w="120" w:type="dxa"/>
              <w:left w:w="80" w:type="dxa"/>
              <w:bottom w:w="120" w:type="dxa"/>
              <w:right w:w="80" w:type="dxa"/>
            </w:tcMar>
          </w:tcPr>
          <w:p w14:paraId="24BF3796" w14:textId="77777777" w:rsidR="00D04E99" w:rsidRDefault="00000000">
            <w:pPr>
              <w:jc w:val="center"/>
            </w:pPr>
            <w:r>
              <w:rPr>
                <w:b/>
                <w:bCs/>
                <w:color w:val="FFFFFF"/>
                <w:sz w:val="18"/>
                <w:szCs w:val="18"/>
              </w:rPr>
              <w:t>2023 CE</w:t>
            </w:r>
          </w:p>
          <w:p w14:paraId="56C44C2F" w14:textId="77777777" w:rsidR="00D04E99" w:rsidRDefault="00000000">
            <w:pPr>
              <w:spacing w:before="40"/>
              <w:jc w:val="center"/>
            </w:pPr>
            <w:r>
              <w:rPr>
                <w:i/>
                <w:iCs/>
                <w:color w:val="EEEEEE"/>
                <w:sz w:val="16"/>
                <w:szCs w:val="16"/>
              </w:rPr>
              <w:t>Brazil / Contemporary</w:t>
            </w:r>
          </w:p>
        </w:tc>
        <w:tc>
          <w:tcPr>
            <w:tcW w:w="7800" w:type="dxa"/>
            <w:tcBorders>
              <w:top w:val="single" w:sz="1" w:space="0" w:color="DDDDDD"/>
              <w:left w:val="single" w:sz="1" w:space="0" w:color="DDDDDD"/>
              <w:bottom w:val="single" w:sz="1" w:space="0" w:color="DDDDDD"/>
              <w:right w:val="single" w:sz="1" w:space="0" w:color="DDDDDD"/>
            </w:tcBorders>
            <w:shd w:val="clear" w:color="auto" w:fill="EEF4F8"/>
            <w:tcMar>
              <w:top w:w="140" w:type="dxa"/>
              <w:left w:w="200" w:type="dxa"/>
              <w:bottom w:w="140" w:type="dxa"/>
              <w:right w:w="160" w:type="dxa"/>
            </w:tcMar>
          </w:tcPr>
          <w:p w14:paraId="43AB86FC" w14:textId="77777777" w:rsidR="00D04E99" w:rsidRPr="00394515" w:rsidRDefault="00000000">
            <w:pPr>
              <w:spacing w:after="40"/>
              <w:rPr>
                <w:lang w:val="pt-BR"/>
              </w:rPr>
            </w:pPr>
            <w:r w:rsidRPr="00394515">
              <w:rPr>
                <w:rFonts w:ascii="Georgia" w:eastAsia="Georgia" w:hAnsi="Georgia" w:cs="Georgia"/>
                <w:b/>
                <w:bCs/>
                <w:color w:val="2A4A5C"/>
                <w:sz w:val="24"/>
                <w:szCs w:val="24"/>
                <w:lang w:val="pt-BR"/>
              </w:rPr>
              <w:t>José Caetano de Mattos — Filosofia das Virtudes (101 Universal Human Virtues)</w:t>
            </w:r>
          </w:p>
          <w:p w14:paraId="26663835" w14:textId="77777777" w:rsidR="00D04E99" w:rsidRPr="00394515" w:rsidRDefault="00000000">
            <w:pPr>
              <w:spacing w:after="40"/>
              <w:rPr>
                <w:lang w:val="en-US"/>
              </w:rPr>
            </w:pPr>
            <w:r w:rsidRPr="00394515">
              <w:rPr>
                <w:b/>
                <w:bCs/>
                <w:color w:val="333333"/>
                <w:sz w:val="20"/>
                <w:szCs w:val="20"/>
                <w:lang w:val="en-US"/>
              </w:rPr>
              <w:t xml:space="preserve">Key Virtues: </w:t>
            </w:r>
            <w:r w:rsidRPr="00394515">
              <w:rPr>
                <w:color w:val="333333"/>
                <w:sz w:val="20"/>
                <w:szCs w:val="20"/>
                <w:lang w:val="en-US"/>
              </w:rPr>
              <w:t>Freedom (Liberdade, supreme); Love, Science, Courage, Family, Honesty, Justice, Free Will, Environment, Property, Work, Life (Foundation); 86 Building Virtues; Right to Bear Arms (Protection); Critical Thinking/Unveiling (Divine)</w:t>
            </w:r>
          </w:p>
          <w:p w14:paraId="3A8707BF" w14:textId="77777777" w:rsidR="00D04E99" w:rsidRPr="00394515" w:rsidRDefault="00000000">
            <w:pPr>
              <w:spacing w:after="40"/>
              <w:jc w:val="both"/>
              <w:rPr>
                <w:lang w:val="en-US"/>
              </w:rPr>
            </w:pPr>
            <w:r w:rsidRPr="00394515">
              <w:rPr>
                <w:color w:val="1A1A1A"/>
                <w:sz w:val="21"/>
                <w:szCs w:val="21"/>
                <w:lang w:val="en-US"/>
              </w:rPr>
              <w:t xml:space="preserve">Mattos presents the most comprehensive modern taxonomic system of virtues: 101 Universal Human Virtues in a five-tier hierarchy. Freedom (Liberdade) is elevated to the elemental virtue — the necessary precondition for all other virtues. Original concepts include: Gioia (the force of virtues in action), the Homem Pleno (Complete Person), Holoviceose (systematic civilisational replacement of virtues </w:t>
            </w:r>
            <w:r w:rsidRPr="00394515">
              <w:rPr>
                <w:color w:val="1A1A1A"/>
                <w:sz w:val="21"/>
                <w:szCs w:val="21"/>
                <w:lang w:val="en-US"/>
              </w:rPr>
              <w:lastRenderedPageBreak/>
              <w:t>by vices), and Desvirtualização (planned moral devirtualisation as a tactic of political control). The work bridges philosophical, spiritual, psychological, and political dimensions of virtue.</w:t>
            </w:r>
          </w:p>
          <w:p w14:paraId="6940F098" w14:textId="77777777" w:rsidR="00D04E99" w:rsidRPr="00394515" w:rsidRDefault="00000000">
            <w:pPr>
              <w:pBdr>
                <w:left w:val="single" w:sz="8" w:space="1" w:color="2A4A5C"/>
              </w:pBdr>
              <w:spacing w:before="60" w:after="40"/>
              <w:ind w:left="200"/>
              <w:rPr>
                <w:lang w:val="pt-BR"/>
              </w:rPr>
            </w:pPr>
            <w:r w:rsidRPr="00394515">
              <w:rPr>
                <w:i/>
                <w:iCs/>
                <w:color w:val="444444"/>
                <w:sz w:val="20"/>
                <w:szCs w:val="20"/>
                <w:lang w:val="pt-BR"/>
              </w:rPr>
              <w:t xml:space="preserve">"Não há caminho para as Virtudes, as Virtudes são o caminho." </w:t>
            </w:r>
            <w:r w:rsidRPr="00394515">
              <w:rPr>
                <w:i/>
                <w:iCs/>
                <w:color w:val="444444"/>
                <w:sz w:val="20"/>
                <w:szCs w:val="20"/>
                <w:lang w:val="en-US"/>
              </w:rPr>
              <w:t xml:space="preserve">[There is no path to the Virtues; the Virtues are the path.] — Filosofia das Virtudes, Cap. </w:t>
            </w:r>
            <w:r w:rsidRPr="00394515">
              <w:rPr>
                <w:i/>
                <w:iCs/>
                <w:color w:val="444444"/>
                <w:sz w:val="20"/>
                <w:szCs w:val="20"/>
                <w:lang w:val="pt-BR"/>
              </w:rPr>
              <w:t>III</w:t>
            </w:r>
          </w:p>
          <w:p w14:paraId="7B5AD89F" w14:textId="77777777" w:rsidR="00D04E99" w:rsidRDefault="00000000">
            <w:pPr>
              <w:spacing w:before="40"/>
            </w:pPr>
            <w:r>
              <w:rPr>
                <w:sz w:val="19"/>
                <w:szCs w:val="19"/>
              </w:rPr>
              <w:t>📚</w:t>
            </w:r>
            <w:r w:rsidRPr="00394515">
              <w:rPr>
                <w:sz w:val="19"/>
                <w:szCs w:val="19"/>
                <w:lang w:val="pt-BR"/>
              </w:rPr>
              <w:t xml:space="preserve"> </w:t>
            </w:r>
            <w:r w:rsidRPr="00394515">
              <w:rPr>
                <w:i/>
                <w:iCs/>
                <w:color w:val="555555"/>
                <w:sz w:val="19"/>
                <w:szCs w:val="19"/>
                <w:lang w:val="pt-BR"/>
              </w:rPr>
              <w:t xml:space="preserve">Mattos, J.C. de, Filosofia das Virtudes: Manifesto das Virtudes, Rio de Janeiro: Edição do Autor, 2023. </w:t>
            </w:r>
            <w:r>
              <w:rPr>
                <w:i/>
                <w:iCs/>
                <w:color w:val="555555"/>
                <w:sz w:val="19"/>
                <w:szCs w:val="19"/>
              </w:rPr>
              <w:t>227 pp. CDD-179.9. Câmara Brasileira do Livro, São Paulo.</w:t>
            </w:r>
          </w:p>
        </w:tc>
      </w:tr>
    </w:tbl>
    <w:p w14:paraId="03738BB0" w14:textId="77777777" w:rsidR="00D04E99" w:rsidRDefault="00D04E99">
      <w:pPr>
        <w:spacing w:before="60" w:after="60"/>
      </w:pPr>
    </w:p>
    <w:p w14:paraId="02C28D3F" w14:textId="77777777" w:rsidR="00D04E99" w:rsidRDefault="00000000">
      <w:r>
        <w:br w:type="page"/>
      </w:r>
    </w:p>
    <w:p w14:paraId="7CB1671A" w14:textId="77777777" w:rsidR="00D04E99" w:rsidRPr="00394515" w:rsidRDefault="00000000">
      <w:pPr>
        <w:pStyle w:val="Heading1"/>
        <w:rPr>
          <w:lang w:val="en-US"/>
        </w:rPr>
      </w:pPr>
      <w:r w:rsidRPr="00394515">
        <w:rPr>
          <w:lang w:val="en-US"/>
        </w:rPr>
        <w:lastRenderedPageBreak/>
        <w:t>Master Concept Summary: Human Virtues Through History</w:t>
      </w:r>
    </w:p>
    <w:p w14:paraId="3CCD39A6" w14:textId="77777777" w:rsidR="00D04E99" w:rsidRPr="00394515" w:rsidRDefault="00D04E99">
      <w:pPr>
        <w:pBdr>
          <w:bottom w:val="single" w:sz="6" w:space="1" w:color="B8860B"/>
        </w:pBdr>
        <w:spacing w:before="100" w:after="100"/>
        <w:rPr>
          <w:lang w:val="en-US"/>
        </w:rPr>
      </w:pPr>
    </w:p>
    <w:p w14:paraId="282960C2" w14:textId="77777777" w:rsidR="00D04E99" w:rsidRPr="00394515" w:rsidRDefault="00000000">
      <w:pPr>
        <w:spacing w:before="80" w:after="80"/>
        <w:jc w:val="both"/>
        <w:rPr>
          <w:lang w:val="en-US"/>
        </w:rPr>
      </w:pPr>
      <w:r w:rsidRPr="00394515">
        <w:rPr>
          <w:color w:val="1A1A1A"/>
          <w:lang w:val="en-US"/>
        </w:rPr>
        <w:t>The following table provides a synoptic reference of all major virtue concepts, their thinkers, traditions, periods, and their relationship to the six universal cross-cultural virtues identified by Dahlsgaard, Peterson, and Seligman (2005).</w:t>
      </w:r>
    </w:p>
    <w:p w14:paraId="5671C8F1" w14:textId="77777777" w:rsidR="00D04E99" w:rsidRPr="00394515" w:rsidRDefault="00D04E99">
      <w:pPr>
        <w:spacing w:before="60" w:after="60"/>
        <w:rPr>
          <w:lang w:val="en-US"/>
        </w:rPr>
      </w:pP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82"/>
        <w:gridCol w:w="2068"/>
        <w:gridCol w:w="1614"/>
        <w:gridCol w:w="2511"/>
        <w:gridCol w:w="1785"/>
      </w:tblGrid>
      <w:tr w:rsidR="00D04E99" w14:paraId="22610535" w14:textId="77777777">
        <w:tblPrEx>
          <w:tblCellMar>
            <w:top w:w="0" w:type="dxa"/>
            <w:bottom w:w="0" w:type="dxa"/>
          </w:tblCellMar>
        </w:tblPrEx>
        <w:trPr>
          <w:tblHeader/>
        </w:trPr>
        <w:tc>
          <w:tcPr>
            <w:tcW w:w="1200" w:type="dxa"/>
            <w:tcBorders>
              <w:top w:val="single" w:sz="1" w:space="0" w:color="1A2E5C"/>
              <w:left w:val="single" w:sz="1" w:space="0" w:color="1A2E5C"/>
              <w:bottom w:val="single" w:sz="1" w:space="0" w:color="1A2E5C"/>
              <w:right w:val="single" w:sz="1" w:space="0" w:color="1A2E5C"/>
            </w:tcBorders>
            <w:shd w:val="clear" w:color="auto" w:fill="1A2E5C"/>
            <w:tcMar>
              <w:top w:w="80" w:type="dxa"/>
              <w:left w:w="110" w:type="dxa"/>
              <w:bottom w:w="80" w:type="dxa"/>
              <w:right w:w="110" w:type="dxa"/>
            </w:tcMar>
          </w:tcPr>
          <w:p w14:paraId="6636B6EA" w14:textId="77777777" w:rsidR="00D04E99" w:rsidRDefault="00000000">
            <w:r>
              <w:rPr>
                <w:b/>
                <w:bCs/>
                <w:color w:val="FFFFFF"/>
                <w:sz w:val="20"/>
                <w:szCs w:val="20"/>
              </w:rPr>
              <w:t>Period</w:t>
            </w:r>
          </w:p>
        </w:tc>
        <w:tc>
          <w:tcPr>
            <w:tcW w:w="2100" w:type="dxa"/>
            <w:tcBorders>
              <w:top w:val="single" w:sz="1" w:space="0" w:color="1A2E5C"/>
              <w:left w:val="single" w:sz="1" w:space="0" w:color="1A2E5C"/>
              <w:bottom w:val="single" w:sz="1" w:space="0" w:color="1A2E5C"/>
              <w:right w:val="single" w:sz="1" w:space="0" w:color="1A2E5C"/>
            </w:tcBorders>
            <w:shd w:val="clear" w:color="auto" w:fill="1A2E5C"/>
            <w:tcMar>
              <w:top w:w="80" w:type="dxa"/>
              <w:left w:w="110" w:type="dxa"/>
              <w:bottom w:w="80" w:type="dxa"/>
              <w:right w:w="110" w:type="dxa"/>
            </w:tcMar>
          </w:tcPr>
          <w:p w14:paraId="5C142864" w14:textId="77777777" w:rsidR="00D04E99" w:rsidRDefault="00000000">
            <w:r>
              <w:rPr>
                <w:b/>
                <w:bCs/>
                <w:color w:val="FFFFFF"/>
                <w:sz w:val="20"/>
                <w:szCs w:val="20"/>
              </w:rPr>
              <w:t>Thinker / Tradition</w:t>
            </w:r>
          </w:p>
        </w:tc>
        <w:tc>
          <w:tcPr>
            <w:tcW w:w="1500" w:type="dxa"/>
            <w:tcBorders>
              <w:top w:val="single" w:sz="1" w:space="0" w:color="1A2E5C"/>
              <w:left w:val="single" w:sz="1" w:space="0" w:color="1A2E5C"/>
              <w:bottom w:val="single" w:sz="1" w:space="0" w:color="1A2E5C"/>
              <w:right w:val="single" w:sz="1" w:space="0" w:color="1A2E5C"/>
            </w:tcBorders>
            <w:shd w:val="clear" w:color="auto" w:fill="1A2E5C"/>
            <w:tcMar>
              <w:top w:w="80" w:type="dxa"/>
              <w:left w:w="110" w:type="dxa"/>
              <w:bottom w:w="80" w:type="dxa"/>
              <w:right w:w="110" w:type="dxa"/>
            </w:tcMar>
          </w:tcPr>
          <w:p w14:paraId="0C5E6810" w14:textId="77777777" w:rsidR="00D04E99" w:rsidRDefault="00000000">
            <w:r>
              <w:rPr>
                <w:b/>
                <w:bCs/>
                <w:color w:val="FFFFFF"/>
                <w:sz w:val="20"/>
                <w:szCs w:val="20"/>
              </w:rPr>
              <w:t>Supreme Virtue</w:t>
            </w:r>
          </w:p>
        </w:tc>
        <w:tc>
          <w:tcPr>
            <w:tcW w:w="2560" w:type="dxa"/>
            <w:tcBorders>
              <w:top w:val="single" w:sz="1" w:space="0" w:color="1A2E5C"/>
              <w:left w:val="single" w:sz="1" w:space="0" w:color="1A2E5C"/>
              <w:bottom w:val="single" w:sz="1" w:space="0" w:color="1A2E5C"/>
              <w:right w:val="single" w:sz="1" w:space="0" w:color="1A2E5C"/>
            </w:tcBorders>
            <w:shd w:val="clear" w:color="auto" w:fill="1A2E5C"/>
            <w:tcMar>
              <w:top w:w="80" w:type="dxa"/>
              <w:left w:w="110" w:type="dxa"/>
              <w:bottom w:w="80" w:type="dxa"/>
              <w:right w:w="110" w:type="dxa"/>
            </w:tcMar>
          </w:tcPr>
          <w:p w14:paraId="1CCAD839" w14:textId="77777777" w:rsidR="00D04E99" w:rsidRDefault="00000000">
            <w:r>
              <w:rPr>
                <w:b/>
                <w:bCs/>
                <w:color w:val="FFFFFF"/>
                <w:sz w:val="20"/>
                <w:szCs w:val="20"/>
              </w:rPr>
              <w:t>Core Virtue Set</w:t>
            </w:r>
          </w:p>
        </w:tc>
        <w:tc>
          <w:tcPr>
            <w:tcW w:w="1800" w:type="dxa"/>
            <w:tcBorders>
              <w:top w:val="single" w:sz="1" w:space="0" w:color="1A2E5C"/>
              <w:left w:val="single" w:sz="1" w:space="0" w:color="1A2E5C"/>
              <w:bottom w:val="single" w:sz="1" w:space="0" w:color="1A2E5C"/>
              <w:right w:val="single" w:sz="1" w:space="0" w:color="1A2E5C"/>
            </w:tcBorders>
            <w:shd w:val="clear" w:color="auto" w:fill="1A2E5C"/>
            <w:tcMar>
              <w:top w:w="80" w:type="dxa"/>
              <w:left w:w="110" w:type="dxa"/>
              <w:bottom w:w="80" w:type="dxa"/>
              <w:right w:w="110" w:type="dxa"/>
            </w:tcMar>
          </w:tcPr>
          <w:p w14:paraId="2CD5D534" w14:textId="77777777" w:rsidR="00D04E99" w:rsidRDefault="00000000">
            <w:r>
              <w:rPr>
                <w:b/>
                <w:bCs/>
                <w:color w:val="FFFFFF"/>
                <w:sz w:val="20"/>
                <w:szCs w:val="20"/>
              </w:rPr>
              <w:t>Key Work</w:t>
            </w:r>
          </w:p>
        </w:tc>
      </w:tr>
      <w:tr w:rsidR="00D04E99" w14:paraId="0322E6D6"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7F118982" w14:textId="77777777" w:rsidR="00D04E99" w:rsidRDefault="00000000">
            <w:r>
              <w:rPr>
                <w:color w:val="1A1A1A"/>
                <w:sz w:val="19"/>
                <w:szCs w:val="19"/>
              </w:rPr>
              <w:t>c. 3000 BCE</w:t>
            </w:r>
          </w:p>
        </w:tc>
        <w:tc>
          <w:tcPr>
            <w:tcW w:w="21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5ED53676" w14:textId="77777777" w:rsidR="00D04E99" w:rsidRDefault="00000000">
            <w:r>
              <w:rPr>
                <w:color w:val="1A1A1A"/>
                <w:sz w:val="19"/>
                <w:szCs w:val="19"/>
              </w:rPr>
              <w:t>Sumerian Wisdom</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34973EFC" w14:textId="77777777" w:rsidR="00D04E99" w:rsidRDefault="00000000">
            <w:r>
              <w:rPr>
                <w:color w:val="1A1A1A"/>
                <w:sz w:val="19"/>
                <w:szCs w:val="19"/>
              </w:rPr>
              <w:t>Justice (Nig-gi-na)</w:t>
            </w:r>
          </w:p>
        </w:tc>
        <w:tc>
          <w:tcPr>
            <w:tcW w:w="25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29581587" w14:textId="77777777" w:rsidR="00D04E99" w:rsidRPr="00394515" w:rsidRDefault="00000000">
            <w:pPr>
              <w:rPr>
                <w:lang w:val="en-US"/>
              </w:rPr>
            </w:pPr>
            <w:r w:rsidRPr="00394515">
              <w:rPr>
                <w:color w:val="1A1A1A"/>
                <w:sz w:val="19"/>
                <w:szCs w:val="19"/>
                <w:lang w:val="en-US"/>
              </w:rPr>
              <w:t>Justice, Courage, Honesty, Piety, Compassion</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333E9690" w14:textId="77777777" w:rsidR="00D04E99" w:rsidRDefault="00000000">
            <w:r>
              <w:rPr>
                <w:color w:val="1A1A1A"/>
                <w:sz w:val="19"/>
                <w:szCs w:val="19"/>
              </w:rPr>
              <w:t>ETCSL / Urukagina Reform Texts</w:t>
            </w:r>
          </w:p>
        </w:tc>
      </w:tr>
      <w:tr w:rsidR="00D04E99" w:rsidRPr="00394515" w14:paraId="61B4656E"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EEF2FA"/>
            <w:tcMar>
              <w:top w:w="60" w:type="dxa"/>
              <w:left w:w="110" w:type="dxa"/>
              <w:bottom w:w="60" w:type="dxa"/>
              <w:right w:w="110" w:type="dxa"/>
            </w:tcMar>
          </w:tcPr>
          <w:p w14:paraId="6CFE4F05" w14:textId="77777777" w:rsidR="00D04E99" w:rsidRDefault="00000000">
            <w:r>
              <w:rPr>
                <w:color w:val="1A1A1A"/>
                <w:sz w:val="19"/>
                <w:szCs w:val="19"/>
              </w:rPr>
              <w:t>c. 2400 BCE</w:t>
            </w:r>
          </w:p>
        </w:tc>
        <w:tc>
          <w:tcPr>
            <w:tcW w:w="2100" w:type="dxa"/>
            <w:tcBorders>
              <w:top w:val="single" w:sz="1" w:space="0" w:color="CCCCCC"/>
              <w:left w:val="single" w:sz="1" w:space="0" w:color="CCCCCC"/>
              <w:bottom w:val="single" w:sz="1" w:space="0" w:color="CCCCCC"/>
              <w:right w:val="single" w:sz="1" w:space="0" w:color="CCCCCC"/>
            </w:tcBorders>
            <w:shd w:val="clear" w:color="auto" w:fill="EEF2FA"/>
            <w:tcMar>
              <w:top w:w="60" w:type="dxa"/>
              <w:left w:w="110" w:type="dxa"/>
              <w:bottom w:w="60" w:type="dxa"/>
              <w:right w:w="110" w:type="dxa"/>
            </w:tcMar>
          </w:tcPr>
          <w:p w14:paraId="732A6442" w14:textId="77777777" w:rsidR="00D04E99" w:rsidRDefault="00000000">
            <w:r>
              <w:rPr>
                <w:color w:val="1A1A1A"/>
                <w:sz w:val="19"/>
                <w:szCs w:val="19"/>
              </w:rPr>
              <w:t>Egyptian Ma'at</w:t>
            </w:r>
          </w:p>
        </w:tc>
        <w:tc>
          <w:tcPr>
            <w:tcW w:w="1500" w:type="dxa"/>
            <w:tcBorders>
              <w:top w:val="single" w:sz="1" w:space="0" w:color="CCCCCC"/>
              <w:left w:val="single" w:sz="1" w:space="0" w:color="CCCCCC"/>
              <w:bottom w:val="single" w:sz="1" w:space="0" w:color="CCCCCC"/>
              <w:right w:val="single" w:sz="1" w:space="0" w:color="CCCCCC"/>
            </w:tcBorders>
            <w:shd w:val="clear" w:color="auto" w:fill="EEF2FA"/>
            <w:tcMar>
              <w:top w:w="60" w:type="dxa"/>
              <w:left w:w="110" w:type="dxa"/>
              <w:bottom w:w="60" w:type="dxa"/>
              <w:right w:w="110" w:type="dxa"/>
            </w:tcMar>
          </w:tcPr>
          <w:p w14:paraId="3C55290B" w14:textId="77777777" w:rsidR="00D04E99" w:rsidRDefault="00000000">
            <w:r>
              <w:rPr>
                <w:color w:val="1A1A1A"/>
                <w:sz w:val="19"/>
                <w:szCs w:val="19"/>
              </w:rPr>
              <w:t>Ma'at (Truth/Harmony)</w:t>
            </w:r>
          </w:p>
        </w:tc>
        <w:tc>
          <w:tcPr>
            <w:tcW w:w="2560" w:type="dxa"/>
            <w:tcBorders>
              <w:top w:val="single" w:sz="1" w:space="0" w:color="CCCCCC"/>
              <w:left w:val="single" w:sz="1" w:space="0" w:color="CCCCCC"/>
              <w:bottom w:val="single" w:sz="1" w:space="0" w:color="CCCCCC"/>
              <w:right w:val="single" w:sz="1" w:space="0" w:color="CCCCCC"/>
            </w:tcBorders>
            <w:shd w:val="clear" w:color="auto" w:fill="EEF2FA"/>
            <w:tcMar>
              <w:top w:w="60" w:type="dxa"/>
              <w:left w:w="110" w:type="dxa"/>
              <w:bottom w:w="60" w:type="dxa"/>
              <w:right w:w="110" w:type="dxa"/>
            </w:tcMar>
          </w:tcPr>
          <w:p w14:paraId="2A146895" w14:textId="77777777" w:rsidR="00D04E99" w:rsidRDefault="00000000">
            <w:r>
              <w:rPr>
                <w:color w:val="1A1A1A"/>
                <w:sz w:val="19"/>
                <w:szCs w:val="19"/>
              </w:rPr>
              <w:t>Ma'at, Restraint, Kindness, Obedience</w:t>
            </w:r>
          </w:p>
        </w:tc>
        <w:tc>
          <w:tcPr>
            <w:tcW w:w="1800" w:type="dxa"/>
            <w:tcBorders>
              <w:top w:val="single" w:sz="1" w:space="0" w:color="CCCCCC"/>
              <w:left w:val="single" w:sz="1" w:space="0" w:color="CCCCCC"/>
              <w:bottom w:val="single" w:sz="1" w:space="0" w:color="CCCCCC"/>
              <w:right w:val="single" w:sz="1" w:space="0" w:color="CCCCCC"/>
            </w:tcBorders>
            <w:shd w:val="clear" w:color="auto" w:fill="EEF2FA"/>
            <w:tcMar>
              <w:top w:w="60" w:type="dxa"/>
              <w:left w:w="110" w:type="dxa"/>
              <w:bottom w:w="60" w:type="dxa"/>
              <w:right w:w="110" w:type="dxa"/>
            </w:tcMar>
          </w:tcPr>
          <w:p w14:paraId="6BFCF0F2" w14:textId="77777777" w:rsidR="00D04E99" w:rsidRPr="00394515" w:rsidRDefault="00000000">
            <w:pPr>
              <w:rPr>
                <w:lang w:val="en-US"/>
              </w:rPr>
            </w:pPr>
            <w:r w:rsidRPr="00394515">
              <w:rPr>
                <w:color w:val="1A1A1A"/>
                <w:sz w:val="19"/>
                <w:szCs w:val="19"/>
                <w:lang w:val="en-US"/>
              </w:rPr>
              <w:t>Book of the Dead; Maxims of Ptahhotep</w:t>
            </w:r>
          </w:p>
        </w:tc>
      </w:tr>
      <w:tr w:rsidR="00D04E99" w14:paraId="1CE3E3D0"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60A40DFE" w14:textId="77777777" w:rsidR="00D04E99" w:rsidRDefault="00000000">
            <w:r>
              <w:rPr>
                <w:color w:val="1A1A1A"/>
                <w:sz w:val="19"/>
                <w:szCs w:val="19"/>
              </w:rPr>
              <w:t>c. 1754 BCE</w:t>
            </w:r>
          </w:p>
        </w:tc>
        <w:tc>
          <w:tcPr>
            <w:tcW w:w="21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10B9ABBC" w14:textId="77777777" w:rsidR="00D04E99" w:rsidRDefault="00000000">
            <w:r>
              <w:rPr>
                <w:color w:val="1A1A1A"/>
                <w:sz w:val="19"/>
                <w:szCs w:val="19"/>
              </w:rPr>
              <w:t>Hammurabi / Babylon</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3DFDF256" w14:textId="77777777" w:rsidR="00D04E99" w:rsidRDefault="00000000">
            <w:r>
              <w:rPr>
                <w:color w:val="1A1A1A"/>
                <w:sz w:val="19"/>
                <w:szCs w:val="19"/>
              </w:rPr>
              <w:t>Justice (Kittum)</w:t>
            </w:r>
          </w:p>
        </w:tc>
        <w:tc>
          <w:tcPr>
            <w:tcW w:w="25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52469912" w14:textId="77777777" w:rsidR="00D04E99" w:rsidRPr="00394515" w:rsidRDefault="00000000">
            <w:pPr>
              <w:rPr>
                <w:lang w:val="en-US"/>
              </w:rPr>
            </w:pPr>
            <w:r w:rsidRPr="00394515">
              <w:rPr>
                <w:color w:val="1A1A1A"/>
                <w:sz w:val="19"/>
                <w:szCs w:val="19"/>
                <w:lang w:val="en-US"/>
              </w:rPr>
              <w:t>Justice, Protection of Weak, Royal Duty</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796B1A7B" w14:textId="77777777" w:rsidR="00D04E99" w:rsidRDefault="00000000">
            <w:r>
              <w:rPr>
                <w:color w:val="1A1A1A"/>
                <w:sz w:val="19"/>
                <w:szCs w:val="19"/>
              </w:rPr>
              <w:t>Code of Hammurabi</w:t>
            </w:r>
          </w:p>
        </w:tc>
      </w:tr>
      <w:tr w:rsidR="00D04E99" w14:paraId="3649DAA8"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EEF2FA"/>
            <w:tcMar>
              <w:top w:w="60" w:type="dxa"/>
              <w:left w:w="110" w:type="dxa"/>
              <w:bottom w:w="60" w:type="dxa"/>
              <w:right w:w="110" w:type="dxa"/>
            </w:tcMar>
          </w:tcPr>
          <w:p w14:paraId="6DA7513E" w14:textId="77777777" w:rsidR="00D04E99" w:rsidRDefault="00000000">
            <w:r>
              <w:rPr>
                <w:color w:val="1A1A1A"/>
                <w:sz w:val="19"/>
                <w:szCs w:val="19"/>
              </w:rPr>
              <w:t>c. 1500 BCE</w:t>
            </w:r>
          </w:p>
        </w:tc>
        <w:tc>
          <w:tcPr>
            <w:tcW w:w="2100" w:type="dxa"/>
            <w:tcBorders>
              <w:top w:val="single" w:sz="1" w:space="0" w:color="CCCCCC"/>
              <w:left w:val="single" w:sz="1" w:space="0" w:color="CCCCCC"/>
              <w:bottom w:val="single" w:sz="1" w:space="0" w:color="CCCCCC"/>
              <w:right w:val="single" w:sz="1" w:space="0" w:color="CCCCCC"/>
            </w:tcBorders>
            <w:shd w:val="clear" w:color="auto" w:fill="EEF2FA"/>
            <w:tcMar>
              <w:top w:w="60" w:type="dxa"/>
              <w:left w:w="110" w:type="dxa"/>
              <w:bottom w:w="60" w:type="dxa"/>
              <w:right w:w="110" w:type="dxa"/>
            </w:tcMar>
          </w:tcPr>
          <w:p w14:paraId="46E49795" w14:textId="77777777" w:rsidR="00D04E99" w:rsidRDefault="00000000">
            <w:r>
              <w:rPr>
                <w:color w:val="1A1A1A"/>
                <w:sz w:val="19"/>
                <w:szCs w:val="19"/>
              </w:rPr>
              <w:t>Vedic / Hindu</w:t>
            </w:r>
          </w:p>
        </w:tc>
        <w:tc>
          <w:tcPr>
            <w:tcW w:w="1500" w:type="dxa"/>
            <w:tcBorders>
              <w:top w:val="single" w:sz="1" w:space="0" w:color="CCCCCC"/>
              <w:left w:val="single" w:sz="1" w:space="0" w:color="CCCCCC"/>
              <w:bottom w:val="single" w:sz="1" w:space="0" w:color="CCCCCC"/>
              <w:right w:val="single" w:sz="1" w:space="0" w:color="CCCCCC"/>
            </w:tcBorders>
            <w:shd w:val="clear" w:color="auto" w:fill="EEF2FA"/>
            <w:tcMar>
              <w:top w:w="60" w:type="dxa"/>
              <w:left w:w="110" w:type="dxa"/>
              <w:bottom w:w="60" w:type="dxa"/>
              <w:right w:w="110" w:type="dxa"/>
            </w:tcMar>
          </w:tcPr>
          <w:p w14:paraId="4A9803DF" w14:textId="77777777" w:rsidR="00D04E99" w:rsidRDefault="00000000">
            <w:r>
              <w:rPr>
                <w:color w:val="1A1A1A"/>
                <w:sz w:val="19"/>
                <w:szCs w:val="19"/>
              </w:rPr>
              <w:t>Dharma</w:t>
            </w:r>
          </w:p>
        </w:tc>
        <w:tc>
          <w:tcPr>
            <w:tcW w:w="2560" w:type="dxa"/>
            <w:tcBorders>
              <w:top w:val="single" w:sz="1" w:space="0" w:color="CCCCCC"/>
              <w:left w:val="single" w:sz="1" w:space="0" w:color="CCCCCC"/>
              <w:bottom w:val="single" w:sz="1" w:space="0" w:color="CCCCCC"/>
              <w:right w:val="single" w:sz="1" w:space="0" w:color="CCCCCC"/>
            </w:tcBorders>
            <w:shd w:val="clear" w:color="auto" w:fill="EEF2FA"/>
            <w:tcMar>
              <w:top w:w="60" w:type="dxa"/>
              <w:left w:w="110" w:type="dxa"/>
              <w:bottom w:w="60" w:type="dxa"/>
              <w:right w:w="110" w:type="dxa"/>
            </w:tcMar>
          </w:tcPr>
          <w:p w14:paraId="44D96C8F" w14:textId="77777777" w:rsidR="00D04E99" w:rsidRPr="00394515" w:rsidRDefault="00000000">
            <w:pPr>
              <w:rPr>
                <w:lang w:val="pt-BR"/>
              </w:rPr>
            </w:pPr>
            <w:r w:rsidRPr="00394515">
              <w:rPr>
                <w:color w:val="1A1A1A"/>
                <w:sz w:val="19"/>
                <w:szCs w:val="19"/>
                <w:lang w:val="pt-BR"/>
              </w:rPr>
              <w:t>Ahimsa, Satya, Dama, Dhriti, Kshama, Asteya</w:t>
            </w:r>
          </w:p>
        </w:tc>
        <w:tc>
          <w:tcPr>
            <w:tcW w:w="1800" w:type="dxa"/>
            <w:tcBorders>
              <w:top w:val="single" w:sz="1" w:space="0" w:color="CCCCCC"/>
              <w:left w:val="single" w:sz="1" w:space="0" w:color="CCCCCC"/>
              <w:bottom w:val="single" w:sz="1" w:space="0" w:color="CCCCCC"/>
              <w:right w:val="single" w:sz="1" w:space="0" w:color="CCCCCC"/>
            </w:tcBorders>
            <w:shd w:val="clear" w:color="auto" w:fill="EEF2FA"/>
            <w:tcMar>
              <w:top w:w="60" w:type="dxa"/>
              <w:left w:w="110" w:type="dxa"/>
              <w:bottom w:w="60" w:type="dxa"/>
              <w:right w:w="110" w:type="dxa"/>
            </w:tcMar>
          </w:tcPr>
          <w:p w14:paraId="64268F07" w14:textId="77777777" w:rsidR="00D04E99" w:rsidRDefault="00000000">
            <w:r>
              <w:rPr>
                <w:color w:val="1A1A1A"/>
                <w:sz w:val="19"/>
                <w:szCs w:val="19"/>
              </w:rPr>
              <w:t>Vedas; Manusmriti; Bhagavad Gita</w:t>
            </w:r>
          </w:p>
        </w:tc>
      </w:tr>
      <w:tr w:rsidR="00D04E99" w14:paraId="2DF3A571"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4A563413" w14:textId="77777777" w:rsidR="00D04E99" w:rsidRDefault="00000000">
            <w:r>
              <w:rPr>
                <w:color w:val="1A1A1A"/>
                <w:sz w:val="19"/>
                <w:szCs w:val="19"/>
              </w:rPr>
              <w:t>c. 1000 BCE</w:t>
            </w:r>
          </w:p>
        </w:tc>
        <w:tc>
          <w:tcPr>
            <w:tcW w:w="21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68189CF5" w14:textId="77777777" w:rsidR="00D04E99" w:rsidRDefault="00000000">
            <w:r>
              <w:rPr>
                <w:color w:val="1A1A1A"/>
                <w:sz w:val="19"/>
                <w:szCs w:val="19"/>
              </w:rPr>
              <w:t>Hebrew Bible</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134A5DF7" w14:textId="77777777" w:rsidR="00D04E99" w:rsidRDefault="00000000">
            <w:r>
              <w:rPr>
                <w:color w:val="1A1A1A"/>
                <w:sz w:val="19"/>
                <w:szCs w:val="19"/>
              </w:rPr>
              <w:t>Wisdom (Hokhmah)</w:t>
            </w:r>
          </w:p>
        </w:tc>
        <w:tc>
          <w:tcPr>
            <w:tcW w:w="25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270382FB" w14:textId="77777777" w:rsidR="00D04E99" w:rsidRDefault="00000000">
            <w:r>
              <w:rPr>
                <w:color w:val="1A1A1A"/>
                <w:sz w:val="19"/>
                <w:szCs w:val="19"/>
              </w:rPr>
              <w:t>Justice, Lovingkindness, Humility, Faithfulness</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4CC49E24" w14:textId="77777777" w:rsidR="00D04E99" w:rsidRDefault="00000000">
            <w:r>
              <w:rPr>
                <w:color w:val="1A1A1A"/>
                <w:sz w:val="19"/>
                <w:szCs w:val="19"/>
              </w:rPr>
              <w:t>Proverbs; Psalms; Micah 6:8</w:t>
            </w:r>
          </w:p>
        </w:tc>
      </w:tr>
      <w:tr w:rsidR="00D04E99" w14:paraId="5C8BBE51"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EEF2FA"/>
            <w:tcMar>
              <w:top w:w="60" w:type="dxa"/>
              <w:left w:w="110" w:type="dxa"/>
              <w:bottom w:w="60" w:type="dxa"/>
              <w:right w:w="110" w:type="dxa"/>
            </w:tcMar>
          </w:tcPr>
          <w:p w14:paraId="771EBC22" w14:textId="77777777" w:rsidR="00D04E99" w:rsidRDefault="00000000">
            <w:r>
              <w:rPr>
                <w:color w:val="1A1A1A"/>
                <w:sz w:val="19"/>
                <w:szCs w:val="19"/>
              </w:rPr>
              <w:t>551–479 BCE</w:t>
            </w:r>
          </w:p>
        </w:tc>
        <w:tc>
          <w:tcPr>
            <w:tcW w:w="2100" w:type="dxa"/>
            <w:tcBorders>
              <w:top w:val="single" w:sz="1" w:space="0" w:color="CCCCCC"/>
              <w:left w:val="single" w:sz="1" w:space="0" w:color="CCCCCC"/>
              <w:bottom w:val="single" w:sz="1" w:space="0" w:color="CCCCCC"/>
              <w:right w:val="single" w:sz="1" w:space="0" w:color="CCCCCC"/>
            </w:tcBorders>
            <w:shd w:val="clear" w:color="auto" w:fill="EEF2FA"/>
            <w:tcMar>
              <w:top w:w="60" w:type="dxa"/>
              <w:left w:w="110" w:type="dxa"/>
              <w:bottom w:w="60" w:type="dxa"/>
              <w:right w:w="110" w:type="dxa"/>
            </w:tcMar>
          </w:tcPr>
          <w:p w14:paraId="71246D9E" w14:textId="77777777" w:rsidR="00D04E99" w:rsidRDefault="00000000">
            <w:r>
              <w:rPr>
                <w:color w:val="1A1A1A"/>
                <w:sz w:val="19"/>
                <w:szCs w:val="19"/>
              </w:rPr>
              <w:t>Confucius</w:t>
            </w:r>
          </w:p>
        </w:tc>
        <w:tc>
          <w:tcPr>
            <w:tcW w:w="1500" w:type="dxa"/>
            <w:tcBorders>
              <w:top w:val="single" w:sz="1" w:space="0" w:color="CCCCCC"/>
              <w:left w:val="single" w:sz="1" w:space="0" w:color="CCCCCC"/>
              <w:bottom w:val="single" w:sz="1" w:space="0" w:color="CCCCCC"/>
              <w:right w:val="single" w:sz="1" w:space="0" w:color="CCCCCC"/>
            </w:tcBorders>
            <w:shd w:val="clear" w:color="auto" w:fill="EEF2FA"/>
            <w:tcMar>
              <w:top w:w="60" w:type="dxa"/>
              <w:left w:w="110" w:type="dxa"/>
              <w:bottom w:w="60" w:type="dxa"/>
              <w:right w:w="110" w:type="dxa"/>
            </w:tcMar>
          </w:tcPr>
          <w:p w14:paraId="1D8E3D9D" w14:textId="77777777" w:rsidR="00D04E99" w:rsidRDefault="00000000">
            <w:r>
              <w:rPr>
                <w:color w:val="1A1A1A"/>
                <w:sz w:val="19"/>
                <w:szCs w:val="19"/>
              </w:rPr>
              <w:t>Rén (Benevolence)</w:t>
            </w:r>
          </w:p>
        </w:tc>
        <w:tc>
          <w:tcPr>
            <w:tcW w:w="2560" w:type="dxa"/>
            <w:tcBorders>
              <w:top w:val="single" w:sz="1" w:space="0" w:color="CCCCCC"/>
              <w:left w:val="single" w:sz="1" w:space="0" w:color="CCCCCC"/>
              <w:bottom w:val="single" w:sz="1" w:space="0" w:color="CCCCCC"/>
              <w:right w:val="single" w:sz="1" w:space="0" w:color="CCCCCC"/>
            </w:tcBorders>
            <w:shd w:val="clear" w:color="auto" w:fill="EEF2FA"/>
            <w:tcMar>
              <w:top w:w="60" w:type="dxa"/>
              <w:left w:w="110" w:type="dxa"/>
              <w:bottom w:w="60" w:type="dxa"/>
              <w:right w:w="110" w:type="dxa"/>
            </w:tcMar>
          </w:tcPr>
          <w:p w14:paraId="74DE6335" w14:textId="77777777" w:rsidR="00D04E99" w:rsidRDefault="00000000">
            <w:r>
              <w:rPr>
                <w:color w:val="1A1A1A"/>
                <w:sz w:val="19"/>
                <w:szCs w:val="19"/>
              </w:rPr>
              <w:t>Rén, Yì, Lǐ, Zhì, Xìn</w:t>
            </w:r>
          </w:p>
        </w:tc>
        <w:tc>
          <w:tcPr>
            <w:tcW w:w="1800" w:type="dxa"/>
            <w:tcBorders>
              <w:top w:val="single" w:sz="1" w:space="0" w:color="CCCCCC"/>
              <w:left w:val="single" w:sz="1" w:space="0" w:color="CCCCCC"/>
              <w:bottom w:val="single" w:sz="1" w:space="0" w:color="CCCCCC"/>
              <w:right w:val="single" w:sz="1" w:space="0" w:color="CCCCCC"/>
            </w:tcBorders>
            <w:shd w:val="clear" w:color="auto" w:fill="EEF2FA"/>
            <w:tcMar>
              <w:top w:w="60" w:type="dxa"/>
              <w:left w:w="110" w:type="dxa"/>
              <w:bottom w:w="60" w:type="dxa"/>
              <w:right w:w="110" w:type="dxa"/>
            </w:tcMar>
          </w:tcPr>
          <w:p w14:paraId="1290EAC8" w14:textId="77777777" w:rsidR="00D04E99" w:rsidRDefault="00000000">
            <w:r>
              <w:rPr>
                <w:color w:val="1A1A1A"/>
                <w:sz w:val="19"/>
                <w:szCs w:val="19"/>
              </w:rPr>
              <w:t>The Analects (Lunyu)</w:t>
            </w:r>
          </w:p>
        </w:tc>
      </w:tr>
      <w:tr w:rsidR="00D04E99" w14:paraId="1F6B1B35"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78110416" w14:textId="77777777" w:rsidR="00D04E99" w:rsidRDefault="00000000">
            <w:r>
              <w:rPr>
                <w:color w:val="1A1A1A"/>
                <w:sz w:val="19"/>
                <w:szCs w:val="19"/>
              </w:rPr>
              <w:t>563–483 BCE</w:t>
            </w:r>
          </w:p>
        </w:tc>
        <w:tc>
          <w:tcPr>
            <w:tcW w:w="21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3FD6B7F4" w14:textId="77777777" w:rsidR="00D04E99" w:rsidRDefault="00000000">
            <w:r>
              <w:rPr>
                <w:color w:val="1A1A1A"/>
                <w:sz w:val="19"/>
                <w:szCs w:val="19"/>
              </w:rPr>
              <w:t>Siddhartha Gautama</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2B5BDE23" w14:textId="77777777" w:rsidR="00D04E99" w:rsidRDefault="00000000">
            <w:r>
              <w:rPr>
                <w:color w:val="1A1A1A"/>
                <w:sz w:val="19"/>
                <w:szCs w:val="19"/>
              </w:rPr>
              <w:t>Wisdom (Prajña)</w:t>
            </w:r>
          </w:p>
        </w:tc>
        <w:tc>
          <w:tcPr>
            <w:tcW w:w="25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7E65BE07" w14:textId="77777777" w:rsidR="00D04E99" w:rsidRPr="00394515" w:rsidRDefault="00000000">
            <w:pPr>
              <w:rPr>
                <w:lang w:val="en-US"/>
              </w:rPr>
            </w:pPr>
            <w:r w:rsidRPr="00394515">
              <w:rPr>
                <w:color w:val="1A1A1A"/>
                <w:sz w:val="19"/>
                <w:szCs w:val="19"/>
                <w:lang w:val="en-US"/>
              </w:rPr>
              <w:t>Compassion, Loving-Kindness, Equanimity, Precepts</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2038002A" w14:textId="77777777" w:rsidR="00D04E99" w:rsidRDefault="00000000">
            <w:r>
              <w:rPr>
                <w:color w:val="1A1A1A"/>
                <w:sz w:val="19"/>
                <w:szCs w:val="19"/>
              </w:rPr>
              <w:t>Dhammapada; Majjhima Nikaya</w:t>
            </w:r>
          </w:p>
        </w:tc>
      </w:tr>
      <w:tr w:rsidR="00D04E99" w14:paraId="0A043394"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EEF2FA"/>
            <w:tcMar>
              <w:top w:w="60" w:type="dxa"/>
              <w:left w:w="110" w:type="dxa"/>
              <w:bottom w:w="60" w:type="dxa"/>
              <w:right w:w="110" w:type="dxa"/>
            </w:tcMar>
          </w:tcPr>
          <w:p w14:paraId="6AFF92D3" w14:textId="77777777" w:rsidR="00D04E99" w:rsidRDefault="00000000">
            <w:r>
              <w:rPr>
                <w:color w:val="1A1A1A"/>
                <w:sz w:val="19"/>
                <w:szCs w:val="19"/>
              </w:rPr>
              <w:t>c. 400 BCE</w:t>
            </w:r>
          </w:p>
        </w:tc>
        <w:tc>
          <w:tcPr>
            <w:tcW w:w="2100" w:type="dxa"/>
            <w:tcBorders>
              <w:top w:val="single" w:sz="1" w:space="0" w:color="CCCCCC"/>
              <w:left w:val="single" w:sz="1" w:space="0" w:color="CCCCCC"/>
              <w:bottom w:val="single" w:sz="1" w:space="0" w:color="CCCCCC"/>
              <w:right w:val="single" w:sz="1" w:space="0" w:color="CCCCCC"/>
            </w:tcBorders>
            <w:shd w:val="clear" w:color="auto" w:fill="EEF2FA"/>
            <w:tcMar>
              <w:top w:w="60" w:type="dxa"/>
              <w:left w:w="110" w:type="dxa"/>
              <w:bottom w:w="60" w:type="dxa"/>
              <w:right w:w="110" w:type="dxa"/>
            </w:tcMar>
          </w:tcPr>
          <w:p w14:paraId="69B088EF" w14:textId="77777777" w:rsidR="00D04E99" w:rsidRDefault="00000000">
            <w:r>
              <w:rPr>
                <w:color w:val="1A1A1A"/>
                <w:sz w:val="19"/>
                <w:szCs w:val="19"/>
              </w:rPr>
              <w:t>Laozi / Taoism</w:t>
            </w:r>
          </w:p>
        </w:tc>
        <w:tc>
          <w:tcPr>
            <w:tcW w:w="1500" w:type="dxa"/>
            <w:tcBorders>
              <w:top w:val="single" w:sz="1" w:space="0" w:color="CCCCCC"/>
              <w:left w:val="single" w:sz="1" w:space="0" w:color="CCCCCC"/>
              <w:bottom w:val="single" w:sz="1" w:space="0" w:color="CCCCCC"/>
              <w:right w:val="single" w:sz="1" w:space="0" w:color="CCCCCC"/>
            </w:tcBorders>
            <w:shd w:val="clear" w:color="auto" w:fill="EEF2FA"/>
            <w:tcMar>
              <w:top w:w="60" w:type="dxa"/>
              <w:left w:w="110" w:type="dxa"/>
              <w:bottom w:w="60" w:type="dxa"/>
              <w:right w:w="110" w:type="dxa"/>
            </w:tcMar>
          </w:tcPr>
          <w:p w14:paraId="34822266" w14:textId="77777777" w:rsidR="00D04E99" w:rsidRDefault="00000000">
            <w:r>
              <w:rPr>
                <w:color w:val="1A1A1A"/>
                <w:sz w:val="19"/>
                <w:szCs w:val="19"/>
              </w:rPr>
              <w:t>Dé (Virtue/Power)</w:t>
            </w:r>
          </w:p>
        </w:tc>
        <w:tc>
          <w:tcPr>
            <w:tcW w:w="2560" w:type="dxa"/>
            <w:tcBorders>
              <w:top w:val="single" w:sz="1" w:space="0" w:color="CCCCCC"/>
              <w:left w:val="single" w:sz="1" w:space="0" w:color="CCCCCC"/>
              <w:bottom w:val="single" w:sz="1" w:space="0" w:color="CCCCCC"/>
              <w:right w:val="single" w:sz="1" w:space="0" w:color="CCCCCC"/>
            </w:tcBorders>
            <w:shd w:val="clear" w:color="auto" w:fill="EEF2FA"/>
            <w:tcMar>
              <w:top w:w="60" w:type="dxa"/>
              <w:left w:w="110" w:type="dxa"/>
              <w:bottom w:w="60" w:type="dxa"/>
              <w:right w:w="110" w:type="dxa"/>
            </w:tcMar>
          </w:tcPr>
          <w:p w14:paraId="7F6E7A45" w14:textId="77777777" w:rsidR="00D04E99" w:rsidRPr="00394515" w:rsidRDefault="00000000">
            <w:pPr>
              <w:rPr>
                <w:lang w:val="en-US"/>
              </w:rPr>
            </w:pPr>
            <w:r w:rsidRPr="00394515">
              <w:rPr>
                <w:color w:val="1A1A1A"/>
                <w:sz w:val="19"/>
                <w:szCs w:val="19"/>
                <w:lang w:val="en-US"/>
              </w:rPr>
              <w:t>Compassion, Frugality, Humility, Wu-wei</w:t>
            </w:r>
          </w:p>
        </w:tc>
        <w:tc>
          <w:tcPr>
            <w:tcW w:w="1800" w:type="dxa"/>
            <w:tcBorders>
              <w:top w:val="single" w:sz="1" w:space="0" w:color="CCCCCC"/>
              <w:left w:val="single" w:sz="1" w:space="0" w:color="CCCCCC"/>
              <w:bottom w:val="single" w:sz="1" w:space="0" w:color="CCCCCC"/>
              <w:right w:val="single" w:sz="1" w:space="0" w:color="CCCCCC"/>
            </w:tcBorders>
            <w:shd w:val="clear" w:color="auto" w:fill="EEF2FA"/>
            <w:tcMar>
              <w:top w:w="60" w:type="dxa"/>
              <w:left w:w="110" w:type="dxa"/>
              <w:bottom w:w="60" w:type="dxa"/>
              <w:right w:w="110" w:type="dxa"/>
            </w:tcMar>
          </w:tcPr>
          <w:p w14:paraId="4C559364" w14:textId="77777777" w:rsidR="00D04E99" w:rsidRDefault="00000000">
            <w:r>
              <w:rPr>
                <w:color w:val="1A1A1A"/>
                <w:sz w:val="19"/>
                <w:szCs w:val="19"/>
              </w:rPr>
              <w:t>Tao Te Ching</w:t>
            </w:r>
          </w:p>
        </w:tc>
      </w:tr>
      <w:tr w:rsidR="00D04E99" w14:paraId="18E6DDD4"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5E3B7CD8" w14:textId="77777777" w:rsidR="00D04E99" w:rsidRDefault="00000000">
            <w:r>
              <w:rPr>
                <w:color w:val="1A1A1A"/>
                <w:sz w:val="19"/>
                <w:szCs w:val="19"/>
              </w:rPr>
              <w:t>470–399 BCE</w:t>
            </w:r>
          </w:p>
        </w:tc>
        <w:tc>
          <w:tcPr>
            <w:tcW w:w="21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2B3160A2" w14:textId="77777777" w:rsidR="00D04E99" w:rsidRDefault="00000000">
            <w:r>
              <w:rPr>
                <w:color w:val="1A1A1A"/>
                <w:sz w:val="19"/>
                <w:szCs w:val="19"/>
              </w:rPr>
              <w:t>Socrates</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2054EB7D" w14:textId="77777777" w:rsidR="00D04E99" w:rsidRDefault="00000000">
            <w:r>
              <w:rPr>
                <w:color w:val="1A1A1A"/>
                <w:sz w:val="19"/>
                <w:szCs w:val="19"/>
              </w:rPr>
              <w:t>Wisdom</w:t>
            </w:r>
          </w:p>
        </w:tc>
        <w:tc>
          <w:tcPr>
            <w:tcW w:w="25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74DADC92" w14:textId="77777777" w:rsidR="00D04E99" w:rsidRPr="00394515" w:rsidRDefault="00000000">
            <w:pPr>
              <w:rPr>
                <w:lang w:val="en-US"/>
              </w:rPr>
            </w:pPr>
            <w:r w:rsidRPr="00394515">
              <w:rPr>
                <w:color w:val="1A1A1A"/>
                <w:sz w:val="19"/>
                <w:szCs w:val="19"/>
                <w:lang w:val="en-US"/>
              </w:rPr>
              <w:t>Wisdom, Courage, Justice, Piety, Temperance</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0B4CB5CB" w14:textId="77777777" w:rsidR="00D04E99" w:rsidRDefault="00000000">
            <w:r>
              <w:rPr>
                <w:color w:val="1A1A1A"/>
                <w:sz w:val="19"/>
                <w:szCs w:val="19"/>
              </w:rPr>
              <w:t>Plato's Dialogues (Meno; Protagoras)</w:t>
            </w:r>
          </w:p>
        </w:tc>
      </w:tr>
      <w:tr w:rsidR="00D04E99" w14:paraId="2924F2F7"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EEF2FA"/>
            <w:tcMar>
              <w:top w:w="60" w:type="dxa"/>
              <w:left w:w="110" w:type="dxa"/>
              <w:bottom w:w="60" w:type="dxa"/>
              <w:right w:w="110" w:type="dxa"/>
            </w:tcMar>
          </w:tcPr>
          <w:p w14:paraId="6BD8C084" w14:textId="77777777" w:rsidR="00D04E99" w:rsidRDefault="00000000">
            <w:r>
              <w:rPr>
                <w:color w:val="1A1A1A"/>
                <w:sz w:val="19"/>
                <w:szCs w:val="19"/>
              </w:rPr>
              <w:t>428–348 BCE</w:t>
            </w:r>
          </w:p>
        </w:tc>
        <w:tc>
          <w:tcPr>
            <w:tcW w:w="2100" w:type="dxa"/>
            <w:tcBorders>
              <w:top w:val="single" w:sz="1" w:space="0" w:color="CCCCCC"/>
              <w:left w:val="single" w:sz="1" w:space="0" w:color="CCCCCC"/>
              <w:bottom w:val="single" w:sz="1" w:space="0" w:color="CCCCCC"/>
              <w:right w:val="single" w:sz="1" w:space="0" w:color="CCCCCC"/>
            </w:tcBorders>
            <w:shd w:val="clear" w:color="auto" w:fill="EEF2FA"/>
            <w:tcMar>
              <w:top w:w="60" w:type="dxa"/>
              <w:left w:w="110" w:type="dxa"/>
              <w:bottom w:w="60" w:type="dxa"/>
              <w:right w:w="110" w:type="dxa"/>
            </w:tcMar>
          </w:tcPr>
          <w:p w14:paraId="755E7220" w14:textId="77777777" w:rsidR="00D04E99" w:rsidRDefault="00000000">
            <w:r>
              <w:rPr>
                <w:color w:val="1A1A1A"/>
                <w:sz w:val="19"/>
                <w:szCs w:val="19"/>
              </w:rPr>
              <w:t>Plato</w:t>
            </w:r>
          </w:p>
        </w:tc>
        <w:tc>
          <w:tcPr>
            <w:tcW w:w="1500" w:type="dxa"/>
            <w:tcBorders>
              <w:top w:val="single" w:sz="1" w:space="0" w:color="CCCCCC"/>
              <w:left w:val="single" w:sz="1" w:space="0" w:color="CCCCCC"/>
              <w:bottom w:val="single" w:sz="1" w:space="0" w:color="CCCCCC"/>
              <w:right w:val="single" w:sz="1" w:space="0" w:color="CCCCCC"/>
            </w:tcBorders>
            <w:shd w:val="clear" w:color="auto" w:fill="EEF2FA"/>
            <w:tcMar>
              <w:top w:w="60" w:type="dxa"/>
              <w:left w:w="110" w:type="dxa"/>
              <w:bottom w:w="60" w:type="dxa"/>
              <w:right w:w="110" w:type="dxa"/>
            </w:tcMar>
          </w:tcPr>
          <w:p w14:paraId="434D1E4D" w14:textId="77777777" w:rsidR="00D04E99" w:rsidRDefault="00000000">
            <w:r>
              <w:rPr>
                <w:color w:val="1A1A1A"/>
                <w:sz w:val="19"/>
                <w:szCs w:val="19"/>
              </w:rPr>
              <w:t>Justice</w:t>
            </w:r>
          </w:p>
        </w:tc>
        <w:tc>
          <w:tcPr>
            <w:tcW w:w="2560" w:type="dxa"/>
            <w:tcBorders>
              <w:top w:val="single" w:sz="1" w:space="0" w:color="CCCCCC"/>
              <w:left w:val="single" w:sz="1" w:space="0" w:color="CCCCCC"/>
              <w:bottom w:val="single" w:sz="1" w:space="0" w:color="CCCCCC"/>
              <w:right w:val="single" w:sz="1" w:space="0" w:color="CCCCCC"/>
            </w:tcBorders>
            <w:shd w:val="clear" w:color="auto" w:fill="EEF2FA"/>
            <w:tcMar>
              <w:top w:w="60" w:type="dxa"/>
              <w:left w:w="110" w:type="dxa"/>
              <w:bottom w:w="60" w:type="dxa"/>
              <w:right w:w="110" w:type="dxa"/>
            </w:tcMar>
          </w:tcPr>
          <w:p w14:paraId="00904060" w14:textId="77777777" w:rsidR="00D04E99" w:rsidRDefault="00000000">
            <w:r>
              <w:rPr>
                <w:color w:val="1A1A1A"/>
                <w:sz w:val="19"/>
                <w:szCs w:val="19"/>
              </w:rPr>
              <w:t>Prudence, Justice, Fortitude, Temperance</w:t>
            </w:r>
          </w:p>
        </w:tc>
        <w:tc>
          <w:tcPr>
            <w:tcW w:w="1800" w:type="dxa"/>
            <w:tcBorders>
              <w:top w:val="single" w:sz="1" w:space="0" w:color="CCCCCC"/>
              <w:left w:val="single" w:sz="1" w:space="0" w:color="CCCCCC"/>
              <w:bottom w:val="single" w:sz="1" w:space="0" w:color="CCCCCC"/>
              <w:right w:val="single" w:sz="1" w:space="0" w:color="CCCCCC"/>
            </w:tcBorders>
            <w:shd w:val="clear" w:color="auto" w:fill="EEF2FA"/>
            <w:tcMar>
              <w:top w:w="60" w:type="dxa"/>
              <w:left w:w="110" w:type="dxa"/>
              <w:bottom w:w="60" w:type="dxa"/>
              <w:right w:w="110" w:type="dxa"/>
            </w:tcMar>
          </w:tcPr>
          <w:p w14:paraId="39025288" w14:textId="77777777" w:rsidR="00D04E99" w:rsidRDefault="00000000">
            <w:r>
              <w:rPr>
                <w:color w:val="1A1A1A"/>
                <w:sz w:val="19"/>
                <w:szCs w:val="19"/>
              </w:rPr>
              <w:t>The Republic; Phaedo; Symposium</w:t>
            </w:r>
          </w:p>
        </w:tc>
      </w:tr>
      <w:tr w:rsidR="00D04E99" w14:paraId="27C59279"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0989BE95" w14:textId="77777777" w:rsidR="00D04E99" w:rsidRDefault="00000000">
            <w:r>
              <w:rPr>
                <w:color w:val="1A1A1A"/>
                <w:sz w:val="19"/>
                <w:szCs w:val="19"/>
              </w:rPr>
              <w:t>384–322 BCE</w:t>
            </w:r>
          </w:p>
        </w:tc>
        <w:tc>
          <w:tcPr>
            <w:tcW w:w="21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04610D3C" w14:textId="77777777" w:rsidR="00D04E99" w:rsidRDefault="00000000">
            <w:r>
              <w:rPr>
                <w:color w:val="1A1A1A"/>
                <w:sz w:val="19"/>
                <w:szCs w:val="19"/>
              </w:rPr>
              <w:t>Aristotle</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1A4565A1" w14:textId="77777777" w:rsidR="00D04E99" w:rsidRDefault="00000000">
            <w:r>
              <w:rPr>
                <w:color w:val="1A1A1A"/>
                <w:sz w:val="19"/>
                <w:szCs w:val="19"/>
              </w:rPr>
              <w:t>Phronēsis (Pract. Wisdom)</w:t>
            </w:r>
          </w:p>
        </w:tc>
        <w:tc>
          <w:tcPr>
            <w:tcW w:w="25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7358991E" w14:textId="77777777" w:rsidR="00D04E99" w:rsidRDefault="00000000">
            <w:r>
              <w:rPr>
                <w:color w:val="1A1A1A"/>
                <w:sz w:val="19"/>
                <w:szCs w:val="19"/>
              </w:rPr>
              <w:t>12 Moral Virtues + Intellectual Virtues</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28F7069E" w14:textId="77777777" w:rsidR="00D04E99" w:rsidRDefault="00000000">
            <w:r>
              <w:rPr>
                <w:color w:val="1A1A1A"/>
                <w:sz w:val="19"/>
                <w:szCs w:val="19"/>
              </w:rPr>
              <w:t>Nicomachean Ethics</w:t>
            </w:r>
          </w:p>
        </w:tc>
      </w:tr>
      <w:tr w:rsidR="00D04E99" w14:paraId="60780388"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EEF2FA"/>
            <w:tcMar>
              <w:top w:w="60" w:type="dxa"/>
              <w:left w:w="110" w:type="dxa"/>
              <w:bottom w:w="60" w:type="dxa"/>
              <w:right w:w="110" w:type="dxa"/>
            </w:tcMar>
          </w:tcPr>
          <w:p w14:paraId="6190F2D6" w14:textId="77777777" w:rsidR="00D04E99" w:rsidRDefault="00000000">
            <w:r>
              <w:rPr>
                <w:color w:val="1A1A1A"/>
                <w:sz w:val="19"/>
                <w:szCs w:val="19"/>
              </w:rPr>
              <w:t>c. 300 BCE–180 CE</w:t>
            </w:r>
          </w:p>
        </w:tc>
        <w:tc>
          <w:tcPr>
            <w:tcW w:w="2100" w:type="dxa"/>
            <w:tcBorders>
              <w:top w:val="single" w:sz="1" w:space="0" w:color="CCCCCC"/>
              <w:left w:val="single" w:sz="1" w:space="0" w:color="CCCCCC"/>
              <w:bottom w:val="single" w:sz="1" w:space="0" w:color="CCCCCC"/>
              <w:right w:val="single" w:sz="1" w:space="0" w:color="CCCCCC"/>
            </w:tcBorders>
            <w:shd w:val="clear" w:color="auto" w:fill="EEF2FA"/>
            <w:tcMar>
              <w:top w:w="60" w:type="dxa"/>
              <w:left w:w="110" w:type="dxa"/>
              <w:bottom w:w="60" w:type="dxa"/>
              <w:right w:w="110" w:type="dxa"/>
            </w:tcMar>
          </w:tcPr>
          <w:p w14:paraId="10C0F581" w14:textId="77777777" w:rsidR="00D04E99" w:rsidRDefault="00000000">
            <w:r>
              <w:rPr>
                <w:color w:val="1A1A1A"/>
                <w:sz w:val="19"/>
                <w:szCs w:val="19"/>
              </w:rPr>
              <w:t>Stoics</w:t>
            </w:r>
          </w:p>
        </w:tc>
        <w:tc>
          <w:tcPr>
            <w:tcW w:w="1500" w:type="dxa"/>
            <w:tcBorders>
              <w:top w:val="single" w:sz="1" w:space="0" w:color="CCCCCC"/>
              <w:left w:val="single" w:sz="1" w:space="0" w:color="CCCCCC"/>
              <w:bottom w:val="single" w:sz="1" w:space="0" w:color="CCCCCC"/>
              <w:right w:val="single" w:sz="1" w:space="0" w:color="CCCCCC"/>
            </w:tcBorders>
            <w:shd w:val="clear" w:color="auto" w:fill="EEF2FA"/>
            <w:tcMar>
              <w:top w:w="60" w:type="dxa"/>
              <w:left w:w="110" w:type="dxa"/>
              <w:bottom w:w="60" w:type="dxa"/>
              <w:right w:w="110" w:type="dxa"/>
            </w:tcMar>
          </w:tcPr>
          <w:p w14:paraId="55970FB5" w14:textId="77777777" w:rsidR="00D04E99" w:rsidRDefault="00000000">
            <w:r>
              <w:rPr>
                <w:color w:val="1A1A1A"/>
                <w:sz w:val="19"/>
                <w:szCs w:val="19"/>
              </w:rPr>
              <w:t>Virtue (only true good)</w:t>
            </w:r>
          </w:p>
        </w:tc>
        <w:tc>
          <w:tcPr>
            <w:tcW w:w="2560" w:type="dxa"/>
            <w:tcBorders>
              <w:top w:val="single" w:sz="1" w:space="0" w:color="CCCCCC"/>
              <w:left w:val="single" w:sz="1" w:space="0" w:color="CCCCCC"/>
              <w:bottom w:val="single" w:sz="1" w:space="0" w:color="CCCCCC"/>
              <w:right w:val="single" w:sz="1" w:space="0" w:color="CCCCCC"/>
            </w:tcBorders>
            <w:shd w:val="clear" w:color="auto" w:fill="EEF2FA"/>
            <w:tcMar>
              <w:top w:w="60" w:type="dxa"/>
              <w:left w:w="110" w:type="dxa"/>
              <w:bottom w:w="60" w:type="dxa"/>
              <w:right w:w="110" w:type="dxa"/>
            </w:tcMar>
          </w:tcPr>
          <w:p w14:paraId="1F427549" w14:textId="77777777" w:rsidR="00D04E99" w:rsidRPr="00394515" w:rsidRDefault="00000000">
            <w:pPr>
              <w:rPr>
                <w:lang w:val="en-US"/>
              </w:rPr>
            </w:pPr>
            <w:r w:rsidRPr="00394515">
              <w:rPr>
                <w:color w:val="1A1A1A"/>
                <w:sz w:val="19"/>
                <w:szCs w:val="19"/>
                <w:lang w:val="en-US"/>
              </w:rPr>
              <w:t>Wisdom, Justice, Courage, Temperance + subdivisions</w:t>
            </w:r>
          </w:p>
        </w:tc>
        <w:tc>
          <w:tcPr>
            <w:tcW w:w="1800" w:type="dxa"/>
            <w:tcBorders>
              <w:top w:val="single" w:sz="1" w:space="0" w:color="CCCCCC"/>
              <w:left w:val="single" w:sz="1" w:space="0" w:color="CCCCCC"/>
              <w:bottom w:val="single" w:sz="1" w:space="0" w:color="CCCCCC"/>
              <w:right w:val="single" w:sz="1" w:space="0" w:color="CCCCCC"/>
            </w:tcBorders>
            <w:shd w:val="clear" w:color="auto" w:fill="EEF2FA"/>
            <w:tcMar>
              <w:top w:w="60" w:type="dxa"/>
              <w:left w:w="110" w:type="dxa"/>
              <w:bottom w:w="60" w:type="dxa"/>
              <w:right w:w="110" w:type="dxa"/>
            </w:tcMar>
          </w:tcPr>
          <w:p w14:paraId="539A45E3" w14:textId="77777777" w:rsidR="00D04E99" w:rsidRDefault="00000000">
            <w:r>
              <w:rPr>
                <w:color w:val="1A1A1A"/>
                <w:sz w:val="19"/>
                <w:szCs w:val="19"/>
              </w:rPr>
              <w:t>Meditations; Enchiridion; Epistulae</w:t>
            </w:r>
          </w:p>
        </w:tc>
      </w:tr>
      <w:tr w:rsidR="00D04E99" w14:paraId="46F42AA9"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772C7216" w14:textId="77777777" w:rsidR="00D04E99" w:rsidRDefault="00000000">
            <w:r>
              <w:rPr>
                <w:color w:val="1A1A1A"/>
                <w:sz w:val="19"/>
                <w:szCs w:val="19"/>
              </w:rPr>
              <w:t>100 BCE–100 CE</w:t>
            </w:r>
          </w:p>
        </w:tc>
        <w:tc>
          <w:tcPr>
            <w:tcW w:w="21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7F21B597" w14:textId="77777777" w:rsidR="00D04E99" w:rsidRDefault="00000000">
            <w:r>
              <w:rPr>
                <w:color w:val="1A1A1A"/>
                <w:sz w:val="19"/>
                <w:szCs w:val="19"/>
              </w:rPr>
              <w:t>Philo of Alexandria</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4B406EF2" w14:textId="77777777" w:rsidR="00D04E99" w:rsidRDefault="00000000">
            <w:r>
              <w:rPr>
                <w:color w:val="1A1A1A"/>
                <w:sz w:val="19"/>
                <w:szCs w:val="19"/>
              </w:rPr>
              <w:t>Piety</w:t>
            </w:r>
          </w:p>
        </w:tc>
        <w:tc>
          <w:tcPr>
            <w:tcW w:w="25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01ED14F5" w14:textId="77777777" w:rsidR="00D04E99" w:rsidRPr="00394515" w:rsidRDefault="00000000">
            <w:pPr>
              <w:rPr>
                <w:lang w:val="en-US"/>
              </w:rPr>
            </w:pPr>
            <w:r w:rsidRPr="00394515">
              <w:rPr>
                <w:color w:val="1A1A1A"/>
                <w:sz w:val="19"/>
                <w:szCs w:val="19"/>
                <w:lang w:val="en-US"/>
              </w:rPr>
              <w:t>Prudence, Temperance, Courage, Justice, Faith</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7F49A2B6" w14:textId="77777777" w:rsidR="00D04E99" w:rsidRDefault="00000000">
            <w:r>
              <w:rPr>
                <w:color w:val="1A1A1A"/>
                <w:sz w:val="19"/>
                <w:szCs w:val="19"/>
              </w:rPr>
              <w:t>Allegorical Interpretation</w:t>
            </w:r>
          </w:p>
        </w:tc>
      </w:tr>
      <w:tr w:rsidR="00D04E99" w14:paraId="30A1EB9C"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EEF2FA"/>
            <w:tcMar>
              <w:top w:w="60" w:type="dxa"/>
              <w:left w:w="110" w:type="dxa"/>
              <w:bottom w:w="60" w:type="dxa"/>
              <w:right w:w="110" w:type="dxa"/>
            </w:tcMar>
          </w:tcPr>
          <w:p w14:paraId="2015809F" w14:textId="77777777" w:rsidR="00D04E99" w:rsidRDefault="00000000">
            <w:r>
              <w:rPr>
                <w:color w:val="1A1A1A"/>
                <w:sz w:val="19"/>
                <w:szCs w:val="19"/>
              </w:rPr>
              <w:t>354–430 CE</w:t>
            </w:r>
          </w:p>
        </w:tc>
        <w:tc>
          <w:tcPr>
            <w:tcW w:w="2100" w:type="dxa"/>
            <w:tcBorders>
              <w:top w:val="single" w:sz="1" w:space="0" w:color="CCCCCC"/>
              <w:left w:val="single" w:sz="1" w:space="0" w:color="CCCCCC"/>
              <w:bottom w:val="single" w:sz="1" w:space="0" w:color="CCCCCC"/>
              <w:right w:val="single" w:sz="1" w:space="0" w:color="CCCCCC"/>
            </w:tcBorders>
            <w:shd w:val="clear" w:color="auto" w:fill="EEF2FA"/>
            <w:tcMar>
              <w:top w:w="60" w:type="dxa"/>
              <w:left w:w="110" w:type="dxa"/>
              <w:bottom w:w="60" w:type="dxa"/>
              <w:right w:w="110" w:type="dxa"/>
            </w:tcMar>
          </w:tcPr>
          <w:p w14:paraId="73F40476" w14:textId="77777777" w:rsidR="00D04E99" w:rsidRDefault="00000000">
            <w:r>
              <w:rPr>
                <w:color w:val="1A1A1A"/>
                <w:sz w:val="19"/>
                <w:szCs w:val="19"/>
              </w:rPr>
              <w:t>Augustine</w:t>
            </w:r>
          </w:p>
        </w:tc>
        <w:tc>
          <w:tcPr>
            <w:tcW w:w="1500" w:type="dxa"/>
            <w:tcBorders>
              <w:top w:val="single" w:sz="1" w:space="0" w:color="CCCCCC"/>
              <w:left w:val="single" w:sz="1" w:space="0" w:color="CCCCCC"/>
              <w:bottom w:val="single" w:sz="1" w:space="0" w:color="CCCCCC"/>
              <w:right w:val="single" w:sz="1" w:space="0" w:color="CCCCCC"/>
            </w:tcBorders>
            <w:shd w:val="clear" w:color="auto" w:fill="EEF2FA"/>
            <w:tcMar>
              <w:top w:w="60" w:type="dxa"/>
              <w:left w:w="110" w:type="dxa"/>
              <w:bottom w:w="60" w:type="dxa"/>
              <w:right w:w="110" w:type="dxa"/>
            </w:tcMar>
          </w:tcPr>
          <w:p w14:paraId="735C259D" w14:textId="77777777" w:rsidR="00D04E99" w:rsidRDefault="00000000">
            <w:r>
              <w:rPr>
                <w:color w:val="1A1A1A"/>
                <w:sz w:val="19"/>
                <w:szCs w:val="19"/>
              </w:rPr>
              <w:t>Charity (Caritas)</w:t>
            </w:r>
          </w:p>
        </w:tc>
        <w:tc>
          <w:tcPr>
            <w:tcW w:w="2560" w:type="dxa"/>
            <w:tcBorders>
              <w:top w:val="single" w:sz="1" w:space="0" w:color="CCCCCC"/>
              <w:left w:val="single" w:sz="1" w:space="0" w:color="CCCCCC"/>
              <w:bottom w:val="single" w:sz="1" w:space="0" w:color="CCCCCC"/>
              <w:right w:val="single" w:sz="1" w:space="0" w:color="CCCCCC"/>
            </w:tcBorders>
            <w:shd w:val="clear" w:color="auto" w:fill="EEF2FA"/>
            <w:tcMar>
              <w:top w:w="60" w:type="dxa"/>
              <w:left w:w="110" w:type="dxa"/>
              <w:bottom w:w="60" w:type="dxa"/>
              <w:right w:w="110" w:type="dxa"/>
            </w:tcMar>
          </w:tcPr>
          <w:p w14:paraId="311BF6E4" w14:textId="77777777" w:rsidR="00D04E99" w:rsidRPr="00394515" w:rsidRDefault="00000000">
            <w:pPr>
              <w:rPr>
                <w:lang w:val="en-US"/>
              </w:rPr>
            </w:pPr>
            <w:r w:rsidRPr="00394515">
              <w:rPr>
                <w:color w:val="1A1A1A"/>
                <w:sz w:val="19"/>
                <w:szCs w:val="19"/>
                <w:lang w:val="en-US"/>
              </w:rPr>
              <w:t>Charity, Faith, Hope, Justice, Prudence, Fortitude</w:t>
            </w:r>
          </w:p>
        </w:tc>
        <w:tc>
          <w:tcPr>
            <w:tcW w:w="1800" w:type="dxa"/>
            <w:tcBorders>
              <w:top w:val="single" w:sz="1" w:space="0" w:color="CCCCCC"/>
              <w:left w:val="single" w:sz="1" w:space="0" w:color="CCCCCC"/>
              <w:bottom w:val="single" w:sz="1" w:space="0" w:color="CCCCCC"/>
              <w:right w:val="single" w:sz="1" w:space="0" w:color="CCCCCC"/>
            </w:tcBorders>
            <w:shd w:val="clear" w:color="auto" w:fill="EEF2FA"/>
            <w:tcMar>
              <w:top w:w="60" w:type="dxa"/>
              <w:left w:w="110" w:type="dxa"/>
              <w:bottom w:w="60" w:type="dxa"/>
              <w:right w:w="110" w:type="dxa"/>
            </w:tcMar>
          </w:tcPr>
          <w:p w14:paraId="18DB503D" w14:textId="77777777" w:rsidR="00D04E99" w:rsidRDefault="00000000">
            <w:r>
              <w:rPr>
                <w:color w:val="1A1A1A"/>
                <w:sz w:val="19"/>
                <w:szCs w:val="19"/>
              </w:rPr>
              <w:t>Confessions; City of God</w:t>
            </w:r>
          </w:p>
        </w:tc>
      </w:tr>
      <w:tr w:rsidR="00D04E99" w14:paraId="2ED1DF5A"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4ED88308" w14:textId="77777777" w:rsidR="00D04E99" w:rsidRDefault="00000000">
            <w:r>
              <w:rPr>
                <w:color w:val="1A1A1A"/>
                <w:sz w:val="19"/>
                <w:szCs w:val="19"/>
              </w:rPr>
              <w:t>870–950 CE</w:t>
            </w:r>
          </w:p>
        </w:tc>
        <w:tc>
          <w:tcPr>
            <w:tcW w:w="21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6327AF0F" w14:textId="77777777" w:rsidR="00D04E99" w:rsidRDefault="00000000">
            <w:r>
              <w:rPr>
                <w:color w:val="1A1A1A"/>
                <w:sz w:val="19"/>
                <w:szCs w:val="19"/>
              </w:rPr>
              <w:t>Al-Farabi</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0473B489" w14:textId="77777777" w:rsidR="00D04E99" w:rsidRDefault="00000000">
            <w:r>
              <w:rPr>
                <w:color w:val="1A1A1A"/>
                <w:sz w:val="19"/>
                <w:szCs w:val="19"/>
              </w:rPr>
              <w:t>Wisdom (Hikma)</w:t>
            </w:r>
          </w:p>
        </w:tc>
        <w:tc>
          <w:tcPr>
            <w:tcW w:w="25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65E19654" w14:textId="77777777" w:rsidR="00D04E99" w:rsidRPr="00394515" w:rsidRDefault="00000000">
            <w:pPr>
              <w:rPr>
                <w:lang w:val="en-US"/>
              </w:rPr>
            </w:pPr>
            <w:r w:rsidRPr="00394515">
              <w:rPr>
                <w:color w:val="1A1A1A"/>
                <w:sz w:val="19"/>
                <w:szCs w:val="19"/>
                <w:lang w:val="en-US"/>
              </w:rPr>
              <w:t>Wisdom, Justice, Courage, Temperance, Prudence</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1A50F4F3" w14:textId="77777777" w:rsidR="00D04E99" w:rsidRDefault="00000000">
            <w:r>
              <w:rPr>
                <w:color w:val="1A1A1A"/>
                <w:sz w:val="19"/>
                <w:szCs w:val="19"/>
              </w:rPr>
              <w:t>Attainment of Happiness</w:t>
            </w:r>
          </w:p>
        </w:tc>
      </w:tr>
      <w:tr w:rsidR="00D04E99" w14:paraId="784E8ADD"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EEF2FA"/>
            <w:tcMar>
              <w:top w:w="60" w:type="dxa"/>
              <w:left w:w="110" w:type="dxa"/>
              <w:bottom w:w="60" w:type="dxa"/>
              <w:right w:w="110" w:type="dxa"/>
            </w:tcMar>
          </w:tcPr>
          <w:p w14:paraId="447247B4" w14:textId="77777777" w:rsidR="00D04E99" w:rsidRDefault="00000000">
            <w:r>
              <w:rPr>
                <w:color w:val="1A1A1A"/>
                <w:sz w:val="19"/>
                <w:szCs w:val="19"/>
              </w:rPr>
              <w:lastRenderedPageBreak/>
              <w:t>980–1037 CE</w:t>
            </w:r>
          </w:p>
        </w:tc>
        <w:tc>
          <w:tcPr>
            <w:tcW w:w="2100" w:type="dxa"/>
            <w:tcBorders>
              <w:top w:val="single" w:sz="1" w:space="0" w:color="CCCCCC"/>
              <w:left w:val="single" w:sz="1" w:space="0" w:color="CCCCCC"/>
              <w:bottom w:val="single" w:sz="1" w:space="0" w:color="CCCCCC"/>
              <w:right w:val="single" w:sz="1" w:space="0" w:color="CCCCCC"/>
            </w:tcBorders>
            <w:shd w:val="clear" w:color="auto" w:fill="EEF2FA"/>
            <w:tcMar>
              <w:top w:w="60" w:type="dxa"/>
              <w:left w:w="110" w:type="dxa"/>
              <w:bottom w:w="60" w:type="dxa"/>
              <w:right w:w="110" w:type="dxa"/>
            </w:tcMar>
          </w:tcPr>
          <w:p w14:paraId="6F358D38" w14:textId="77777777" w:rsidR="00D04E99" w:rsidRDefault="00000000">
            <w:r>
              <w:rPr>
                <w:color w:val="1A1A1A"/>
                <w:sz w:val="19"/>
                <w:szCs w:val="19"/>
              </w:rPr>
              <w:t>Avicenna</w:t>
            </w:r>
          </w:p>
        </w:tc>
        <w:tc>
          <w:tcPr>
            <w:tcW w:w="1500" w:type="dxa"/>
            <w:tcBorders>
              <w:top w:val="single" w:sz="1" w:space="0" w:color="CCCCCC"/>
              <w:left w:val="single" w:sz="1" w:space="0" w:color="CCCCCC"/>
              <w:bottom w:val="single" w:sz="1" w:space="0" w:color="CCCCCC"/>
              <w:right w:val="single" w:sz="1" w:space="0" w:color="CCCCCC"/>
            </w:tcBorders>
            <w:shd w:val="clear" w:color="auto" w:fill="EEF2FA"/>
            <w:tcMar>
              <w:top w:w="60" w:type="dxa"/>
              <w:left w:w="110" w:type="dxa"/>
              <w:bottom w:w="60" w:type="dxa"/>
              <w:right w:w="110" w:type="dxa"/>
            </w:tcMar>
          </w:tcPr>
          <w:p w14:paraId="74778C76" w14:textId="77777777" w:rsidR="00D04E99" w:rsidRDefault="00000000">
            <w:r>
              <w:rPr>
                <w:color w:val="1A1A1A"/>
                <w:sz w:val="19"/>
                <w:szCs w:val="19"/>
              </w:rPr>
              <w:t>Love (Ishq)</w:t>
            </w:r>
          </w:p>
        </w:tc>
        <w:tc>
          <w:tcPr>
            <w:tcW w:w="2560" w:type="dxa"/>
            <w:tcBorders>
              <w:top w:val="single" w:sz="1" w:space="0" w:color="CCCCCC"/>
              <w:left w:val="single" w:sz="1" w:space="0" w:color="CCCCCC"/>
              <w:bottom w:val="single" w:sz="1" w:space="0" w:color="CCCCCC"/>
              <w:right w:val="single" w:sz="1" w:space="0" w:color="CCCCCC"/>
            </w:tcBorders>
            <w:shd w:val="clear" w:color="auto" w:fill="EEF2FA"/>
            <w:tcMar>
              <w:top w:w="60" w:type="dxa"/>
              <w:left w:w="110" w:type="dxa"/>
              <w:bottom w:w="60" w:type="dxa"/>
              <w:right w:w="110" w:type="dxa"/>
            </w:tcMar>
          </w:tcPr>
          <w:p w14:paraId="29547318" w14:textId="77777777" w:rsidR="00D04E99" w:rsidRPr="00394515" w:rsidRDefault="00000000">
            <w:pPr>
              <w:rPr>
                <w:lang w:val="en-US"/>
              </w:rPr>
            </w:pPr>
            <w:r w:rsidRPr="00394515">
              <w:rPr>
                <w:color w:val="1A1A1A"/>
                <w:sz w:val="19"/>
                <w:szCs w:val="19"/>
                <w:lang w:val="en-US"/>
              </w:rPr>
              <w:t>Wisdom, Justice, Courage, Temperance, Love</w:t>
            </w:r>
          </w:p>
        </w:tc>
        <w:tc>
          <w:tcPr>
            <w:tcW w:w="1800" w:type="dxa"/>
            <w:tcBorders>
              <w:top w:val="single" w:sz="1" w:space="0" w:color="CCCCCC"/>
              <w:left w:val="single" w:sz="1" w:space="0" w:color="CCCCCC"/>
              <w:bottom w:val="single" w:sz="1" w:space="0" w:color="CCCCCC"/>
              <w:right w:val="single" w:sz="1" w:space="0" w:color="CCCCCC"/>
            </w:tcBorders>
            <w:shd w:val="clear" w:color="auto" w:fill="EEF2FA"/>
            <w:tcMar>
              <w:top w:w="60" w:type="dxa"/>
              <w:left w:w="110" w:type="dxa"/>
              <w:bottom w:w="60" w:type="dxa"/>
              <w:right w:w="110" w:type="dxa"/>
            </w:tcMar>
          </w:tcPr>
          <w:p w14:paraId="27D02CAC" w14:textId="77777777" w:rsidR="00D04E99" w:rsidRDefault="00000000">
            <w:r>
              <w:rPr>
                <w:color w:val="1A1A1A"/>
                <w:sz w:val="19"/>
                <w:szCs w:val="19"/>
              </w:rPr>
              <w:t>Book of Healing</w:t>
            </w:r>
          </w:p>
        </w:tc>
      </w:tr>
      <w:tr w:rsidR="00D04E99" w:rsidRPr="00394515" w14:paraId="29ACFFF0"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78322BF4" w14:textId="77777777" w:rsidR="00D04E99" w:rsidRDefault="00000000">
            <w:r>
              <w:rPr>
                <w:color w:val="1A1A1A"/>
                <w:sz w:val="19"/>
                <w:szCs w:val="19"/>
              </w:rPr>
              <w:t>1135–1204 CE</w:t>
            </w:r>
          </w:p>
        </w:tc>
        <w:tc>
          <w:tcPr>
            <w:tcW w:w="21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37CD3098" w14:textId="77777777" w:rsidR="00D04E99" w:rsidRDefault="00000000">
            <w:r>
              <w:rPr>
                <w:color w:val="1A1A1A"/>
                <w:sz w:val="19"/>
                <w:szCs w:val="19"/>
              </w:rPr>
              <w:t>Maimonides</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55CE01EC" w14:textId="77777777" w:rsidR="00D04E99" w:rsidRDefault="00000000">
            <w:r>
              <w:rPr>
                <w:color w:val="1A1A1A"/>
                <w:sz w:val="19"/>
                <w:szCs w:val="19"/>
              </w:rPr>
              <w:t>Wisdom (Hokhmah)</w:t>
            </w:r>
          </w:p>
        </w:tc>
        <w:tc>
          <w:tcPr>
            <w:tcW w:w="25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5B2C983E" w14:textId="77777777" w:rsidR="00D04E99" w:rsidRPr="00394515" w:rsidRDefault="00000000">
            <w:pPr>
              <w:rPr>
                <w:lang w:val="en-US"/>
              </w:rPr>
            </w:pPr>
            <w:r w:rsidRPr="00394515">
              <w:rPr>
                <w:color w:val="1A1A1A"/>
                <w:sz w:val="19"/>
                <w:szCs w:val="19"/>
                <w:lang w:val="en-US"/>
              </w:rPr>
              <w:t>Wisdom, Temperance, Courage, Justice, Piety</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58D976BC" w14:textId="77777777" w:rsidR="00D04E99" w:rsidRPr="00394515" w:rsidRDefault="00000000">
            <w:pPr>
              <w:rPr>
                <w:lang w:val="en-US"/>
              </w:rPr>
            </w:pPr>
            <w:r w:rsidRPr="00394515">
              <w:rPr>
                <w:color w:val="1A1A1A"/>
                <w:sz w:val="19"/>
                <w:szCs w:val="19"/>
                <w:lang w:val="en-US"/>
              </w:rPr>
              <w:t>Eight Chapters; Guide for the Perplexed</w:t>
            </w:r>
          </w:p>
        </w:tc>
      </w:tr>
      <w:tr w:rsidR="00D04E99" w14:paraId="005338F9"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EEF2FA"/>
            <w:tcMar>
              <w:top w:w="60" w:type="dxa"/>
              <w:left w:w="110" w:type="dxa"/>
              <w:bottom w:w="60" w:type="dxa"/>
              <w:right w:w="110" w:type="dxa"/>
            </w:tcMar>
          </w:tcPr>
          <w:p w14:paraId="6CE35468" w14:textId="77777777" w:rsidR="00D04E99" w:rsidRDefault="00000000">
            <w:r>
              <w:rPr>
                <w:color w:val="1A1A1A"/>
                <w:sz w:val="19"/>
                <w:szCs w:val="19"/>
              </w:rPr>
              <w:t>1225–1274 CE</w:t>
            </w:r>
          </w:p>
        </w:tc>
        <w:tc>
          <w:tcPr>
            <w:tcW w:w="2100" w:type="dxa"/>
            <w:tcBorders>
              <w:top w:val="single" w:sz="1" w:space="0" w:color="CCCCCC"/>
              <w:left w:val="single" w:sz="1" w:space="0" w:color="CCCCCC"/>
              <w:bottom w:val="single" w:sz="1" w:space="0" w:color="CCCCCC"/>
              <w:right w:val="single" w:sz="1" w:space="0" w:color="CCCCCC"/>
            </w:tcBorders>
            <w:shd w:val="clear" w:color="auto" w:fill="EEF2FA"/>
            <w:tcMar>
              <w:top w:w="60" w:type="dxa"/>
              <w:left w:w="110" w:type="dxa"/>
              <w:bottom w:w="60" w:type="dxa"/>
              <w:right w:w="110" w:type="dxa"/>
            </w:tcMar>
          </w:tcPr>
          <w:p w14:paraId="6829F8CA" w14:textId="77777777" w:rsidR="00D04E99" w:rsidRDefault="00000000">
            <w:r>
              <w:rPr>
                <w:color w:val="1A1A1A"/>
                <w:sz w:val="19"/>
                <w:szCs w:val="19"/>
              </w:rPr>
              <w:t>Thomas Aquinas</w:t>
            </w:r>
          </w:p>
        </w:tc>
        <w:tc>
          <w:tcPr>
            <w:tcW w:w="1500" w:type="dxa"/>
            <w:tcBorders>
              <w:top w:val="single" w:sz="1" w:space="0" w:color="CCCCCC"/>
              <w:left w:val="single" w:sz="1" w:space="0" w:color="CCCCCC"/>
              <w:bottom w:val="single" w:sz="1" w:space="0" w:color="CCCCCC"/>
              <w:right w:val="single" w:sz="1" w:space="0" w:color="CCCCCC"/>
            </w:tcBorders>
            <w:shd w:val="clear" w:color="auto" w:fill="EEF2FA"/>
            <w:tcMar>
              <w:top w:w="60" w:type="dxa"/>
              <w:left w:w="110" w:type="dxa"/>
              <w:bottom w:w="60" w:type="dxa"/>
              <w:right w:w="110" w:type="dxa"/>
            </w:tcMar>
          </w:tcPr>
          <w:p w14:paraId="2D3A4383" w14:textId="77777777" w:rsidR="00D04E99" w:rsidRDefault="00000000">
            <w:r>
              <w:rPr>
                <w:color w:val="1A1A1A"/>
                <w:sz w:val="19"/>
                <w:szCs w:val="19"/>
              </w:rPr>
              <w:t>Charity</w:t>
            </w:r>
          </w:p>
        </w:tc>
        <w:tc>
          <w:tcPr>
            <w:tcW w:w="2560" w:type="dxa"/>
            <w:tcBorders>
              <w:top w:val="single" w:sz="1" w:space="0" w:color="CCCCCC"/>
              <w:left w:val="single" w:sz="1" w:space="0" w:color="CCCCCC"/>
              <w:bottom w:val="single" w:sz="1" w:space="0" w:color="CCCCCC"/>
              <w:right w:val="single" w:sz="1" w:space="0" w:color="CCCCCC"/>
            </w:tcBorders>
            <w:shd w:val="clear" w:color="auto" w:fill="EEF2FA"/>
            <w:tcMar>
              <w:top w:w="60" w:type="dxa"/>
              <w:left w:w="110" w:type="dxa"/>
              <w:bottom w:w="60" w:type="dxa"/>
              <w:right w:w="110" w:type="dxa"/>
            </w:tcMar>
          </w:tcPr>
          <w:p w14:paraId="2F3CC22C" w14:textId="77777777" w:rsidR="00D04E99" w:rsidRDefault="00000000">
            <w:r>
              <w:rPr>
                <w:color w:val="1A1A1A"/>
                <w:sz w:val="19"/>
                <w:szCs w:val="19"/>
              </w:rPr>
              <w:t>4 Cardinal + 3 Theological (7 Virtues)</w:t>
            </w:r>
          </w:p>
        </w:tc>
        <w:tc>
          <w:tcPr>
            <w:tcW w:w="1800" w:type="dxa"/>
            <w:tcBorders>
              <w:top w:val="single" w:sz="1" w:space="0" w:color="CCCCCC"/>
              <w:left w:val="single" w:sz="1" w:space="0" w:color="CCCCCC"/>
              <w:bottom w:val="single" w:sz="1" w:space="0" w:color="CCCCCC"/>
              <w:right w:val="single" w:sz="1" w:space="0" w:color="CCCCCC"/>
            </w:tcBorders>
            <w:shd w:val="clear" w:color="auto" w:fill="EEF2FA"/>
            <w:tcMar>
              <w:top w:w="60" w:type="dxa"/>
              <w:left w:w="110" w:type="dxa"/>
              <w:bottom w:w="60" w:type="dxa"/>
              <w:right w:w="110" w:type="dxa"/>
            </w:tcMar>
          </w:tcPr>
          <w:p w14:paraId="48F1D3B2" w14:textId="77777777" w:rsidR="00D04E99" w:rsidRDefault="00000000">
            <w:r>
              <w:rPr>
                <w:color w:val="1A1A1A"/>
                <w:sz w:val="19"/>
                <w:szCs w:val="19"/>
              </w:rPr>
              <w:t>Summa Theologiae</w:t>
            </w:r>
          </w:p>
        </w:tc>
      </w:tr>
      <w:tr w:rsidR="00D04E99" w:rsidRPr="00394515" w14:paraId="3C51CED4"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13BD4BC0" w14:textId="77777777" w:rsidR="00D04E99" w:rsidRDefault="00000000">
            <w:r>
              <w:rPr>
                <w:color w:val="1A1A1A"/>
                <w:sz w:val="19"/>
                <w:szCs w:val="19"/>
              </w:rPr>
              <w:t>1469–1527 CE</w:t>
            </w:r>
          </w:p>
        </w:tc>
        <w:tc>
          <w:tcPr>
            <w:tcW w:w="21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600FCD6E" w14:textId="77777777" w:rsidR="00D04E99" w:rsidRDefault="00000000">
            <w:r>
              <w:rPr>
                <w:color w:val="1A1A1A"/>
                <w:sz w:val="19"/>
                <w:szCs w:val="19"/>
              </w:rPr>
              <w:t>Machiavelli</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5948E482" w14:textId="77777777" w:rsidR="00D04E99" w:rsidRDefault="00000000">
            <w:r>
              <w:rPr>
                <w:color w:val="1A1A1A"/>
                <w:sz w:val="19"/>
                <w:szCs w:val="19"/>
              </w:rPr>
              <w:t>Virtù (effectiveness)</w:t>
            </w:r>
          </w:p>
        </w:tc>
        <w:tc>
          <w:tcPr>
            <w:tcW w:w="25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5C7342B1" w14:textId="77777777" w:rsidR="00D04E99" w:rsidRDefault="00000000">
            <w:r>
              <w:rPr>
                <w:color w:val="1A1A1A"/>
                <w:sz w:val="19"/>
                <w:szCs w:val="19"/>
              </w:rPr>
              <w:t>Force, Cunning, Decisiveness, Prudence</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4CD2569E" w14:textId="77777777" w:rsidR="00D04E99" w:rsidRPr="00394515" w:rsidRDefault="00000000">
            <w:pPr>
              <w:rPr>
                <w:lang w:val="en-US"/>
              </w:rPr>
            </w:pPr>
            <w:r w:rsidRPr="00394515">
              <w:rPr>
                <w:color w:val="1A1A1A"/>
                <w:sz w:val="19"/>
                <w:szCs w:val="19"/>
                <w:lang w:val="en-US"/>
              </w:rPr>
              <w:t>The Prince; Discourses on Livy</w:t>
            </w:r>
          </w:p>
        </w:tc>
      </w:tr>
      <w:tr w:rsidR="00D04E99" w14:paraId="1F24CED9"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EEF2FA"/>
            <w:tcMar>
              <w:top w:w="60" w:type="dxa"/>
              <w:left w:w="110" w:type="dxa"/>
              <w:bottom w:w="60" w:type="dxa"/>
              <w:right w:w="110" w:type="dxa"/>
            </w:tcMar>
          </w:tcPr>
          <w:p w14:paraId="29787648" w14:textId="77777777" w:rsidR="00D04E99" w:rsidRDefault="00000000">
            <w:r>
              <w:rPr>
                <w:color w:val="1A1A1A"/>
                <w:sz w:val="19"/>
                <w:szCs w:val="19"/>
              </w:rPr>
              <w:t>1533–1592 CE</w:t>
            </w:r>
          </w:p>
        </w:tc>
        <w:tc>
          <w:tcPr>
            <w:tcW w:w="2100" w:type="dxa"/>
            <w:tcBorders>
              <w:top w:val="single" w:sz="1" w:space="0" w:color="CCCCCC"/>
              <w:left w:val="single" w:sz="1" w:space="0" w:color="CCCCCC"/>
              <w:bottom w:val="single" w:sz="1" w:space="0" w:color="CCCCCC"/>
              <w:right w:val="single" w:sz="1" w:space="0" w:color="CCCCCC"/>
            </w:tcBorders>
            <w:shd w:val="clear" w:color="auto" w:fill="EEF2FA"/>
            <w:tcMar>
              <w:top w:w="60" w:type="dxa"/>
              <w:left w:w="110" w:type="dxa"/>
              <w:bottom w:w="60" w:type="dxa"/>
              <w:right w:w="110" w:type="dxa"/>
            </w:tcMar>
          </w:tcPr>
          <w:p w14:paraId="0D5E64C7" w14:textId="77777777" w:rsidR="00D04E99" w:rsidRDefault="00000000">
            <w:r>
              <w:rPr>
                <w:color w:val="1A1A1A"/>
                <w:sz w:val="19"/>
                <w:szCs w:val="19"/>
              </w:rPr>
              <w:t>Montaigne</w:t>
            </w:r>
          </w:p>
        </w:tc>
        <w:tc>
          <w:tcPr>
            <w:tcW w:w="1500" w:type="dxa"/>
            <w:tcBorders>
              <w:top w:val="single" w:sz="1" w:space="0" w:color="CCCCCC"/>
              <w:left w:val="single" w:sz="1" w:space="0" w:color="CCCCCC"/>
              <w:bottom w:val="single" w:sz="1" w:space="0" w:color="CCCCCC"/>
              <w:right w:val="single" w:sz="1" w:space="0" w:color="CCCCCC"/>
            </w:tcBorders>
            <w:shd w:val="clear" w:color="auto" w:fill="EEF2FA"/>
            <w:tcMar>
              <w:top w:w="60" w:type="dxa"/>
              <w:left w:w="110" w:type="dxa"/>
              <w:bottom w:w="60" w:type="dxa"/>
              <w:right w:w="110" w:type="dxa"/>
            </w:tcMar>
          </w:tcPr>
          <w:p w14:paraId="794CD7BE" w14:textId="77777777" w:rsidR="00D04E99" w:rsidRDefault="00000000">
            <w:r>
              <w:rPr>
                <w:color w:val="1A1A1A"/>
                <w:sz w:val="19"/>
                <w:szCs w:val="19"/>
              </w:rPr>
              <w:t>Self-knowledge</w:t>
            </w:r>
          </w:p>
        </w:tc>
        <w:tc>
          <w:tcPr>
            <w:tcW w:w="2560" w:type="dxa"/>
            <w:tcBorders>
              <w:top w:val="single" w:sz="1" w:space="0" w:color="CCCCCC"/>
              <w:left w:val="single" w:sz="1" w:space="0" w:color="CCCCCC"/>
              <w:bottom w:val="single" w:sz="1" w:space="0" w:color="CCCCCC"/>
              <w:right w:val="single" w:sz="1" w:space="0" w:color="CCCCCC"/>
            </w:tcBorders>
            <w:shd w:val="clear" w:color="auto" w:fill="EEF2FA"/>
            <w:tcMar>
              <w:top w:w="60" w:type="dxa"/>
              <w:left w:w="110" w:type="dxa"/>
              <w:bottom w:w="60" w:type="dxa"/>
              <w:right w:w="110" w:type="dxa"/>
            </w:tcMar>
          </w:tcPr>
          <w:p w14:paraId="13FD8FBC" w14:textId="77777777" w:rsidR="00D04E99" w:rsidRDefault="00000000">
            <w:r>
              <w:rPr>
                <w:color w:val="1A1A1A"/>
                <w:sz w:val="19"/>
                <w:szCs w:val="19"/>
              </w:rPr>
              <w:t>Humility, Honesty, Equanimity, Curiosity</w:t>
            </w:r>
          </w:p>
        </w:tc>
        <w:tc>
          <w:tcPr>
            <w:tcW w:w="1800" w:type="dxa"/>
            <w:tcBorders>
              <w:top w:val="single" w:sz="1" w:space="0" w:color="CCCCCC"/>
              <w:left w:val="single" w:sz="1" w:space="0" w:color="CCCCCC"/>
              <w:bottom w:val="single" w:sz="1" w:space="0" w:color="CCCCCC"/>
              <w:right w:val="single" w:sz="1" w:space="0" w:color="CCCCCC"/>
            </w:tcBorders>
            <w:shd w:val="clear" w:color="auto" w:fill="EEF2FA"/>
            <w:tcMar>
              <w:top w:w="60" w:type="dxa"/>
              <w:left w:w="110" w:type="dxa"/>
              <w:bottom w:w="60" w:type="dxa"/>
              <w:right w:w="110" w:type="dxa"/>
            </w:tcMar>
          </w:tcPr>
          <w:p w14:paraId="017FCE95" w14:textId="77777777" w:rsidR="00D04E99" w:rsidRDefault="00000000">
            <w:r>
              <w:rPr>
                <w:color w:val="1A1A1A"/>
                <w:sz w:val="19"/>
                <w:szCs w:val="19"/>
              </w:rPr>
              <w:t>Essays</w:t>
            </w:r>
          </w:p>
        </w:tc>
      </w:tr>
      <w:tr w:rsidR="00D04E99" w14:paraId="5447315D"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62200E75" w14:textId="77777777" w:rsidR="00D04E99" w:rsidRDefault="00000000">
            <w:r>
              <w:rPr>
                <w:color w:val="1A1A1A"/>
                <w:sz w:val="19"/>
                <w:szCs w:val="19"/>
              </w:rPr>
              <w:t>1711–1776 CE</w:t>
            </w:r>
          </w:p>
        </w:tc>
        <w:tc>
          <w:tcPr>
            <w:tcW w:w="21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02D7899E" w14:textId="77777777" w:rsidR="00D04E99" w:rsidRDefault="00000000">
            <w:r>
              <w:rPr>
                <w:color w:val="1A1A1A"/>
                <w:sz w:val="19"/>
                <w:szCs w:val="19"/>
              </w:rPr>
              <w:t>David Hume</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21C72BCC" w14:textId="77777777" w:rsidR="00D04E99" w:rsidRDefault="00000000">
            <w:r>
              <w:rPr>
                <w:color w:val="1A1A1A"/>
                <w:sz w:val="19"/>
                <w:szCs w:val="19"/>
              </w:rPr>
              <w:t>Benevolence</w:t>
            </w:r>
          </w:p>
        </w:tc>
        <w:tc>
          <w:tcPr>
            <w:tcW w:w="25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70E7E9D4" w14:textId="77777777" w:rsidR="00D04E99" w:rsidRDefault="00000000">
            <w:r>
              <w:rPr>
                <w:color w:val="1A1A1A"/>
                <w:sz w:val="19"/>
                <w:szCs w:val="19"/>
              </w:rPr>
              <w:t>Benevolence, Justice, Gratitude, Fidelity</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0C026E1E" w14:textId="77777777" w:rsidR="00D04E99" w:rsidRDefault="00000000">
            <w:r>
              <w:rPr>
                <w:color w:val="1A1A1A"/>
                <w:sz w:val="19"/>
                <w:szCs w:val="19"/>
              </w:rPr>
              <w:t>Enquiry Concerning Morals</w:t>
            </w:r>
          </w:p>
        </w:tc>
      </w:tr>
      <w:tr w:rsidR="00D04E99" w14:paraId="632E0C27"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EEF2FA"/>
            <w:tcMar>
              <w:top w:w="60" w:type="dxa"/>
              <w:left w:w="110" w:type="dxa"/>
              <w:bottom w:w="60" w:type="dxa"/>
              <w:right w:w="110" w:type="dxa"/>
            </w:tcMar>
          </w:tcPr>
          <w:p w14:paraId="4A3DAD07" w14:textId="77777777" w:rsidR="00D04E99" w:rsidRDefault="00000000">
            <w:r>
              <w:rPr>
                <w:color w:val="1A1A1A"/>
                <w:sz w:val="19"/>
                <w:szCs w:val="19"/>
              </w:rPr>
              <w:t>1724–1804 CE</w:t>
            </w:r>
          </w:p>
        </w:tc>
        <w:tc>
          <w:tcPr>
            <w:tcW w:w="2100" w:type="dxa"/>
            <w:tcBorders>
              <w:top w:val="single" w:sz="1" w:space="0" w:color="CCCCCC"/>
              <w:left w:val="single" w:sz="1" w:space="0" w:color="CCCCCC"/>
              <w:bottom w:val="single" w:sz="1" w:space="0" w:color="CCCCCC"/>
              <w:right w:val="single" w:sz="1" w:space="0" w:color="CCCCCC"/>
            </w:tcBorders>
            <w:shd w:val="clear" w:color="auto" w:fill="EEF2FA"/>
            <w:tcMar>
              <w:top w:w="60" w:type="dxa"/>
              <w:left w:w="110" w:type="dxa"/>
              <w:bottom w:w="60" w:type="dxa"/>
              <w:right w:w="110" w:type="dxa"/>
            </w:tcMar>
          </w:tcPr>
          <w:p w14:paraId="3B23C321" w14:textId="77777777" w:rsidR="00D04E99" w:rsidRDefault="00000000">
            <w:r>
              <w:rPr>
                <w:color w:val="1A1A1A"/>
                <w:sz w:val="19"/>
                <w:szCs w:val="19"/>
              </w:rPr>
              <w:t>Immanuel Kant</w:t>
            </w:r>
          </w:p>
        </w:tc>
        <w:tc>
          <w:tcPr>
            <w:tcW w:w="1500" w:type="dxa"/>
            <w:tcBorders>
              <w:top w:val="single" w:sz="1" w:space="0" w:color="CCCCCC"/>
              <w:left w:val="single" w:sz="1" w:space="0" w:color="CCCCCC"/>
              <w:bottom w:val="single" w:sz="1" w:space="0" w:color="CCCCCC"/>
              <w:right w:val="single" w:sz="1" w:space="0" w:color="CCCCCC"/>
            </w:tcBorders>
            <w:shd w:val="clear" w:color="auto" w:fill="EEF2FA"/>
            <w:tcMar>
              <w:top w:w="60" w:type="dxa"/>
              <w:left w:w="110" w:type="dxa"/>
              <w:bottom w:w="60" w:type="dxa"/>
              <w:right w:w="110" w:type="dxa"/>
            </w:tcMar>
          </w:tcPr>
          <w:p w14:paraId="66019DCE" w14:textId="77777777" w:rsidR="00D04E99" w:rsidRDefault="00000000">
            <w:r>
              <w:rPr>
                <w:color w:val="1A1A1A"/>
                <w:sz w:val="19"/>
                <w:szCs w:val="19"/>
              </w:rPr>
              <w:t>Moral Autonomy</w:t>
            </w:r>
          </w:p>
        </w:tc>
        <w:tc>
          <w:tcPr>
            <w:tcW w:w="2560" w:type="dxa"/>
            <w:tcBorders>
              <w:top w:val="single" w:sz="1" w:space="0" w:color="CCCCCC"/>
              <w:left w:val="single" w:sz="1" w:space="0" w:color="CCCCCC"/>
              <w:bottom w:val="single" w:sz="1" w:space="0" w:color="CCCCCC"/>
              <w:right w:val="single" w:sz="1" w:space="0" w:color="CCCCCC"/>
            </w:tcBorders>
            <w:shd w:val="clear" w:color="auto" w:fill="EEF2FA"/>
            <w:tcMar>
              <w:top w:w="60" w:type="dxa"/>
              <w:left w:w="110" w:type="dxa"/>
              <w:bottom w:w="60" w:type="dxa"/>
              <w:right w:w="110" w:type="dxa"/>
            </w:tcMar>
          </w:tcPr>
          <w:p w14:paraId="670FD95A" w14:textId="77777777" w:rsidR="00D04E99" w:rsidRPr="00394515" w:rsidRDefault="00000000">
            <w:pPr>
              <w:rPr>
                <w:lang w:val="en-US"/>
              </w:rPr>
            </w:pPr>
            <w:r w:rsidRPr="00394515">
              <w:rPr>
                <w:color w:val="1A1A1A"/>
                <w:sz w:val="19"/>
                <w:szCs w:val="19"/>
                <w:lang w:val="en-US"/>
              </w:rPr>
              <w:t>Duty, Beneficence, Gratitude, Honesty, Humility</w:t>
            </w:r>
          </w:p>
        </w:tc>
        <w:tc>
          <w:tcPr>
            <w:tcW w:w="1800" w:type="dxa"/>
            <w:tcBorders>
              <w:top w:val="single" w:sz="1" w:space="0" w:color="CCCCCC"/>
              <w:left w:val="single" w:sz="1" w:space="0" w:color="CCCCCC"/>
              <w:bottom w:val="single" w:sz="1" w:space="0" w:color="CCCCCC"/>
              <w:right w:val="single" w:sz="1" w:space="0" w:color="CCCCCC"/>
            </w:tcBorders>
            <w:shd w:val="clear" w:color="auto" w:fill="EEF2FA"/>
            <w:tcMar>
              <w:top w:w="60" w:type="dxa"/>
              <w:left w:w="110" w:type="dxa"/>
              <w:bottom w:w="60" w:type="dxa"/>
              <w:right w:w="110" w:type="dxa"/>
            </w:tcMar>
          </w:tcPr>
          <w:p w14:paraId="661232A7" w14:textId="77777777" w:rsidR="00D04E99" w:rsidRDefault="00000000">
            <w:r>
              <w:rPr>
                <w:color w:val="1A1A1A"/>
                <w:sz w:val="19"/>
                <w:szCs w:val="19"/>
              </w:rPr>
              <w:t>Groundwork; Metaphysics of Morals</w:t>
            </w:r>
          </w:p>
        </w:tc>
      </w:tr>
      <w:tr w:rsidR="00D04E99" w14:paraId="687A829D"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78952C0D" w14:textId="77777777" w:rsidR="00D04E99" w:rsidRDefault="00000000">
            <w:r>
              <w:rPr>
                <w:color w:val="1A1A1A"/>
                <w:sz w:val="19"/>
                <w:szCs w:val="19"/>
              </w:rPr>
              <w:t>1806–1873 CE</w:t>
            </w:r>
          </w:p>
        </w:tc>
        <w:tc>
          <w:tcPr>
            <w:tcW w:w="21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0DC7E08B" w14:textId="77777777" w:rsidR="00D04E99" w:rsidRDefault="00000000">
            <w:r>
              <w:rPr>
                <w:color w:val="1A1A1A"/>
                <w:sz w:val="19"/>
                <w:szCs w:val="19"/>
              </w:rPr>
              <w:t>John Stuart Mill</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47FDE4AD" w14:textId="77777777" w:rsidR="00D04E99" w:rsidRDefault="00000000">
            <w:r>
              <w:rPr>
                <w:color w:val="1A1A1A"/>
                <w:sz w:val="19"/>
                <w:szCs w:val="19"/>
              </w:rPr>
              <w:t>Justice</w:t>
            </w:r>
          </w:p>
        </w:tc>
        <w:tc>
          <w:tcPr>
            <w:tcW w:w="25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723A92D1" w14:textId="77777777" w:rsidR="00D04E99" w:rsidRPr="00394515" w:rsidRDefault="00000000">
            <w:pPr>
              <w:rPr>
                <w:lang w:val="en-US"/>
              </w:rPr>
            </w:pPr>
            <w:r w:rsidRPr="00394515">
              <w:rPr>
                <w:color w:val="1A1A1A"/>
                <w:sz w:val="19"/>
                <w:szCs w:val="19"/>
                <w:lang w:val="en-US"/>
              </w:rPr>
              <w:t>Benevolence, Justice, Courage, Prudence, Veracity</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4C1F5130" w14:textId="77777777" w:rsidR="00D04E99" w:rsidRDefault="00000000">
            <w:r>
              <w:rPr>
                <w:color w:val="1A1A1A"/>
                <w:sz w:val="19"/>
                <w:szCs w:val="19"/>
              </w:rPr>
              <w:t>Utilitarianism</w:t>
            </w:r>
          </w:p>
        </w:tc>
      </w:tr>
      <w:tr w:rsidR="00D04E99" w:rsidRPr="00394515" w14:paraId="4B950C7E"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EEF2FA"/>
            <w:tcMar>
              <w:top w:w="60" w:type="dxa"/>
              <w:left w:w="110" w:type="dxa"/>
              <w:bottom w:w="60" w:type="dxa"/>
              <w:right w:w="110" w:type="dxa"/>
            </w:tcMar>
          </w:tcPr>
          <w:p w14:paraId="3EF1BB9E" w14:textId="77777777" w:rsidR="00D04E99" w:rsidRDefault="00000000">
            <w:r>
              <w:rPr>
                <w:color w:val="1A1A1A"/>
                <w:sz w:val="19"/>
                <w:szCs w:val="19"/>
              </w:rPr>
              <w:t>1788–1860 CE</w:t>
            </w:r>
          </w:p>
        </w:tc>
        <w:tc>
          <w:tcPr>
            <w:tcW w:w="2100" w:type="dxa"/>
            <w:tcBorders>
              <w:top w:val="single" w:sz="1" w:space="0" w:color="CCCCCC"/>
              <w:left w:val="single" w:sz="1" w:space="0" w:color="CCCCCC"/>
              <w:bottom w:val="single" w:sz="1" w:space="0" w:color="CCCCCC"/>
              <w:right w:val="single" w:sz="1" w:space="0" w:color="CCCCCC"/>
            </w:tcBorders>
            <w:shd w:val="clear" w:color="auto" w:fill="EEF2FA"/>
            <w:tcMar>
              <w:top w:w="60" w:type="dxa"/>
              <w:left w:w="110" w:type="dxa"/>
              <w:bottom w:w="60" w:type="dxa"/>
              <w:right w:w="110" w:type="dxa"/>
            </w:tcMar>
          </w:tcPr>
          <w:p w14:paraId="5AB77C88" w14:textId="77777777" w:rsidR="00D04E99" w:rsidRDefault="00000000">
            <w:r>
              <w:rPr>
                <w:color w:val="1A1A1A"/>
                <w:sz w:val="19"/>
                <w:szCs w:val="19"/>
              </w:rPr>
              <w:t>Schopenhauer</w:t>
            </w:r>
          </w:p>
        </w:tc>
        <w:tc>
          <w:tcPr>
            <w:tcW w:w="1500" w:type="dxa"/>
            <w:tcBorders>
              <w:top w:val="single" w:sz="1" w:space="0" w:color="CCCCCC"/>
              <w:left w:val="single" w:sz="1" w:space="0" w:color="CCCCCC"/>
              <w:bottom w:val="single" w:sz="1" w:space="0" w:color="CCCCCC"/>
              <w:right w:val="single" w:sz="1" w:space="0" w:color="CCCCCC"/>
            </w:tcBorders>
            <w:shd w:val="clear" w:color="auto" w:fill="EEF2FA"/>
            <w:tcMar>
              <w:top w:w="60" w:type="dxa"/>
              <w:left w:w="110" w:type="dxa"/>
              <w:bottom w:w="60" w:type="dxa"/>
              <w:right w:w="110" w:type="dxa"/>
            </w:tcMar>
          </w:tcPr>
          <w:p w14:paraId="4C3148F8" w14:textId="77777777" w:rsidR="00D04E99" w:rsidRDefault="00000000">
            <w:r>
              <w:rPr>
                <w:color w:val="1A1A1A"/>
                <w:sz w:val="19"/>
                <w:szCs w:val="19"/>
              </w:rPr>
              <w:t>Compassion (Mitleid)</w:t>
            </w:r>
          </w:p>
        </w:tc>
        <w:tc>
          <w:tcPr>
            <w:tcW w:w="2560" w:type="dxa"/>
            <w:tcBorders>
              <w:top w:val="single" w:sz="1" w:space="0" w:color="CCCCCC"/>
              <w:left w:val="single" w:sz="1" w:space="0" w:color="CCCCCC"/>
              <w:bottom w:val="single" w:sz="1" w:space="0" w:color="CCCCCC"/>
              <w:right w:val="single" w:sz="1" w:space="0" w:color="CCCCCC"/>
            </w:tcBorders>
            <w:shd w:val="clear" w:color="auto" w:fill="EEF2FA"/>
            <w:tcMar>
              <w:top w:w="60" w:type="dxa"/>
              <w:left w:w="110" w:type="dxa"/>
              <w:bottom w:w="60" w:type="dxa"/>
              <w:right w:w="110" w:type="dxa"/>
            </w:tcMar>
          </w:tcPr>
          <w:p w14:paraId="19C92A96" w14:textId="77777777" w:rsidR="00D04E99" w:rsidRDefault="00000000">
            <w:r>
              <w:rPr>
                <w:color w:val="1A1A1A"/>
                <w:sz w:val="19"/>
                <w:szCs w:val="19"/>
              </w:rPr>
              <w:t>Compassion, Justice, Lovingkindness</w:t>
            </w:r>
          </w:p>
        </w:tc>
        <w:tc>
          <w:tcPr>
            <w:tcW w:w="1800" w:type="dxa"/>
            <w:tcBorders>
              <w:top w:val="single" w:sz="1" w:space="0" w:color="CCCCCC"/>
              <w:left w:val="single" w:sz="1" w:space="0" w:color="CCCCCC"/>
              <w:bottom w:val="single" w:sz="1" w:space="0" w:color="CCCCCC"/>
              <w:right w:val="single" w:sz="1" w:space="0" w:color="CCCCCC"/>
            </w:tcBorders>
            <w:shd w:val="clear" w:color="auto" w:fill="EEF2FA"/>
            <w:tcMar>
              <w:top w:w="60" w:type="dxa"/>
              <w:left w:w="110" w:type="dxa"/>
              <w:bottom w:w="60" w:type="dxa"/>
              <w:right w:w="110" w:type="dxa"/>
            </w:tcMar>
          </w:tcPr>
          <w:p w14:paraId="557383D3" w14:textId="77777777" w:rsidR="00D04E99" w:rsidRPr="00394515" w:rsidRDefault="00000000">
            <w:pPr>
              <w:rPr>
                <w:lang w:val="en-US"/>
              </w:rPr>
            </w:pPr>
            <w:r w:rsidRPr="00394515">
              <w:rPr>
                <w:color w:val="1A1A1A"/>
                <w:sz w:val="19"/>
                <w:szCs w:val="19"/>
                <w:lang w:val="en-US"/>
              </w:rPr>
              <w:t>World as Will and Representation</w:t>
            </w:r>
          </w:p>
        </w:tc>
      </w:tr>
      <w:tr w:rsidR="00D04E99" w14:paraId="6332C53E"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300D2B9F" w14:textId="77777777" w:rsidR="00D04E99" w:rsidRDefault="00000000">
            <w:r>
              <w:rPr>
                <w:color w:val="1A1A1A"/>
                <w:sz w:val="19"/>
                <w:szCs w:val="19"/>
              </w:rPr>
              <w:t>1919–2001 CE</w:t>
            </w:r>
          </w:p>
        </w:tc>
        <w:tc>
          <w:tcPr>
            <w:tcW w:w="21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044F312E" w14:textId="77777777" w:rsidR="00D04E99" w:rsidRDefault="00000000">
            <w:r>
              <w:rPr>
                <w:color w:val="1A1A1A"/>
                <w:sz w:val="19"/>
                <w:szCs w:val="19"/>
              </w:rPr>
              <w:t>G.E.M. Anscombe</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6D1E70F3" w14:textId="77777777" w:rsidR="00D04E99" w:rsidRDefault="00000000">
            <w:r>
              <w:rPr>
                <w:color w:val="1A1A1A"/>
                <w:sz w:val="19"/>
                <w:szCs w:val="19"/>
              </w:rPr>
              <w:t>Practical Virtue (aretē)</w:t>
            </w:r>
          </w:p>
        </w:tc>
        <w:tc>
          <w:tcPr>
            <w:tcW w:w="25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43DFFFCE" w14:textId="77777777" w:rsidR="00D04E99" w:rsidRDefault="00000000">
            <w:r>
              <w:rPr>
                <w:color w:val="1A1A1A"/>
                <w:sz w:val="19"/>
                <w:szCs w:val="19"/>
              </w:rPr>
              <w:t>Character, Phronēsis, Eudaimonia</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03656079" w14:textId="77777777" w:rsidR="00D04E99" w:rsidRDefault="00000000">
            <w:r>
              <w:rPr>
                <w:color w:val="1A1A1A"/>
                <w:sz w:val="19"/>
                <w:szCs w:val="19"/>
              </w:rPr>
              <w:t>'Modern Moral Philosophy' (1958)</w:t>
            </w:r>
          </w:p>
        </w:tc>
      </w:tr>
      <w:tr w:rsidR="00D04E99" w14:paraId="37F650AD"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EEF2FA"/>
            <w:tcMar>
              <w:top w:w="60" w:type="dxa"/>
              <w:left w:w="110" w:type="dxa"/>
              <w:bottom w:w="60" w:type="dxa"/>
              <w:right w:w="110" w:type="dxa"/>
            </w:tcMar>
          </w:tcPr>
          <w:p w14:paraId="2DC5B9B6" w14:textId="77777777" w:rsidR="00D04E99" w:rsidRDefault="00000000">
            <w:r>
              <w:rPr>
                <w:color w:val="1A1A1A"/>
                <w:sz w:val="19"/>
                <w:szCs w:val="19"/>
              </w:rPr>
              <w:t>1929– CE</w:t>
            </w:r>
          </w:p>
        </w:tc>
        <w:tc>
          <w:tcPr>
            <w:tcW w:w="2100" w:type="dxa"/>
            <w:tcBorders>
              <w:top w:val="single" w:sz="1" w:space="0" w:color="CCCCCC"/>
              <w:left w:val="single" w:sz="1" w:space="0" w:color="CCCCCC"/>
              <w:bottom w:val="single" w:sz="1" w:space="0" w:color="CCCCCC"/>
              <w:right w:val="single" w:sz="1" w:space="0" w:color="CCCCCC"/>
            </w:tcBorders>
            <w:shd w:val="clear" w:color="auto" w:fill="EEF2FA"/>
            <w:tcMar>
              <w:top w:w="60" w:type="dxa"/>
              <w:left w:w="110" w:type="dxa"/>
              <w:bottom w:w="60" w:type="dxa"/>
              <w:right w:w="110" w:type="dxa"/>
            </w:tcMar>
          </w:tcPr>
          <w:p w14:paraId="15723AF6" w14:textId="77777777" w:rsidR="00D04E99" w:rsidRDefault="00000000">
            <w:r>
              <w:rPr>
                <w:color w:val="1A1A1A"/>
                <w:sz w:val="19"/>
                <w:szCs w:val="19"/>
              </w:rPr>
              <w:t>Alasdair MacIntyre</w:t>
            </w:r>
          </w:p>
        </w:tc>
        <w:tc>
          <w:tcPr>
            <w:tcW w:w="1500" w:type="dxa"/>
            <w:tcBorders>
              <w:top w:val="single" w:sz="1" w:space="0" w:color="CCCCCC"/>
              <w:left w:val="single" w:sz="1" w:space="0" w:color="CCCCCC"/>
              <w:bottom w:val="single" w:sz="1" w:space="0" w:color="CCCCCC"/>
              <w:right w:val="single" w:sz="1" w:space="0" w:color="CCCCCC"/>
            </w:tcBorders>
            <w:shd w:val="clear" w:color="auto" w:fill="EEF2FA"/>
            <w:tcMar>
              <w:top w:w="60" w:type="dxa"/>
              <w:left w:w="110" w:type="dxa"/>
              <w:bottom w:w="60" w:type="dxa"/>
              <w:right w:w="110" w:type="dxa"/>
            </w:tcMar>
          </w:tcPr>
          <w:p w14:paraId="5A4C998D" w14:textId="77777777" w:rsidR="00D04E99" w:rsidRDefault="00000000">
            <w:r>
              <w:rPr>
                <w:color w:val="1A1A1A"/>
                <w:sz w:val="19"/>
                <w:szCs w:val="19"/>
              </w:rPr>
              <w:t>Justice/Integrity</w:t>
            </w:r>
          </w:p>
        </w:tc>
        <w:tc>
          <w:tcPr>
            <w:tcW w:w="2560" w:type="dxa"/>
            <w:tcBorders>
              <w:top w:val="single" w:sz="1" w:space="0" w:color="CCCCCC"/>
              <w:left w:val="single" w:sz="1" w:space="0" w:color="CCCCCC"/>
              <w:bottom w:val="single" w:sz="1" w:space="0" w:color="CCCCCC"/>
              <w:right w:val="single" w:sz="1" w:space="0" w:color="CCCCCC"/>
            </w:tcBorders>
            <w:shd w:val="clear" w:color="auto" w:fill="EEF2FA"/>
            <w:tcMar>
              <w:top w:w="60" w:type="dxa"/>
              <w:left w:w="110" w:type="dxa"/>
              <w:bottom w:w="60" w:type="dxa"/>
              <w:right w:w="110" w:type="dxa"/>
            </w:tcMar>
          </w:tcPr>
          <w:p w14:paraId="47AB9A2D" w14:textId="77777777" w:rsidR="00D04E99" w:rsidRDefault="00000000">
            <w:r>
              <w:rPr>
                <w:color w:val="1A1A1A"/>
                <w:sz w:val="19"/>
                <w:szCs w:val="19"/>
              </w:rPr>
              <w:t>Justice, Courage, Truthfulness, Constancy</w:t>
            </w:r>
          </w:p>
        </w:tc>
        <w:tc>
          <w:tcPr>
            <w:tcW w:w="1800" w:type="dxa"/>
            <w:tcBorders>
              <w:top w:val="single" w:sz="1" w:space="0" w:color="CCCCCC"/>
              <w:left w:val="single" w:sz="1" w:space="0" w:color="CCCCCC"/>
              <w:bottom w:val="single" w:sz="1" w:space="0" w:color="CCCCCC"/>
              <w:right w:val="single" w:sz="1" w:space="0" w:color="CCCCCC"/>
            </w:tcBorders>
            <w:shd w:val="clear" w:color="auto" w:fill="EEF2FA"/>
            <w:tcMar>
              <w:top w:w="60" w:type="dxa"/>
              <w:left w:w="110" w:type="dxa"/>
              <w:bottom w:w="60" w:type="dxa"/>
              <w:right w:w="110" w:type="dxa"/>
            </w:tcMar>
          </w:tcPr>
          <w:p w14:paraId="1D469607" w14:textId="77777777" w:rsidR="00D04E99" w:rsidRDefault="00000000">
            <w:r>
              <w:rPr>
                <w:color w:val="1A1A1A"/>
                <w:sz w:val="19"/>
                <w:szCs w:val="19"/>
              </w:rPr>
              <w:t>After Virtue (1981)</w:t>
            </w:r>
          </w:p>
        </w:tc>
      </w:tr>
      <w:tr w:rsidR="00D04E99" w:rsidRPr="00394515" w14:paraId="27A3AD9A"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7F81D748" w14:textId="77777777" w:rsidR="00D04E99" w:rsidRDefault="00000000">
            <w:r>
              <w:rPr>
                <w:color w:val="1A1A1A"/>
                <w:sz w:val="19"/>
                <w:szCs w:val="19"/>
              </w:rPr>
              <w:t>1920–2010 CE</w:t>
            </w:r>
          </w:p>
        </w:tc>
        <w:tc>
          <w:tcPr>
            <w:tcW w:w="21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332CEE93" w14:textId="77777777" w:rsidR="00D04E99" w:rsidRDefault="00000000">
            <w:r>
              <w:rPr>
                <w:color w:val="1A1A1A"/>
                <w:sz w:val="19"/>
                <w:szCs w:val="19"/>
              </w:rPr>
              <w:t>Philippa Foot</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5DC95C56" w14:textId="77777777" w:rsidR="00D04E99" w:rsidRDefault="00000000">
            <w:r>
              <w:rPr>
                <w:color w:val="1A1A1A"/>
                <w:sz w:val="19"/>
                <w:szCs w:val="19"/>
              </w:rPr>
              <w:t>Practical Wisdom</w:t>
            </w:r>
          </w:p>
        </w:tc>
        <w:tc>
          <w:tcPr>
            <w:tcW w:w="25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10E82E68" w14:textId="77777777" w:rsidR="00D04E99" w:rsidRDefault="00000000">
            <w:r>
              <w:rPr>
                <w:color w:val="1A1A1A"/>
                <w:sz w:val="19"/>
                <w:szCs w:val="19"/>
              </w:rPr>
              <w:t>Courage, Temperance, Justice, Charity</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3648F31F" w14:textId="77777777" w:rsidR="00D04E99" w:rsidRPr="00394515" w:rsidRDefault="00000000">
            <w:pPr>
              <w:rPr>
                <w:lang w:val="en-US"/>
              </w:rPr>
            </w:pPr>
            <w:r w:rsidRPr="00394515">
              <w:rPr>
                <w:color w:val="1A1A1A"/>
                <w:sz w:val="19"/>
                <w:szCs w:val="19"/>
                <w:lang w:val="en-US"/>
              </w:rPr>
              <w:t>Virtues and Vices; Natural Goodness</w:t>
            </w:r>
          </w:p>
        </w:tc>
      </w:tr>
      <w:tr w:rsidR="00D04E99" w14:paraId="07C70E48"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EEF2FA"/>
            <w:tcMar>
              <w:top w:w="60" w:type="dxa"/>
              <w:left w:w="110" w:type="dxa"/>
              <w:bottom w:w="60" w:type="dxa"/>
              <w:right w:w="110" w:type="dxa"/>
            </w:tcMar>
          </w:tcPr>
          <w:p w14:paraId="4D47AF68" w14:textId="77777777" w:rsidR="00D04E99" w:rsidRDefault="00000000">
            <w:r>
              <w:rPr>
                <w:color w:val="1A1A1A"/>
                <w:sz w:val="19"/>
                <w:szCs w:val="19"/>
              </w:rPr>
              <w:t>1943– CE</w:t>
            </w:r>
          </w:p>
        </w:tc>
        <w:tc>
          <w:tcPr>
            <w:tcW w:w="2100" w:type="dxa"/>
            <w:tcBorders>
              <w:top w:val="single" w:sz="1" w:space="0" w:color="CCCCCC"/>
              <w:left w:val="single" w:sz="1" w:space="0" w:color="CCCCCC"/>
              <w:bottom w:val="single" w:sz="1" w:space="0" w:color="CCCCCC"/>
              <w:right w:val="single" w:sz="1" w:space="0" w:color="CCCCCC"/>
            </w:tcBorders>
            <w:shd w:val="clear" w:color="auto" w:fill="EEF2FA"/>
            <w:tcMar>
              <w:top w:w="60" w:type="dxa"/>
              <w:left w:w="110" w:type="dxa"/>
              <w:bottom w:w="60" w:type="dxa"/>
              <w:right w:w="110" w:type="dxa"/>
            </w:tcMar>
          </w:tcPr>
          <w:p w14:paraId="5221070A" w14:textId="77777777" w:rsidR="00D04E99" w:rsidRDefault="00000000">
            <w:r>
              <w:rPr>
                <w:color w:val="1A1A1A"/>
                <w:sz w:val="19"/>
                <w:szCs w:val="19"/>
              </w:rPr>
              <w:t>Rosalind Hursthouse</w:t>
            </w:r>
          </w:p>
        </w:tc>
        <w:tc>
          <w:tcPr>
            <w:tcW w:w="1500" w:type="dxa"/>
            <w:tcBorders>
              <w:top w:val="single" w:sz="1" w:space="0" w:color="CCCCCC"/>
              <w:left w:val="single" w:sz="1" w:space="0" w:color="CCCCCC"/>
              <w:bottom w:val="single" w:sz="1" w:space="0" w:color="CCCCCC"/>
              <w:right w:val="single" w:sz="1" w:space="0" w:color="CCCCCC"/>
            </w:tcBorders>
            <w:shd w:val="clear" w:color="auto" w:fill="EEF2FA"/>
            <w:tcMar>
              <w:top w:w="60" w:type="dxa"/>
              <w:left w:w="110" w:type="dxa"/>
              <w:bottom w:w="60" w:type="dxa"/>
              <w:right w:w="110" w:type="dxa"/>
            </w:tcMar>
          </w:tcPr>
          <w:p w14:paraId="5817F7CD" w14:textId="77777777" w:rsidR="00D04E99" w:rsidRDefault="00000000">
            <w:r>
              <w:rPr>
                <w:color w:val="1A1A1A"/>
                <w:sz w:val="19"/>
                <w:szCs w:val="19"/>
              </w:rPr>
              <w:t>Phronēsis</w:t>
            </w:r>
          </w:p>
        </w:tc>
        <w:tc>
          <w:tcPr>
            <w:tcW w:w="2560" w:type="dxa"/>
            <w:tcBorders>
              <w:top w:val="single" w:sz="1" w:space="0" w:color="CCCCCC"/>
              <w:left w:val="single" w:sz="1" w:space="0" w:color="CCCCCC"/>
              <w:bottom w:val="single" w:sz="1" w:space="0" w:color="CCCCCC"/>
              <w:right w:val="single" w:sz="1" w:space="0" w:color="CCCCCC"/>
            </w:tcBorders>
            <w:shd w:val="clear" w:color="auto" w:fill="EEF2FA"/>
            <w:tcMar>
              <w:top w:w="60" w:type="dxa"/>
              <w:left w:w="110" w:type="dxa"/>
              <w:bottom w:w="60" w:type="dxa"/>
              <w:right w:w="110" w:type="dxa"/>
            </w:tcMar>
          </w:tcPr>
          <w:p w14:paraId="2A8A6644" w14:textId="77777777" w:rsidR="00D04E99" w:rsidRPr="00394515" w:rsidRDefault="00000000">
            <w:pPr>
              <w:rPr>
                <w:lang w:val="en-US"/>
              </w:rPr>
            </w:pPr>
            <w:r w:rsidRPr="00394515">
              <w:rPr>
                <w:color w:val="1A1A1A"/>
                <w:sz w:val="19"/>
                <w:szCs w:val="19"/>
                <w:lang w:val="en-US"/>
              </w:rPr>
              <w:t>All Aristotelian virtues + moral development</w:t>
            </w:r>
          </w:p>
        </w:tc>
        <w:tc>
          <w:tcPr>
            <w:tcW w:w="1800" w:type="dxa"/>
            <w:tcBorders>
              <w:top w:val="single" w:sz="1" w:space="0" w:color="CCCCCC"/>
              <w:left w:val="single" w:sz="1" w:space="0" w:color="CCCCCC"/>
              <w:bottom w:val="single" w:sz="1" w:space="0" w:color="CCCCCC"/>
              <w:right w:val="single" w:sz="1" w:space="0" w:color="CCCCCC"/>
            </w:tcBorders>
            <w:shd w:val="clear" w:color="auto" w:fill="EEF2FA"/>
            <w:tcMar>
              <w:top w:w="60" w:type="dxa"/>
              <w:left w:w="110" w:type="dxa"/>
              <w:bottom w:w="60" w:type="dxa"/>
              <w:right w:w="110" w:type="dxa"/>
            </w:tcMar>
          </w:tcPr>
          <w:p w14:paraId="1A81FCAC" w14:textId="77777777" w:rsidR="00D04E99" w:rsidRDefault="00000000">
            <w:r>
              <w:rPr>
                <w:color w:val="1A1A1A"/>
                <w:sz w:val="19"/>
                <w:szCs w:val="19"/>
              </w:rPr>
              <w:t>On Virtue Ethics (1999)</w:t>
            </w:r>
          </w:p>
        </w:tc>
      </w:tr>
      <w:tr w:rsidR="00D04E99" w14:paraId="102E384F"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7A7B91AE" w14:textId="77777777" w:rsidR="00D04E99" w:rsidRDefault="00000000">
            <w:r>
              <w:rPr>
                <w:color w:val="1A1A1A"/>
                <w:sz w:val="19"/>
                <w:szCs w:val="19"/>
              </w:rPr>
              <w:t>1953– CE</w:t>
            </w:r>
          </w:p>
        </w:tc>
        <w:tc>
          <w:tcPr>
            <w:tcW w:w="21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7190C2E2" w14:textId="77777777" w:rsidR="00D04E99" w:rsidRDefault="00000000">
            <w:r>
              <w:rPr>
                <w:color w:val="1A1A1A"/>
                <w:sz w:val="19"/>
                <w:szCs w:val="19"/>
              </w:rPr>
              <w:t>Linda Zagzebski</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59914FE9" w14:textId="77777777" w:rsidR="00D04E99" w:rsidRDefault="00000000">
            <w:r>
              <w:rPr>
                <w:color w:val="1A1A1A"/>
                <w:sz w:val="19"/>
                <w:szCs w:val="19"/>
              </w:rPr>
              <w:t>Love of Truth</w:t>
            </w:r>
          </w:p>
        </w:tc>
        <w:tc>
          <w:tcPr>
            <w:tcW w:w="25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36B38891" w14:textId="77777777" w:rsidR="00D04E99" w:rsidRPr="00394515" w:rsidRDefault="00000000">
            <w:pPr>
              <w:rPr>
                <w:lang w:val="en-US"/>
              </w:rPr>
            </w:pPr>
            <w:r w:rsidRPr="00394515">
              <w:rPr>
                <w:color w:val="1A1A1A"/>
                <w:sz w:val="19"/>
                <w:szCs w:val="19"/>
                <w:lang w:val="en-US"/>
              </w:rPr>
              <w:t>Open-mindedness, Intellectual Humility, Courage</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208B043C" w14:textId="77777777" w:rsidR="00D04E99" w:rsidRDefault="00000000">
            <w:r>
              <w:rPr>
                <w:color w:val="1A1A1A"/>
                <w:sz w:val="19"/>
                <w:szCs w:val="19"/>
              </w:rPr>
              <w:t>Virtues of the Mind (1996)</w:t>
            </w:r>
          </w:p>
        </w:tc>
      </w:tr>
      <w:tr w:rsidR="00D04E99" w14:paraId="02951330"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EEF2FA"/>
            <w:tcMar>
              <w:top w:w="60" w:type="dxa"/>
              <w:left w:w="110" w:type="dxa"/>
              <w:bottom w:w="60" w:type="dxa"/>
              <w:right w:w="110" w:type="dxa"/>
            </w:tcMar>
          </w:tcPr>
          <w:p w14:paraId="5832DF40" w14:textId="77777777" w:rsidR="00D04E99" w:rsidRDefault="00000000">
            <w:r>
              <w:rPr>
                <w:color w:val="1A1A1A"/>
                <w:sz w:val="19"/>
                <w:szCs w:val="19"/>
              </w:rPr>
              <w:t>b. 1956 CE</w:t>
            </w:r>
          </w:p>
        </w:tc>
        <w:tc>
          <w:tcPr>
            <w:tcW w:w="2100" w:type="dxa"/>
            <w:tcBorders>
              <w:top w:val="single" w:sz="1" w:space="0" w:color="CCCCCC"/>
              <w:left w:val="single" w:sz="1" w:space="0" w:color="CCCCCC"/>
              <w:bottom w:val="single" w:sz="1" w:space="0" w:color="CCCCCC"/>
              <w:right w:val="single" w:sz="1" w:space="0" w:color="CCCCCC"/>
            </w:tcBorders>
            <w:shd w:val="clear" w:color="auto" w:fill="EEF2FA"/>
            <w:tcMar>
              <w:top w:w="60" w:type="dxa"/>
              <w:left w:w="110" w:type="dxa"/>
              <w:bottom w:w="60" w:type="dxa"/>
              <w:right w:w="110" w:type="dxa"/>
            </w:tcMar>
          </w:tcPr>
          <w:p w14:paraId="32AB8F10" w14:textId="77777777" w:rsidR="00D04E99" w:rsidRDefault="00000000">
            <w:r>
              <w:rPr>
                <w:color w:val="1A1A1A"/>
                <w:sz w:val="19"/>
                <w:szCs w:val="19"/>
              </w:rPr>
              <w:t>Heather Battaly</w:t>
            </w:r>
          </w:p>
        </w:tc>
        <w:tc>
          <w:tcPr>
            <w:tcW w:w="1500" w:type="dxa"/>
            <w:tcBorders>
              <w:top w:val="single" w:sz="1" w:space="0" w:color="CCCCCC"/>
              <w:left w:val="single" w:sz="1" w:space="0" w:color="CCCCCC"/>
              <w:bottom w:val="single" w:sz="1" w:space="0" w:color="CCCCCC"/>
              <w:right w:val="single" w:sz="1" w:space="0" w:color="CCCCCC"/>
            </w:tcBorders>
            <w:shd w:val="clear" w:color="auto" w:fill="EEF2FA"/>
            <w:tcMar>
              <w:top w:w="60" w:type="dxa"/>
              <w:left w:w="110" w:type="dxa"/>
              <w:bottom w:w="60" w:type="dxa"/>
              <w:right w:w="110" w:type="dxa"/>
            </w:tcMar>
          </w:tcPr>
          <w:p w14:paraId="7A9C3977" w14:textId="77777777" w:rsidR="00D04E99" w:rsidRDefault="00000000">
            <w:r>
              <w:rPr>
                <w:color w:val="1A1A1A"/>
                <w:sz w:val="19"/>
                <w:szCs w:val="19"/>
              </w:rPr>
              <w:t>Intellectual Humility</w:t>
            </w:r>
          </w:p>
        </w:tc>
        <w:tc>
          <w:tcPr>
            <w:tcW w:w="2560" w:type="dxa"/>
            <w:tcBorders>
              <w:top w:val="single" w:sz="1" w:space="0" w:color="CCCCCC"/>
              <w:left w:val="single" w:sz="1" w:space="0" w:color="CCCCCC"/>
              <w:bottom w:val="single" w:sz="1" w:space="0" w:color="CCCCCC"/>
              <w:right w:val="single" w:sz="1" w:space="0" w:color="CCCCCC"/>
            </w:tcBorders>
            <w:shd w:val="clear" w:color="auto" w:fill="EEF2FA"/>
            <w:tcMar>
              <w:top w:w="60" w:type="dxa"/>
              <w:left w:w="110" w:type="dxa"/>
              <w:bottom w:w="60" w:type="dxa"/>
              <w:right w:w="110" w:type="dxa"/>
            </w:tcMar>
          </w:tcPr>
          <w:p w14:paraId="56559692" w14:textId="77777777" w:rsidR="00D04E99" w:rsidRPr="00394515" w:rsidRDefault="00000000">
            <w:pPr>
              <w:rPr>
                <w:lang w:val="en-US"/>
              </w:rPr>
            </w:pPr>
            <w:r w:rsidRPr="00394515">
              <w:rPr>
                <w:color w:val="1A1A1A"/>
                <w:sz w:val="19"/>
                <w:szCs w:val="19"/>
                <w:lang w:val="en-US"/>
              </w:rPr>
              <w:t>Moral + Intellectual virtues (two-concept theory)</w:t>
            </w:r>
          </w:p>
        </w:tc>
        <w:tc>
          <w:tcPr>
            <w:tcW w:w="1800" w:type="dxa"/>
            <w:tcBorders>
              <w:top w:val="single" w:sz="1" w:space="0" w:color="CCCCCC"/>
              <w:left w:val="single" w:sz="1" w:space="0" w:color="CCCCCC"/>
              <w:bottom w:val="single" w:sz="1" w:space="0" w:color="CCCCCC"/>
              <w:right w:val="single" w:sz="1" w:space="0" w:color="CCCCCC"/>
            </w:tcBorders>
            <w:shd w:val="clear" w:color="auto" w:fill="EEF2FA"/>
            <w:tcMar>
              <w:top w:w="60" w:type="dxa"/>
              <w:left w:w="110" w:type="dxa"/>
              <w:bottom w:w="60" w:type="dxa"/>
              <w:right w:w="110" w:type="dxa"/>
            </w:tcMar>
          </w:tcPr>
          <w:p w14:paraId="2C7E411F" w14:textId="77777777" w:rsidR="00D04E99" w:rsidRDefault="00000000">
            <w:r>
              <w:rPr>
                <w:color w:val="1A1A1A"/>
                <w:sz w:val="19"/>
                <w:szCs w:val="19"/>
              </w:rPr>
              <w:t>Virtue (2015)</w:t>
            </w:r>
          </w:p>
        </w:tc>
      </w:tr>
      <w:tr w:rsidR="00D04E99" w14:paraId="2298C2A8"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2C0DD282" w14:textId="77777777" w:rsidR="00D04E99" w:rsidRDefault="00000000">
            <w:r>
              <w:rPr>
                <w:color w:val="1A1A1A"/>
                <w:sz w:val="19"/>
                <w:szCs w:val="19"/>
              </w:rPr>
              <w:t>2004 CE</w:t>
            </w:r>
          </w:p>
        </w:tc>
        <w:tc>
          <w:tcPr>
            <w:tcW w:w="21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2951964E" w14:textId="77777777" w:rsidR="00D04E99" w:rsidRDefault="00000000">
            <w:r>
              <w:rPr>
                <w:color w:val="1A1A1A"/>
                <w:sz w:val="19"/>
                <w:szCs w:val="19"/>
              </w:rPr>
              <w:t>Peterson &amp; Seligman</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39FFE6FC" w14:textId="77777777" w:rsidR="00D04E99" w:rsidRDefault="00000000">
            <w:r>
              <w:rPr>
                <w:color w:val="1A1A1A"/>
                <w:sz w:val="19"/>
                <w:szCs w:val="19"/>
              </w:rPr>
              <w:t>Wisdom</w:t>
            </w:r>
          </w:p>
        </w:tc>
        <w:tc>
          <w:tcPr>
            <w:tcW w:w="25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294D1150" w14:textId="77777777" w:rsidR="00D04E99" w:rsidRDefault="00000000">
            <w:r>
              <w:rPr>
                <w:color w:val="1A1A1A"/>
                <w:sz w:val="19"/>
                <w:szCs w:val="19"/>
              </w:rPr>
              <w:t>6 Universal Virtues / 24 Character Strengths (VIA)</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0C9DF3A5" w14:textId="77777777" w:rsidR="00D04E99" w:rsidRDefault="00000000">
            <w:r>
              <w:rPr>
                <w:color w:val="1A1A1A"/>
                <w:sz w:val="19"/>
                <w:szCs w:val="19"/>
              </w:rPr>
              <w:t>Character Strengths and Virtues</w:t>
            </w:r>
          </w:p>
        </w:tc>
      </w:tr>
      <w:tr w:rsidR="00D04E99" w14:paraId="785413E9"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EEF2FA"/>
            <w:tcMar>
              <w:top w:w="60" w:type="dxa"/>
              <w:left w:w="110" w:type="dxa"/>
              <w:bottom w:w="60" w:type="dxa"/>
              <w:right w:w="110" w:type="dxa"/>
            </w:tcMar>
          </w:tcPr>
          <w:p w14:paraId="597065F8" w14:textId="77777777" w:rsidR="00D04E99" w:rsidRDefault="00000000">
            <w:r>
              <w:rPr>
                <w:color w:val="1A1A1A"/>
                <w:sz w:val="19"/>
                <w:szCs w:val="19"/>
              </w:rPr>
              <w:t>2016 CE</w:t>
            </w:r>
          </w:p>
        </w:tc>
        <w:tc>
          <w:tcPr>
            <w:tcW w:w="2100" w:type="dxa"/>
            <w:tcBorders>
              <w:top w:val="single" w:sz="1" w:space="0" w:color="CCCCCC"/>
              <w:left w:val="single" w:sz="1" w:space="0" w:color="CCCCCC"/>
              <w:bottom w:val="single" w:sz="1" w:space="0" w:color="CCCCCC"/>
              <w:right w:val="single" w:sz="1" w:space="0" w:color="CCCCCC"/>
            </w:tcBorders>
            <w:shd w:val="clear" w:color="auto" w:fill="EEF2FA"/>
            <w:tcMar>
              <w:top w:w="60" w:type="dxa"/>
              <w:left w:w="110" w:type="dxa"/>
              <w:bottom w:w="60" w:type="dxa"/>
              <w:right w:w="110" w:type="dxa"/>
            </w:tcMar>
          </w:tcPr>
          <w:p w14:paraId="4804CB1D" w14:textId="77777777" w:rsidR="00D04E99" w:rsidRDefault="00000000">
            <w:r>
              <w:rPr>
                <w:color w:val="1A1A1A"/>
                <w:sz w:val="19"/>
                <w:szCs w:val="19"/>
              </w:rPr>
              <w:t>Shannon Vallor</w:t>
            </w:r>
          </w:p>
        </w:tc>
        <w:tc>
          <w:tcPr>
            <w:tcW w:w="1500" w:type="dxa"/>
            <w:tcBorders>
              <w:top w:val="single" w:sz="1" w:space="0" w:color="CCCCCC"/>
              <w:left w:val="single" w:sz="1" w:space="0" w:color="CCCCCC"/>
              <w:bottom w:val="single" w:sz="1" w:space="0" w:color="CCCCCC"/>
              <w:right w:val="single" w:sz="1" w:space="0" w:color="CCCCCC"/>
            </w:tcBorders>
            <w:shd w:val="clear" w:color="auto" w:fill="EEF2FA"/>
            <w:tcMar>
              <w:top w:w="60" w:type="dxa"/>
              <w:left w:w="110" w:type="dxa"/>
              <w:bottom w:w="60" w:type="dxa"/>
              <w:right w:w="110" w:type="dxa"/>
            </w:tcMar>
          </w:tcPr>
          <w:p w14:paraId="7AF0E036" w14:textId="77777777" w:rsidR="00D04E99" w:rsidRDefault="00000000">
            <w:r>
              <w:rPr>
                <w:color w:val="1A1A1A"/>
                <w:sz w:val="19"/>
                <w:szCs w:val="19"/>
              </w:rPr>
              <w:t>Practical Wisdom</w:t>
            </w:r>
          </w:p>
        </w:tc>
        <w:tc>
          <w:tcPr>
            <w:tcW w:w="2560" w:type="dxa"/>
            <w:tcBorders>
              <w:top w:val="single" w:sz="1" w:space="0" w:color="CCCCCC"/>
              <w:left w:val="single" w:sz="1" w:space="0" w:color="CCCCCC"/>
              <w:bottom w:val="single" w:sz="1" w:space="0" w:color="CCCCCC"/>
              <w:right w:val="single" w:sz="1" w:space="0" w:color="CCCCCC"/>
            </w:tcBorders>
            <w:shd w:val="clear" w:color="auto" w:fill="EEF2FA"/>
            <w:tcMar>
              <w:top w:w="60" w:type="dxa"/>
              <w:left w:w="110" w:type="dxa"/>
              <w:bottom w:w="60" w:type="dxa"/>
              <w:right w:w="110" w:type="dxa"/>
            </w:tcMar>
          </w:tcPr>
          <w:p w14:paraId="05D67F2B" w14:textId="77777777" w:rsidR="00D04E99" w:rsidRPr="00394515" w:rsidRDefault="00000000">
            <w:pPr>
              <w:rPr>
                <w:lang w:val="en-US"/>
              </w:rPr>
            </w:pPr>
            <w:r w:rsidRPr="00394515">
              <w:rPr>
                <w:color w:val="1A1A1A"/>
                <w:sz w:val="19"/>
                <w:szCs w:val="19"/>
                <w:lang w:val="en-US"/>
              </w:rPr>
              <w:t>12 Technomoral Virtues for the digital age</w:t>
            </w:r>
          </w:p>
        </w:tc>
        <w:tc>
          <w:tcPr>
            <w:tcW w:w="1800" w:type="dxa"/>
            <w:tcBorders>
              <w:top w:val="single" w:sz="1" w:space="0" w:color="CCCCCC"/>
              <w:left w:val="single" w:sz="1" w:space="0" w:color="CCCCCC"/>
              <w:bottom w:val="single" w:sz="1" w:space="0" w:color="CCCCCC"/>
              <w:right w:val="single" w:sz="1" w:space="0" w:color="CCCCCC"/>
            </w:tcBorders>
            <w:shd w:val="clear" w:color="auto" w:fill="EEF2FA"/>
            <w:tcMar>
              <w:top w:w="60" w:type="dxa"/>
              <w:left w:w="110" w:type="dxa"/>
              <w:bottom w:w="60" w:type="dxa"/>
              <w:right w:w="110" w:type="dxa"/>
            </w:tcMar>
          </w:tcPr>
          <w:p w14:paraId="10D9385D" w14:textId="77777777" w:rsidR="00D04E99" w:rsidRDefault="00000000">
            <w:r>
              <w:rPr>
                <w:color w:val="1A1A1A"/>
                <w:sz w:val="19"/>
                <w:szCs w:val="19"/>
              </w:rPr>
              <w:t>Technology and the Virtues</w:t>
            </w:r>
          </w:p>
        </w:tc>
      </w:tr>
      <w:tr w:rsidR="00D04E99" w14:paraId="4A47CBF9"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4C8CC077" w14:textId="77777777" w:rsidR="00D04E99" w:rsidRDefault="00000000">
            <w:r>
              <w:rPr>
                <w:color w:val="1A1A1A"/>
                <w:sz w:val="19"/>
                <w:szCs w:val="19"/>
              </w:rPr>
              <w:t>2023 CE</w:t>
            </w:r>
          </w:p>
        </w:tc>
        <w:tc>
          <w:tcPr>
            <w:tcW w:w="21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4EC06195" w14:textId="77777777" w:rsidR="00D04E99" w:rsidRDefault="00000000">
            <w:r>
              <w:rPr>
                <w:color w:val="1A1A1A"/>
                <w:sz w:val="19"/>
                <w:szCs w:val="19"/>
              </w:rPr>
              <w:t>José Caetano de Mattos</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456C6E7D" w14:textId="77777777" w:rsidR="00D04E99" w:rsidRDefault="00000000">
            <w:r>
              <w:rPr>
                <w:color w:val="1A1A1A"/>
                <w:sz w:val="19"/>
                <w:szCs w:val="19"/>
              </w:rPr>
              <w:t>Freedom (Liberdade)</w:t>
            </w:r>
          </w:p>
        </w:tc>
        <w:tc>
          <w:tcPr>
            <w:tcW w:w="25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6BD797AF" w14:textId="77777777" w:rsidR="00D04E99" w:rsidRPr="00394515" w:rsidRDefault="00000000">
            <w:pPr>
              <w:rPr>
                <w:lang w:val="en-US"/>
              </w:rPr>
            </w:pPr>
            <w:r w:rsidRPr="00394515">
              <w:rPr>
                <w:color w:val="1A1A1A"/>
                <w:sz w:val="19"/>
                <w:szCs w:val="19"/>
                <w:lang w:val="en-US"/>
              </w:rPr>
              <w:t>101 Universal Human Virtues in 5 tiers</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48E31274" w14:textId="77777777" w:rsidR="00D04E99" w:rsidRDefault="00000000">
            <w:r>
              <w:rPr>
                <w:color w:val="1A1A1A"/>
                <w:sz w:val="19"/>
                <w:szCs w:val="19"/>
              </w:rPr>
              <w:t>Filosofia das Virtudes</w:t>
            </w:r>
          </w:p>
        </w:tc>
      </w:tr>
    </w:tbl>
    <w:p w14:paraId="3F68F582" w14:textId="77777777" w:rsidR="00D04E99" w:rsidRDefault="00D04E99">
      <w:pPr>
        <w:spacing w:before="60" w:after="60"/>
      </w:pPr>
    </w:p>
    <w:p w14:paraId="389F6534" w14:textId="77777777" w:rsidR="00D04E99" w:rsidRDefault="00000000">
      <w:r>
        <w:br w:type="page"/>
      </w:r>
    </w:p>
    <w:p w14:paraId="55FA41B9" w14:textId="77777777" w:rsidR="00D04E99" w:rsidRPr="00394515" w:rsidRDefault="00000000">
      <w:pPr>
        <w:pStyle w:val="Heading1"/>
        <w:rPr>
          <w:lang w:val="en-US"/>
        </w:rPr>
      </w:pPr>
      <w:r w:rsidRPr="00394515">
        <w:rPr>
          <w:lang w:val="en-US"/>
        </w:rPr>
        <w:lastRenderedPageBreak/>
        <w:t>Cross-Cultural Convergence: The Six Universal Virtues</w:t>
      </w:r>
    </w:p>
    <w:p w14:paraId="7CB83B22" w14:textId="77777777" w:rsidR="00D04E99" w:rsidRPr="00394515" w:rsidRDefault="00D04E99">
      <w:pPr>
        <w:pBdr>
          <w:bottom w:val="single" w:sz="6" w:space="1" w:color="B8860B"/>
        </w:pBdr>
        <w:spacing w:before="100" w:after="100"/>
        <w:rPr>
          <w:lang w:val="en-US"/>
        </w:rPr>
      </w:pPr>
    </w:p>
    <w:p w14:paraId="42C17AE4" w14:textId="77777777" w:rsidR="00D04E99" w:rsidRPr="00394515" w:rsidRDefault="00000000">
      <w:pPr>
        <w:spacing w:before="80" w:after="80"/>
        <w:jc w:val="both"/>
        <w:rPr>
          <w:lang w:val="en-US"/>
        </w:rPr>
      </w:pPr>
      <w:r w:rsidRPr="00394515">
        <w:rPr>
          <w:color w:val="1A1A1A"/>
          <w:lang w:val="en-US"/>
        </w:rPr>
        <w:t>The study by Dahlsgaard, Peterson, and Seligman (Review of General Psychology, 9(3), 2005) surveyed the virtue traditions of Confucianism, Daoism, Buddhism, Hinduism, Greco-Roman philosophy, Christianity, Judaism, and Islam, identifying six virtues shared across all traditions. The table below shows how each tradition names and expresses these six universal human virtues.</w:t>
      </w:r>
    </w:p>
    <w:p w14:paraId="13945A44" w14:textId="77777777" w:rsidR="00D04E99" w:rsidRPr="00394515" w:rsidRDefault="00D04E99">
      <w:pPr>
        <w:spacing w:before="60" w:after="6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31"/>
        <w:gridCol w:w="1333"/>
        <w:gridCol w:w="1007"/>
        <w:gridCol w:w="907"/>
        <w:gridCol w:w="1865"/>
        <w:gridCol w:w="1037"/>
        <w:gridCol w:w="1280"/>
      </w:tblGrid>
      <w:tr w:rsidR="00D04E99" w14:paraId="4F53A443" w14:textId="77777777">
        <w:tblPrEx>
          <w:tblCellMar>
            <w:top w:w="0" w:type="dxa"/>
            <w:bottom w:w="0" w:type="dxa"/>
          </w:tblCellMar>
        </w:tblPrEx>
        <w:trPr>
          <w:tblHeader/>
        </w:trPr>
        <w:tc>
          <w:tcPr>
            <w:tcW w:w="1400" w:type="dxa"/>
            <w:tcBorders>
              <w:top w:val="single" w:sz="1" w:space="0" w:color="8B1A1A"/>
              <w:left w:val="single" w:sz="1" w:space="0" w:color="8B1A1A"/>
              <w:bottom w:val="single" w:sz="1" w:space="0" w:color="8B1A1A"/>
              <w:right w:val="single" w:sz="1" w:space="0" w:color="8B1A1A"/>
            </w:tcBorders>
            <w:shd w:val="clear" w:color="auto" w:fill="8B1A1A"/>
            <w:tcMar>
              <w:top w:w="80" w:type="dxa"/>
              <w:left w:w="110" w:type="dxa"/>
              <w:bottom w:w="80" w:type="dxa"/>
              <w:right w:w="110" w:type="dxa"/>
            </w:tcMar>
          </w:tcPr>
          <w:p w14:paraId="3D57A996" w14:textId="77777777" w:rsidR="00D04E99" w:rsidRDefault="00000000">
            <w:r>
              <w:rPr>
                <w:b/>
                <w:bCs/>
                <w:color w:val="FFFFFF"/>
                <w:sz w:val="20"/>
                <w:szCs w:val="20"/>
              </w:rPr>
              <w:t>Universal Virtue</w:t>
            </w:r>
          </w:p>
        </w:tc>
        <w:tc>
          <w:tcPr>
            <w:tcW w:w="1400" w:type="dxa"/>
            <w:tcBorders>
              <w:top w:val="single" w:sz="1" w:space="0" w:color="8B1A1A"/>
              <w:left w:val="single" w:sz="1" w:space="0" w:color="8B1A1A"/>
              <w:bottom w:val="single" w:sz="1" w:space="0" w:color="8B1A1A"/>
              <w:right w:val="single" w:sz="1" w:space="0" w:color="8B1A1A"/>
            </w:tcBorders>
            <w:shd w:val="clear" w:color="auto" w:fill="8B1A1A"/>
            <w:tcMar>
              <w:top w:w="80" w:type="dxa"/>
              <w:left w:w="110" w:type="dxa"/>
              <w:bottom w:w="80" w:type="dxa"/>
              <w:right w:w="110" w:type="dxa"/>
            </w:tcMar>
          </w:tcPr>
          <w:p w14:paraId="6711B2E3" w14:textId="77777777" w:rsidR="00D04E99" w:rsidRDefault="00000000">
            <w:r>
              <w:rPr>
                <w:b/>
                <w:bCs/>
                <w:color w:val="FFFFFF"/>
                <w:sz w:val="20"/>
                <w:szCs w:val="20"/>
              </w:rPr>
              <w:t>Greek / Roman</w:t>
            </w:r>
          </w:p>
        </w:tc>
        <w:tc>
          <w:tcPr>
            <w:tcW w:w="1200" w:type="dxa"/>
            <w:tcBorders>
              <w:top w:val="single" w:sz="1" w:space="0" w:color="8B1A1A"/>
              <w:left w:val="single" w:sz="1" w:space="0" w:color="8B1A1A"/>
              <w:bottom w:val="single" w:sz="1" w:space="0" w:color="8B1A1A"/>
              <w:right w:val="single" w:sz="1" w:space="0" w:color="8B1A1A"/>
            </w:tcBorders>
            <w:shd w:val="clear" w:color="auto" w:fill="8B1A1A"/>
            <w:tcMar>
              <w:top w:w="80" w:type="dxa"/>
              <w:left w:w="110" w:type="dxa"/>
              <w:bottom w:w="80" w:type="dxa"/>
              <w:right w:w="110" w:type="dxa"/>
            </w:tcMar>
          </w:tcPr>
          <w:p w14:paraId="2D088EAD" w14:textId="77777777" w:rsidR="00D04E99" w:rsidRDefault="00000000">
            <w:r>
              <w:rPr>
                <w:b/>
                <w:bCs/>
                <w:color w:val="FFFFFF"/>
                <w:sz w:val="20"/>
                <w:szCs w:val="20"/>
              </w:rPr>
              <w:t>Chinese</w:t>
            </w:r>
          </w:p>
        </w:tc>
        <w:tc>
          <w:tcPr>
            <w:tcW w:w="1200" w:type="dxa"/>
            <w:tcBorders>
              <w:top w:val="single" w:sz="1" w:space="0" w:color="8B1A1A"/>
              <w:left w:val="single" w:sz="1" w:space="0" w:color="8B1A1A"/>
              <w:bottom w:val="single" w:sz="1" w:space="0" w:color="8B1A1A"/>
              <w:right w:val="single" w:sz="1" w:space="0" w:color="8B1A1A"/>
            </w:tcBorders>
            <w:shd w:val="clear" w:color="auto" w:fill="8B1A1A"/>
            <w:tcMar>
              <w:top w:w="80" w:type="dxa"/>
              <w:left w:w="110" w:type="dxa"/>
              <w:bottom w:w="80" w:type="dxa"/>
              <w:right w:w="110" w:type="dxa"/>
            </w:tcMar>
          </w:tcPr>
          <w:p w14:paraId="3C563F04" w14:textId="77777777" w:rsidR="00D04E99" w:rsidRDefault="00000000">
            <w:r>
              <w:rPr>
                <w:b/>
                <w:bCs/>
                <w:color w:val="FFFFFF"/>
                <w:sz w:val="20"/>
                <w:szCs w:val="20"/>
              </w:rPr>
              <w:t>Indian</w:t>
            </w:r>
          </w:p>
        </w:tc>
        <w:tc>
          <w:tcPr>
            <w:tcW w:w="1400" w:type="dxa"/>
            <w:tcBorders>
              <w:top w:val="single" w:sz="1" w:space="0" w:color="8B1A1A"/>
              <w:left w:val="single" w:sz="1" w:space="0" w:color="8B1A1A"/>
              <w:bottom w:val="single" w:sz="1" w:space="0" w:color="8B1A1A"/>
              <w:right w:val="single" w:sz="1" w:space="0" w:color="8B1A1A"/>
            </w:tcBorders>
            <w:shd w:val="clear" w:color="auto" w:fill="8B1A1A"/>
            <w:tcMar>
              <w:top w:w="80" w:type="dxa"/>
              <w:left w:w="110" w:type="dxa"/>
              <w:bottom w:w="80" w:type="dxa"/>
              <w:right w:w="110" w:type="dxa"/>
            </w:tcMar>
          </w:tcPr>
          <w:p w14:paraId="53BC50D2" w14:textId="77777777" w:rsidR="00D04E99" w:rsidRDefault="00000000">
            <w:r>
              <w:rPr>
                <w:b/>
                <w:bCs/>
                <w:color w:val="FFFFFF"/>
                <w:sz w:val="20"/>
                <w:szCs w:val="20"/>
              </w:rPr>
              <w:t>Hebrew/Christian</w:t>
            </w:r>
          </w:p>
        </w:tc>
        <w:tc>
          <w:tcPr>
            <w:tcW w:w="1400" w:type="dxa"/>
            <w:tcBorders>
              <w:top w:val="single" w:sz="1" w:space="0" w:color="8B1A1A"/>
              <w:left w:val="single" w:sz="1" w:space="0" w:color="8B1A1A"/>
              <w:bottom w:val="single" w:sz="1" w:space="0" w:color="8B1A1A"/>
              <w:right w:val="single" w:sz="1" w:space="0" w:color="8B1A1A"/>
            </w:tcBorders>
            <w:shd w:val="clear" w:color="auto" w:fill="8B1A1A"/>
            <w:tcMar>
              <w:top w:w="80" w:type="dxa"/>
              <w:left w:w="110" w:type="dxa"/>
              <w:bottom w:w="80" w:type="dxa"/>
              <w:right w:w="110" w:type="dxa"/>
            </w:tcMar>
          </w:tcPr>
          <w:p w14:paraId="7A75765B" w14:textId="77777777" w:rsidR="00D04E99" w:rsidRDefault="00000000">
            <w:r>
              <w:rPr>
                <w:b/>
                <w:bCs/>
                <w:color w:val="FFFFFF"/>
                <w:sz w:val="20"/>
                <w:szCs w:val="20"/>
              </w:rPr>
              <w:t>Islamic</w:t>
            </w:r>
          </w:p>
        </w:tc>
        <w:tc>
          <w:tcPr>
            <w:tcW w:w="1360" w:type="dxa"/>
            <w:tcBorders>
              <w:top w:val="single" w:sz="1" w:space="0" w:color="8B1A1A"/>
              <w:left w:val="single" w:sz="1" w:space="0" w:color="8B1A1A"/>
              <w:bottom w:val="single" w:sz="1" w:space="0" w:color="8B1A1A"/>
              <w:right w:val="single" w:sz="1" w:space="0" w:color="8B1A1A"/>
            </w:tcBorders>
            <w:shd w:val="clear" w:color="auto" w:fill="8B1A1A"/>
            <w:tcMar>
              <w:top w:w="80" w:type="dxa"/>
              <w:left w:w="110" w:type="dxa"/>
              <w:bottom w:w="80" w:type="dxa"/>
              <w:right w:w="110" w:type="dxa"/>
            </w:tcMar>
          </w:tcPr>
          <w:p w14:paraId="074A7ABF" w14:textId="77777777" w:rsidR="00D04E99" w:rsidRDefault="00000000">
            <w:r>
              <w:rPr>
                <w:b/>
                <w:bCs/>
                <w:color w:val="FFFFFF"/>
                <w:sz w:val="20"/>
                <w:szCs w:val="20"/>
              </w:rPr>
              <w:t>Modern</w:t>
            </w:r>
          </w:p>
        </w:tc>
      </w:tr>
      <w:tr w:rsidR="00D04E99" w14:paraId="35ADBD08" w14:textId="77777777">
        <w:tblPrEx>
          <w:tblCellMar>
            <w:top w:w="0" w:type="dxa"/>
            <w:bottom w:w="0" w:type="dxa"/>
          </w:tblCellMar>
        </w:tblPrEx>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56D184FE" w14:textId="77777777" w:rsidR="00D04E99" w:rsidRDefault="00000000">
            <w:r>
              <w:rPr>
                <w:color w:val="1A1A1A"/>
                <w:sz w:val="19"/>
                <w:szCs w:val="19"/>
              </w:rPr>
              <w:t>WISDOM</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3EE7D845" w14:textId="77777777" w:rsidR="00D04E99" w:rsidRDefault="00000000">
            <w:r>
              <w:rPr>
                <w:color w:val="1A1A1A"/>
                <w:sz w:val="19"/>
                <w:szCs w:val="19"/>
              </w:rPr>
              <w:t>Sophia / Phronēsis</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5F609A4B" w14:textId="77777777" w:rsidR="00D04E99" w:rsidRDefault="00000000">
            <w:r>
              <w:rPr>
                <w:color w:val="1A1A1A"/>
                <w:sz w:val="19"/>
                <w:szCs w:val="19"/>
              </w:rPr>
              <w:t>Zhì (智)</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180C172D" w14:textId="77777777" w:rsidR="00D04E99" w:rsidRDefault="00000000">
            <w:r>
              <w:rPr>
                <w:color w:val="1A1A1A"/>
                <w:sz w:val="19"/>
                <w:szCs w:val="19"/>
              </w:rPr>
              <w:t>Prajña / Vidya</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22E1CA5A" w14:textId="77777777" w:rsidR="00D04E99" w:rsidRDefault="00000000">
            <w:r>
              <w:rPr>
                <w:color w:val="1A1A1A"/>
                <w:sz w:val="19"/>
                <w:szCs w:val="19"/>
              </w:rPr>
              <w:t>Hokhmah / Sapientia</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4B1CB097" w14:textId="77777777" w:rsidR="00D04E99" w:rsidRDefault="00000000">
            <w:r>
              <w:rPr>
                <w:color w:val="1A1A1A"/>
                <w:sz w:val="19"/>
                <w:szCs w:val="19"/>
              </w:rPr>
              <w:t>Hikma / 'Aql</w:t>
            </w:r>
          </w:p>
        </w:tc>
        <w:tc>
          <w:tcPr>
            <w:tcW w:w="13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26AF7F27" w14:textId="77777777" w:rsidR="00D04E99" w:rsidRDefault="00000000">
            <w:r>
              <w:rPr>
                <w:color w:val="1A1A1A"/>
                <w:sz w:val="19"/>
                <w:szCs w:val="19"/>
              </w:rPr>
              <w:t>Practical Wisdom</w:t>
            </w:r>
          </w:p>
        </w:tc>
      </w:tr>
      <w:tr w:rsidR="00D04E99" w14:paraId="10370AAA" w14:textId="77777777">
        <w:tblPrEx>
          <w:tblCellMar>
            <w:top w:w="0" w:type="dxa"/>
            <w:bottom w:w="0" w:type="dxa"/>
          </w:tblCellMar>
        </w:tblPrEx>
        <w:tc>
          <w:tcPr>
            <w:tcW w:w="1400" w:type="dxa"/>
            <w:tcBorders>
              <w:top w:val="single" w:sz="1" w:space="0" w:color="CCCCCC"/>
              <w:left w:val="single" w:sz="1" w:space="0" w:color="CCCCCC"/>
              <w:bottom w:val="single" w:sz="1" w:space="0" w:color="CCCCCC"/>
              <w:right w:val="single" w:sz="1" w:space="0" w:color="CCCCCC"/>
            </w:tcBorders>
            <w:shd w:val="clear" w:color="auto" w:fill="FAEEEE"/>
            <w:tcMar>
              <w:top w:w="60" w:type="dxa"/>
              <w:left w:w="110" w:type="dxa"/>
              <w:bottom w:w="60" w:type="dxa"/>
              <w:right w:w="110" w:type="dxa"/>
            </w:tcMar>
          </w:tcPr>
          <w:p w14:paraId="6539A8C8" w14:textId="77777777" w:rsidR="00D04E99" w:rsidRDefault="00000000">
            <w:r>
              <w:rPr>
                <w:color w:val="1A1A1A"/>
                <w:sz w:val="19"/>
                <w:szCs w:val="19"/>
              </w:rPr>
              <w:t>COURAGE</w:t>
            </w:r>
          </w:p>
        </w:tc>
        <w:tc>
          <w:tcPr>
            <w:tcW w:w="1400" w:type="dxa"/>
            <w:tcBorders>
              <w:top w:val="single" w:sz="1" w:space="0" w:color="CCCCCC"/>
              <w:left w:val="single" w:sz="1" w:space="0" w:color="CCCCCC"/>
              <w:bottom w:val="single" w:sz="1" w:space="0" w:color="CCCCCC"/>
              <w:right w:val="single" w:sz="1" w:space="0" w:color="CCCCCC"/>
            </w:tcBorders>
            <w:shd w:val="clear" w:color="auto" w:fill="FAEEEE"/>
            <w:tcMar>
              <w:top w:w="60" w:type="dxa"/>
              <w:left w:w="110" w:type="dxa"/>
              <w:bottom w:w="60" w:type="dxa"/>
              <w:right w:w="110" w:type="dxa"/>
            </w:tcMar>
          </w:tcPr>
          <w:p w14:paraId="700CE86E" w14:textId="77777777" w:rsidR="00D04E99" w:rsidRDefault="00000000">
            <w:r>
              <w:rPr>
                <w:color w:val="1A1A1A"/>
                <w:sz w:val="19"/>
                <w:szCs w:val="19"/>
              </w:rPr>
              <w:t>Andreia / Fortitudo</w:t>
            </w:r>
          </w:p>
        </w:tc>
        <w:tc>
          <w:tcPr>
            <w:tcW w:w="1200" w:type="dxa"/>
            <w:tcBorders>
              <w:top w:val="single" w:sz="1" w:space="0" w:color="CCCCCC"/>
              <w:left w:val="single" w:sz="1" w:space="0" w:color="CCCCCC"/>
              <w:bottom w:val="single" w:sz="1" w:space="0" w:color="CCCCCC"/>
              <w:right w:val="single" w:sz="1" w:space="0" w:color="CCCCCC"/>
            </w:tcBorders>
            <w:shd w:val="clear" w:color="auto" w:fill="FAEEEE"/>
            <w:tcMar>
              <w:top w:w="60" w:type="dxa"/>
              <w:left w:w="110" w:type="dxa"/>
              <w:bottom w:w="60" w:type="dxa"/>
              <w:right w:w="110" w:type="dxa"/>
            </w:tcMar>
          </w:tcPr>
          <w:p w14:paraId="3A3DB3C1" w14:textId="77777777" w:rsidR="00D04E99" w:rsidRDefault="00000000">
            <w:r>
              <w:rPr>
                <w:color w:val="1A1A1A"/>
                <w:sz w:val="19"/>
                <w:szCs w:val="19"/>
              </w:rPr>
              <w:t>Yong (勇)</w:t>
            </w:r>
          </w:p>
        </w:tc>
        <w:tc>
          <w:tcPr>
            <w:tcW w:w="1200" w:type="dxa"/>
            <w:tcBorders>
              <w:top w:val="single" w:sz="1" w:space="0" w:color="CCCCCC"/>
              <w:left w:val="single" w:sz="1" w:space="0" w:color="CCCCCC"/>
              <w:bottom w:val="single" w:sz="1" w:space="0" w:color="CCCCCC"/>
              <w:right w:val="single" w:sz="1" w:space="0" w:color="CCCCCC"/>
            </w:tcBorders>
            <w:shd w:val="clear" w:color="auto" w:fill="FAEEEE"/>
            <w:tcMar>
              <w:top w:w="60" w:type="dxa"/>
              <w:left w:w="110" w:type="dxa"/>
              <w:bottom w:w="60" w:type="dxa"/>
              <w:right w:w="110" w:type="dxa"/>
            </w:tcMar>
          </w:tcPr>
          <w:p w14:paraId="6C25CD40" w14:textId="77777777" w:rsidR="00D04E99" w:rsidRDefault="00000000">
            <w:r>
              <w:rPr>
                <w:color w:val="1A1A1A"/>
                <w:sz w:val="19"/>
                <w:szCs w:val="19"/>
              </w:rPr>
              <w:t>Dhriti / Vira</w:t>
            </w:r>
          </w:p>
        </w:tc>
        <w:tc>
          <w:tcPr>
            <w:tcW w:w="1400" w:type="dxa"/>
            <w:tcBorders>
              <w:top w:val="single" w:sz="1" w:space="0" w:color="CCCCCC"/>
              <w:left w:val="single" w:sz="1" w:space="0" w:color="CCCCCC"/>
              <w:bottom w:val="single" w:sz="1" w:space="0" w:color="CCCCCC"/>
              <w:right w:val="single" w:sz="1" w:space="0" w:color="CCCCCC"/>
            </w:tcBorders>
            <w:shd w:val="clear" w:color="auto" w:fill="FAEEEE"/>
            <w:tcMar>
              <w:top w:w="60" w:type="dxa"/>
              <w:left w:w="110" w:type="dxa"/>
              <w:bottom w:w="60" w:type="dxa"/>
              <w:right w:w="110" w:type="dxa"/>
            </w:tcMar>
          </w:tcPr>
          <w:p w14:paraId="013FFDCD" w14:textId="77777777" w:rsidR="00D04E99" w:rsidRDefault="00000000">
            <w:r>
              <w:rPr>
                <w:color w:val="1A1A1A"/>
                <w:sz w:val="19"/>
                <w:szCs w:val="19"/>
              </w:rPr>
              <w:t>Gevurah / Fortitudo</w:t>
            </w:r>
          </w:p>
        </w:tc>
        <w:tc>
          <w:tcPr>
            <w:tcW w:w="1400" w:type="dxa"/>
            <w:tcBorders>
              <w:top w:val="single" w:sz="1" w:space="0" w:color="CCCCCC"/>
              <w:left w:val="single" w:sz="1" w:space="0" w:color="CCCCCC"/>
              <w:bottom w:val="single" w:sz="1" w:space="0" w:color="CCCCCC"/>
              <w:right w:val="single" w:sz="1" w:space="0" w:color="CCCCCC"/>
            </w:tcBorders>
            <w:shd w:val="clear" w:color="auto" w:fill="FAEEEE"/>
            <w:tcMar>
              <w:top w:w="60" w:type="dxa"/>
              <w:left w:w="110" w:type="dxa"/>
              <w:bottom w:w="60" w:type="dxa"/>
              <w:right w:w="110" w:type="dxa"/>
            </w:tcMar>
          </w:tcPr>
          <w:p w14:paraId="0EF8442B" w14:textId="77777777" w:rsidR="00D04E99" w:rsidRDefault="00000000">
            <w:r>
              <w:rPr>
                <w:color w:val="1A1A1A"/>
                <w:sz w:val="19"/>
                <w:szCs w:val="19"/>
              </w:rPr>
              <w:t>Shaja'a</w:t>
            </w:r>
          </w:p>
        </w:tc>
        <w:tc>
          <w:tcPr>
            <w:tcW w:w="1360" w:type="dxa"/>
            <w:tcBorders>
              <w:top w:val="single" w:sz="1" w:space="0" w:color="CCCCCC"/>
              <w:left w:val="single" w:sz="1" w:space="0" w:color="CCCCCC"/>
              <w:bottom w:val="single" w:sz="1" w:space="0" w:color="CCCCCC"/>
              <w:right w:val="single" w:sz="1" w:space="0" w:color="CCCCCC"/>
            </w:tcBorders>
            <w:shd w:val="clear" w:color="auto" w:fill="FAEEEE"/>
            <w:tcMar>
              <w:top w:w="60" w:type="dxa"/>
              <w:left w:w="110" w:type="dxa"/>
              <w:bottom w:w="60" w:type="dxa"/>
              <w:right w:w="110" w:type="dxa"/>
            </w:tcMar>
          </w:tcPr>
          <w:p w14:paraId="655BDCEB" w14:textId="77777777" w:rsidR="00D04E99" w:rsidRDefault="00000000">
            <w:r>
              <w:rPr>
                <w:color w:val="1A1A1A"/>
                <w:sz w:val="19"/>
                <w:szCs w:val="19"/>
              </w:rPr>
              <w:t>Resilience</w:t>
            </w:r>
          </w:p>
        </w:tc>
      </w:tr>
      <w:tr w:rsidR="00D04E99" w14:paraId="1FF8394C" w14:textId="77777777">
        <w:tblPrEx>
          <w:tblCellMar>
            <w:top w:w="0" w:type="dxa"/>
            <w:bottom w:w="0" w:type="dxa"/>
          </w:tblCellMar>
        </w:tblPrEx>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2AA0CB1D" w14:textId="77777777" w:rsidR="00D04E99" w:rsidRDefault="00000000">
            <w:r>
              <w:rPr>
                <w:color w:val="1A1A1A"/>
                <w:sz w:val="19"/>
                <w:szCs w:val="19"/>
              </w:rPr>
              <w:t>HUMANITY</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759CE994" w14:textId="77777777" w:rsidR="00D04E99" w:rsidRDefault="00000000">
            <w:r>
              <w:rPr>
                <w:color w:val="1A1A1A"/>
                <w:sz w:val="19"/>
                <w:szCs w:val="19"/>
              </w:rPr>
              <w:t>Philanthropia / Humanitas</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1FB9CF00" w14:textId="77777777" w:rsidR="00D04E99" w:rsidRDefault="00000000">
            <w:r>
              <w:rPr>
                <w:color w:val="1A1A1A"/>
                <w:sz w:val="19"/>
                <w:szCs w:val="19"/>
              </w:rPr>
              <w:t>Rén (仁)</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3646ECC5" w14:textId="77777777" w:rsidR="00D04E99" w:rsidRDefault="00000000">
            <w:r>
              <w:rPr>
                <w:color w:val="1A1A1A"/>
                <w:sz w:val="19"/>
                <w:szCs w:val="19"/>
              </w:rPr>
              <w:t>Karunā / Mettā</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59F61D21" w14:textId="77777777" w:rsidR="00D04E99" w:rsidRDefault="00000000">
            <w:r>
              <w:rPr>
                <w:color w:val="1A1A1A"/>
                <w:sz w:val="19"/>
                <w:szCs w:val="19"/>
              </w:rPr>
              <w:t>Hesed / Caritas</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51C8537A" w14:textId="77777777" w:rsidR="00D04E99" w:rsidRDefault="00000000">
            <w:r>
              <w:rPr>
                <w:color w:val="1A1A1A"/>
                <w:sz w:val="19"/>
                <w:szCs w:val="19"/>
              </w:rPr>
              <w:t>Rahma / Hubb</w:t>
            </w:r>
          </w:p>
        </w:tc>
        <w:tc>
          <w:tcPr>
            <w:tcW w:w="13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0D375D05" w14:textId="77777777" w:rsidR="00D04E99" w:rsidRDefault="00000000">
            <w:r>
              <w:rPr>
                <w:color w:val="1A1A1A"/>
                <w:sz w:val="19"/>
                <w:szCs w:val="19"/>
              </w:rPr>
              <w:t>Compassion / Care</w:t>
            </w:r>
          </w:p>
        </w:tc>
      </w:tr>
      <w:tr w:rsidR="00D04E99" w14:paraId="3899EF8D" w14:textId="77777777">
        <w:tblPrEx>
          <w:tblCellMar>
            <w:top w:w="0" w:type="dxa"/>
            <w:bottom w:w="0" w:type="dxa"/>
          </w:tblCellMar>
        </w:tblPrEx>
        <w:tc>
          <w:tcPr>
            <w:tcW w:w="1400" w:type="dxa"/>
            <w:tcBorders>
              <w:top w:val="single" w:sz="1" w:space="0" w:color="CCCCCC"/>
              <w:left w:val="single" w:sz="1" w:space="0" w:color="CCCCCC"/>
              <w:bottom w:val="single" w:sz="1" w:space="0" w:color="CCCCCC"/>
              <w:right w:val="single" w:sz="1" w:space="0" w:color="CCCCCC"/>
            </w:tcBorders>
            <w:shd w:val="clear" w:color="auto" w:fill="FAEEEE"/>
            <w:tcMar>
              <w:top w:w="60" w:type="dxa"/>
              <w:left w:w="110" w:type="dxa"/>
              <w:bottom w:w="60" w:type="dxa"/>
              <w:right w:w="110" w:type="dxa"/>
            </w:tcMar>
          </w:tcPr>
          <w:p w14:paraId="10BAE018" w14:textId="77777777" w:rsidR="00D04E99" w:rsidRDefault="00000000">
            <w:r>
              <w:rPr>
                <w:color w:val="1A1A1A"/>
                <w:sz w:val="19"/>
                <w:szCs w:val="19"/>
              </w:rPr>
              <w:t>JUSTICE</w:t>
            </w:r>
          </w:p>
        </w:tc>
        <w:tc>
          <w:tcPr>
            <w:tcW w:w="1400" w:type="dxa"/>
            <w:tcBorders>
              <w:top w:val="single" w:sz="1" w:space="0" w:color="CCCCCC"/>
              <w:left w:val="single" w:sz="1" w:space="0" w:color="CCCCCC"/>
              <w:bottom w:val="single" w:sz="1" w:space="0" w:color="CCCCCC"/>
              <w:right w:val="single" w:sz="1" w:space="0" w:color="CCCCCC"/>
            </w:tcBorders>
            <w:shd w:val="clear" w:color="auto" w:fill="FAEEEE"/>
            <w:tcMar>
              <w:top w:w="60" w:type="dxa"/>
              <w:left w:w="110" w:type="dxa"/>
              <w:bottom w:w="60" w:type="dxa"/>
              <w:right w:w="110" w:type="dxa"/>
            </w:tcMar>
          </w:tcPr>
          <w:p w14:paraId="6C33B722" w14:textId="77777777" w:rsidR="00D04E99" w:rsidRDefault="00000000">
            <w:r>
              <w:rPr>
                <w:color w:val="1A1A1A"/>
                <w:sz w:val="19"/>
                <w:szCs w:val="19"/>
              </w:rPr>
              <w:t>Dikaiosynē / Iustitia</w:t>
            </w:r>
          </w:p>
        </w:tc>
        <w:tc>
          <w:tcPr>
            <w:tcW w:w="1200" w:type="dxa"/>
            <w:tcBorders>
              <w:top w:val="single" w:sz="1" w:space="0" w:color="CCCCCC"/>
              <w:left w:val="single" w:sz="1" w:space="0" w:color="CCCCCC"/>
              <w:bottom w:val="single" w:sz="1" w:space="0" w:color="CCCCCC"/>
              <w:right w:val="single" w:sz="1" w:space="0" w:color="CCCCCC"/>
            </w:tcBorders>
            <w:shd w:val="clear" w:color="auto" w:fill="FAEEEE"/>
            <w:tcMar>
              <w:top w:w="60" w:type="dxa"/>
              <w:left w:w="110" w:type="dxa"/>
              <w:bottom w:w="60" w:type="dxa"/>
              <w:right w:w="110" w:type="dxa"/>
            </w:tcMar>
          </w:tcPr>
          <w:p w14:paraId="170578F5" w14:textId="77777777" w:rsidR="00D04E99" w:rsidRDefault="00000000">
            <w:r>
              <w:rPr>
                <w:color w:val="1A1A1A"/>
                <w:sz w:val="19"/>
                <w:szCs w:val="19"/>
              </w:rPr>
              <w:t>Yì (義)</w:t>
            </w:r>
          </w:p>
        </w:tc>
        <w:tc>
          <w:tcPr>
            <w:tcW w:w="1200" w:type="dxa"/>
            <w:tcBorders>
              <w:top w:val="single" w:sz="1" w:space="0" w:color="CCCCCC"/>
              <w:left w:val="single" w:sz="1" w:space="0" w:color="CCCCCC"/>
              <w:bottom w:val="single" w:sz="1" w:space="0" w:color="CCCCCC"/>
              <w:right w:val="single" w:sz="1" w:space="0" w:color="CCCCCC"/>
            </w:tcBorders>
            <w:shd w:val="clear" w:color="auto" w:fill="FAEEEE"/>
            <w:tcMar>
              <w:top w:w="60" w:type="dxa"/>
              <w:left w:w="110" w:type="dxa"/>
              <w:bottom w:w="60" w:type="dxa"/>
              <w:right w:w="110" w:type="dxa"/>
            </w:tcMar>
          </w:tcPr>
          <w:p w14:paraId="47FE0E2B" w14:textId="77777777" w:rsidR="00D04E99" w:rsidRDefault="00000000">
            <w:r>
              <w:rPr>
                <w:color w:val="1A1A1A"/>
                <w:sz w:val="19"/>
                <w:szCs w:val="19"/>
              </w:rPr>
              <w:t>Dharma / Nyaya</w:t>
            </w:r>
          </w:p>
        </w:tc>
        <w:tc>
          <w:tcPr>
            <w:tcW w:w="1400" w:type="dxa"/>
            <w:tcBorders>
              <w:top w:val="single" w:sz="1" w:space="0" w:color="CCCCCC"/>
              <w:left w:val="single" w:sz="1" w:space="0" w:color="CCCCCC"/>
              <w:bottom w:val="single" w:sz="1" w:space="0" w:color="CCCCCC"/>
              <w:right w:val="single" w:sz="1" w:space="0" w:color="CCCCCC"/>
            </w:tcBorders>
            <w:shd w:val="clear" w:color="auto" w:fill="FAEEEE"/>
            <w:tcMar>
              <w:top w:w="60" w:type="dxa"/>
              <w:left w:w="110" w:type="dxa"/>
              <w:bottom w:w="60" w:type="dxa"/>
              <w:right w:w="110" w:type="dxa"/>
            </w:tcMar>
          </w:tcPr>
          <w:p w14:paraId="7872662D" w14:textId="77777777" w:rsidR="00D04E99" w:rsidRDefault="00000000">
            <w:r>
              <w:rPr>
                <w:color w:val="1A1A1A"/>
                <w:sz w:val="19"/>
                <w:szCs w:val="19"/>
              </w:rPr>
              <w:t>Tzedek / Iustitia</w:t>
            </w:r>
          </w:p>
        </w:tc>
        <w:tc>
          <w:tcPr>
            <w:tcW w:w="1400" w:type="dxa"/>
            <w:tcBorders>
              <w:top w:val="single" w:sz="1" w:space="0" w:color="CCCCCC"/>
              <w:left w:val="single" w:sz="1" w:space="0" w:color="CCCCCC"/>
              <w:bottom w:val="single" w:sz="1" w:space="0" w:color="CCCCCC"/>
              <w:right w:val="single" w:sz="1" w:space="0" w:color="CCCCCC"/>
            </w:tcBorders>
            <w:shd w:val="clear" w:color="auto" w:fill="FAEEEE"/>
            <w:tcMar>
              <w:top w:w="60" w:type="dxa"/>
              <w:left w:w="110" w:type="dxa"/>
              <w:bottom w:w="60" w:type="dxa"/>
              <w:right w:w="110" w:type="dxa"/>
            </w:tcMar>
          </w:tcPr>
          <w:p w14:paraId="57C6D564" w14:textId="77777777" w:rsidR="00D04E99" w:rsidRDefault="00000000">
            <w:r>
              <w:rPr>
                <w:color w:val="1A1A1A"/>
                <w:sz w:val="19"/>
                <w:szCs w:val="19"/>
              </w:rPr>
              <w:t>'Adl / Qist</w:t>
            </w:r>
          </w:p>
        </w:tc>
        <w:tc>
          <w:tcPr>
            <w:tcW w:w="1360" w:type="dxa"/>
            <w:tcBorders>
              <w:top w:val="single" w:sz="1" w:space="0" w:color="CCCCCC"/>
              <w:left w:val="single" w:sz="1" w:space="0" w:color="CCCCCC"/>
              <w:bottom w:val="single" w:sz="1" w:space="0" w:color="CCCCCC"/>
              <w:right w:val="single" w:sz="1" w:space="0" w:color="CCCCCC"/>
            </w:tcBorders>
            <w:shd w:val="clear" w:color="auto" w:fill="FAEEEE"/>
            <w:tcMar>
              <w:top w:w="60" w:type="dxa"/>
              <w:left w:w="110" w:type="dxa"/>
              <w:bottom w:w="60" w:type="dxa"/>
              <w:right w:w="110" w:type="dxa"/>
            </w:tcMar>
          </w:tcPr>
          <w:p w14:paraId="01F53FB7" w14:textId="77777777" w:rsidR="00D04E99" w:rsidRDefault="00000000">
            <w:r>
              <w:rPr>
                <w:color w:val="1A1A1A"/>
                <w:sz w:val="19"/>
                <w:szCs w:val="19"/>
              </w:rPr>
              <w:t>Fairness / Equity</w:t>
            </w:r>
          </w:p>
        </w:tc>
      </w:tr>
      <w:tr w:rsidR="00D04E99" w14:paraId="1F784A4A" w14:textId="77777777">
        <w:tblPrEx>
          <w:tblCellMar>
            <w:top w:w="0" w:type="dxa"/>
            <w:bottom w:w="0" w:type="dxa"/>
          </w:tblCellMar>
        </w:tblPrEx>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0487C42D" w14:textId="77777777" w:rsidR="00D04E99" w:rsidRDefault="00000000">
            <w:r>
              <w:rPr>
                <w:color w:val="1A1A1A"/>
                <w:sz w:val="19"/>
                <w:szCs w:val="19"/>
              </w:rPr>
              <w:t>TEMPERANCE</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677DB58E" w14:textId="77777777" w:rsidR="00D04E99" w:rsidRDefault="00000000">
            <w:r>
              <w:rPr>
                <w:color w:val="1A1A1A"/>
                <w:sz w:val="19"/>
                <w:szCs w:val="19"/>
              </w:rPr>
              <w:t>Sōphrosynē / Temperantia</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5CAB062A" w14:textId="77777777" w:rsidR="00D04E99" w:rsidRDefault="00000000">
            <w:r>
              <w:rPr>
                <w:color w:val="1A1A1A"/>
                <w:sz w:val="19"/>
                <w:szCs w:val="19"/>
              </w:rPr>
              <w:t>Jié (節)</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28186395" w14:textId="77777777" w:rsidR="00D04E99" w:rsidRDefault="00000000">
            <w:r>
              <w:rPr>
                <w:color w:val="1A1A1A"/>
                <w:sz w:val="19"/>
                <w:szCs w:val="19"/>
              </w:rPr>
              <w:t>Dama / Saucha</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4AB11B4D" w14:textId="77777777" w:rsidR="00D04E99" w:rsidRDefault="00000000">
            <w:r>
              <w:rPr>
                <w:color w:val="1A1A1A"/>
                <w:sz w:val="19"/>
                <w:szCs w:val="19"/>
              </w:rPr>
              <w:t>Anava / Temperantia</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07714074" w14:textId="77777777" w:rsidR="00D04E99" w:rsidRDefault="00000000">
            <w:r>
              <w:rPr>
                <w:color w:val="1A1A1A"/>
                <w:sz w:val="19"/>
                <w:szCs w:val="19"/>
              </w:rPr>
              <w:t>'Iffa / Wara'</w:t>
            </w:r>
          </w:p>
        </w:tc>
        <w:tc>
          <w:tcPr>
            <w:tcW w:w="13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1EC24FB3" w14:textId="77777777" w:rsidR="00D04E99" w:rsidRDefault="00000000">
            <w:r>
              <w:rPr>
                <w:color w:val="1A1A1A"/>
                <w:sz w:val="19"/>
                <w:szCs w:val="19"/>
              </w:rPr>
              <w:t>Self-regulation</w:t>
            </w:r>
          </w:p>
        </w:tc>
      </w:tr>
      <w:tr w:rsidR="00D04E99" w14:paraId="1750B924" w14:textId="77777777">
        <w:tblPrEx>
          <w:tblCellMar>
            <w:top w:w="0" w:type="dxa"/>
            <w:bottom w:w="0" w:type="dxa"/>
          </w:tblCellMar>
        </w:tblPrEx>
        <w:tc>
          <w:tcPr>
            <w:tcW w:w="1400" w:type="dxa"/>
            <w:tcBorders>
              <w:top w:val="single" w:sz="1" w:space="0" w:color="CCCCCC"/>
              <w:left w:val="single" w:sz="1" w:space="0" w:color="CCCCCC"/>
              <w:bottom w:val="single" w:sz="1" w:space="0" w:color="CCCCCC"/>
              <w:right w:val="single" w:sz="1" w:space="0" w:color="CCCCCC"/>
            </w:tcBorders>
            <w:shd w:val="clear" w:color="auto" w:fill="FAEEEE"/>
            <w:tcMar>
              <w:top w:w="60" w:type="dxa"/>
              <w:left w:w="110" w:type="dxa"/>
              <w:bottom w:w="60" w:type="dxa"/>
              <w:right w:w="110" w:type="dxa"/>
            </w:tcMar>
          </w:tcPr>
          <w:p w14:paraId="64C6BE90" w14:textId="77777777" w:rsidR="00D04E99" w:rsidRDefault="00000000">
            <w:r>
              <w:rPr>
                <w:color w:val="1A1A1A"/>
                <w:sz w:val="19"/>
                <w:szCs w:val="19"/>
              </w:rPr>
              <w:t>TRANSCENDENCE</w:t>
            </w:r>
          </w:p>
        </w:tc>
        <w:tc>
          <w:tcPr>
            <w:tcW w:w="1400" w:type="dxa"/>
            <w:tcBorders>
              <w:top w:val="single" w:sz="1" w:space="0" w:color="CCCCCC"/>
              <w:left w:val="single" w:sz="1" w:space="0" w:color="CCCCCC"/>
              <w:bottom w:val="single" w:sz="1" w:space="0" w:color="CCCCCC"/>
              <w:right w:val="single" w:sz="1" w:space="0" w:color="CCCCCC"/>
            </w:tcBorders>
            <w:shd w:val="clear" w:color="auto" w:fill="FAEEEE"/>
            <w:tcMar>
              <w:top w:w="60" w:type="dxa"/>
              <w:left w:w="110" w:type="dxa"/>
              <w:bottom w:w="60" w:type="dxa"/>
              <w:right w:w="110" w:type="dxa"/>
            </w:tcMar>
          </w:tcPr>
          <w:p w14:paraId="378997AB" w14:textId="77777777" w:rsidR="00D04E99" w:rsidRDefault="00000000">
            <w:r>
              <w:rPr>
                <w:color w:val="1A1A1A"/>
                <w:sz w:val="19"/>
                <w:szCs w:val="19"/>
              </w:rPr>
              <w:t>Eusebeia / Pietas</w:t>
            </w:r>
          </w:p>
        </w:tc>
        <w:tc>
          <w:tcPr>
            <w:tcW w:w="1200" w:type="dxa"/>
            <w:tcBorders>
              <w:top w:val="single" w:sz="1" w:space="0" w:color="CCCCCC"/>
              <w:left w:val="single" w:sz="1" w:space="0" w:color="CCCCCC"/>
              <w:bottom w:val="single" w:sz="1" w:space="0" w:color="CCCCCC"/>
              <w:right w:val="single" w:sz="1" w:space="0" w:color="CCCCCC"/>
            </w:tcBorders>
            <w:shd w:val="clear" w:color="auto" w:fill="FAEEEE"/>
            <w:tcMar>
              <w:top w:w="60" w:type="dxa"/>
              <w:left w:w="110" w:type="dxa"/>
              <w:bottom w:w="60" w:type="dxa"/>
              <w:right w:w="110" w:type="dxa"/>
            </w:tcMar>
          </w:tcPr>
          <w:p w14:paraId="348C508A" w14:textId="77777777" w:rsidR="00D04E99" w:rsidRDefault="00000000">
            <w:r>
              <w:rPr>
                <w:color w:val="1A1A1A"/>
                <w:sz w:val="19"/>
                <w:szCs w:val="19"/>
              </w:rPr>
              <w:t>Jìng (敬)</w:t>
            </w:r>
          </w:p>
        </w:tc>
        <w:tc>
          <w:tcPr>
            <w:tcW w:w="1200" w:type="dxa"/>
            <w:tcBorders>
              <w:top w:val="single" w:sz="1" w:space="0" w:color="CCCCCC"/>
              <w:left w:val="single" w:sz="1" w:space="0" w:color="CCCCCC"/>
              <w:bottom w:val="single" w:sz="1" w:space="0" w:color="CCCCCC"/>
              <w:right w:val="single" w:sz="1" w:space="0" w:color="CCCCCC"/>
            </w:tcBorders>
            <w:shd w:val="clear" w:color="auto" w:fill="FAEEEE"/>
            <w:tcMar>
              <w:top w:w="60" w:type="dxa"/>
              <w:left w:w="110" w:type="dxa"/>
              <w:bottom w:w="60" w:type="dxa"/>
              <w:right w:w="110" w:type="dxa"/>
            </w:tcMar>
          </w:tcPr>
          <w:p w14:paraId="05FA9AAC" w14:textId="77777777" w:rsidR="00D04E99" w:rsidRDefault="00000000">
            <w:r>
              <w:rPr>
                <w:color w:val="1A1A1A"/>
                <w:sz w:val="19"/>
                <w:szCs w:val="19"/>
              </w:rPr>
              <w:t>Bhakti / Moksha</w:t>
            </w:r>
          </w:p>
        </w:tc>
        <w:tc>
          <w:tcPr>
            <w:tcW w:w="1400" w:type="dxa"/>
            <w:tcBorders>
              <w:top w:val="single" w:sz="1" w:space="0" w:color="CCCCCC"/>
              <w:left w:val="single" w:sz="1" w:space="0" w:color="CCCCCC"/>
              <w:bottom w:val="single" w:sz="1" w:space="0" w:color="CCCCCC"/>
              <w:right w:val="single" w:sz="1" w:space="0" w:color="CCCCCC"/>
            </w:tcBorders>
            <w:shd w:val="clear" w:color="auto" w:fill="FAEEEE"/>
            <w:tcMar>
              <w:top w:w="60" w:type="dxa"/>
              <w:left w:w="110" w:type="dxa"/>
              <w:bottom w:w="60" w:type="dxa"/>
              <w:right w:w="110" w:type="dxa"/>
            </w:tcMar>
          </w:tcPr>
          <w:p w14:paraId="7A0C7878" w14:textId="77777777" w:rsidR="00D04E99" w:rsidRDefault="00000000">
            <w:r>
              <w:rPr>
                <w:color w:val="1A1A1A"/>
                <w:sz w:val="19"/>
                <w:szCs w:val="19"/>
              </w:rPr>
              <w:t>Emunah / Fides</w:t>
            </w:r>
          </w:p>
        </w:tc>
        <w:tc>
          <w:tcPr>
            <w:tcW w:w="1400" w:type="dxa"/>
            <w:tcBorders>
              <w:top w:val="single" w:sz="1" w:space="0" w:color="CCCCCC"/>
              <w:left w:val="single" w:sz="1" w:space="0" w:color="CCCCCC"/>
              <w:bottom w:val="single" w:sz="1" w:space="0" w:color="CCCCCC"/>
              <w:right w:val="single" w:sz="1" w:space="0" w:color="CCCCCC"/>
            </w:tcBorders>
            <w:shd w:val="clear" w:color="auto" w:fill="FAEEEE"/>
            <w:tcMar>
              <w:top w:w="60" w:type="dxa"/>
              <w:left w:w="110" w:type="dxa"/>
              <w:bottom w:w="60" w:type="dxa"/>
              <w:right w:w="110" w:type="dxa"/>
            </w:tcMar>
          </w:tcPr>
          <w:p w14:paraId="4B769871" w14:textId="77777777" w:rsidR="00D04E99" w:rsidRDefault="00000000">
            <w:r>
              <w:rPr>
                <w:color w:val="1A1A1A"/>
                <w:sz w:val="19"/>
                <w:szCs w:val="19"/>
              </w:rPr>
              <w:t>Tawadu' / Tawakkul</w:t>
            </w:r>
          </w:p>
        </w:tc>
        <w:tc>
          <w:tcPr>
            <w:tcW w:w="1360" w:type="dxa"/>
            <w:tcBorders>
              <w:top w:val="single" w:sz="1" w:space="0" w:color="CCCCCC"/>
              <w:left w:val="single" w:sz="1" w:space="0" w:color="CCCCCC"/>
              <w:bottom w:val="single" w:sz="1" w:space="0" w:color="CCCCCC"/>
              <w:right w:val="single" w:sz="1" w:space="0" w:color="CCCCCC"/>
            </w:tcBorders>
            <w:shd w:val="clear" w:color="auto" w:fill="FAEEEE"/>
            <w:tcMar>
              <w:top w:w="60" w:type="dxa"/>
              <w:left w:w="110" w:type="dxa"/>
              <w:bottom w:w="60" w:type="dxa"/>
              <w:right w:w="110" w:type="dxa"/>
            </w:tcMar>
          </w:tcPr>
          <w:p w14:paraId="1FC302D7" w14:textId="77777777" w:rsidR="00D04E99" w:rsidRDefault="00000000">
            <w:r>
              <w:rPr>
                <w:color w:val="1A1A1A"/>
                <w:sz w:val="19"/>
                <w:szCs w:val="19"/>
              </w:rPr>
              <w:t>Spirituality / Meaning</w:t>
            </w:r>
          </w:p>
        </w:tc>
      </w:tr>
    </w:tbl>
    <w:p w14:paraId="0EDB550D" w14:textId="77777777" w:rsidR="00D04E99" w:rsidRDefault="00D04E99">
      <w:pPr>
        <w:spacing w:before="60" w:after="60"/>
      </w:pPr>
    </w:p>
    <w:p w14:paraId="0F5A8554" w14:textId="77777777" w:rsidR="00D04E99" w:rsidRPr="00394515" w:rsidRDefault="00000000">
      <w:pPr>
        <w:spacing w:before="80" w:after="80"/>
        <w:jc w:val="both"/>
        <w:rPr>
          <w:lang w:val="en-US"/>
        </w:rPr>
      </w:pPr>
      <w:r w:rsidRPr="00394515">
        <w:rPr>
          <w:color w:val="1A1A1A"/>
          <w:lang w:val="en-US"/>
        </w:rPr>
        <w:t>This convergence demonstrates that virtue is not merely a cultural preference or historical artifact, but reflects something deep and enduring in the human condition: the aspiration not merely to exist, but to live excellently.</w:t>
      </w:r>
    </w:p>
    <w:p w14:paraId="1EB9A46F" w14:textId="77777777" w:rsidR="00D04E99" w:rsidRPr="00394515" w:rsidRDefault="00D04E99">
      <w:pPr>
        <w:spacing w:before="60" w:after="60"/>
        <w:rPr>
          <w:lang w:val="en-US"/>
        </w:rPr>
      </w:pPr>
    </w:p>
    <w:p w14:paraId="52E603A6" w14:textId="77777777" w:rsidR="00D04E99" w:rsidRPr="00394515" w:rsidRDefault="00000000">
      <w:pPr>
        <w:rPr>
          <w:lang w:val="en-US"/>
        </w:rPr>
      </w:pPr>
      <w:r w:rsidRPr="00394515">
        <w:rPr>
          <w:lang w:val="en-US"/>
        </w:rPr>
        <w:br w:type="page"/>
      </w:r>
    </w:p>
    <w:p w14:paraId="5D26E287" w14:textId="77777777" w:rsidR="00D04E99" w:rsidRPr="00394515" w:rsidRDefault="00000000">
      <w:pPr>
        <w:pStyle w:val="Heading1"/>
        <w:rPr>
          <w:lang w:val="en-US"/>
        </w:rPr>
      </w:pPr>
      <w:r w:rsidRPr="00394515">
        <w:rPr>
          <w:lang w:val="en-US"/>
        </w:rPr>
        <w:lastRenderedPageBreak/>
        <w:t>Complete Scholarly Bibliography</w:t>
      </w:r>
    </w:p>
    <w:p w14:paraId="37CD2C1C" w14:textId="77777777" w:rsidR="00D04E99" w:rsidRPr="00394515" w:rsidRDefault="00D04E99">
      <w:pPr>
        <w:pBdr>
          <w:bottom w:val="single" w:sz="6" w:space="1" w:color="B8860B"/>
        </w:pBdr>
        <w:spacing w:before="100" w:after="100"/>
        <w:rPr>
          <w:lang w:val="en-US"/>
        </w:rPr>
      </w:pPr>
    </w:p>
    <w:p w14:paraId="55220A8F" w14:textId="77777777" w:rsidR="00D04E99" w:rsidRPr="00394515" w:rsidRDefault="00000000">
      <w:pPr>
        <w:spacing w:before="80" w:after="80"/>
        <w:jc w:val="both"/>
        <w:rPr>
          <w:lang w:val="en-US"/>
        </w:rPr>
      </w:pPr>
      <w:r w:rsidRPr="00394515">
        <w:rPr>
          <w:color w:val="1A1A1A"/>
          <w:lang w:val="en-US"/>
        </w:rPr>
        <w:t>The following bibliography is organised chronologically by period and includes all works cited or referenced in the timeline above, as well as key secondary literature for each tradition.</w:t>
      </w:r>
    </w:p>
    <w:p w14:paraId="15FBE85E" w14:textId="77777777" w:rsidR="00D04E99" w:rsidRPr="00394515" w:rsidRDefault="00D04E99">
      <w:pPr>
        <w:spacing w:before="60" w:after="60"/>
        <w:rPr>
          <w:lang w:val="en-US"/>
        </w:rPr>
      </w:pPr>
    </w:p>
    <w:p w14:paraId="7C0E1E82" w14:textId="77777777" w:rsidR="00D04E99" w:rsidRDefault="00000000">
      <w:pPr>
        <w:pStyle w:val="Heading2"/>
      </w:pPr>
      <w:r>
        <w:t>I. Ancient Sources</w:t>
      </w:r>
    </w:p>
    <w:p w14:paraId="44B5628E" w14:textId="77777777" w:rsidR="00D04E99" w:rsidRDefault="00000000">
      <w:pPr>
        <w:pStyle w:val="ListParagraph"/>
        <w:numPr>
          <w:ilvl w:val="0"/>
          <w:numId w:val="2"/>
        </w:numPr>
        <w:spacing w:before="40" w:after="40"/>
      </w:pPr>
      <w:r w:rsidRPr="00394515">
        <w:rPr>
          <w:color w:val="1A1A1A"/>
          <w:sz w:val="21"/>
          <w:szCs w:val="21"/>
          <w:lang w:val="en-US"/>
        </w:rPr>
        <w:t xml:space="preserve">Urukagina, Reform Texts, c. 2380 BCE. In: Black, J.A. et al. (eds.), Electronic Text Corpus of Sumerian Literature (ETCSL), Oxford, 1998–2006. </w:t>
      </w:r>
      <w:r>
        <w:rPr>
          <w:color w:val="1A1A1A"/>
          <w:sz w:val="21"/>
          <w:szCs w:val="21"/>
        </w:rPr>
        <w:t>Available: etcsl.orinst.ox.ac.uk</w:t>
      </w:r>
    </w:p>
    <w:p w14:paraId="7D92A8D7" w14:textId="77777777" w:rsidR="00D04E99" w:rsidRPr="00394515" w:rsidRDefault="00000000">
      <w:pPr>
        <w:pStyle w:val="ListParagraph"/>
        <w:numPr>
          <w:ilvl w:val="0"/>
          <w:numId w:val="2"/>
        </w:numPr>
        <w:spacing w:before="40" w:after="40"/>
        <w:rPr>
          <w:lang w:val="en-US"/>
        </w:rPr>
      </w:pPr>
      <w:r w:rsidRPr="00394515">
        <w:rPr>
          <w:color w:val="1A1A1A"/>
          <w:sz w:val="21"/>
          <w:szCs w:val="21"/>
          <w:lang w:val="en-US"/>
        </w:rPr>
        <w:t>Ptahhotep, Maxims of Ptahhotep (Instruction of Ptahhotep), c. 2400 BCE. Trans. M. Lichtheim in Ancient Egyptian Literature, Vol. I, Berkeley: U of California Press, 1973.</w:t>
      </w:r>
    </w:p>
    <w:p w14:paraId="7E643657" w14:textId="77777777" w:rsidR="00D04E99" w:rsidRPr="00394515" w:rsidRDefault="00000000">
      <w:pPr>
        <w:pStyle w:val="ListParagraph"/>
        <w:numPr>
          <w:ilvl w:val="0"/>
          <w:numId w:val="2"/>
        </w:numPr>
        <w:spacing w:before="40" w:after="40"/>
        <w:rPr>
          <w:lang w:val="en-US"/>
        </w:rPr>
      </w:pPr>
      <w:r w:rsidRPr="00394515">
        <w:rPr>
          <w:color w:val="1A1A1A"/>
          <w:sz w:val="21"/>
          <w:szCs w:val="21"/>
          <w:lang w:val="en-US"/>
        </w:rPr>
        <w:t>Papyrus of Ani (Book of the Dead), c. 1250 BCE. Trans. E.A. Wallis Budge, London: British Museum, 1895. Modern edition: Allen, T.G., The Book of the Dead or Going Forth by Day, Chicago: U of Chicago Press, 1974.</w:t>
      </w:r>
    </w:p>
    <w:p w14:paraId="658599B8" w14:textId="77777777" w:rsidR="00D04E99" w:rsidRDefault="00000000">
      <w:pPr>
        <w:pStyle w:val="ListParagraph"/>
        <w:numPr>
          <w:ilvl w:val="0"/>
          <w:numId w:val="2"/>
        </w:numPr>
        <w:spacing w:before="40" w:after="40"/>
      </w:pPr>
      <w:r w:rsidRPr="00394515">
        <w:rPr>
          <w:color w:val="1A1A1A"/>
          <w:sz w:val="21"/>
          <w:szCs w:val="21"/>
          <w:lang w:val="en-US"/>
        </w:rPr>
        <w:t xml:space="preserve">Code of Hammurabi, c. 1754 BCE. Trans. L.W. King, The Code of Hammurabi, London: 1910. </w:t>
      </w:r>
      <w:r>
        <w:rPr>
          <w:color w:val="1A1A1A"/>
          <w:sz w:val="21"/>
          <w:szCs w:val="21"/>
        </w:rPr>
        <w:t>Repr. New York: Cosimo Classics, 2005.</w:t>
      </w:r>
    </w:p>
    <w:p w14:paraId="51671A42" w14:textId="77777777" w:rsidR="00D04E99" w:rsidRPr="00394515" w:rsidRDefault="00000000">
      <w:pPr>
        <w:pStyle w:val="ListParagraph"/>
        <w:numPr>
          <w:ilvl w:val="0"/>
          <w:numId w:val="2"/>
        </w:numPr>
        <w:spacing w:before="40" w:after="40"/>
        <w:rPr>
          <w:lang w:val="en-US"/>
        </w:rPr>
      </w:pPr>
      <w:r w:rsidRPr="00394515">
        <w:rPr>
          <w:color w:val="1A1A1A"/>
          <w:sz w:val="21"/>
          <w:szCs w:val="21"/>
          <w:lang w:val="en-US"/>
        </w:rPr>
        <w:t>Rigveda, c. 1500 BCE. Trans. W.D. O'Flaherty, The Rig Veda: An Anthology, London: Penguin, 1981.</w:t>
      </w:r>
    </w:p>
    <w:p w14:paraId="7B673DD3" w14:textId="77777777" w:rsidR="00D04E99" w:rsidRDefault="00000000">
      <w:pPr>
        <w:pStyle w:val="ListParagraph"/>
        <w:numPr>
          <w:ilvl w:val="0"/>
          <w:numId w:val="2"/>
        </w:numPr>
        <w:spacing w:before="40" w:after="40"/>
      </w:pPr>
      <w:r w:rsidRPr="00394515">
        <w:rPr>
          <w:color w:val="1A1A1A"/>
          <w:sz w:val="21"/>
          <w:szCs w:val="21"/>
          <w:lang w:val="en-US"/>
        </w:rPr>
        <w:t xml:space="preserve">Hebrew Bible / Old Testament: Book of Proverbs; Psalms; Micah; Leviticus 19; Job. </w:t>
      </w:r>
      <w:r>
        <w:rPr>
          <w:color w:val="1A1A1A"/>
          <w:sz w:val="21"/>
          <w:szCs w:val="21"/>
        </w:rPr>
        <w:t>In: The Jewish Publication Society Tanakh, Philadelphia: JPS, 1985.</w:t>
      </w:r>
    </w:p>
    <w:p w14:paraId="42BBBE6A" w14:textId="77777777" w:rsidR="00D04E99" w:rsidRDefault="00000000">
      <w:pPr>
        <w:pStyle w:val="ListParagraph"/>
        <w:numPr>
          <w:ilvl w:val="0"/>
          <w:numId w:val="2"/>
        </w:numPr>
        <w:spacing w:before="40" w:after="40"/>
      </w:pPr>
      <w:r w:rsidRPr="00394515">
        <w:rPr>
          <w:color w:val="1A1A1A"/>
          <w:sz w:val="21"/>
          <w:szCs w:val="21"/>
          <w:lang w:val="en-US"/>
        </w:rPr>
        <w:t xml:space="preserve">Laozi, Tao Te Ching, c. 400 BCE. Trans. D.C. Lau, London: Penguin Classics, 1963; Trans. </w:t>
      </w:r>
      <w:r>
        <w:rPr>
          <w:color w:val="1A1A1A"/>
          <w:sz w:val="21"/>
          <w:szCs w:val="21"/>
        </w:rPr>
        <w:t>S. Mitchell, New York: HarperCollins, 1988.</w:t>
      </w:r>
    </w:p>
    <w:p w14:paraId="3784BE9A" w14:textId="77777777" w:rsidR="00D04E99" w:rsidRDefault="00000000">
      <w:pPr>
        <w:pStyle w:val="ListParagraph"/>
        <w:numPr>
          <w:ilvl w:val="0"/>
          <w:numId w:val="2"/>
        </w:numPr>
        <w:spacing w:before="40" w:after="40"/>
      </w:pPr>
      <w:r w:rsidRPr="00394515">
        <w:rPr>
          <w:color w:val="1A1A1A"/>
          <w:sz w:val="21"/>
          <w:szCs w:val="21"/>
          <w:lang w:val="en-US"/>
        </w:rPr>
        <w:t xml:space="preserve">Confucius, The Analects (Lunyu), c. 475 BCE. Trans. A. Waley, London: Allen &amp; Unwin, 1938; Trans. </w:t>
      </w:r>
      <w:r>
        <w:rPr>
          <w:color w:val="1A1A1A"/>
          <w:sz w:val="21"/>
          <w:szCs w:val="21"/>
        </w:rPr>
        <w:t>E. Slingerland, Indianapolis: Hackett, 2003.</w:t>
      </w:r>
    </w:p>
    <w:p w14:paraId="7A90E878" w14:textId="77777777" w:rsidR="00D04E99" w:rsidRDefault="00000000">
      <w:pPr>
        <w:pStyle w:val="ListParagraph"/>
        <w:numPr>
          <w:ilvl w:val="0"/>
          <w:numId w:val="2"/>
        </w:numPr>
        <w:spacing w:before="40" w:after="40"/>
      </w:pPr>
      <w:r w:rsidRPr="00394515">
        <w:rPr>
          <w:color w:val="1A1A1A"/>
          <w:sz w:val="21"/>
          <w:szCs w:val="21"/>
          <w:lang w:val="en-US"/>
        </w:rPr>
        <w:t xml:space="preserve">Dhammapada, c. 3rd century BCE. Trans. F.M. Müller, Sacred Books of the East, Vol. </w:t>
      </w:r>
      <w:r>
        <w:rPr>
          <w:color w:val="1A1A1A"/>
          <w:sz w:val="21"/>
          <w:szCs w:val="21"/>
        </w:rPr>
        <w:t>X, Oxford: OUP, 1881; Trans. G. Fronsdal, Boston: Shambhala, 2005.</w:t>
      </w:r>
    </w:p>
    <w:p w14:paraId="24332B39" w14:textId="77777777" w:rsidR="00D04E99" w:rsidRPr="00394515" w:rsidRDefault="00000000">
      <w:pPr>
        <w:pStyle w:val="ListParagraph"/>
        <w:numPr>
          <w:ilvl w:val="0"/>
          <w:numId w:val="2"/>
        </w:numPr>
        <w:spacing w:before="40" w:after="40"/>
        <w:rPr>
          <w:lang w:val="en-US"/>
        </w:rPr>
      </w:pPr>
      <w:r w:rsidRPr="00394515">
        <w:rPr>
          <w:color w:val="1A1A1A"/>
          <w:sz w:val="21"/>
          <w:szCs w:val="21"/>
          <w:lang w:val="en-US"/>
        </w:rPr>
        <w:t>Plato, Complete Works. Ed. J.M. Cooper, Indianapolis: Hackett, 1997. Key texts: The Republic (c. 375 BCE); Meno (c. 380 BCE); Phaedo (c. 360 BCE); Symposium (c. 385 BCE); Protagoras; Laws.</w:t>
      </w:r>
    </w:p>
    <w:p w14:paraId="5A0DE546" w14:textId="77777777" w:rsidR="00D04E99" w:rsidRPr="00394515" w:rsidRDefault="00000000">
      <w:pPr>
        <w:pStyle w:val="ListParagraph"/>
        <w:numPr>
          <w:ilvl w:val="0"/>
          <w:numId w:val="2"/>
        </w:numPr>
        <w:spacing w:before="40" w:after="40"/>
        <w:rPr>
          <w:lang w:val="en-US"/>
        </w:rPr>
      </w:pPr>
      <w:r w:rsidRPr="00394515">
        <w:rPr>
          <w:color w:val="1A1A1A"/>
          <w:sz w:val="21"/>
          <w:szCs w:val="21"/>
          <w:lang w:val="en-US"/>
        </w:rPr>
        <w:t>Aristotle, Nicomachean Ethics, c. 335 BCE. Trans. R. Crisp, Cambridge: CUP, 2000; Trans. T. Irwin, Indianapolis: Hackett, 2nd ed. 1999.</w:t>
      </w:r>
    </w:p>
    <w:p w14:paraId="622197C7" w14:textId="77777777" w:rsidR="00D04E99" w:rsidRDefault="00000000">
      <w:pPr>
        <w:pStyle w:val="ListParagraph"/>
        <w:numPr>
          <w:ilvl w:val="0"/>
          <w:numId w:val="2"/>
        </w:numPr>
        <w:spacing w:before="40" w:after="40"/>
      </w:pPr>
      <w:r w:rsidRPr="00394515">
        <w:rPr>
          <w:color w:val="1A1A1A"/>
          <w:sz w:val="21"/>
          <w:szCs w:val="21"/>
          <w:lang w:val="en-US"/>
        </w:rPr>
        <w:t xml:space="preserve">Aristotle, Eudemian Ethics; Politics; Metaphysics. In: The Complete Works of Aristotle (Revised Oxford Translation), ed. </w:t>
      </w:r>
      <w:r>
        <w:rPr>
          <w:color w:val="1A1A1A"/>
          <w:sz w:val="21"/>
          <w:szCs w:val="21"/>
        </w:rPr>
        <w:t>J. Barnes, 2 vols., Princeton: Princeton UP, 1984.</w:t>
      </w:r>
    </w:p>
    <w:p w14:paraId="3DC895F8" w14:textId="77777777" w:rsidR="00D04E99" w:rsidRPr="00394515" w:rsidRDefault="00000000">
      <w:pPr>
        <w:pStyle w:val="ListParagraph"/>
        <w:numPr>
          <w:ilvl w:val="0"/>
          <w:numId w:val="2"/>
        </w:numPr>
        <w:spacing w:before="40" w:after="40"/>
        <w:rPr>
          <w:lang w:val="en-US"/>
        </w:rPr>
      </w:pPr>
      <w:r w:rsidRPr="00394515">
        <w:rPr>
          <w:color w:val="1A1A1A"/>
          <w:sz w:val="21"/>
          <w:szCs w:val="21"/>
          <w:lang w:val="en-US"/>
        </w:rPr>
        <w:t>Cicero, De Officiis (On Duties), 44 BCE. Trans. M. Griffin &amp; E. Atkins, Cambridge: CUP, 1991.</w:t>
      </w:r>
    </w:p>
    <w:p w14:paraId="532E1B6B" w14:textId="77777777" w:rsidR="00D04E99" w:rsidRPr="00394515" w:rsidRDefault="00000000">
      <w:pPr>
        <w:pStyle w:val="ListParagraph"/>
        <w:numPr>
          <w:ilvl w:val="0"/>
          <w:numId w:val="2"/>
        </w:numPr>
        <w:spacing w:before="40" w:after="40"/>
        <w:rPr>
          <w:lang w:val="en-US"/>
        </w:rPr>
      </w:pPr>
      <w:r w:rsidRPr="00394515">
        <w:rPr>
          <w:color w:val="1A1A1A"/>
          <w:sz w:val="21"/>
          <w:szCs w:val="21"/>
          <w:lang w:val="pt-BR"/>
        </w:rPr>
        <w:t xml:space="preserve">Cicero, De Finibus Bonorum et Malorum, 45 BCE. </w:t>
      </w:r>
      <w:r w:rsidRPr="00394515">
        <w:rPr>
          <w:color w:val="1A1A1A"/>
          <w:sz w:val="21"/>
          <w:szCs w:val="21"/>
          <w:lang w:val="en-US"/>
        </w:rPr>
        <w:t>Trans. H. Rackham, Cambridge: Harvard UP (Loeb), 1914.</w:t>
      </w:r>
    </w:p>
    <w:p w14:paraId="2ADEA6EC" w14:textId="77777777" w:rsidR="00D04E99" w:rsidRPr="00394515" w:rsidRDefault="00000000">
      <w:pPr>
        <w:pStyle w:val="ListParagraph"/>
        <w:numPr>
          <w:ilvl w:val="0"/>
          <w:numId w:val="2"/>
        </w:numPr>
        <w:spacing w:before="40" w:after="40"/>
        <w:rPr>
          <w:lang w:val="en-US"/>
        </w:rPr>
      </w:pPr>
      <w:r w:rsidRPr="00394515">
        <w:rPr>
          <w:color w:val="1A1A1A"/>
          <w:sz w:val="21"/>
          <w:szCs w:val="21"/>
          <w:lang w:val="en-US"/>
        </w:rPr>
        <w:t>Cicero, Tusculan Disputations, 45 BCE. Trans. J.E. King, Cambridge: Harvard UP (Loeb), 1927.</w:t>
      </w:r>
    </w:p>
    <w:p w14:paraId="3AB6776A" w14:textId="77777777" w:rsidR="00D04E99" w:rsidRPr="00394515" w:rsidRDefault="00000000">
      <w:pPr>
        <w:pStyle w:val="ListParagraph"/>
        <w:numPr>
          <w:ilvl w:val="0"/>
          <w:numId w:val="2"/>
        </w:numPr>
        <w:spacing w:before="40" w:after="40"/>
        <w:rPr>
          <w:lang w:val="en-US"/>
        </w:rPr>
      </w:pPr>
      <w:r w:rsidRPr="00394515">
        <w:rPr>
          <w:color w:val="1A1A1A"/>
          <w:sz w:val="21"/>
          <w:szCs w:val="21"/>
          <w:lang w:val="en-US"/>
        </w:rPr>
        <w:t>Philo of Alexandria, Allegorical Interpretation (Legum Allegoriae), c. 20–40 CE. Trans. C.D. Yonge, in Philo's Works, London: Bohn, 1854–1890.</w:t>
      </w:r>
    </w:p>
    <w:p w14:paraId="050FE285" w14:textId="77777777" w:rsidR="00D04E99" w:rsidRPr="00394515" w:rsidRDefault="00000000">
      <w:pPr>
        <w:pStyle w:val="ListParagraph"/>
        <w:numPr>
          <w:ilvl w:val="0"/>
          <w:numId w:val="2"/>
        </w:numPr>
        <w:spacing w:before="40" w:after="40"/>
        <w:rPr>
          <w:lang w:val="en-US"/>
        </w:rPr>
      </w:pPr>
      <w:r w:rsidRPr="00394515">
        <w:rPr>
          <w:color w:val="1A1A1A"/>
          <w:sz w:val="21"/>
          <w:szCs w:val="21"/>
          <w:lang w:val="en-US"/>
        </w:rPr>
        <w:t>Epictetus, Enchiridion and Discourses, c. 135 CE. Trans. R. Hard, Oxford: OUP (World's Classics), 2014.</w:t>
      </w:r>
    </w:p>
    <w:p w14:paraId="4D71C6F5" w14:textId="77777777" w:rsidR="00D04E99" w:rsidRPr="00394515" w:rsidRDefault="00000000">
      <w:pPr>
        <w:pStyle w:val="ListParagraph"/>
        <w:numPr>
          <w:ilvl w:val="0"/>
          <w:numId w:val="2"/>
        </w:numPr>
        <w:spacing w:before="40" w:after="40"/>
        <w:rPr>
          <w:lang w:val="en-US"/>
        </w:rPr>
      </w:pPr>
      <w:r w:rsidRPr="00394515">
        <w:rPr>
          <w:color w:val="1A1A1A"/>
          <w:sz w:val="21"/>
          <w:szCs w:val="21"/>
          <w:lang w:val="en-US"/>
        </w:rPr>
        <w:t>Marcus Aurelius, Meditations, c. 161–180 CE. Trans. M. Hammond, London: Penguin, 2006.</w:t>
      </w:r>
    </w:p>
    <w:p w14:paraId="20EA7927" w14:textId="77777777" w:rsidR="00D04E99" w:rsidRPr="00394515" w:rsidRDefault="00000000">
      <w:pPr>
        <w:pStyle w:val="ListParagraph"/>
        <w:numPr>
          <w:ilvl w:val="0"/>
          <w:numId w:val="2"/>
        </w:numPr>
        <w:spacing w:before="40" w:after="40"/>
        <w:rPr>
          <w:lang w:val="en-US"/>
        </w:rPr>
      </w:pPr>
      <w:r w:rsidRPr="00394515">
        <w:rPr>
          <w:color w:val="1A1A1A"/>
          <w:sz w:val="21"/>
          <w:szCs w:val="21"/>
          <w:lang w:val="en-US"/>
        </w:rPr>
        <w:t>Seneca, Epistulae Morales ad Lucilium (Letters to Lucilius), c. 65 CE. Trans. R.M. Gummere, Cambridge: Harvard UP (Loeb), 1917–1925.</w:t>
      </w:r>
    </w:p>
    <w:p w14:paraId="5E367FF8" w14:textId="77777777" w:rsidR="00D04E99" w:rsidRPr="00394515" w:rsidRDefault="00D04E99">
      <w:pPr>
        <w:spacing w:before="60" w:after="60"/>
        <w:rPr>
          <w:lang w:val="en-US"/>
        </w:rPr>
      </w:pPr>
    </w:p>
    <w:p w14:paraId="6BD82CC6" w14:textId="77777777" w:rsidR="00D04E99" w:rsidRPr="00394515" w:rsidRDefault="00000000">
      <w:pPr>
        <w:pStyle w:val="Heading2"/>
        <w:rPr>
          <w:lang w:val="en-US"/>
        </w:rPr>
      </w:pPr>
      <w:r w:rsidRPr="00394515">
        <w:rPr>
          <w:lang w:val="en-US"/>
        </w:rPr>
        <w:t>II. Medieval and Early Modern Sources</w:t>
      </w:r>
    </w:p>
    <w:p w14:paraId="5F3AA668" w14:textId="77777777" w:rsidR="00D04E99" w:rsidRPr="00394515" w:rsidRDefault="00000000">
      <w:pPr>
        <w:pStyle w:val="ListParagraph"/>
        <w:numPr>
          <w:ilvl w:val="0"/>
          <w:numId w:val="2"/>
        </w:numPr>
        <w:spacing w:before="40" w:after="40"/>
        <w:rPr>
          <w:lang w:val="en-US"/>
        </w:rPr>
      </w:pPr>
      <w:r w:rsidRPr="00394515">
        <w:rPr>
          <w:color w:val="1A1A1A"/>
          <w:sz w:val="21"/>
          <w:szCs w:val="21"/>
          <w:lang w:val="en-US"/>
        </w:rPr>
        <w:t>Augustine of Hippo, Confessions (Confessiones), c. 397 CE. Trans. H. Chadwick, Oxford: OUP, 1991.</w:t>
      </w:r>
    </w:p>
    <w:p w14:paraId="680ED4FF" w14:textId="77777777" w:rsidR="00D04E99" w:rsidRDefault="00000000">
      <w:pPr>
        <w:pStyle w:val="ListParagraph"/>
        <w:numPr>
          <w:ilvl w:val="0"/>
          <w:numId w:val="2"/>
        </w:numPr>
        <w:spacing w:before="40" w:after="40"/>
      </w:pPr>
      <w:r w:rsidRPr="00394515">
        <w:rPr>
          <w:color w:val="1A1A1A"/>
          <w:sz w:val="21"/>
          <w:szCs w:val="21"/>
          <w:lang w:val="en-US"/>
        </w:rPr>
        <w:lastRenderedPageBreak/>
        <w:t xml:space="preserve">Augustine of Hippo, City of God (De Civitate Dei), c. 413–426 CE. </w:t>
      </w:r>
      <w:r>
        <w:rPr>
          <w:color w:val="1A1A1A"/>
          <w:sz w:val="21"/>
          <w:szCs w:val="21"/>
        </w:rPr>
        <w:t>Trans. H. Bettenson, London: Penguin, 1984.</w:t>
      </w:r>
    </w:p>
    <w:p w14:paraId="1C0E2616" w14:textId="77777777" w:rsidR="00D04E99" w:rsidRPr="00394515" w:rsidRDefault="00000000">
      <w:pPr>
        <w:pStyle w:val="ListParagraph"/>
        <w:numPr>
          <w:ilvl w:val="0"/>
          <w:numId w:val="2"/>
        </w:numPr>
        <w:spacing w:before="40" w:after="40"/>
        <w:rPr>
          <w:lang w:val="en-US"/>
        </w:rPr>
      </w:pPr>
      <w:r w:rsidRPr="00394515">
        <w:rPr>
          <w:color w:val="1A1A1A"/>
          <w:sz w:val="21"/>
          <w:szCs w:val="21"/>
          <w:lang w:val="en-US"/>
        </w:rPr>
        <w:t>Al-Farabi, Attainment of Happiness (Tahsil al-Sa'ada), c. 940 CE. Trans. M. Mahdi, in Al-Farabi's Philosophy of Plato and Aristotle, Ithaca: Cornell UP, 2001.</w:t>
      </w:r>
    </w:p>
    <w:p w14:paraId="65D7DF99" w14:textId="77777777" w:rsidR="00D04E99" w:rsidRDefault="00000000">
      <w:pPr>
        <w:pStyle w:val="ListParagraph"/>
        <w:numPr>
          <w:ilvl w:val="0"/>
          <w:numId w:val="2"/>
        </w:numPr>
        <w:spacing w:before="40" w:after="40"/>
      </w:pPr>
      <w:r w:rsidRPr="00394515">
        <w:rPr>
          <w:color w:val="1A1A1A"/>
          <w:sz w:val="21"/>
          <w:szCs w:val="21"/>
          <w:lang w:val="en-US"/>
        </w:rPr>
        <w:t xml:space="preserve">Avicenna (Ibn Sina), The Book of Healing (Kitab al-Shifa), c. 1020 CE. </w:t>
      </w:r>
      <w:r>
        <w:rPr>
          <w:color w:val="1A1A1A"/>
          <w:sz w:val="21"/>
          <w:szCs w:val="21"/>
        </w:rPr>
        <w:t>Trans. M. Marmura, Provo: Brigham Young UP, 2005.</w:t>
      </w:r>
    </w:p>
    <w:p w14:paraId="25A9E6F8" w14:textId="77777777" w:rsidR="00D04E99" w:rsidRPr="00394515" w:rsidRDefault="00000000">
      <w:pPr>
        <w:pStyle w:val="ListParagraph"/>
        <w:numPr>
          <w:ilvl w:val="0"/>
          <w:numId w:val="2"/>
        </w:numPr>
        <w:spacing w:before="40" w:after="40"/>
        <w:rPr>
          <w:lang w:val="en-US"/>
        </w:rPr>
      </w:pPr>
      <w:r w:rsidRPr="00394515">
        <w:rPr>
          <w:color w:val="1A1A1A"/>
          <w:sz w:val="21"/>
          <w:szCs w:val="21"/>
          <w:lang w:val="en-US"/>
        </w:rPr>
        <w:t>Maimonides (Moses ben Maimon), Eight Chapters (Shemonah Perakim), c. 1168 CE. Trans. in Ethical Writings of Maimonides, ed. R. Weiss &amp; C. Butterworth, New York: Dover, 1975.</w:t>
      </w:r>
    </w:p>
    <w:p w14:paraId="020E91A3" w14:textId="77777777" w:rsidR="00D04E99" w:rsidRDefault="00000000">
      <w:pPr>
        <w:pStyle w:val="ListParagraph"/>
        <w:numPr>
          <w:ilvl w:val="0"/>
          <w:numId w:val="2"/>
        </w:numPr>
        <w:spacing w:before="40" w:after="40"/>
      </w:pPr>
      <w:r w:rsidRPr="00394515">
        <w:rPr>
          <w:color w:val="1A1A1A"/>
          <w:sz w:val="21"/>
          <w:szCs w:val="21"/>
          <w:lang w:val="en-US"/>
        </w:rPr>
        <w:t xml:space="preserve">Maimonides, Guide for the Perplexed (Moreh Nevuchim), c. 1190 CE. </w:t>
      </w:r>
      <w:r>
        <w:rPr>
          <w:color w:val="1A1A1A"/>
          <w:sz w:val="21"/>
          <w:szCs w:val="21"/>
        </w:rPr>
        <w:t>Trans. M. Friedländer, London: Routledge, 1904.</w:t>
      </w:r>
    </w:p>
    <w:p w14:paraId="03F5D004" w14:textId="77777777" w:rsidR="00D04E99" w:rsidRPr="00394515" w:rsidRDefault="00000000">
      <w:pPr>
        <w:pStyle w:val="ListParagraph"/>
        <w:numPr>
          <w:ilvl w:val="0"/>
          <w:numId w:val="2"/>
        </w:numPr>
        <w:spacing w:before="40" w:after="40"/>
        <w:rPr>
          <w:lang w:val="en-US"/>
        </w:rPr>
      </w:pPr>
      <w:r w:rsidRPr="00394515">
        <w:rPr>
          <w:color w:val="1A1A1A"/>
          <w:sz w:val="21"/>
          <w:szCs w:val="21"/>
          <w:lang w:val="pt-BR"/>
        </w:rPr>
        <w:t xml:space="preserve">Aquinas, Thomas, Summa Theologiae, 1265–1274. Trans. </w:t>
      </w:r>
      <w:r w:rsidRPr="00394515">
        <w:rPr>
          <w:color w:val="1A1A1A"/>
          <w:sz w:val="21"/>
          <w:szCs w:val="21"/>
          <w:lang w:val="en-US"/>
        </w:rPr>
        <w:t>Fathers of the English Dominican Province, London: Burns Oates &amp; Washbourne, 1920. Repr. Westminster: Christian Classics, 1981. Key: I-II QQ. 49–67 (virtues generally); II-II QQ. 1–170 (specific virtues).</w:t>
      </w:r>
    </w:p>
    <w:p w14:paraId="0839ECF8" w14:textId="77777777" w:rsidR="00D04E99" w:rsidRDefault="00000000">
      <w:pPr>
        <w:pStyle w:val="ListParagraph"/>
        <w:numPr>
          <w:ilvl w:val="0"/>
          <w:numId w:val="2"/>
        </w:numPr>
        <w:spacing w:before="40" w:after="40"/>
      </w:pPr>
      <w:r w:rsidRPr="00394515">
        <w:rPr>
          <w:color w:val="1A1A1A"/>
          <w:sz w:val="21"/>
          <w:szCs w:val="21"/>
          <w:lang w:val="en-US"/>
        </w:rPr>
        <w:t xml:space="preserve">Aquinas, Thomas, Commentary on Aristotle's Nicomachean Ethics, c. 1271–1272. </w:t>
      </w:r>
      <w:r>
        <w:rPr>
          <w:color w:val="1A1A1A"/>
          <w:sz w:val="21"/>
          <w:szCs w:val="21"/>
        </w:rPr>
        <w:t>Trans. C.I. Litzinger, Notre Dame: Dumb Ox Books, 1993.</w:t>
      </w:r>
    </w:p>
    <w:p w14:paraId="3144A374" w14:textId="77777777" w:rsidR="00D04E99" w:rsidRDefault="00000000">
      <w:pPr>
        <w:pStyle w:val="ListParagraph"/>
        <w:numPr>
          <w:ilvl w:val="0"/>
          <w:numId w:val="2"/>
        </w:numPr>
        <w:spacing w:before="40" w:after="40"/>
      </w:pPr>
      <w:r>
        <w:rPr>
          <w:color w:val="1A1A1A"/>
          <w:sz w:val="21"/>
          <w:szCs w:val="21"/>
        </w:rPr>
        <w:t>Machiavelli, Niccolò, The Prince (Il Principe), 1513 (pub. 1532). Trans. H. Mansfield, Chicago: U of Chicago Press, 1985.</w:t>
      </w:r>
    </w:p>
    <w:p w14:paraId="313F5AA8" w14:textId="77777777" w:rsidR="00D04E99" w:rsidRPr="00394515" w:rsidRDefault="00000000">
      <w:pPr>
        <w:pStyle w:val="ListParagraph"/>
        <w:numPr>
          <w:ilvl w:val="0"/>
          <w:numId w:val="2"/>
        </w:numPr>
        <w:spacing w:before="40" w:after="40"/>
        <w:rPr>
          <w:lang w:val="en-US"/>
        </w:rPr>
      </w:pPr>
      <w:r w:rsidRPr="00394515">
        <w:rPr>
          <w:color w:val="1A1A1A"/>
          <w:sz w:val="21"/>
          <w:szCs w:val="21"/>
          <w:lang w:val="en-US"/>
        </w:rPr>
        <w:t>Machiavelli, Niccolò, Discourses on the First Ten Books of Titus Livy, 1517. Trans. H. Mansfield &amp; N. Tarcov, Chicago: U of Chicago Press, 1996.</w:t>
      </w:r>
    </w:p>
    <w:p w14:paraId="6685B6D8" w14:textId="77777777" w:rsidR="00D04E99" w:rsidRPr="00394515" w:rsidRDefault="00000000">
      <w:pPr>
        <w:pStyle w:val="ListParagraph"/>
        <w:numPr>
          <w:ilvl w:val="0"/>
          <w:numId w:val="2"/>
        </w:numPr>
        <w:spacing w:before="40" w:after="40"/>
        <w:rPr>
          <w:lang w:val="en-US"/>
        </w:rPr>
      </w:pPr>
      <w:r w:rsidRPr="00394515">
        <w:rPr>
          <w:color w:val="1A1A1A"/>
          <w:sz w:val="21"/>
          <w:szCs w:val="21"/>
          <w:lang w:val="pt-BR"/>
        </w:rPr>
        <w:t xml:space="preserve">Montaigne, Michel de, Essays (Les Essais), 1580–1588. </w:t>
      </w:r>
      <w:r w:rsidRPr="00394515">
        <w:rPr>
          <w:color w:val="1A1A1A"/>
          <w:sz w:val="21"/>
          <w:szCs w:val="21"/>
          <w:lang w:val="en-US"/>
        </w:rPr>
        <w:t>Trans. M.A. Screech, London: Penguin, 1987.</w:t>
      </w:r>
    </w:p>
    <w:p w14:paraId="32C4782D" w14:textId="77777777" w:rsidR="00D04E99" w:rsidRPr="00394515" w:rsidRDefault="00000000">
      <w:pPr>
        <w:pStyle w:val="ListParagraph"/>
        <w:numPr>
          <w:ilvl w:val="0"/>
          <w:numId w:val="2"/>
        </w:numPr>
        <w:spacing w:before="40" w:after="40"/>
        <w:rPr>
          <w:lang w:val="en-US"/>
        </w:rPr>
      </w:pPr>
      <w:r w:rsidRPr="00394515">
        <w:rPr>
          <w:color w:val="1A1A1A"/>
          <w:sz w:val="21"/>
          <w:szCs w:val="21"/>
          <w:lang w:val="en-US"/>
        </w:rPr>
        <w:t>Hobbes, Thomas, Leviathan, 1651. Ed. C.B. Macpherson, London: Penguin, 1968.</w:t>
      </w:r>
    </w:p>
    <w:p w14:paraId="36432BEB" w14:textId="77777777" w:rsidR="00D04E99" w:rsidRDefault="00000000">
      <w:pPr>
        <w:pStyle w:val="ListParagraph"/>
        <w:numPr>
          <w:ilvl w:val="0"/>
          <w:numId w:val="2"/>
        </w:numPr>
        <w:spacing w:before="40" w:after="40"/>
      </w:pPr>
      <w:r w:rsidRPr="00394515">
        <w:rPr>
          <w:color w:val="1A1A1A"/>
          <w:sz w:val="21"/>
          <w:szCs w:val="21"/>
          <w:lang w:val="en-US"/>
        </w:rPr>
        <w:t xml:space="preserve">Locke, John, Some Thoughts Concerning Education, 1693; Two Treatises of Government, 1689. </w:t>
      </w:r>
      <w:r>
        <w:rPr>
          <w:color w:val="1A1A1A"/>
          <w:sz w:val="21"/>
          <w:szCs w:val="21"/>
        </w:rPr>
        <w:t>Ed. P. Laslett, Cambridge: CUP, 1988.</w:t>
      </w:r>
    </w:p>
    <w:p w14:paraId="49F89A7B" w14:textId="77777777" w:rsidR="00D04E99" w:rsidRDefault="00D04E99">
      <w:pPr>
        <w:spacing w:before="60" w:after="60"/>
      </w:pPr>
    </w:p>
    <w:p w14:paraId="614B3ECB" w14:textId="77777777" w:rsidR="00D04E99" w:rsidRPr="00394515" w:rsidRDefault="00000000">
      <w:pPr>
        <w:pStyle w:val="Heading2"/>
        <w:rPr>
          <w:lang w:val="en-US"/>
        </w:rPr>
      </w:pPr>
      <w:r w:rsidRPr="00394515">
        <w:rPr>
          <w:lang w:val="en-US"/>
        </w:rPr>
        <w:t>III. Enlightenment and 19th Century Sources</w:t>
      </w:r>
    </w:p>
    <w:p w14:paraId="1EB4D0FB" w14:textId="77777777" w:rsidR="00D04E99" w:rsidRDefault="00000000">
      <w:pPr>
        <w:pStyle w:val="ListParagraph"/>
        <w:numPr>
          <w:ilvl w:val="0"/>
          <w:numId w:val="2"/>
        </w:numPr>
        <w:spacing w:before="40" w:after="40"/>
      </w:pPr>
      <w:r w:rsidRPr="00394515">
        <w:rPr>
          <w:color w:val="1A1A1A"/>
          <w:sz w:val="21"/>
          <w:szCs w:val="21"/>
          <w:lang w:val="en-US"/>
        </w:rPr>
        <w:t xml:space="preserve">Hume, David, A Treatise of Human Nature, 1739. Ed. L.A. Selby-Bigge, rev. </w:t>
      </w:r>
      <w:r>
        <w:rPr>
          <w:color w:val="1A1A1A"/>
          <w:sz w:val="21"/>
          <w:szCs w:val="21"/>
        </w:rPr>
        <w:t>P.H. Nidditch, Oxford: Clarendon Press, 1978.</w:t>
      </w:r>
    </w:p>
    <w:p w14:paraId="19C201DB" w14:textId="77777777" w:rsidR="00D04E99" w:rsidRDefault="00000000">
      <w:pPr>
        <w:pStyle w:val="ListParagraph"/>
        <w:numPr>
          <w:ilvl w:val="0"/>
          <w:numId w:val="2"/>
        </w:numPr>
        <w:spacing w:before="40" w:after="40"/>
      </w:pPr>
      <w:r w:rsidRPr="00394515">
        <w:rPr>
          <w:color w:val="1A1A1A"/>
          <w:sz w:val="21"/>
          <w:szCs w:val="21"/>
          <w:lang w:val="en-US"/>
        </w:rPr>
        <w:t xml:space="preserve">Hume, David, An Enquiry Concerning the Principles of Morals, 1751. </w:t>
      </w:r>
      <w:r>
        <w:rPr>
          <w:color w:val="1A1A1A"/>
          <w:sz w:val="21"/>
          <w:szCs w:val="21"/>
        </w:rPr>
        <w:t>Ed. L.A. Selby-Bigge, Oxford: Clarendon Press, 1975.</w:t>
      </w:r>
    </w:p>
    <w:p w14:paraId="42CDEBC6" w14:textId="77777777" w:rsidR="00D04E99" w:rsidRDefault="00000000">
      <w:pPr>
        <w:pStyle w:val="ListParagraph"/>
        <w:numPr>
          <w:ilvl w:val="0"/>
          <w:numId w:val="2"/>
        </w:numPr>
        <w:spacing w:before="40" w:after="40"/>
      </w:pPr>
      <w:r w:rsidRPr="00394515">
        <w:rPr>
          <w:color w:val="1A1A1A"/>
          <w:sz w:val="21"/>
          <w:szCs w:val="21"/>
          <w:lang w:val="en-US"/>
        </w:rPr>
        <w:t xml:space="preserve">Kant, Immanuel, Groundwork for the Metaphysics of Morals (Grundlegung zur Metaphysik der Sitten), 1785. </w:t>
      </w:r>
      <w:r>
        <w:rPr>
          <w:color w:val="1A1A1A"/>
          <w:sz w:val="21"/>
          <w:szCs w:val="21"/>
        </w:rPr>
        <w:t>Trans. M. Gregor, Cambridge: CUP, 1997.</w:t>
      </w:r>
    </w:p>
    <w:p w14:paraId="70DAF420" w14:textId="77777777" w:rsidR="00D04E99" w:rsidRDefault="00000000">
      <w:pPr>
        <w:pStyle w:val="ListParagraph"/>
        <w:numPr>
          <w:ilvl w:val="0"/>
          <w:numId w:val="2"/>
        </w:numPr>
        <w:spacing w:before="40" w:after="40"/>
      </w:pPr>
      <w:r w:rsidRPr="00394515">
        <w:rPr>
          <w:color w:val="1A1A1A"/>
          <w:sz w:val="21"/>
          <w:szCs w:val="21"/>
          <w:lang w:val="en-US"/>
        </w:rPr>
        <w:t xml:space="preserve">Kant, Immanuel, Critique of Practical Reason (Kritik der praktischen Vernunft), 1788. </w:t>
      </w:r>
      <w:r>
        <w:rPr>
          <w:color w:val="1A1A1A"/>
          <w:sz w:val="21"/>
          <w:szCs w:val="21"/>
        </w:rPr>
        <w:t>Trans. M. Gregor, Cambridge: CUP, 1997.</w:t>
      </w:r>
    </w:p>
    <w:p w14:paraId="1AD470BB" w14:textId="77777777" w:rsidR="00D04E99" w:rsidRDefault="00000000">
      <w:pPr>
        <w:pStyle w:val="ListParagraph"/>
        <w:numPr>
          <w:ilvl w:val="0"/>
          <w:numId w:val="2"/>
        </w:numPr>
        <w:spacing w:before="40" w:after="40"/>
      </w:pPr>
      <w:r w:rsidRPr="00394515">
        <w:rPr>
          <w:color w:val="1A1A1A"/>
          <w:sz w:val="21"/>
          <w:szCs w:val="21"/>
          <w:lang w:val="en-US"/>
        </w:rPr>
        <w:t xml:space="preserve">Kant, Immanuel, The Metaphysics of Morals (Metaphysik der Sitten), 1797. </w:t>
      </w:r>
      <w:r>
        <w:rPr>
          <w:color w:val="1A1A1A"/>
          <w:sz w:val="21"/>
          <w:szCs w:val="21"/>
        </w:rPr>
        <w:t>Trans. M. Gregor, Cambridge: CUP, 1996.</w:t>
      </w:r>
    </w:p>
    <w:p w14:paraId="62F56835" w14:textId="77777777" w:rsidR="00D04E99" w:rsidRDefault="00000000">
      <w:pPr>
        <w:pStyle w:val="ListParagraph"/>
        <w:numPr>
          <w:ilvl w:val="0"/>
          <w:numId w:val="2"/>
        </w:numPr>
        <w:spacing w:before="40" w:after="40"/>
      </w:pPr>
      <w:r w:rsidRPr="00394515">
        <w:rPr>
          <w:color w:val="1A1A1A"/>
          <w:sz w:val="21"/>
          <w:szCs w:val="21"/>
          <w:lang w:val="en-US"/>
        </w:rPr>
        <w:t xml:space="preserve">Mill, John Stuart, Utilitarianism, 1863. Ed. J.M. Robson, Collected Works Vol. </w:t>
      </w:r>
      <w:r>
        <w:rPr>
          <w:color w:val="1A1A1A"/>
          <w:sz w:val="21"/>
          <w:szCs w:val="21"/>
        </w:rPr>
        <w:t>X, Toronto: U of Toronto Press, 1969.</w:t>
      </w:r>
    </w:p>
    <w:p w14:paraId="7BABB4E2" w14:textId="77777777" w:rsidR="00D04E99" w:rsidRDefault="00000000">
      <w:pPr>
        <w:pStyle w:val="ListParagraph"/>
        <w:numPr>
          <w:ilvl w:val="0"/>
          <w:numId w:val="2"/>
        </w:numPr>
        <w:spacing w:before="40" w:after="40"/>
      </w:pPr>
      <w:r w:rsidRPr="00394515">
        <w:rPr>
          <w:color w:val="1A1A1A"/>
          <w:sz w:val="21"/>
          <w:szCs w:val="21"/>
          <w:lang w:val="en-US"/>
        </w:rPr>
        <w:t xml:space="preserve">Mill, John Stuart, On Liberty, 1859. Ed. J.M. Robson, Collected Works Vol. </w:t>
      </w:r>
      <w:r>
        <w:rPr>
          <w:color w:val="1A1A1A"/>
          <w:sz w:val="21"/>
          <w:szCs w:val="21"/>
        </w:rPr>
        <w:t>XVIII, Toronto: U of Toronto Press, 1977.</w:t>
      </w:r>
    </w:p>
    <w:p w14:paraId="05473712" w14:textId="77777777" w:rsidR="00D04E99" w:rsidRDefault="00000000">
      <w:pPr>
        <w:pStyle w:val="ListParagraph"/>
        <w:numPr>
          <w:ilvl w:val="0"/>
          <w:numId w:val="2"/>
        </w:numPr>
        <w:spacing w:before="40" w:after="40"/>
      </w:pPr>
      <w:r w:rsidRPr="00394515">
        <w:rPr>
          <w:color w:val="1A1A1A"/>
          <w:sz w:val="21"/>
          <w:szCs w:val="21"/>
          <w:lang w:val="en-US"/>
        </w:rPr>
        <w:t xml:space="preserve">Schopenhauer, Arthur, The World as Will and Representation (Die Welt als Wille und Vorstellung), 1818. </w:t>
      </w:r>
      <w:r>
        <w:rPr>
          <w:color w:val="1A1A1A"/>
          <w:sz w:val="21"/>
          <w:szCs w:val="21"/>
        </w:rPr>
        <w:t>Trans. E. Payne, New York: Dover, 1969.</w:t>
      </w:r>
    </w:p>
    <w:p w14:paraId="18184F7C" w14:textId="77777777" w:rsidR="00D04E99" w:rsidRDefault="00000000">
      <w:pPr>
        <w:pStyle w:val="ListParagraph"/>
        <w:numPr>
          <w:ilvl w:val="0"/>
          <w:numId w:val="2"/>
        </w:numPr>
        <w:spacing w:before="40" w:after="40"/>
      </w:pPr>
      <w:r w:rsidRPr="00394515">
        <w:rPr>
          <w:color w:val="1A1A1A"/>
          <w:sz w:val="21"/>
          <w:szCs w:val="21"/>
          <w:lang w:val="en-US"/>
        </w:rPr>
        <w:t xml:space="preserve">Schopenhauer, Arthur, On the Basis of Morality (Über die Grundlage der Moral), 1840. </w:t>
      </w:r>
      <w:r>
        <w:rPr>
          <w:color w:val="1A1A1A"/>
          <w:sz w:val="21"/>
          <w:szCs w:val="21"/>
        </w:rPr>
        <w:t>Trans. E. Payne, Providence: Berghahn Books, 1995.</w:t>
      </w:r>
    </w:p>
    <w:p w14:paraId="77AE0662" w14:textId="77777777" w:rsidR="00D04E99" w:rsidRDefault="00D04E99">
      <w:pPr>
        <w:spacing w:before="60" w:after="60"/>
      </w:pPr>
    </w:p>
    <w:p w14:paraId="6A37E299" w14:textId="77777777" w:rsidR="00D04E99" w:rsidRDefault="00000000">
      <w:pPr>
        <w:pStyle w:val="Heading2"/>
      </w:pPr>
      <w:r>
        <w:t>IV. 20th–21st Century Sources</w:t>
      </w:r>
    </w:p>
    <w:p w14:paraId="7CFCF14D" w14:textId="77777777" w:rsidR="00D04E99" w:rsidRPr="00394515" w:rsidRDefault="00000000">
      <w:pPr>
        <w:pStyle w:val="ListParagraph"/>
        <w:numPr>
          <w:ilvl w:val="0"/>
          <w:numId w:val="2"/>
        </w:numPr>
        <w:spacing w:before="40" w:after="40"/>
        <w:rPr>
          <w:lang w:val="en-US"/>
        </w:rPr>
      </w:pPr>
      <w:r w:rsidRPr="00394515">
        <w:rPr>
          <w:color w:val="1A1A1A"/>
          <w:sz w:val="21"/>
          <w:szCs w:val="21"/>
          <w:lang w:val="en-US"/>
        </w:rPr>
        <w:t>Anscombe, G.E.M., 'Modern Moral Philosophy,' Philosophy, Vol. 33, No. 124, 1958, pp. 1–19.</w:t>
      </w:r>
    </w:p>
    <w:p w14:paraId="0EC2227E" w14:textId="77777777" w:rsidR="00D04E99" w:rsidRDefault="00000000">
      <w:pPr>
        <w:pStyle w:val="ListParagraph"/>
        <w:numPr>
          <w:ilvl w:val="0"/>
          <w:numId w:val="2"/>
        </w:numPr>
        <w:spacing w:before="40" w:after="40"/>
      </w:pPr>
      <w:r w:rsidRPr="00394515">
        <w:rPr>
          <w:color w:val="1A1A1A"/>
          <w:sz w:val="21"/>
          <w:szCs w:val="21"/>
          <w:lang w:val="en-US"/>
        </w:rPr>
        <w:lastRenderedPageBreak/>
        <w:t xml:space="preserve">Anscombe, G.E.M., Intention, Oxford: Blackwell, 1957. </w:t>
      </w:r>
      <w:r>
        <w:rPr>
          <w:color w:val="1A1A1A"/>
          <w:sz w:val="21"/>
          <w:szCs w:val="21"/>
        </w:rPr>
        <w:t>Repr. Cambridge: Harvard UP, 2000.</w:t>
      </w:r>
    </w:p>
    <w:p w14:paraId="48B1F7A4" w14:textId="77777777" w:rsidR="00D04E99" w:rsidRPr="00394515" w:rsidRDefault="00000000">
      <w:pPr>
        <w:pStyle w:val="ListParagraph"/>
        <w:numPr>
          <w:ilvl w:val="0"/>
          <w:numId w:val="2"/>
        </w:numPr>
        <w:spacing w:before="40" w:after="40"/>
        <w:rPr>
          <w:lang w:val="en-US"/>
        </w:rPr>
      </w:pPr>
      <w:r w:rsidRPr="00394515">
        <w:rPr>
          <w:color w:val="1A1A1A"/>
          <w:sz w:val="21"/>
          <w:szCs w:val="21"/>
          <w:lang w:val="en-US"/>
        </w:rPr>
        <w:t>MacIntyre, Alasdair, After Virtue: A Study in Moral Theory, Notre Dame: University of Notre Dame Press, 1981; 3rd ed. 2007.</w:t>
      </w:r>
    </w:p>
    <w:p w14:paraId="6E762D6F" w14:textId="77777777" w:rsidR="00D04E99" w:rsidRPr="00394515" w:rsidRDefault="00000000">
      <w:pPr>
        <w:pStyle w:val="ListParagraph"/>
        <w:numPr>
          <w:ilvl w:val="0"/>
          <w:numId w:val="2"/>
        </w:numPr>
        <w:spacing w:before="40" w:after="40"/>
        <w:rPr>
          <w:lang w:val="en-US"/>
        </w:rPr>
      </w:pPr>
      <w:r w:rsidRPr="00394515">
        <w:rPr>
          <w:color w:val="1A1A1A"/>
          <w:sz w:val="21"/>
          <w:szCs w:val="21"/>
          <w:lang w:val="en-US"/>
        </w:rPr>
        <w:t>MacIntyre, Alasdair, Whose Justice? Which Rationality?, Notre Dame: ND Press, 1988.</w:t>
      </w:r>
    </w:p>
    <w:p w14:paraId="46B9F9E1" w14:textId="77777777" w:rsidR="00D04E99" w:rsidRPr="00394515" w:rsidRDefault="00000000">
      <w:pPr>
        <w:pStyle w:val="ListParagraph"/>
        <w:numPr>
          <w:ilvl w:val="0"/>
          <w:numId w:val="2"/>
        </w:numPr>
        <w:spacing w:before="40" w:after="40"/>
        <w:rPr>
          <w:lang w:val="en-US"/>
        </w:rPr>
      </w:pPr>
      <w:r w:rsidRPr="00394515">
        <w:rPr>
          <w:color w:val="1A1A1A"/>
          <w:sz w:val="21"/>
          <w:szCs w:val="21"/>
          <w:lang w:val="en-US"/>
        </w:rPr>
        <w:t>MacIntyre, Alasdair, Three Rival Versions of Moral Enquiry, Notre Dame: ND Press, 1990.</w:t>
      </w:r>
    </w:p>
    <w:p w14:paraId="67B3FEA2" w14:textId="77777777" w:rsidR="00D04E99" w:rsidRPr="00394515" w:rsidRDefault="00000000">
      <w:pPr>
        <w:pStyle w:val="ListParagraph"/>
        <w:numPr>
          <w:ilvl w:val="0"/>
          <w:numId w:val="2"/>
        </w:numPr>
        <w:spacing w:before="40" w:after="40"/>
        <w:rPr>
          <w:lang w:val="en-US"/>
        </w:rPr>
      </w:pPr>
      <w:r w:rsidRPr="00394515">
        <w:rPr>
          <w:color w:val="1A1A1A"/>
          <w:sz w:val="21"/>
          <w:szCs w:val="21"/>
          <w:lang w:val="en-US"/>
        </w:rPr>
        <w:t>Williams, Bernard, Ethics and the Limits of Philosophy, London: Fontana / Cambridge: Harvard UP, 1985.</w:t>
      </w:r>
    </w:p>
    <w:p w14:paraId="7F3C7B24" w14:textId="77777777" w:rsidR="00D04E99" w:rsidRPr="00394515" w:rsidRDefault="00000000">
      <w:pPr>
        <w:pStyle w:val="ListParagraph"/>
        <w:numPr>
          <w:ilvl w:val="0"/>
          <w:numId w:val="2"/>
        </w:numPr>
        <w:spacing w:before="40" w:after="40"/>
        <w:rPr>
          <w:lang w:val="en-US"/>
        </w:rPr>
      </w:pPr>
      <w:r w:rsidRPr="00394515">
        <w:rPr>
          <w:color w:val="1A1A1A"/>
          <w:sz w:val="21"/>
          <w:szCs w:val="21"/>
          <w:lang w:val="en-US"/>
        </w:rPr>
        <w:t>Williams, Bernard, Moral Luck, Cambridge: CUP, 1981.</w:t>
      </w:r>
    </w:p>
    <w:p w14:paraId="4E4D22AB" w14:textId="77777777" w:rsidR="00D04E99" w:rsidRPr="00394515" w:rsidRDefault="00000000">
      <w:pPr>
        <w:pStyle w:val="ListParagraph"/>
        <w:numPr>
          <w:ilvl w:val="0"/>
          <w:numId w:val="2"/>
        </w:numPr>
        <w:spacing w:before="40" w:after="40"/>
        <w:rPr>
          <w:lang w:val="en-US"/>
        </w:rPr>
      </w:pPr>
      <w:r w:rsidRPr="00394515">
        <w:rPr>
          <w:color w:val="1A1A1A"/>
          <w:sz w:val="21"/>
          <w:szCs w:val="21"/>
          <w:lang w:val="en-US"/>
        </w:rPr>
        <w:t>Foot, Philippa, Virtues and Vices and Other Essays in Moral Philosophy, Oxford: Blackwell, 1978.</w:t>
      </w:r>
    </w:p>
    <w:p w14:paraId="0037C714" w14:textId="77777777" w:rsidR="00D04E99" w:rsidRPr="00394515" w:rsidRDefault="00000000">
      <w:pPr>
        <w:pStyle w:val="ListParagraph"/>
        <w:numPr>
          <w:ilvl w:val="0"/>
          <w:numId w:val="2"/>
        </w:numPr>
        <w:spacing w:before="40" w:after="40"/>
        <w:rPr>
          <w:lang w:val="en-US"/>
        </w:rPr>
      </w:pPr>
      <w:r w:rsidRPr="00394515">
        <w:rPr>
          <w:color w:val="1A1A1A"/>
          <w:sz w:val="21"/>
          <w:szCs w:val="21"/>
          <w:lang w:val="en-US"/>
        </w:rPr>
        <w:t>Foot, Philippa, Natural Goodness, Oxford: OUP, 2001.</w:t>
      </w:r>
    </w:p>
    <w:p w14:paraId="76DCEC48" w14:textId="77777777" w:rsidR="00D04E99" w:rsidRPr="00394515" w:rsidRDefault="00000000">
      <w:pPr>
        <w:pStyle w:val="ListParagraph"/>
        <w:numPr>
          <w:ilvl w:val="0"/>
          <w:numId w:val="2"/>
        </w:numPr>
        <w:spacing w:before="40" w:after="40"/>
        <w:rPr>
          <w:lang w:val="en-US"/>
        </w:rPr>
      </w:pPr>
      <w:r w:rsidRPr="00394515">
        <w:rPr>
          <w:color w:val="1A1A1A"/>
          <w:sz w:val="21"/>
          <w:szCs w:val="21"/>
          <w:lang w:val="en-US"/>
        </w:rPr>
        <w:t>McDowell, John, 'Virtue and Reason,' The Monist, Vol. 62, No. 3, 1979, pp. 331–350.</w:t>
      </w:r>
    </w:p>
    <w:p w14:paraId="146171D5" w14:textId="77777777" w:rsidR="00D04E99" w:rsidRPr="00394515" w:rsidRDefault="00000000">
      <w:pPr>
        <w:pStyle w:val="ListParagraph"/>
        <w:numPr>
          <w:ilvl w:val="0"/>
          <w:numId w:val="2"/>
        </w:numPr>
        <w:spacing w:before="40" w:after="40"/>
        <w:rPr>
          <w:lang w:val="en-US"/>
        </w:rPr>
      </w:pPr>
      <w:r w:rsidRPr="00394515">
        <w:rPr>
          <w:color w:val="1A1A1A"/>
          <w:sz w:val="21"/>
          <w:szCs w:val="21"/>
          <w:lang w:val="en-US"/>
        </w:rPr>
        <w:t>Swanton, Christine, Virtue Ethics: A Pluralistic View, Oxford: OUP, 2003.</w:t>
      </w:r>
    </w:p>
    <w:p w14:paraId="7958BAFD" w14:textId="77777777" w:rsidR="00D04E99" w:rsidRPr="00394515" w:rsidRDefault="00000000">
      <w:pPr>
        <w:pStyle w:val="ListParagraph"/>
        <w:numPr>
          <w:ilvl w:val="0"/>
          <w:numId w:val="2"/>
        </w:numPr>
        <w:spacing w:before="40" w:after="40"/>
        <w:rPr>
          <w:lang w:val="en-US"/>
        </w:rPr>
      </w:pPr>
      <w:r w:rsidRPr="00394515">
        <w:rPr>
          <w:color w:val="1A1A1A"/>
          <w:sz w:val="21"/>
          <w:szCs w:val="21"/>
          <w:lang w:val="en-US"/>
        </w:rPr>
        <w:t>Hursthouse, Rosalind, On Virtue Ethics, Oxford: OUP, 1999.</w:t>
      </w:r>
    </w:p>
    <w:p w14:paraId="5C0A681B" w14:textId="77777777" w:rsidR="00D04E99" w:rsidRPr="00394515" w:rsidRDefault="00000000">
      <w:pPr>
        <w:pStyle w:val="ListParagraph"/>
        <w:numPr>
          <w:ilvl w:val="0"/>
          <w:numId w:val="2"/>
        </w:numPr>
        <w:spacing w:before="40" w:after="40"/>
        <w:rPr>
          <w:lang w:val="en-US"/>
        </w:rPr>
      </w:pPr>
      <w:r w:rsidRPr="00394515">
        <w:rPr>
          <w:color w:val="1A1A1A"/>
          <w:sz w:val="21"/>
          <w:szCs w:val="21"/>
          <w:lang w:val="en-US"/>
        </w:rPr>
        <w:t>Zagzebski, Linda, Virtues of the Mind: An Inquiry into the Nature of Virtue and the Ethical Foundations of Knowledge, Cambridge: CUP, 1996.</w:t>
      </w:r>
    </w:p>
    <w:p w14:paraId="1648B8BD" w14:textId="77777777" w:rsidR="00D04E99" w:rsidRDefault="00000000">
      <w:pPr>
        <w:pStyle w:val="ListParagraph"/>
        <w:numPr>
          <w:ilvl w:val="0"/>
          <w:numId w:val="2"/>
        </w:numPr>
        <w:spacing w:before="40" w:after="40"/>
      </w:pPr>
      <w:r>
        <w:rPr>
          <w:color w:val="1A1A1A"/>
          <w:sz w:val="21"/>
          <w:szCs w:val="21"/>
        </w:rPr>
        <w:t>Zagzebski, Linda, Divine Motivation Theory, Cambridge: CUP, 2004.</w:t>
      </w:r>
    </w:p>
    <w:p w14:paraId="7EE3F7D5" w14:textId="77777777" w:rsidR="00D04E99" w:rsidRPr="00394515" w:rsidRDefault="00000000">
      <w:pPr>
        <w:pStyle w:val="ListParagraph"/>
        <w:numPr>
          <w:ilvl w:val="0"/>
          <w:numId w:val="2"/>
        </w:numPr>
        <w:spacing w:before="40" w:after="40"/>
        <w:rPr>
          <w:lang w:val="en-US"/>
        </w:rPr>
      </w:pPr>
      <w:r w:rsidRPr="00394515">
        <w:rPr>
          <w:color w:val="1A1A1A"/>
          <w:sz w:val="21"/>
          <w:szCs w:val="21"/>
          <w:lang w:val="en-US"/>
        </w:rPr>
        <w:t>Fricker, Miranda, Epistemic Injustice: Power and the Ethics of Knowing, Oxford: OUP, 2007.</w:t>
      </w:r>
    </w:p>
    <w:p w14:paraId="0AA7AA08" w14:textId="77777777" w:rsidR="00D04E99" w:rsidRPr="00394515" w:rsidRDefault="00000000">
      <w:pPr>
        <w:pStyle w:val="ListParagraph"/>
        <w:numPr>
          <w:ilvl w:val="0"/>
          <w:numId w:val="2"/>
        </w:numPr>
        <w:spacing w:before="40" w:after="40"/>
        <w:rPr>
          <w:lang w:val="en-US"/>
        </w:rPr>
      </w:pPr>
      <w:r w:rsidRPr="00394515">
        <w:rPr>
          <w:color w:val="1A1A1A"/>
          <w:sz w:val="21"/>
          <w:szCs w:val="21"/>
          <w:lang w:val="en-US"/>
        </w:rPr>
        <w:t>Battaly, Heather, Virtue, Cambridge: Polity Press (Key Concepts in Philosophy), 2015.</w:t>
      </w:r>
    </w:p>
    <w:p w14:paraId="5D32ADED" w14:textId="77777777" w:rsidR="00D04E99" w:rsidRPr="00394515" w:rsidRDefault="00000000">
      <w:pPr>
        <w:pStyle w:val="ListParagraph"/>
        <w:numPr>
          <w:ilvl w:val="0"/>
          <w:numId w:val="2"/>
        </w:numPr>
        <w:spacing w:before="40" w:after="40"/>
        <w:rPr>
          <w:lang w:val="en-US"/>
        </w:rPr>
      </w:pPr>
      <w:r w:rsidRPr="00394515">
        <w:rPr>
          <w:color w:val="1A1A1A"/>
          <w:sz w:val="21"/>
          <w:szCs w:val="21"/>
          <w:lang w:val="en-US"/>
        </w:rPr>
        <w:t>Battaly, Heather (ed.), Virtue and Vice, Moral and Epistemic, Malden: Wiley-Blackwell, 2010.</w:t>
      </w:r>
    </w:p>
    <w:p w14:paraId="7C473FB3" w14:textId="77777777" w:rsidR="00D04E99" w:rsidRPr="00394515" w:rsidRDefault="00000000">
      <w:pPr>
        <w:pStyle w:val="ListParagraph"/>
        <w:numPr>
          <w:ilvl w:val="0"/>
          <w:numId w:val="2"/>
        </w:numPr>
        <w:spacing w:before="40" w:after="40"/>
        <w:rPr>
          <w:lang w:val="en-US"/>
        </w:rPr>
      </w:pPr>
      <w:r w:rsidRPr="00394515">
        <w:rPr>
          <w:color w:val="1A1A1A"/>
          <w:sz w:val="21"/>
          <w:szCs w:val="21"/>
          <w:lang w:val="en-US"/>
        </w:rPr>
        <w:t>Battaly, Heather (ed.), The Routledge Handbook of Virtue Epistemology, New York: Routledge, 2018.</w:t>
      </w:r>
    </w:p>
    <w:p w14:paraId="5463B7BA" w14:textId="77777777" w:rsidR="00D04E99" w:rsidRPr="00394515" w:rsidRDefault="00000000">
      <w:pPr>
        <w:pStyle w:val="ListParagraph"/>
        <w:numPr>
          <w:ilvl w:val="0"/>
          <w:numId w:val="2"/>
        </w:numPr>
        <w:spacing w:before="40" w:after="40"/>
        <w:rPr>
          <w:lang w:val="en-US"/>
        </w:rPr>
      </w:pPr>
      <w:r w:rsidRPr="00394515">
        <w:rPr>
          <w:color w:val="1A1A1A"/>
          <w:sz w:val="21"/>
          <w:szCs w:val="21"/>
          <w:lang w:val="en-US"/>
        </w:rPr>
        <w:t>Battaly, Heather, 'Virtue Epistemology,' Philosophy Compass, 3(4), 2008, pp. 639–663.</w:t>
      </w:r>
    </w:p>
    <w:p w14:paraId="108C4499" w14:textId="77777777" w:rsidR="00D04E99" w:rsidRPr="00394515" w:rsidRDefault="00000000">
      <w:pPr>
        <w:pStyle w:val="ListParagraph"/>
        <w:numPr>
          <w:ilvl w:val="0"/>
          <w:numId w:val="2"/>
        </w:numPr>
        <w:spacing w:before="40" w:after="40"/>
        <w:rPr>
          <w:lang w:val="en-US"/>
        </w:rPr>
      </w:pPr>
      <w:r w:rsidRPr="00394515">
        <w:rPr>
          <w:color w:val="1A1A1A"/>
          <w:sz w:val="21"/>
          <w:szCs w:val="21"/>
          <w:lang w:val="en-US"/>
        </w:rPr>
        <w:t>Whitcomb, D., Battaly, H., Baehr, J. &amp; Howard-Snyder, D., 'Intellectual Humility: Owning Our Limitations,' Philosophy and Phenomenological Research, 94(3), 2017, pp. 509–539.</w:t>
      </w:r>
    </w:p>
    <w:p w14:paraId="703055E1" w14:textId="77777777" w:rsidR="00D04E99" w:rsidRPr="00394515" w:rsidRDefault="00000000">
      <w:pPr>
        <w:pStyle w:val="ListParagraph"/>
        <w:numPr>
          <w:ilvl w:val="0"/>
          <w:numId w:val="2"/>
        </w:numPr>
        <w:spacing w:before="40" w:after="40"/>
        <w:rPr>
          <w:lang w:val="en-US"/>
        </w:rPr>
      </w:pPr>
      <w:r w:rsidRPr="00394515">
        <w:rPr>
          <w:color w:val="1A1A1A"/>
          <w:sz w:val="21"/>
          <w:szCs w:val="21"/>
          <w:lang w:val="en-US"/>
        </w:rPr>
        <w:t>Peterson, Christopher &amp; Seligman, Martin E.P., Character Strengths and Virtues: A Handbook and Classification, Oxford: OUP / Washington: APA, 2004.</w:t>
      </w:r>
    </w:p>
    <w:p w14:paraId="095B90B4" w14:textId="77777777" w:rsidR="00D04E99" w:rsidRPr="00394515" w:rsidRDefault="00000000">
      <w:pPr>
        <w:pStyle w:val="ListParagraph"/>
        <w:numPr>
          <w:ilvl w:val="0"/>
          <w:numId w:val="2"/>
        </w:numPr>
        <w:spacing w:before="40" w:after="40"/>
        <w:rPr>
          <w:lang w:val="en-US"/>
        </w:rPr>
      </w:pPr>
      <w:r w:rsidRPr="00394515">
        <w:rPr>
          <w:color w:val="1A1A1A"/>
          <w:sz w:val="21"/>
          <w:szCs w:val="21"/>
          <w:lang w:val="en-US"/>
        </w:rPr>
        <w:t>Dahlsgaard, K., Peterson, C. &amp; Seligman, M., 'Shared Virtue: The Convergence of Valued Human Strengths Across Culture and History,' Review of General Psychology, 9(3), 2005, pp. 203–213.</w:t>
      </w:r>
    </w:p>
    <w:p w14:paraId="18CAF587" w14:textId="77777777" w:rsidR="00D04E99" w:rsidRPr="00394515" w:rsidRDefault="00000000">
      <w:pPr>
        <w:pStyle w:val="ListParagraph"/>
        <w:numPr>
          <w:ilvl w:val="0"/>
          <w:numId w:val="2"/>
        </w:numPr>
        <w:spacing w:before="40" w:after="40"/>
        <w:rPr>
          <w:lang w:val="en-US"/>
        </w:rPr>
      </w:pPr>
      <w:r w:rsidRPr="00394515">
        <w:rPr>
          <w:color w:val="1A1A1A"/>
          <w:sz w:val="21"/>
          <w:szCs w:val="21"/>
          <w:lang w:val="en-US"/>
        </w:rPr>
        <w:t>Vallor, Shannon, Technology and the Virtues: A Philosophical Guide to a Future Worth Wanting, Oxford: OUP, 2016.</w:t>
      </w:r>
    </w:p>
    <w:p w14:paraId="3D39EEFF" w14:textId="77777777" w:rsidR="00D04E99" w:rsidRPr="00394515" w:rsidRDefault="00000000">
      <w:pPr>
        <w:pStyle w:val="ListParagraph"/>
        <w:numPr>
          <w:ilvl w:val="0"/>
          <w:numId w:val="2"/>
        </w:numPr>
        <w:spacing w:before="40" w:after="40"/>
        <w:rPr>
          <w:lang w:val="en-US"/>
        </w:rPr>
      </w:pPr>
      <w:r w:rsidRPr="00394515">
        <w:rPr>
          <w:color w:val="1A1A1A"/>
          <w:sz w:val="21"/>
          <w:szCs w:val="21"/>
          <w:lang w:val="en-US"/>
        </w:rPr>
        <w:t>LeBar, Mark, Justice as a Virtue, Princeton: Princeton UP, 2020.</w:t>
      </w:r>
    </w:p>
    <w:p w14:paraId="729273E4" w14:textId="77777777" w:rsidR="00D04E99" w:rsidRPr="00394515" w:rsidRDefault="00000000">
      <w:pPr>
        <w:pStyle w:val="ListParagraph"/>
        <w:numPr>
          <w:ilvl w:val="0"/>
          <w:numId w:val="2"/>
        </w:numPr>
        <w:spacing w:before="40" w:after="40"/>
        <w:rPr>
          <w:lang w:val="en-US"/>
        </w:rPr>
      </w:pPr>
      <w:r w:rsidRPr="00394515">
        <w:rPr>
          <w:color w:val="1A1A1A"/>
          <w:sz w:val="21"/>
          <w:szCs w:val="21"/>
          <w:lang w:val="en-US"/>
        </w:rPr>
        <w:t>Sandel, Michael, Justice: What's the Right Thing to Do?, New York: Farrar, Straus &amp; Giroux, 2009.</w:t>
      </w:r>
    </w:p>
    <w:p w14:paraId="7774E810" w14:textId="77777777" w:rsidR="00D04E99" w:rsidRPr="00394515" w:rsidRDefault="00000000">
      <w:pPr>
        <w:pStyle w:val="ListParagraph"/>
        <w:numPr>
          <w:ilvl w:val="0"/>
          <w:numId w:val="2"/>
        </w:numPr>
        <w:spacing w:before="40" w:after="40"/>
        <w:rPr>
          <w:lang w:val="en-US"/>
        </w:rPr>
      </w:pPr>
      <w:r w:rsidRPr="00394515">
        <w:rPr>
          <w:color w:val="1A1A1A"/>
          <w:sz w:val="21"/>
          <w:szCs w:val="21"/>
          <w:lang w:val="en-US"/>
        </w:rPr>
        <w:t>Russell, Daniel (ed.), The Cambridge Companion to Virtue Ethics, Cambridge: CUP, 2013.</w:t>
      </w:r>
    </w:p>
    <w:p w14:paraId="5AF79FED" w14:textId="77777777" w:rsidR="00D04E99" w:rsidRPr="00394515" w:rsidRDefault="00000000">
      <w:pPr>
        <w:pStyle w:val="ListParagraph"/>
        <w:numPr>
          <w:ilvl w:val="0"/>
          <w:numId w:val="2"/>
        </w:numPr>
        <w:spacing w:before="40" w:after="40"/>
        <w:rPr>
          <w:lang w:val="en-US"/>
        </w:rPr>
      </w:pPr>
      <w:r w:rsidRPr="00394515">
        <w:rPr>
          <w:color w:val="1A1A1A"/>
          <w:sz w:val="21"/>
          <w:szCs w:val="21"/>
          <w:lang w:val="en-US"/>
        </w:rPr>
        <w:t>Annas, Julia, Intelligent Virtue, Oxford: OUP, 2011.</w:t>
      </w:r>
    </w:p>
    <w:p w14:paraId="68BF3983" w14:textId="77777777" w:rsidR="00D04E99" w:rsidRPr="00394515" w:rsidRDefault="00000000">
      <w:pPr>
        <w:pStyle w:val="ListParagraph"/>
        <w:numPr>
          <w:ilvl w:val="0"/>
          <w:numId w:val="2"/>
        </w:numPr>
        <w:spacing w:before="40" w:after="40"/>
        <w:rPr>
          <w:lang w:val="en-US"/>
        </w:rPr>
      </w:pPr>
      <w:r w:rsidRPr="00394515">
        <w:rPr>
          <w:color w:val="1A1A1A"/>
          <w:sz w:val="21"/>
          <w:szCs w:val="21"/>
          <w:lang w:val="en-US"/>
        </w:rPr>
        <w:t>Annas, Julia, The Morality of Happiness, Oxford: OUP, 1993.</w:t>
      </w:r>
    </w:p>
    <w:p w14:paraId="0B0E3E72" w14:textId="77777777" w:rsidR="00D04E99" w:rsidRPr="00394515" w:rsidRDefault="00000000">
      <w:pPr>
        <w:pStyle w:val="ListParagraph"/>
        <w:numPr>
          <w:ilvl w:val="0"/>
          <w:numId w:val="2"/>
        </w:numPr>
        <w:spacing w:before="40" w:after="40"/>
        <w:rPr>
          <w:lang w:val="en-US"/>
        </w:rPr>
      </w:pPr>
      <w:r w:rsidRPr="00394515">
        <w:rPr>
          <w:color w:val="1A1A1A"/>
          <w:sz w:val="21"/>
          <w:szCs w:val="21"/>
          <w:lang w:val="en-US"/>
        </w:rPr>
        <w:t>Crisp, Roger &amp; Slote, Michael (eds.), Virtue Ethics, Oxford: OUP, 1997.</w:t>
      </w:r>
    </w:p>
    <w:p w14:paraId="3C7E4573" w14:textId="77777777" w:rsidR="00D04E99" w:rsidRPr="00394515" w:rsidRDefault="00000000">
      <w:pPr>
        <w:pStyle w:val="ListParagraph"/>
        <w:numPr>
          <w:ilvl w:val="0"/>
          <w:numId w:val="2"/>
        </w:numPr>
        <w:spacing w:before="40" w:after="40"/>
        <w:rPr>
          <w:lang w:val="pt-BR"/>
        </w:rPr>
      </w:pPr>
      <w:r w:rsidRPr="00394515">
        <w:rPr>
          <w:color w:val="1A1A1A"/>
          <w:sz w:val="21"/>
          <w:szCs w:val="21"/>
          <w:lang w:val="pt-BR"/>
        </w:rPr>
        <w:t>Mattos, José Caetano de, Filosofia das Virtudes: Manifesto das Virtudes, 1.ª Edição, Rio de Janeiro: Edição do Autor, 2023. 227 pp. CDD-179.9. Technical review: Diana Maria Rena Lopes. Bibliographic data: Câmara Brasileira do Livro, São Paulo.</w:t>
      </w:r>
    </w:p>
    <w:p w14:paraId="533B22CB" w14:textId="77777777" w:rsidR="00D04E99" w:rsidRPr="00394515" w:rsidRDefault="00D04E99">
      <w:pPr>
        <w:spacing w:before="60" w:after="60"/>
        <w:rPr>
          <w:lang w:val="pt-BR"/>
        </w:rPr>
      </w:pPr>
    </w:p>
    <w:p w14:paraId="1EB2B3AB" w14:textId="77777777" w:rsidR="00D04E99" w:rsidRPr="00394515" w:rsidRDefault="00000000">
      <w:pPr>
        <w:pStyle w:val="Heading2"/>
        <w:rPr>
          <w:lang w:val="en-US"/>
        </w:rPr>
      </w:pPr>
      <w:r w:rsidRPr="00394515">
        <w:rPr>
          <w:lang w:val="en-US"/>
        </w:rPr>
        <w:t>V. Key Secondary Literature and Reference Works</w:t>
      </w:r>
    </w:p>
    <w:p w14:paraId="48A36C81" w14:textId="77777777" w:rsidR="00D04E99" w:rsidRPr="00394515" w:rsidRDefault="00000000">
      <w:pPr>
        <w:pStyle w:val="ListParagraph"/>
        <w:numPr>
          <w:ilvl w:val="0"/>
          <w:numId w:val="2"/>
        </w:numPr>
        <w:spacing w:before="40" w:after="40"/>
        <w:rPr>
          <w:lang w:val="en-US"/>
        </w:rPr>
      </w:pPr>
      <w:r w:rsidRPr="00394515">
        <w:rPr>
          <w:color w:val="1A1A1A"/>
          <w:sz w:val="21"/>
          <w:szCs w:val="21"/>
          <w:lang w:val="en-US"/>
        </w:rPr>
        <w:t>Assmann, Jan, Ma'at: Gerechtigkeit und Unsterblichkeit im Alten Ägypten, Munich: Beck, 1990.</w:t>
      </w:r>
    </w:p>
    <w:p w14:paraId="40867258" w14:textId="77777777" w:rsidR="00D04E99" w:rsidRPr="00394515" w:rsidRDefault="00000000">
      <w:pPr>
        <w:pStyle w:val="ListParagraph"/>
        <w:numPr>
          <w:ilvl w:val="0"/>
          <w:numId w:val="2"/>
        </w:numPr>
        <w:spacing w:before="40" w:after="40"/>
        <w:rPr>
          <w:lang w:val="en-US"/>
        </w:rPr>
      </w:pPr>
      <w:r w:rsidRPr="00394515">
        <w:rPr>
          <w:color w:val="1A1A1A"/>
          <w:sz w:val="21"/>
          <w:szCs w:val="21"/>
          <w:lang w:val="en-US"/>
        </w:rPr>
        <w:t>Driver, G.R. &amp; Miles, J.C., The Babylonian Laws, Oxford: Clarendon Press, 1952.</w:t>
      </w:r>
    </w:p>
    <w:p w14:paraId="00DD7FE0" w14:textId="77777777" w:rsidR="00D04E99" w:rsidRPr="00394515" w:rsidRDefault="00000000">
      <w:pPr>
        <w:pStyle w:val="ListParagraph"/>
        <w:numPr>
          <w:ilvl w:val="0"/>
          <w:numId w:val="2"/>
        </w:numPr>
        <w:spacing w:before="40" w:after="40"/>
        <w:rPr>
          <w:lang w:val="en-US"/>
        </w:rPr>
      </w:pPr>
      <w:r w:rsidRPr="00394515">
        <w:rPr>
          <w:color w:val="1A1A1A"/>
          <w:sz w:val="21"/>
          <w:szCs w:val="21"/>
          <w:lang w:val="en-US"/>
        </w:rPr>
        <w:t>Harvey, Peter, An Introduction to Buddhist Ethics, Cambridge: CUP, 2000.</w:t>
      </w:r>
    </w:p>
    <w:p w14:paraId="4C7F690D" w14:textId="77777777" w:rsidR="00D04E99" w:rsidRPr="00394515" w:rsidRDefault="00000000">
      <w:pPr>
        <w:pStyle w:val="ListParagraph"/>
        <w:numPr>
          <w:ilvl w:val="0"/>
          <w:numId w:val="2"/>
        </w:numPr>
        <w:spacing w:before="40" w:after="40"/>
        <w:rPr>
          <w:lang w:val="en-US"/>
        </w:rPr>
      </w:pPr>
      <w:r w:rsidRPr="00394515">
        <w:rPr>
          <w:color w:val="1A1A1A"/>
          <w:sz w:val="21"/>
          <w:szCs w:val="21"/>
          <w:lang w:val="en-US"/>
        </w:rPr>
        <w:t>Irwin, Terence, The Development of Ethics, 3 vols., Oxford: OUP, 2007–2009.</w:t>
      </w:r>
    </w:p>
    <w:p w14:paraId="4EEDE5CC" w14:textId="77777777" w:rsidR="00D04E99" w:rsidRPr="00394515" w:rsidRDefault="00000000">
      <w:pPr>
        <w:pStyle w:val="ListParagraph"/>
        <w:numPr>
          <w:ilvl w:val="0"/>
          <w:numId w:val="2"/>
        </w:numPr>
        <w:spacing w:before="40" w:after="40"/>
        <w:rPr>
          <w:lang w:val="en-US"/>
        </w:rPr>
      </w:pPr>
      <w:r w:rsidRPr="00394515">
        <w:rPr>
          <w:color w:val="1A1A1A"/>
          <w:sz w:val="21"/>
          <w:szCs w:val="21"/>
          <w:lang w:val="en-US"/>
        </w:rPr>
        <w:t>Olivelle, Patrick (trans.), Dharmasutras: The Law Codes of Apastamba, Gautama, Baudhayana, and Vasishtha, Oxford: OUP (World's Classics), 1999.</w:t>
      </w:r>
    </w:p>
    <w:p w14:paraId="1795B2C1" w14:textId="77777777" w:rsidR="00D04E99" w:rsidRPr="00394515" w:rsidRDefault="00000000">
      <w:pPr>
        <w:pStyle w:val="ListParagraph"/>
        <w:numPr>
          <w:ilvl w:val="0"/>
          <w:numId w:val="2"/>
        </w:numPr>
        <w:spacing w:before="40" w:after="40"/>
        <w:rPr>
          <w:lang w:val="en-US"/>
        </w:rPr>
      </w:pPr>
      <w:r w:rsidRPr="00394515">
        <w:rPr>
          <w:color w:val="1A1A1A"/>
          <w:sz w:val="21"/>
          <w:szCs w:val="21"/>
          <w:lang w:val="en-US"/>
        </w:rPr>
        <w:lastRenderedPageBreak/>
        <w:t>Lichtheim, Miriam, Ancient Egyptian Literature, 3 vols., Berkeley: U of California Press, 1973–1980.</w:t>
      </w:r>
    </w:p>
    <w:p w14:paraId="64F76250" w14:textId="77777777" w:rsidR="00D04E99" w:rsidRPr="00394515" w:rsidRDefault="00000000">
      <w:pPr>
        <w:pStyle w:val="ListParagraph"/>
        <w:numPr>
          <w:ilvl w:val="0"/>
          <w:numId w:val="2"/>
        </w:numPr>
        <w:spacing w:before="40" w:after="40"/>
        <w:rPr>
          <w:lang w:val="en-US"/>
        </w:rPr>
      </w:pPr>
      <w:r w:rsidRPr="00394515">
        <w:rPr>
          <w:color w:val="1A1A1A"/>
          <w:sz w:val="21"/>
          <w:szCs w:val="21"/>
          <w:lang w:val="en-US"/>
        </w:rPr>
        <w:t>Mahdi, Muhsin, Al-Farabi and the Foundation of Islamic Political Philosophy, Chicago: U of Chicago Press, 2001.</w:t>
      </w:r>
    </w:p>
    <w:p w14:paraId="01838CDB" w14:textId="77777777" w:rsidR="00D04E99" w:rsidRPr="00394515" w:rsidRDefault="00000000">
      <w:pPr>
        <w:pStyle w:val="ListParagraph"/>
        <w:numPr>
          <w:ilvl w:val="0"/>
          <w:numId w:val="2"/>
        </w:numPr>
        <w:spacing w:before="40" w:after="40"/>
        <w:rPr>
          <w:lang w:val="en-US"/>
        </w:rPr>
      </w:pPr>
      <w:r w:rsidRPr="00394515">
        <w:rPr>
          <w:color w:val="1A1A1A"/>
          <w:sz w:val="21"/>
          <w:szCs w:val="21"/>
          <w:lang w:val="en-US"/>
        </w:rPr>
        <w:t>Solomon, Robert C., Ethics and Excellence: Cooperation and Integrity in Business, Oxford: OUP, 1992.</w:t>
      </w:r>
    </w:p>
    <w:p w14:paraId="2EBF4F5A" w14:textId="77777777" w:rsidR="00D04E99" w:rsidRPr="00394515" w:rsidRDefault="00000000">
      <w:pPr>
        <w:pStyle w:val="ListParagraph"/>
        <w:numPr>
          <w:ilvl w:val="0"/>
          <w:numId w:val="2"/>
        </w:numPr>
        <w:spacing w:before="40" w:after="40"/>
        <w:rPr>
          <w:lang w:val="en-US"/>
        </w:rPr>
      </w:pPr>
      <w:r w:rsidRPr="00394515">
        <w:rPr>
          <w:color w:val="1A1A1A"/>
          <w:sz w:val="21"/>
          <w:szCs w:val="21"/>
          <w:lang w:val="en-US"/>
        </w:rPr>
        <w:t>Stanford Encyclopedia of Philosophy (SEP): Articles on 'Virtue Ethics'; 'Aristotle's Ethics'; 'Stoicism'; 'Confucian Ethics'; 'Buddhist Ethics'; 'Virtue Epistemology.' plato.stanford.edu</w:t>
      </w:r>
    </w:p>
    <w:p w14:paraId="7C540676" w14:textId="77777777" w:rsidR="00D04E99" w:rsidRPr="00394515" w:rsidRDefault="00000000">
      <w:pPr>
        <w:pStyle w:val="ListParagraph"/>
        <w:numPr>
          <w:ilvl w:val="0"/>
          <w:numId w:val="2"/>
        </w:numPr>
        <w:spacing w:before="40" w:after="40"/>
        <w:rPr>
          <w:lang w:val="en-US"/>
        </w:rPr>
      </w:pPr>
      <w:r w:rsidRPr="00394515">
        <w:rPr>
          <w:color w:val="1A1A1A"/>
          <w:sz w:val="21"/>
          <w:szCs w:val="21"/>
          <w:lang w:val="en-US"/>
        </w:rPr>
        <w:t>Internet Encyclopedia of Philosophy (IEP): Articles on 'Virtue Ethics'; 'Medieval Virtue Ethics'; 'Islamic Virtue Ethics.' iep.utm.edu</w:t>
      </w:r>
    </w:p>
    <w:p w14:paraId="3E88CF3F" w14:textId="77777777" w:rsidR="00D04E99" w:rsidRPr="00394515" w:rsidRDefault="00D04E99">
      <w:pPr>
        <w:spacing w:before="60" w:after="60"/>
        <w:rPr>
          <w:lang w:val="en-US"/>
        </w:rPr>
      </w:pPr>
    </w:p>
    <w:p w14:paraId="21837530" w14:textId="77777777" w:rsidR="00D04E99" w:rsidRPr="00394515" w:rsidRDefault="00000000">
      <w:pPr>
        <w:rPr>
          <w:lang w:val="en-US"/>
        </w:rPr>
      </w:pPr>
      <w:r w:rsidRPr="00394515">
        <w:rPr>
          <w:lang w:val="en-US"/>
        </w:rPr>
        <w:br w:type="page"/>
      </w:r>
    </w:p>
    <w:p w14:paraId="4B3368FC" w14:textId="77777777" w:rsidR="00D04E99" w:rsidRPr="00394515" w:rsidRDefault="00000000">
      <w:pPr>
        <w:pStyle w:val="Heading1"/>
        <w:rPr>
          <w:lang w:val="en-US"/>
        </w:rPr>
      </w:pPr>
      <w:r w:rsidRPr="00394515">
        <w:rPr>
          <w:lang w:val="en-US"/>
        </w:rPr>
        <w:lastRenderedPageBreak/>
        <w:t>Conclusion: The Unbroken Thread</w:t>
      </w:r>
    </w:p>
    <w:p w14:paraId="0E4F6E61" w14:textId="77777777" w:rsidR="00D04E99" w:rsidRPr="00394515" w:rsidRDefault="00D04E99">
      <w:pPr>
        <w:pBdr>
          <w:bottom w:val="single" w:sz="6" w:space="1" w:color="B8860B"/>
        </w:pBdr>
        <w:spacing w:before="100" w:after="100"/>
        <w:rPr>
          <w:lang w:val="en-US"/>
        </w:rPr>
      </w:pPr>
    </w:p>
    <w:p w14:paraId="184A491F" w14:textId="77777777" w:rsidR="00D04E99" w:rsidRPr="00394515" w:rsidRDefault="00000000">
      <w:pPr>
        <w:spacing w:before="80" w:after="80"/>
        <w:jc w:val="both"/>
        <w:rPr>
          <w:lang w:val="en-US"/>
        </w:rPr>
      </w:pPr>
      <w:r w:rsidRPr="00394515">
        <w:rPr>
          <w:color w:val="1A1A1A"/>
          <w:lang w:val="en-US"/>
        </w:rPr>
        <w:t>The timeline traced in this report spans more than five thousand years — from the Sumerian wisdom schools of ancient Mesopotamia to the digital-age virtue ethics of the 21st century. What it reveals is not a story of moral progress from primitive to sophisticated, but rather the remarkable persistence of a small set of core concerns: how should a human being live? What character traits enable a person to live excellently? How do individual virtues relate to social flourishing and cosmic order?</w:t>
      </w:r>
    </w:p>
    <w:p w14:paraId="74E3E17B" w14:textId="77777777" w:rsidR="00D04E99" w:rsidRPr="00394515" w:rsidRDefault="00D04E99">
      <w:pPr>
        <w:spacing w:before="60" w:after="60"/>
        <w:rPr>
          <w:lang w:val="en-US"/>
        </w:rPr>
      </w:pPr>
    </w:p>
    <w:p w14:paraId="654E26DD" w14:textId="77777777" w:rsidR="00D04E99" w:rsidRPr="00394515" w:rsidRDefault="00000000">
      <w:pPr>
        <w:spacing w:before="80" w:after="80"/>
        <w:jc w:val="both"/>
        <w:rPr>
          <w:lang w:val="en-US"/>
        </w:rPr>
      </w:pPr>
      <w:r w:rsidRPr="00394515">
        <w:rPr>
          <w:color w:val="1A1A1A"/>
          <w:lang w:val="en-US"/>
        </w:rPr>
        <w:t>Every civilisation that has left written records has engaged these questions. The six universal virtues identified by Dahlsgaard, Peterson, and Seligman — Wisdom, Courage, Humanity, Justice, Temperance, and Transcendence — appear in every major tradition, named differently but structurally identical. The Greek phronēsis is the Chinese zhì is the Hebrew hokhmah is the Islamic hikma. The Stoic sage, the Confucian junzi, the Buddhist bodhisattva, the Thomist saint, and the Aristotelian phronimos are all attempts to describe the same human ideal: the person who has cultivated excellent character and lives in accordance with it.</w:t>
      </w:r>
    </w:p>
    <w:p w14:paraId="0235DDCE" w14:textId="77777777" w:rsidR="00D04E99" w:rsidRPr="00394515" w:rsidRDefault="00D04E99">
      <w:pPr>
        <w:spacing w:before="60" w:after="60"/>
        <w:rPr>
          <w:lang w:val="en-US"/>
        </w:rPr>
      </w:pPr>
    </w:p>
    <w:p w14:paraId="678AE26E" w14:textId="77777777" w:rsidR="00D04E99" w:rsidRPr="00394515" w:rsidRDefault="00000000">
      <w:pPr>
        <w:spacing w:before="80" w:after="80"/>
        <w:jc w:val="both"/>
        <w:rPr>
          <w:lang w:val="en-US"/>
        </w:rPr>
      </w:pPr>
      <w:r w:rsidRPr="00394515">
        <w:rPr>
          <w:color w:val="1A1A1A"/>
          <w:lang w:val="en-US"/>
        </w:rPr>
        <w:t>The contemporary period adds new dimensions to this ancient conversation: virtue epistemology (Zagzebski, Battaly) shows that intellectual character matters as much as moral character; feminist and care ethics (Noddings, Held) show that relational virtues of care and attentiveness deserve central place; positive psychology (Peterson, Seligman) grounds virtue in empirical human science; and Mattos's Filosofia das Virtudes (2023) contributes an original hierarchical taxonomy of 101 virtues, elevating Freedom to the apex of the virtue hierarchy and introducing new concepts — Gioia, Holoviceose, Desvirtualização — that speak urgently to the civilisational challenges of the present moment.</w:t>
      </w:r>
    </w:p>
    <w:p w14:paraId="561D7173" w14:textId="77777777" w:rsidR="00D04E99" w:rsidRPr="00394515" w:rsidRDefault="00D04E99">
      <w:pPr>
        <w:spacing w:before="60" w:after="60"/>
        <w:rPr>
          <w:lang w:val="en-US"/>
        </w:rPr>
      </w:pPr>
    </w:p>
    <w:p w14:paraId="4296314D" w14:textId="77777777" w:rsidR="00D04E99" w:rsidRPr="00394515" w:rsidRDefault="00000000">
      <w:pPr>
        <w:spacing w:before="80" w:after="80"/>
        <w:jc w:val="both"/>
        <w:rPr>
          <w:lang w:val="en-US"/>
        </w:rPr>
      </w:pPr>
      <w:r w:rsidRPr="00394515">
        <w:rPr>
          <w:color w:val="1A1A1A"/>
          <w:lang w:val="en-US"/>
        </w:rPr>
        <w:t>The thread is unbroken. The conversation continues. As Mattos writes — and as every thinker in this survey would recognise — 'No início, havia as Virtudes, no final dos tempos, elas permaneciam.' In the beginning, there were the Virtues; at the end of time, they remained.</w:t>
      </w:r>
    </w:p>
    <w:p w14:paraId="16EE3FBA" w14:textId="77777777" w:rsidR="00D04E99" w:rsidRPr="00394515" w:rsidRDefault="00D04E99">
      <w:pPr>
        <w:spacing w:before="60" w:after="60"/>
        <w:rPr>
          <w:lang w:val="en-US"/>
        </w:rPr>
      </w:pPr>
    </w:p>
    <w:p w14:paraId="4D0F737F" w14:textId="77777777" w:rsidR="00D04E99" w:rsidRPr="00394515" w:rsidRDefault="00D04E99">
      <w:pPr>
        <w:pBdr>
          <w:bottom w:val="single" w:sz="6" w:space="1" w:color="B8860B"/>
        </w:pBdr>
        <w:spacing w:before="100" w:after="100"/>
        <w:rPr>
          <w:lang w:val="en-US"/>
        </w:rPr>
      </w:pPr>
    </w:p>
    <w:p w14:paraId="64CEC06D" w14:textId="77777777" w:rsidR="00D04E99" w:rsidRPr="00394515" w:rsidRDefault="00000000">
      <w:pPr>
        <w:spacing w:before="120" w:after="120"/>
        <w:jc w:val="center"/>
        <w:rPr>
          <w:lang w:val="en-US"/>
        </w:rPr>
      </w:pPr>
      <w:r w:rsidRPr="00394515">
        <w:rPr>
          <w:rFonts w:ascii="Georgia" w:eastAsia="Georgia" w:hAnsi="Georgia" w:cs="Georgia"/>
          <w:i/>
          <w:iCs/>
          <w:color w:val="B8860B"/>
          <w:sz w:val="24"/>
          <w:szCs w:val="24"/>
          <w:lang w:val="en-US"/>
        </w:rPr>
        <w:t>— End of Report —</w:t>
      </w:r>
    </w:p>
    <w:p w14:paraId="6AB90803" w14:textId="77777777" w:rsidR="00D04E99" w:rsidRPr="00394515" w:rsidRDefault="00000000">
      <w:pPr>
        <w:spacing w:before="40" w:after="40"/>
        <w:jc w:val="center"/>
        <w:rPr>
          <w:lang w:val="en-US"/>
        </w:rPr>
      </w:pPr>
      <w:r w:rsidRPr="00394515">
        <w:rPr>
          <w:color w:val="888888"/>
          <w:sz w:val="19"/>
          <w:szCs w:val="19"/>
          <w:lang w:val="en-US"/>
        </w:rPr>
        <w:t>3000 BCE — 2023 CE  |  33 Thinkers &amp; Traditions  |  6 Historical Eras  |  Complete Bibliography</w:t>
      </w:r>
    </w:p>
    <w:sectPr w:rsidR="00D04E99" w:rsidRPr="00394515">
      <w:headerReference w:type="default" r:id="rId7"/>
      <w:footerReference w:type="default" r:id="rId8"/>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764BC" w14:textId="77777777" w:rsidR="00650A41" w:rsidRDefault="00650A41">
      <w:r>
        <w:separator/>
      </w:r>
    </w:p>
  </w:endnote>
  <w:endnote w:type="continuationSeparator" w:id="0">
    <w:p w14:paraId="3580270C" w14:textId="77777777" w:rsidR="00650A41" w:rsidRDefault="00650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CBB44" w14:textId="77777777" w:rsidR="00D04E99" w:rsidRPr="00394515" w:rsidRDefault="00000000">
    <w:pPr>
      <w:pBdr>
        <w:top w:val="single" w:sz="6" w:space="1" w:color="B8860B"/>
      </w:pBdr>
      <w:rPr>
        <w:lang w:val="en-US"/>
      </w:rPr>
    </w:pPr>
    <w:r w:rsidRPr="00394515">
      <w:rPr>
        <w:i/>
        <w:iCs/>
        <w:color w:val="888888"/>
        <w:sz w:val="17"/>
        <w:szCs w:val="17"/>
        <w:lang w:val="en-US"/>
      </w:rPr>
      <w:t>© Comprehensive Philosophical Research Report — All traditions, 3000 BCE to 2023 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4232E" w14:textId="77777777" w:rsidR="00650A41" w:rsidRDefault="00650A41">
      <w:r>
        <w:separator/>
      </w:r>
    </w:p>
  </w:footnote>
  <w:footnote w:type="continuationSeparator" w:id="0">
    <w:p w14:paraId="42B6A37D" w14:textId="77777777" w:rsidR="00650A41" w:rsidRDefault="00650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B357F" w14:textId="77777777" w:rsidR="00D04E99" w:rsidRPr="00394515" w:rsidRDefault="00000000">
    <w:pPr>
      <w:pBdr>
        <w:bottom w:val="single" w:sz="6" w:space="1" w:color="1A2E5C"/>
      </w:pBdr>
      <w:tabs>
        <w:tab w:val="right" w:pos="10080"/>
      </w:tabs>
      <w:rPr>
        <w:lang w:val="en-US"/>
      </w:rPr>
    </w:pPr>
    <w:r w:rsidRPr="00394515">
      <w:rPr>
        <w:b/>
        <w:bCs/>
        <w:color w:val="1A2E5C"/>
        <w:sz w:val="17"/>
        <w:szCs w:val="17"/>
        <w:lang w:val="en-US"/>
      </w:rPr>
      <w:t>HUMAN VIRTUES THROUGH HISTORY — COMPLETE TIMELINE &amp; BIBLIOGRAPHY</w:t>
    </w:r>
    <w:r w:rsidRPr="00394515">
      <w:rPr>
        <w:color w:val="888888"/>
        <w:sz w:val="17"/>
        <w:szCs w:val="17"/>
        <w:lang w:val="en-US"/>
      </w:rPr>
      <w:tab/>
      <w:t>March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F0897"/>
    <w:multiLevelType w:val="hybridMultilevel"/>
    <w:tmpl w:val="6546BA58"/>
    <w:lvl w:ilvl="0" w:tplc="71347220">
      <w:start w:val="1"/>
      <w:numFmt w:val="bullet"/>
      <w:lvlText w:val="▶"/>
      <w:lvlJc w:val="left"/>
      <w:pPr>
        <w:ind w:left="720" w:hanging="360"/>
      </w:pPr>
    </w:lvl>
    <w:lvl w:ilvl="1" w:tplc="C616BCAA">
      <w:numFmt w:val="decimal"/>
      <w:lvlText w:val=""/>
      <w:lvlJc w:val="left"/>
    </w:lvl>
    <w:lvl w:ilvl="2" w:tplc="545A54E0">
      <w:numFmt w:val="decimal"/>
      <w:lvlText w:val=""/>
      <w:lvlJc w:val="left"/>
    </w:lvl>
    <w:lvl w:ilvl="3" w:tplc="6EF05B88">
      <w:numFmt w:val="decimal"/>
      <w:lvlText w:val=""/>
      <w:lvlJc w:val="left"/>
    </w:lvl>
    <w:lvl w:ilvl="4" w:tplc="DAA81B56">
      <w:numFmt w:val="decimal"/>
      <w:lvlText w:val=""/>
      <w:lvlJc w:val="left"/>
    </w:lvl>
    <w:lvl w:ilvl="5" w:tplc="313C19E6">
      <w:numFmt w:val="decimal"/>
      <w:lvlText w:val=""/>
      <w:lvlJc w:val="left"/>
    </w:lvl>
    <w:lvl w:ilvl="6" w:tplc="EA182A3E">
      <w:numFmt w:val="decimal"/>
      <w:lvlText w:val=""/>
      <w:lvlJc w:val="left"/>
    </w:lvl>
    <w:lvl w:ilvl="7" w:tplc="EB0A7B3E">
      <w:numFmt w:val="decimal"/>
      <w:lvlText w:val=""/>
      <w:lvlJc w:val="left"/>
    </w:lvl>
    <w:lvl w:ilvl="8" w:tplc="8E386FCE">
      <w:numFmt w:val="decimal"/>
      <w:lvlText w:val=""/>
      <w:lvlJc w:val="left"/>
    </w:lvl>
  </w:abstractNum>
  <w:abstractNum w:abstractNumId="1" w15:restartNumberingAfterBreak="0">
    <w:nsid w:val="5FD077F7"/>
    <w:multiLevelType w:val="hybridMultilevel"/>
    <w:tmpl w:val="FEC2027C"/>
    <w:lvl w:ilvl="0" w:tplc="929C0F88">
      <w:start w:val="1"/>
      <w:numFmt w:val="bullet"/>
      <w:lvlText w:val="●"/>
      <w:lvlJc w:val="left"/>
      <w:pPr>
        <w:ind w:left="720" w:hanging="360"/>
      </w:pPr>
    </w:lvl>
    <w:lvl w:ilvl="1" w:tplc="429CE400">
      <w:start w:val="1"/>
      <w:numFmt w:val="bullet"/>
      <w:lvlText w:val="○"/>
      <w:lvlJc w:val="left"/>
      <w:pPr>
        <w:ind w:left="1440" w:hanging="360"/>
      </w:pPr>
    </w:lvl>
    <w:lvl w:ilvl="2" w:tplc="7CA682E8">
      <w:start w:val="1"/>
      <w:numFmt w:val="bullet"/>
      <w:lvlText w:val="■"/>
      <w:lvlJc w:val="left"/>
      <w:pPr>
        <w:ind w:left="2160" w:hanging="360"/>
      </w:pPr>
    </w:lvl>
    <w:lvl w:ilvl="3" w:tplc="6FBCF180">
      <w:start w:val="1"/>
      <w:numFmt w:val="bullet"/>
      <w:lvlText w:val="●"/>
      <w:lvlJc w:val="left"/>
      <w:pPr>
        <w:ind w:left="2880" w:hanging="360"/>
      </w:pPr>
    </w:lvl>
    <w:lvl w:ilvl="4" w:tplc="64A0B96A">
      <w:start w:val="1"/>
      <w:numFmt w:val="bullet"/>
      <w:lvlText w:val="○"/>
      <w:lvlJc w:val="left"/>
      <w:pPr>
        <w:ind w:left="3600" w:hanging="360"/>
      </w:pPr>
    </w:lvl>
    <w:lvl w:ilvl="5" w:tplc="976ED044">
      <w:start w:val="1"/>
      <w:numFmt w:val="bullet"/>
      <w:lvlText w:val="■"/>
      <w:lvlJc w:val="left"/>
      <w:pPr>
        <w:ind w:left="4320" w:hanging="360"/>
      </w:pPr>
    </w:lvl>
    <w:lvl w:ilvl="6" w:tplc="5A40AE74">
      <w:start w:val="1"/>
      <w:numFmt w:val="bullet"/>
      <w:lvlText w:val="●"/>
      <w:lvlJc w:val="left"/>
      <w:pPr>
        <w:ind w:left="5040" w:hanging="360"/>
      </w:pPr>
    </w:lvl>
    <w:lvl w:ilvl="7" w:tplc="2CE6CCC4">
      <w:start w:val="1"/>
      <w:numFmt w:val="bullet"/>
      <w:lvlText w:val="●"/>
      <w:lvlJc w:val="left"/>
      <w:pPr>
        <w:ind w:left="5760" w:hanging="360"/>
      </w:pPr>
    </w:lvl>
    <w:lvl w:ilvl="8" w:tplc="142C39A8">
      <w:start w:val="1"/>
      <w:numFmt w:val="bullet"/>
      <w:lvlText w:val="●"/>
      <w:lvlJc w:val="left"/>
      <w:pPr>
        <w:ind w:left="6480" w:hanging="360"/>
      </w:pPr>
    </w:lvl>
  </w:abstractNum>
  <w:abstractNum w:abstractNumId="2" w15:restartNumberingAfterBreak="0">
    <w:nsid w:val="7B0D70BC"/>
    <w:multiLevelType w:val="hybridMultilevel"/>
    <w:tmpl w:val="4D3080FE"/>
    <w:lvl w:ilvl="0" w:tplc="10C4978A">
      <w:start w:val="1"/>
      <w:numFmt w:val="decimal"/>
      <w:lvlText w:val="%1."/>
      <w:lvlJc w:val="left"/>
      <w:pPr>
        <w:ind w:left="720" w:hanging="360"/>
      </w:pPr>
    </w:lvl>
    <w:lvl w:ilvl="1" w:tplc="F36C2266">
      <w:numFmt w:val="decimal"/>
      <w:lvlText w:val=""/>
      <w:lvlJc w:val="left"/>
    </w:lvl>
    <w:lvl w:ilvl="2" w:tplc="E73689B4">
      <w:numFmt w:val="decimal"/>
      <w:lvlText w:val=""/>
      <w:lvlJc w:val="left"/>
    </w:lvl>
    <w:lvl w:ilvl="3" w:tplc="528077F4">
      <w:numFmt w:val="decimal"/>
      <w:lvlText w:val=""/>
      <w:lvlJc w:val="left"/>
    </w:lvl>
    <w:lvl w:ilvl="4" w:tplc="532411B6">
      <w:numFmt w:val="decimal"/>
      <w:lvlText w:val=""/>
      <w:lvlJc w:val="left"/>
    </w:lvl>
    <w:lvl w:ilvl="5" w:tplc="CA166012">
      <w:numFmt w:val="decimal"/>
      <w:lvlText w:val=""/>
      <w:lvlJc w:val="left"/>
    </w:lvl>
    <w:lvl w:ilvl="6" w:tplc="1A14FAB0">
      <w:numFmt w:val="decimal"/>
      <w:lvlText w:val=""/>
      <w:lvlJc w:val="left"/>
    </w:lvl>
    <w:lvl w:ilvl="7" w:tplc="C51C782A">
      <w:numFmt w:val="decimal"/>
      <w:lvlText w:val=""/>
      <w:lvlJc w:val="left"/>
    </w:lvl>
    <w:lvl w:ilvl="8" w:tplc="6444F914">
      <w:numFmt w:val="decimal"/>
      <w:lvlText w:val=""/>
      <w:lvlJc w:val="left"/>
    </w:lvl>
  </w:abstractNum>
  <w:num w:numId="1" w16cid:durableId="1648781535">
    <w:abstractNumId w:val="1"/>
    <w:lvlOverride w:ilvl="0">
      <w:startOverride w:val="1"/>
    </w:lvlOverride>
  </w:num>
  <w:num w:numId="2" w16cid:durableId="3599362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E99"/>
    <w:rsid w:val="00394515"/>
    <w:rsid w:val="00650A41"/>
    <w:rsid w:val="007F554D"/>
    <w:rsid w:val="00D04E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B3286"/>
  <w15:docId w15:val="{EEAE9BAF-9C2C-4A69-AD1D-32F17D61A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20"/>
      <w:outlineLvl w:val="0"/>
    </w:pPr>
    <w:rPr>
      <w:rFonts w:ascii="Georgia" w:eastAsia="Georgia" w:hAnsi="Georgia" w:cs="Georgia"/>
      <w:b/>
      <w:bCs/>
      <w:color w:val="1A2E5C"/>
      <w:sz w:val="34"/>
      <w:szCs w:val="34"/>
    </w:rPr>
  </w:style>
  <w:style w:type="paragraph" w:styleId="Heading2">
    <w:name w:val="heading 2"/>
    <w:uiPriority w:val="9"/>
    <w:unhideWhenUsed/>
    <w:qFormat/>
    <w:pPr>
      <w:spacing w:before="280" w:after="80"/>
      <w:outlineLvl w:val="1"/>
    </w:pPr>
    <w:rPr>
      <w:rFonts w:ascii="Georgia" w:eastAsia="Georgia" w:hAnsi="Georgia" w:cs="Georgia"/>
      <w:b/>
      <w:bCs/>
      <w:color w:val="1A2E5C"/>
      <w:sz w:val="28"/>
      <w:szCs w:val="28"/>
    </w:rPr>
  </w:style>
  <w:style w:type="paragraph" w:styleId="Heading3">
    <w:name w:val="heading 3"/>
    <w:uiPriority w:val="9"/>
    <w:semiHidden/>
    <w:unhideWhenUsed/>
    <w:qFormat/>
    <w:pPr>
      <w:spacing w:before="200" w:after="60"/>
      <w:outlineLvl w:val="2"/>
    </w:pPr>
    <w:rPr>
      <w:b/>
      <w:bCs/>
      <w:color w:val="B8860B"/>
      <w:sz w:val="23"/>
      <w:szCs w:val="23"/>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8197</Words>
  <Characters>46727</Characters>
  <Application>Microsoft Office Word</Application>
  <DocSecurity>0</DocSecurity>
  <Lines>389</Lines>
  <Paragraphs>109</Paragraphs>
  <ScaleCrop>false</ScaleCrop>
  <Company>PV-Invest</Company>
  <LinksUpToDate>false</LinksUpToDate>
  <CharactersWithSpaces>54815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Jose‘ Caetano de Mattos Neto</cp:lastModifiedBy>
  <cp:revision>2</cp:revision>
  <dcterms:created xsi:type="dcterms:W3CDTF">2026-03-20T15:17:00Z</dcterms:created>
  <dcterms:modified xsi:type="dcterms:W3CDTF">2026-03-20T15:56:00Z</dcterms:modified>
</cp:coreProperties>
</file>