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400"/>
      </w:pPr>
      <w:r>
        <w:t xml:space="preserve"/>
      </w:r>
    </w:p>
    <w:p>
      <w:pPr>
        <w:spacing w:after="560" w:before="0"/>
        <w:jc w:val="center"/>
      </w:pPr>
      <w:r>
        <w:rPr>
          <w:rFonts w:ascii="Palatino Linotype" w:cs="Palatino Linotype" w:eastAsia="Palatino Linotype" w:hAnsi="Palatino Linotype"/>
          <w:b/>
          <w:bCs/>
          <w:caps/>
          <w:color w:val="B8963E"/>
          <w:sz w:val="17"/>
          <w:szCs w:val="17"/>
        </w:rPr>
        <w:t xml:space="preserve">FILOSOFIA DAS VIRTUDES  ·  FORMAL ETHICS  ·  ORIGINAL ARTICLE  ·  2026</w:t>
      </w:r>
    </w:p>
    <w:p>
      <w:pPr>
        <w:spacing w:after="160" w:before="0"/>
        <w:jc w:val="center"/>
      </w:pPr>
      <w:r>
        <w:rPr>
          <w:rFonts w:ascii="Palatino Linotype" w:cs="Palatino Linotype" w:eastAsia="Palatino Linotype" w:hAnsi="Palatino Linotype"/>
          <w:b/>
          <w:bCs/>
          <w:color w:val="1B2A4A"/>
          <w:sz w:val="52"/>
          <w:szCs w:val="52"/>
        </w:rPr>
        <w:t xml:space="preserve">The Dynamic Freedom Theorem</w:t>
      </w:r>
    </w:p>
    <w:p>
      <w:pPr>
        <w:spacing w:after="400" w:before="0"/>
        <w:jc w:val="center"/>
      </w:pPr>
      <w:r>
        <w:rPr>
          <w:rFonts w:ascii="Georgia" w:cs="Georgia" w:eastAsia="Georgia" w:hAnsi="Georgia"/>
          <w:i/>
          <w:iCs/>
          <w:color w:val="383838"/>
          <w:sz w:val="26"/>
          <w:szCs w:val="26"/>
        </w:rPr>
        <w:t xml:space="preserve">A Complete Mathematical Treatise on the Dynamics of Human Virtue</w:t>
      </w:r>
    </w:p>
    <w:p>
      <w:pPr>
        <w:pBdr>
          <w:bottom w:val="single" w:color="B8963E" w:sz="8" w:space="1"/>
        </w:pBdr>
        <w:spacing w:after="400" w:before="0"/>
      </w:pPr>
      <w:r>
        <w:t xml:space="preserve"/>
      </w:r>
    </w:p>
    <w:p>
      <w:pPr>
        <w:spacing w:after="100" w:before="0"/>
        <w:jc w:val="center"/>
      </w:pPr>
      <w:r>
        <w:rPr>
          <w:rFonts w:ascii="Palatino Linotype" w:cs="Palatino Linotype" w:eastAsia="Palatino Linotype" w:hAnsi="Palatino Linotype"/>
          <w:b/>
          <w:bCs/>
          <w:color w:val="1B2A4A"/>
          <w:sz w:val="28"/>
          <w:szCs w:val="28"/>
        </w:rPr>
        <w:t xml:space="preserve">José Caetano de Mattos Neto</w:t>
      </w:r>
    </w:p>
    <w:p>
      <w:pPr>
        <w:spacing w:after="60" w:before="0"/>
        <w:jc w:val="center"/>
      </w:pPr>
      <w:r>
        <w:rPr>
          <w:rFonts w:ascii="Georgia" w:cs="Georgia" w:eastAsia="Georgia" w:hAnsi="Georgia"/>
          <w:i/>
          <w:iCs/>
          <w:color w:val="383838"/>
          <w:sz w:val="22"/>
          <w:szCs w:val="22"/>
        </w:rPr>
        <w:t xml:space="preserve">Filosofia das Virtudes — Manifesto das Virtudes</w:t>
      </w:r>
    </w:p>
    <w:p>
      <w:pPr>
        <w:spacing w:after="400" w:before="0"/>
        <w:jc w:val="center"/>
      </w:pPr>
      <w:r>
        <w:rPr>
          <w:rFonts w:ascii="Georgia" w:cs="Georgia" w:eastAsia="Georgia" w:hAnsi="Georgia"/>
          <w:i/>
          <w:iCs/>
          <w:color w:val="383838"/>
          <w:sz w:val="20"/>
          <w:szCs w:val="20"/>
        </w:rPr>
        <w:t xml:space="preserve">Rio de Janeiro, 2023  ·  Theoretical Extension, 2026</w:t>
      </w:r>
    </w:p>
    <w:p>
      <w:pPr>
        <w:spacing w:after="60" w:before="0"/>
        <w:jc w:val="center"/>
      </w:pPr>
      <w:r>
        <w:rPr>
          <w:rFonts w:ascii="Georgia" w:cs="Georgia" w:eastAsia="Georgia" w:hAnsi="Georgia"/>
          <w:i/>
          <w:iCs/>
          <w:color w:val="888888"/>
          <w:sz w:val="20"/>
          <w:szCs w:val="20"/>
        </w:rPr>
        <w:t xml:space="preserve">Submitted for peer review</w:t>
      </w:r>
    </w:p>
    <w:p>
      <w:pPr>
        <w:spacing w:after="0" w:before="0"/>
        <w:jc w:val="center"/>
      </w:pPr>
      <w:r>
        <w:rPr>
          <w:rFonts w:ascii="Palatino Linotype" w:cs="Palatino Linotype" w:eastAsia="Palatino Linotype" w:hAnsi="Palatino Linotype"/>
          <w:caps/>
          <w:color w:val="B8963E"/>
          <w:sz w:val="18"/>
          <w:szCs w:val="18"/>
        </w:rPr>
        <w:t xml:space="preserve">Formal Ethics  ·  Virtue Theory  ·  Philosophy of Mind  ·  Political Science  ·  Civilisational Studies</w:t>
      </w:r>
    </w:p>
    <w:p>
      <w:r>
        <w:br w:type="page"/>
      </w:r>
    </w:p>
    <w:p>
      <w:pPr>
        <w:spacing w:after="120" w:before="120"/>
      </w:pPr>
      <w:r>
        <w:t xml:space="preserve"/>
      </w:r>
    </w:p>
    <w:p>
      <w:pPr>
        <w:spacing w:after="120" w:before="0"/>
      </w:pPr>
      <w:r>
        <w:rPr>
          <w:rFonts w:ascii="Palatino Linotype" w:cs="Palatino Linotype" w:eastAsia="Palatino Linotype" w:hAnsi="Palatino Linotype"/>
          <w:b/>
          <w:bCs/>
          <w:caps/>
          <w:color w:val="B8963E"/>
          <w:sz w:val="22"/>
          <w:szCs w:val="22"/>
        </w:rPr>
        <w:t xml:space="preserve">ABSTRACT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60"/>
              <w:left w:type="dxa" w:w="280"/>
              <w:bottom w:type="dxa" w:w="160"/>
              <w:right w:type="dxa" w:w="280"/>
            </w:tcMar>
          </w:tcPr>
          <w:p>
            <w:pPr>
              <w:spacing w:after="120" w:before="0"/>
              <w:jc w:val="both"/>
            </w:pPr>
            <w:r>
              <w:rPr>
                <w:rFonts w:ascii="Georgia" w:cs="Georgia" w:eastAsia="Georgia" w:hAnsi="Georgia"/>
                <w:color w:val="383838"/>
                <w:sz w:val="21"/>
                <w:szCs w:val="21"/>
              </w:rPr>
              <w:t xml:space="preserve">This article presents the Dynamic Freedom Theorem (DFT) as the most complete formal system for the dynamics of virtue yet produced in the philosophical or scientific literature. The system is constructed in four successive layers. The </w:t>
            </w:r>
            <w:r>
              <w:rPr>
                <w:rFonts w:ascii="Georgia" w:cs="Georgia" w:eastAsia="Georgia" w:hAnsi="Georgia"/>
                <w:i/>
                <w:iCs/>
                <w:color w:val="383838"/>
                <w:sz w:val="21"/>
                <w:szCs w:val="21"/>
              </w:rPr>
              <w:t xml:space="preserve">ontological layer</w:t>
            </w:r>
            <w:r>
              <w:rPr>
                <w:rFonts w:ascii="Georgia" w:cs="Georgia" w:eastAsia="Georgia" w:hAnsi="Georgia"/>
                <w:color w:val="383838"/>
                <w:sz w:val="21"/>
                <w:szCs w:val="21"/>
              </w:rPr>
              <w:t xml:space="preserve"> establishes the Ontological Virtue Formula (V = F + D) and the Inversion Theorem as a complete static account of what virtue is. The </w:t>
            </w:r>
            <w:r>
              <w:rPr>
                <w:rFonts w:ascii="Georgia" w:cs="Georgia" w:eastAsia="Georgia" w:hAnsi="Georgia"/>
                <w:i/>
                <w:iCs/>
                <w:color w:val="383838"/>
                <w:sz w:val="21"/>
                <w:szCs w:val="21"/>
              </w:rPr>
              <w:t xml:space="preserve">dynamic layer</w:t>
            </w:r>
            <w:r>
              <w:rPr>
                <w:rFonts w:ascii="Georgia" w:cs="Georgia" w:eastAsia="Georgia" w:hAnsi="Georgia"/>
                <w:color w:val="383838"/>
                <w:sz w:val="21"/>
                <w:szCs w:val="21"/>
              </w:rPr>
              <w:t xml:space="preserve"> formalises Virtue Strength as S = (F × A) / R and derives five theorems: the Maintenance Condition, the Zero-Virtue Threshold, Freedom as Necessary Condition, the Heroic Condition, and the Holoviceosis Index. The </w:t>
            </w:r>
            <w:r>
              <w:rPr>
                <w:rFonts w:ascii="Georgia" w:cs="Georgia" w:eastAsia="Georgia" w:hAnsi="Georgia"/>
                <w:i/>
                <w:iCs/>
                <w:color w:val="383838"/>
                <w:sz w:val="21"/>
                <w:szCs w:val="21"/>
              </w:rPr>
              <w:t xml:space="preserve">extension layer</w:t>
            </w:r>
            <w:r>
              <w:rPr>
                <w:rFonts w:ascii="Georgia" w:cs="Georgia" w:eastAsia="Georgia" w:hAnsi="Georgia"/>
                <w:color w:val="383838"/>
                <w:sz w:val="21"/>
                <w:szCs w:val="21"/>
              </w:rPr>
              <w:t xml:space="preserve"> derives eight further propositions — Moral Superconductivity, the Holoviceotic Domino Effect, the Autonomy Half-Life, the Compounding Autonomy Theorem, and the Theory of Moral Conductance, the Law of Moral Inertia, and the Cognitive Entropy Law — producing the complete extended formula Sₙₑₜ = [Σ(Fᵢ × Aᵢ,ₑ₉₉)] × Gᵥ / R. The </w:t>
            </w:r>
            <w:r>
              <w:rPr>
                <w:rFonts w:ascii="Georgia" w:cs="Georgia" w:eastAsia="Georgia" w:hAnsi="Georgia"/>
                <w:i/>
                <w:iCs/>
                <w:color w:val="383838"/>
                <w:sz w:val="21"/>
                <w:szCs w:val="21"/>
              </w:rPr>
              <w:t xml:space="preserve">posthumous layer</w:t>
            </w:r>
            <w:r>
              <w:rPr>
                <w:rFonts w:ascii="Georgia" w:cs="Georgia" w:eastAsia="Georgia" w:hAnsi="Georgia"/>
                <w:color w:val="383838"/>
                <w:sz w:val="21"/>
                <w:szCs w:val="21"/>
              </w:rPr>
              <w:t xml:space="preserve"> resolves the structural paradox that arises when the DFT encounters death under tyranny, producing the Posthumous Theorem: Sₚₒₛₜ = Iₘ × Gᵥ × kᵐ. The complete system comprises eighteen formally interconnected propositions; it is internally coherent, formally derivable from two foundational formulae, and confirmed across psychology, neuroscience, political science, immunology, and epidemiology. Eight historical cases — from Socrates to Navalny — are analysed through the theorem’s formal variables. No comparable formal treatment of the dynamics of moral life under real-world conditions has previously been produced.</w:t>
            </w:r>
          </w:p>
          <w:p>
            <w:pPr>
              <w:spacing w:after="0" w:before="0"/>
            </w:pPr>
            <w:r>
              <w:rPr>
                <w:rFonts w:ascii="Georgia" w:cs="Georgia" w:eastAsia="Georgia" w:hAnsi="Georgia"/>
                <w:b/>
                <w:bCs/>
                <w:color w:val="1B2A4A"/>
                <w:sz w:val="20"/>
                <w:szCs w:val="20"/>
              </w:rPr>
              <w:t xml:space="preserve">Keywords: </w:t>
            </w:r>
            <w:r>
              <w:rPr>
                <w:rFonts w:ascii="Georgia" w:cs="Georgia" w:eastAsia="Georgia" w:hAnsi="Georgia"/>
                <w:i/>
                <w:iCs/>
                <w:color w:val="383838"/>
                <w:sz w:val="20"/>
                <w:szCs w:val="20"/>
              </w:rPr>
              <w:t xml:space="preserve">Dynamic Freedom Theorem · Ontological Virtue Formula · Freedom · Autonomy · Resistance · Virtue Strength · Inversion Theorem · Compounding Autonomy Theorem · Moral Superconductivity · Holoviceotic Domino Effect · Autonomy Half-Life · Moral Conductance · Moral Inertia · Cognitive Entropy · Posthumous Theorem · Holoviceosis · Floating Virtuosity · Virtuogenesis · Moral Debt · Filosofia das Virtudes</w:t>
            </w:r>
          </w:p>
        </w:tc>
      </w:tr>
    </w:tbl>
    <w:p>
      <w:pPr>
        <w:spacing w:after="240" w:before="240"/>
      </w:pPr>
      <w:r>
        <w:t xml:space="preserve"/>
      </w:r>
    </w:p>
    <w:sdt>
      <w:sdtPr>
        <w:alias w:val="Table of Contents"/>
      </w:sdtPr>
      <w:sdtContent>
        <w:p>
          <w:r>
            <w:fldChar w:fldCharType="begin" w:dirty="true"/>
            <w:instrText xml:space="preserve">TOC \h \o "1-3" \t "undefined,1,undefined,2,undefined,3"</w:instrText>
            <w:fldChar w:fldCharType="separate"/>
          </w:r>
        </w:p>
        <w:p>
          <w:r>
            <w:fldChar w:fldCharType="end"/>
          </w:r>
        </w:p>
      </w:sdtContent>
    </w:sdt>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I</w:t>
      </w:r>
    </w:p>
    <w:p>
      <w:pPr>
        <w:spacing w:after="240" w:before="0"/>
        <w:jc w:val="center"/>
      </w:pPr>
      <w:r>
        <w:rPr>
          <w:rFonts w:ascii="Palatino Linotype" w:cs="Palatino Linotype" w:eastAsia="Palatino Linotype" w:hAnsi="Palatino Linotype"/>
          <w:b/>
          <w:bCs/>
          <w:color w:val="1B2A4A"/>
          <w:sz w:val="34"/>
          <w:szCs w:val="34"/>
        </w:rPr>
        <w:t xml:space="preserve">Introduction and Theoretical Background</w:t>
      </w:r>
    </w:p>
    <w:p>
      <w:pPr>
        <w:pBdr>
          <w:bottom w:val="single" w:color="B8963E" w:sz="6" w:space="1"/>
        </w:pBdr>
        <w:spacing w:after="240" w:before="0"/>
      </w:pPr>
      <w:r>
        <w:t xml:space="preserve"/>
      </w:r>
    </w:p>
    <w:p>
      <w:pPr>
        <w:pStyle w:val="Heading2"/>
        <w:spacing w:after="100" w:before="0"/>
      </w:pPr>
      <w:r>
        <w:rPr>
          <w:rFonts w:ascii="Palatino Linotype" w:cs="Palatino Linotype" w:eastAsia="Palatino Linotype" w:hAnsi="Palatino Linotype"/>
          <w:b/>
          <w:bCs/>
          <w:color w:val="1B2A4A"/>
          <w:sz w:val="24"/>
          <w:szCs w:val="24"/>
        </w:rPr>
        <w:t xml:space="preserve">1.1  The Structural Gap in Virtue Ethics</w:t>
      </w:r>
    </w:p>
    <w:p>
      <w:pPr>
        <w:spacing w:after="80" w:before="80" w:line="320"/>
        <w:jc w:val="both"/>
      </w:pPr>
      <w:r>
        <w:rPr>
          <w:rFonts w:ascii="Georgia" w:cs="Georgia" w:eastAsia="Georgia" w:hAnsi="Georgia"/>
          <w:color w:val="383838"/>
          <w:sz w:val="22"/>
          <w:szCs w:val="22"/>
        </w:rPr>
        <w:t xml:space="preserve">A fundamental tension has persisted in the philosophical literature on virtue ethics since Aristotle: the distinction between having a virtue and exercising it with measurable strength in the world. Aristotle recognised that the courageous person and the coward both possess the same formal freedom of action, yet their virtuous output differs dramatically; that the same individual exhibits greater or lesser virtuous expression depending on the conditions they inhabit; and that virtuous character, however well-formed, requires the right conditions for its full realisation. He did not, however, provide a formal mechanism specifying how these conditions interact quantitatively to determine virtuous output.</w:t>
      </w:r>
    </w:p>
    <w:p>
      <w:pPr>
        <w:spacing w:after="80" w:before="80" w:line="320"/>
        <w:jc w:val="both"/>
      </w:pPr>
      <w:r>
        <w:rPr>
          <w:rFonts w:ascii="Georgia" w:cs="Georgia" w:eastAsia="Georgia" w:hAnsi="Georgia"/>
          <w:color w:val="383838"/>
          <w:sz w:val="22"/>
          <w:szCs w:val="22"/>
        </w:rPr>
        <w:t xml:space="preserve">This article introduces and formally develops the Dynamic Freedom Theorem (DFT), first proposed in the philosophical framework of the Filosofia das Virtudes (Mattos, 2023) as the dynamic complement to the Ontological Virtue Formula (OVF). The DFT specifies the strength with which a virtue is realised in the world as a formal function of three variables: Freedom (F), the practical space available for virtuous action; Autonomy (A), the agent’s interior orientation toward the Good; and Resistance (R), the sum of all opposing forces classified into three structurally distinct components. The resulting formula, S = (F × A) / R, is not a descriptive metaphor but a formal claim with testable empirical implications.</w:t>
      </w:r>
    </w:p>
    <w:p>
      <w:pPr>
        <w:spacing w:after="80" w:before="80" w:line="320"/>
        <w:jc w:val="both"/>
      </w:pPr>
      <w:r>
        <w:rPr>
          <w:rFonts w:ascii="Georgia" w:cs="Georgia" w:eastAsia="Georgia" w:hAnsi="Georgia"/>
          <w:color w:val="383838"/>
          <w:sz w:val="22"/>
          <w:szCs w:val="22"/>
        </w:rPr>
        <w:t xml:space="preserve">Three observations make the structural gap precise. First: the same virtuous person exhibits measurably greater virtuous expression in some conditions than others, even when character has not changed. Second: populations under sustained oppression show declining virtuous expression even among individuals who retain genuine virtuous character. Third: formal freedom restored after decades of tyranny does not immediately produce corresponding virtuous behaviour. No static theory can explain any of these observations.</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1.2  Relationship to Prior Virtue-Ethical Frameworks</w:t>
      </w:r>
    </w:p>
    <w:p>
      <w:pPr>
        <w:spacing w:after="80" w:before="80" w:line="320"/>
        <w:jc w:val="both"/>
      </w:pPr>
      <w:r>
        <w:rPr>
          <w:rFonts w:ascii="Georgia" w:cs="Georgia" w:eastAsia="Georgia" w:hAnsi="Georgia"/>
          <w:color w:val="383838"/>
          <w:sz w:val="22"/>
          <w:szCs w:val="22"/>
        </w:rPr>
        <w:t xml:space="preserve">The DFT is situated within the virtue-ethical tradition inaugurated by Aristotle’s Nicomachean Ethics but advances beyond it in three specific directions. First, Aristotle’s habituation account (we become courageous by performing courageous acts) is formalised in the Compounding Autonomy Theorem as A(t) = A₀ × e^(k∫F dt), providing the quantitative mechanism by which repeated practice produces exponential rather than linear character development. Second, the question of why virtuous character fails to produce virtuous behaviour under conditions of oppression — unaddressed in Aristotle — receives a formal answer in the DFT: S → 0 as R → ∞. Third, the DFT integrates the political dimension of virtue that Aristotle placed in his Politics but never formally connected to the Ethics: institutional freedom (F) is constitutively, not merely instrumentally, necessary for virtuous expression.</w:t>
      </w:r>
    </w:p>
    <w:p>
      <w:pPr>
        <w:spacing w:after="80" w:before="80" w:line="320"/>
        <w:jc w:val="both"/>
      </w:pPr>
      <w:r>
        <w:rPr>
          <w:rFonts w:ascii="Georgia" w:cs="Georgia" w:eastAsia="Georgia" w:hAnsi="Georgia"/>
          <w:color w:val="383838"/>
          <w:sz w:val="22"/>
          <w:szCs w:val="22"/>
        </w:rPr>
        <w:t xml:space="preserve">The DFT also engages the Kantian tradition. Kant’s moral philosophy treats Autonomy as the necessary ground of the moral law but specifies no formal account of how A grows, decays, or interacts with external conditions. The Compounding Autonomy Theorem fills this gap; the Autonomy Half-Life provides the formal account of A-decay that Kant’s framework cannot generate. Contemporary virtue ethics — MacIntyre (1981), Foot (2001), Nussbaum (1986) — has recognised the importance of social practices for virtue without producing formal models. The DFT provides the formal architecture within which these traditions’ insights can be precisely expressed and empirically tested.</w:t>
      </w:r>
    </w:p>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II</w:t>
      </w:r>
    </w:p>
    <w:p>
      <w:pPr>
        <w:spacing w:after="80" w:before="0"/>
        <w:jc w:val="center"/>
      </w:pPr>
      <w:r>
        <w:rPr>
          <w:rFonts w:ascii="Palatino Linotype" w:cs="Palatino Linotype" w:eastAsia="Palatino Linotype" w:hAnsi="Palatino Linotype"/>
          <w:b/>
          <w:bCs/>
          <w:color w:val="1B2A4A"/>
          <w:sz w:val="34"/>
          <w:szCs w:val="34"/>
        </w:rPr>
        <w:t xml:space="preserve">Ontological Foundations</w:t>
      </w:r>
    </w:p>
    <w:p>
      <w:pPr>
        <w:spacing w:after="240" w:before="0"/>
        <w:jc w:val="center"/>
      </w:pPr>
      <w:r>
        <w:rPr>
          <w:rFonts w:ascii="Georgia" w:cs="Georgia" w:eastAsia="Georgia" w:hAnsi="Georgia"/>
          <w:i/>
          <w:iCs/>
          <w:color w:val="383838"/>
          <w:sz w:val="22"/>
          <w:szCs w:val="22"/>
        </w:rPr>
        <w:t xml:space="preserve">The Ontological Virtue Formula and the Inversion Theorem</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2.1  The Ontological Virtue Formula</w:t>
      </w:r>
    </w:p>
    <w:p>
      <w:pPr>
        <w:spacing w:after="80" w:before="80" w:line="320"/>
        <w:jc w:val="both"/>
      </w:pPr>
      <w:r>
        <w:rPr>
          <w:rFonts w:ascii="Georgia" w:cs="Georgia" w:eastAsia="Georgia" w:hAnsi="Georgia"/>
          <w:color w:val="383838"/>
          <w:sz w:val="22"/>
          <w:szCs w:val="22"/>
        </w:rPr>
        <w:t xml:space="preserve">The Dynamic Freedom Theorem rests on an ontological claim established by the Filosofia das Virtudes (Mattos, 2023): Freedom is the elemental substance of which all virtues are constituted. Every virtue is Freedom applied to a specific domain of human life.</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V  =  F  +  D</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Ontological Virtue Formula (OVF)  ·  Filosofia das Virtudes, 2023</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V: any Universal Human Virtue  ·  F: Freedom as ontological constituent  ·  D: domain of application</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plus sign denotes ontological composition, not arithmetic addition: the formula asserts that V is constituted by F and D together, analogously to the way H₂O is constituted by hydrogen and oxygen. Courage is Freedom in the domain of fear and moral risk; Honesty is Freedom in the domain of truth and speech; Justice is Freedom in the domain of social claims; Love is Freedom in the domain of attachment and care. This claim distinguishes the OVF from all prior frameworks. Aristotle treated freedom as the condition of moral attribution, not the constituent element of virtue. Kant treated autonomy as the ground of the moral law, not the substance of specific virtues.</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2700"/>
        <w:gridCol w:w="4738"/>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Virtue (V)</w:t>
            </w:r>
          </w:p>
        </w:tc>
        <w:tc>
          <w:tcPr>
            <w:tcW w:type="dxa" w:w="27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Domain (D)</w:t>
            </w:r>
          </w:p>
        </w:tc>
        <w:tc>
          <w:tcPr>
            <w:tcW w:type="dxa" w:w="4738"/>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V − F = −V  (Inversion)</w:t>
            </w:r>
          </w:p>
        </w:tc>
      </w:tr>
      <w:tr>
        <w:tc>
          <w:tcPr>
            <w:tcW w:type="dxa" w:w="2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Courage</w:t>
            </w:r>
          </w:p>
        </w:tc>
        <w:tc>
          <w:tcPr>
            <w:tcW w:type="dxa" w:w="27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Fear and moral risk</w:t>
            </w:r>
          </w:p>
        </w:tc>
        <w:tc>
          <w:tcPr>
            <w:tcW w:type="dxa" w:w="47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Fanaticism / compelled compliance</w:t>
            </w:r>
          </w:p>
        </w:tc>
      </w:tr>
      <w:tr>
        <w:tc>
          <w:tcPr>
            <w:tcW w:type="dxa" w:w="2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Honesty</w:t>
            </w:r>
          </w:p>
        </w:tc>
        <w:tc>
          <w:tcPr>
            <w:tcW w:type="dxa" w:w="27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Truth and speech</w:t>
            </w:r>
          </w:p>
        </w:tc>
        <w:tc>
          <w:tcPr>
            <w:tcW w:type="dxa" w:w="47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Propaganda / approved repetition</w:t>
            </w:r>
          </w:p>
        </w:tc>
      </w:tr>
      <w:tr>
        <w:tc>
          <w:tcPr>
            <w:tcW w:type="dxa" w:w="2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Justice</w:t>
            </w:r>
          </w:p>
        </w:tc>
        <w:tc>
          <w:tcPr>
            <w:tcW w:type="dxa" w:w="27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Social claims and fairness</w:t>
            </w:r>
          </w:p>
        </w:tc>
        <w:tc>
          <w:tcPr>
            <w:tcW w:type="dxa" w:w="47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Repression / power’s will as law</w:t>
            </w:r>
          </w:p>
        </w:tc>
      </w:tr>
      <w:tr>
        <w:tc>
          <w:tcPr>
            <w:tcW w:type="dxa" w:w="2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Love</w:t>
            </w:r>
          </w:p>
        </w:tc>
        <w:tc>
          <w:tcPr>
            <w:tcW w:type="dxa" w:w="27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Attachment and care</w:t>
            </w:r>
          </w:p>
        </w:tc>
        <w:tc>
          <w:tcPr>
            <w:tcW w:type="dxa" w:w="47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Captivity / coerced dependency</w:t>
            </w:r>
          </w:p>
        </w:tc>
      </w:tr>
      <w:tr>
        <w:tc>
          <w:tcPr>
            <w:tcW w:type="dxa" w:w="2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Work</w:t>
            </w:r>
          </w:p>
        </w:tc>
        <w:tc>
          <w:tcPr>
            <w:tcW w:type="dxa" w:w="27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Vocation and craft</w:t>
            </w:r>
          </w:p>
        </w:tc>
        <w:tc>
          <w:tcPr>
            <w:tcW w:type="dxa" w:w="47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Slavery / alienated labour</w:t>
            </w:r>
          </w:p>
        </w:tc>
      </w:tr>
      <w:tr>
        <w:tc>
          <w:tcPr>
            <w:tcW w:type="dxa" w:w="2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Solidarity</w:t>
            </w:r>
          </w:p>
        </w:tc>
        <w:tc>
          <w:tcPr>
            <w:tcW w:type="dxa" w:w="27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Shared humanity</w:t>
            </w:r>
          </w:p>
        </w:tc>
        <w:tc>
          <w:tcPr>
            <w:tcW w:type="dxa" w:w="47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Enforced collectivism</w:t>
            </w:r>
          </w:p>
        </w:tc>
      </w:tr>
    </w:tbl>
    <w:p>
      <w:pPr>
        <w:spacing w:after="80" w:before="8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2.2  The Inversion Theorem</w:t>
      </w:r>
    </w:p>
    <w:p>
      <w:pPr>
        <w:spacing w:after="80" w:before="80" w:line="320"/>
        <w:jc w:val="both"/>
      </w:pPr>
      <w:r>
        <w:rPr>
          <w:rFonts w:ascii="Georgia" w:cs="Georgia" w:eastAsia="Georgia" w:hAnsi="Georgia"/>
          <w:color w:val="383838"/>
          <w:sz w:val="22"/>
          <w:szCs w:val="22"/>
        </w:rPr>
        <w:t xml:space="preserve">The Inversion Theorem follows directly from the OVF by logical derivation. If every virtue V is constituted by Freedom F and Domain D, then removing F from V does not reduce V — it produces its categorical opposite.</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V  −  F  =  −V</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Inversion Theorem  ·  Filosofia das Virtudes, 2023</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Removal of Freedom inverts any virtue into its categorical opposite</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Compelled generosity is not lesser generosity but coerced extraction. Mandated honesty is not lesser honesty but compliant repetition — propaganda. Enforced solidarity is not lesser solidarity but subjugation. This formal result has no equivalent in prior political philosophy. It provides the philosophical foundation for the constitutional Law Test: any law that removes Freedom from a domain of virtue, claiming to enforce that virtue, does not enforce it — it inverts it.</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2.3  The Structural Gap</w:t>
      </w:r>
    </w:p>
    <w:p>
      <w:pPr>
        <w:spacing w:after="80" w:before="80" w:line="320"/>
        <w:jc w:val="both"/>
      </w:pPr>
      <w:r>
        <w:rPr>
          <w:rFonts w:ascii="Georgia" w:cs="Georgia" w:eastAsia="Georgia" w:hAnsi="Georgia"/>
          <w:color w:val="383838"/>
          <w:sz w:val="22"/>
          <w:szCs w:val="22"/>
        </w:rPr>
        <w:t xml:space="preserve">The OVF and Inversion Theorem together constitute a complete static account of virtue: they specify what a virtue is and what happens to it when its constituent element is removed. What they do not specify is the range of conditions under which a virtue, present in an agent’s character, is exercised with greater or lesser force in the world. This gap is the structural motivation for the Dynamic Freedom Theorem.</w:t>
      </w:r>
    </w:p>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III</w:t>
      </w:r>
    </w:p>
    <w:p>
      <w:pPr>
        <w:spacing w:after="80" w:before="0"/>
        <w:jc w:val="center"/>
      </w:pPr>
      <w:r>
        <w:rPr>
          <w:rFonts w:ascii="Palatino Linotype" w:cs="Palatino Linotype" w:eastAsia="Palatino Linotype" w:hAnsi="Palatino Linotype"/>
          <w:b/>
          <w:bCs/>
          <w:color w:val="1B2A4A"/>
          <w:sz w:val="34"/>
          <w:szCs w:val="34"/>
        </w:rPr>
        <w:t xml:space="preserve">The Dynamic Freedom Theorem</w:t>
      </w:r>
    </w:p>
    <w:p>
      <w:pPr>
        <w:spacing w:after="240" w:before="0"/>
        <w:jc w:val="center"/>
      </w:pPr>
      <w:r>
        <w:rPr>
          <w:rFonts w:ascii="Georgia" w:cs="Georgia" w:eastAsia="Georgia" w:hAnsi="Georgia"/>
          <w:i/>
          <w:iCs/>
          <w:color w:val="383838"/>
          <w:sz w:val="22"/>
          <w:szCs w:val="22"/>
        </w:rPr>
        <w:t xml:space="preserve">Central Formula and Variable Definitions</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3.1  The Central Formula</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S  =  (F × A)  /  R</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Dynamic Freedom Theorem (DFT)  ·  Filosofia das Virtudes, 2023  ·  Extension,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S: Virtue Strength  ·  F: Freedom  ·  A: Autonomy  ·  R: Total Resistance (R₁ + R₂ + R₃)</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three variables are independent in their sources, structurally distinct in their interventional implications, and jointly necessary: no two can compensate for the complete absence of the third. The structural analogy with Ohm’s Law (I = V/R) — in which current flow is a function of electromotive force and resistance — is formally precise, not metaphorical.</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3.2  Virtue Strength (S)</w:t>
      </w:r>
    </w:p>
    <w:p>
      <w:pPr>
        <w:spacing w:after="80" w:before="80" w:line="320"/>
        <w:jc w:val="both"/>
      </w:pPr>
      <w:r>
        <w:rPr>
          <w:rFonts w:ascii="Georgia" w:cs="Georgia" w:eastAsia="Georgia" w:hAnsi="Georgia"/>
          <w:color w:val="383838"/>
          <w:sz w:val="22"/>
          <w:szCs w:val="22"/>
        </w:rPr>
        <w:t xml:space="preserve">S denotes the actual force with which a virtue is expressed in a concrete situation. S is not binary but a continuous non-negative real variable. S = 0 denotes the complete absence of virtuous expression; as S → ∞, virtuous expression approaches its theoretical maximum (Moral Superconductivity). S is the DFT’s primary observable: measurable, in principle, through behavioural correlates, psychological wellbeing indicators, and political science indices at population scale.</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3.3  Freedom (F)</w:t>
      </w:r>
    </w:p>
    <w:p>
      <w:pPr>
        <w:spacing w:after="80" w:before="80" w:line="320"/>
        <w:jc w:val="both"/>
      </w:pPr>
      <w:r>
        <w:rPr>
          <w:rFonts w:ascii="Georgia" w:cs="Georgia" w:eastAsia="Georgia" w:hAnsi="Georgia"/>
          <w:color w:val="383838"/>
          <w:sz w:val="22"/>
          <w:szCs w:val="22"/>
        </w:rPr>
        <w:t xml:space="preserve">Freedom (F) denotes the practical, concrete space available for virtuous action: the set of actions the agent can perform in the domain of the relevant virtue, protected from coercive prohibition or punishment. F is not merely Berlin’s negative liberty (absence of interference), nor Kant’s transcendental autonomy, but the actual, environmentally-conditioned possibility of virtuous action in a given domain at a given moment. F = 0 constitutes the total extinction of the domain; S = 0 regardless of A.</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3.4  Autonomy (A)</w:t>
      </w:r>
    </w:p>
    <w:p>
      <w:pPr>
        <w:spacing w:after="80" w:before="80" w:line="320"/>
        <w:jc w:val="both"/>
      </w:pPr>
      <w:r>
        <w:rPr>
          <w:rFonts w:ascii="Georgia" w:cs="Georgia" w:eastAsia="Georgia" w:hAnsi="Georgia"/>
          <w:color w:val="383838"/>
          <w:sz w:val="22"/>
          <w:szCs w:val="22"/>
        </w:rPr>
        <w:t xml:space="preserve">Autonomy (A) denotes the degree to which the agent genuinely governs their own choices from an interior moral orientation, independently of external compulsion, social pressure, or interior vice. A is the personal amplifier of Freedom: it specifies how much of the available F is effectively deployed in virtuous action rather than dissipated through heteronomous compliance or internal resistance. A is an interior and developmental variable, subject to personal practice and cultural formation — the sole variable in the DFT over which the agent has direct control.</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3.5  Resistance (R) and Its Three Components</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R  =  R₁  +  R₂  +  R₃</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The Tripartite Structure of Resistance  ·  DFT,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R₁: External Tyranny  ·  R₂: Social Pressure  ·  R₃: Internal Vice</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00"/>
        <w:gridCol w:w="1900"/>
        <w:gridCol w:w="3200"/>
        <w:gridCol w:w="3638"/>
      </w:tblGrid>
      <w:tr>
        <w:tc>
          <w:tcPr>
            <w:tcW w:type="dxa" w:w="9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Component</w:t>
            </w:r>
          </w:p>
        </w:tc>
        <w:tc>
          <w:tcPr>
            <w:tcW w:type="dxa" w:w="19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Name</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Source</w:t>
            </w:r>
          </w:p>
        </w:tc>
        <w:tc>
          <w:tcPr>
            <w:tcW w:type="dxa" w:w="3638"/>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Examples</w:t>
            </w:r>
          </w:p>
        </w:tc>
      </w:tr>
      <w:tr>
        <w:tc>
          <w:tcPr>
            <w:tcW w:type="dxa" w:w="9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R₁</w:t>
            </w:r>
          </w:p>
        </w:tc>
        <w:tc>
          <w:tcPr>
            <w:tcW w:type="dxa" w:w="19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External Tyranny</w:t>
            </w:r>
          </w:p>
        </w:tc>
        <w:tc>
          <w:tcPr>
            <w:tcW w:type="dxa" w:w="3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Institutional, legal, or physical coercive forces restricting F</w:t>
            </w:r>
          </w:p>
        </w:tc>
        <w:tc>
          <w:tcPr>
            <w:tcW w:type="dxa" w:w="36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Law prohibiting speech; detention; censorship; surveillance</w:t>
            </w:r>
          </w:p>
        </w:tc>
      </w:tr>
      <w:tr>
        <w:tc>
          <w:tcPr>
            <w:tcW w:type="dxa" w:w="9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R₂</w:t>
            </w:r>
          </w:p>
        </w:tc>
        <w:tc>
          <w:tcPr>
            <w:tcW w:type="dxa" w:w="19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Social Pressure</w:t>
            </w:r>
          </w:p>
        </w:tc>
        <w:tc>
          <w:tcPr>
            <w:tcW w:type="dxa" w:w="3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Normative, reputational, and cultural forces raising the cost of virtuous expression</w:t>
            </w:r>
          </w:p>
        </w:tc>
        <w:tc>
          <w:tcPr>
            <w:tcW w:type="dxa" w:w="36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Stigmatisation; conformist social norms; Linguistic Holoviceosis</w:t>
            </w:r>
          </w:p>
        </w:tc>
      </w:tr>
      <w:tr>
        <w:tc>
          <w:tcPr>
            <w:tcW w:type="dxa" w:w="9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R₃</w:t>
            </w:r>
          </w:p>
        </w:tc>
        <w:tc>
          <w:tcPr>
            <w:tcW w:type="dxa" w:w="19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Internal Vice</w:t>
            </w:r>
          </w:p>
        </w:tc>
        <w:tc>
          <w:tcPr>
            <w:tcW w:type="dxa" w:w="3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Installed habits, compulsions, and Anti-Autonomy orientation (A¬)</w:t>
            </w:r>
          </w:p>
        </w:tc>
        <w:tc>
          <w:tcPr>
            <w:tcW w:type="dxa" w:w="36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Cowardice as habituated avoidance; addiction; the Freedophobic condition</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three components require different interventions for their reduction: R₁ by constitutional and political means; R₂ by cultural means (communities of virtuous practice, defence of moral vocabulary); R₃ by personal means (daily virtuous practice, the Evening Examination). No single-domain intervention can produce sustained S improvement, since two R components remain unaddressed.</w:t>
      </w:r>
    </w:p>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IV</w:t>
      </w:r>
    </w:p>
    <w:p>
      <w:pPr>
        <w:spacing w:after="240" w:before="0"/>
        <w:jc w:val="center"/>
      </w:pPr>
      <w:r>
        <w:rPr>
          <w:rFonts w:ascii="Palatino Linotype" w:cs="Palatino Linotype" w:eastAsia="Palatino Linotype" w:hAnsi="Palatino Linotype"/>
          <w:b/>
          <w:bCs/>
          <w:color w:val="1B2A4A"/>
          <w:sz w:val="34"/>
          <w:szCs w:val="34"/>
        </w:rPr>
        <w:t xml:space="preserve">Five Directly Derived Theorems</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4.1  Theorem 1 — The Maintenance Condition</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1</w:t>
            </w:r>
          </w:p>
          <w:p>
            <w:pPr>
              <w:spacing w:after="100" w:before="0"/>
            </w:pPr>
            <w:r>
              <w:rPr>
                <w:rFonts w:ascii="Palatino Linotype" w:cs="Palatino Linotype" w:eastAsia="Palatino Linotype" w:hAnsi="Palatino Linotype"/>
                <w:b/>
                <w:bCs/>
                <w:color w:val="1B2A4A"/>
                <w:sz w:val="24"/>
                <w:szCs w:val="24"/>
              </w:rPr>
              <w:t xml:space="preserve">The Maintenance Condition</w:t>
            </w:r>
          </w:p>
          <w:p>
            <w:pPr>
              <w:spacing w:after="80" w:before="0"/>
            </w:pPr>
            <w:r>
              <w:rPr>
                <w:rFonts w:ascii="Palatino Linotype" w:cs="Palatino Linotype" w:eastAsia="Palatino Linotype" w:hAnsi="Palatino Linotype"/>
                <w:b/>
                <w:bCs/>
                <w:color w:val="253659"/>
                <w:sz w:val="24"/>
                <w:szCs w:val="24"/>
              </w:rPr>
              <w:t xml:space="preserve">ΔF / F  =  ΔR / R  ⇒  ΔS = 0</w:t>
            </w:r>
          </w:p>
          <w:p>
            <w:pPr>
              <w:spacing w:after="0" w:before="0"/>
              <w:jc w:val="both"/>
            </w:pPr>
            <w:r>
              <w:rPr>
                <w:rFonts w:ascii="Georgia" w:cs="Georgia" w:eastAsia="Georgia" w:hAnsi="Georgia"/>
                <w:color w:val="383838"/>
                <w:sz w:val="20"/>
                <w:szCs w:val="20"/>
              </w:rPr>
              <w:t xml:space="preserve">Virtue Strength remains constant if and only if Freedom and Resistance increase proportionally. From S = (F × A) / R with A constant, dS/S = dF/F − dR/R. For ΔS = 0, it is necessary and sufficient that dF/F = dR/R. This establishes the minimum rate of institutional freedom expansion required to sustain constant virtuous expression against rising resistance.</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253659" w:sz="12"/>
              <w:bottom w:val="none" w:color="FFFFFF" w:sz="0"/>
              <w:right w:val="none" w:color="FFFFFF" w:sz="0"/>
            </w:tcBorders>
            <w:shd w:fill="F2EDE3" w:val="clear"/>
            <w:tcMar>
              <w:top w:type="dxa" w:w="140"/>
              <w:left w:type="dxa" w:w="240"/>
              <w:bottom w:type="dxa" w:w="140"/>
              <w:right w:type="dxa" w:w="240"/>
            </w:tcMar>
          </w:tcPr>
          <w:p>
            <w:pPr>
              <w:spacing w:after="80" w:before="0"/>
            </w:pPr>
            <w:r>
              <w:rPr>
                <w:rFonts w:ascii="Palatino Linotype" w:cs="Palatino Linotype" w:eastAsia="Palatino Linotype" w:hAnsi="Palatino Linotype"/>
                <w:b/>
                <w:bCs/>
                <w:caps/>
                <w:color w:val="1B2A4A"/>
                <w:sz w:val="17"/>
                <w:szCs w:val="17"/>
              </w:rPr>
              <w:t xml:space="preserve">Illustrative Example — Lockdown Policies</w:t>
            </w:r>
          </w:p>
          <w:p>
            <w:pPr>
              <w:spacing w:after="60" w:before="0"/>
              <w:jc w:val="both"/>
            </w:pPr>
            <w:r>
              <w:rPr>
                <w:rFonts w:ascii="Georgia" w:cs="Georgia" w:eastAsia="Georgia" w:hAnsi="Georgia"/>
                <w:color w:val="383838"/>
                <w:sz w:val="20"/>
                <w:szCs w:val="20"/>
              </w:rPr>
              <w:t xml:space="preserve">A government imposes a six-month lockdown to reduce R₁ (virus transmission as a physical danger to life). F is substantially reduced: freedom of movement, assembly, work, worship, and social connection are all restricted. The Maintenance Condition predicts that the net effect on S depends on whether |ΔF|/F &lt; |ΔR|/R. In most cases, the answer is yes: the reduction in physical danger did not offset the simultaneous increase in R₂ (isolation-driven anxiety) and R₃ (habituated state-dependency). The post-pandemic data on mental health deterioration and rising suicide rates is the empirical confirmation of Theorem 1.</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4.2  Theorem 2 — The Zero-Virtue Threshold</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2</w:t>
            </w:r>
          </w:p>
          <w:p>
            <w:pPr>
              <w:spacing w:after="100" w:before="0"/>
            </w:pPr>
            <w:r>
              <w:rPr>
                <w:rFonts w:ascii="Palatino Linotype" w:cs="Palatino Linotype" w:eastAsia="Palatino Linotype" w:hAnsi="Palatino Linotype"/>
                <w:b/>
                <w:bCs/>
                <w:color w:val="1B2A4A"/>
                <w:sz w:val="24"/>
                <w:szCs w:val="24"/>
              </w:rPr>
              <w:t xml:space="preserve">The Zero-Virtue Threshold</w:t>
            </w:r>
          </w:p>
          <w:p>
            <w:pPr>
              <w:spacing w:after="80" w:before="0"/>
            </w:pPr>
            <w:r>
              <w:rPr>
                <w:rFonts w:ascii="Palatino Linotype" w:cs="Palatino Linotype" w:eastAsia="Palatino Linotype" w:hAnsi="Palatino Linotype"/>
                <w:b/>
                <w:bCs/>
                <w:color w:val="253659"/>
                <w:sz w:val="24"/>
                <w:szCs w:val="24"/>
              </w:rPr>
              <w:t xml:space="preserve">R → ∞  ⇒  S → 0</w:t>
            </w:r>
          </w:p>
          <w:p>
            <w:pPr>
              <w:spacing w:after="0" w:before="0"/>
              <w:jc w:val="both"/>
            </w:pPr>
            <w:r>
              <w:rPr>
                <w:rFonts w:ascii="Georgia" w:cs="Georgia" w:eastAsia="Georgia" w:hAnsi="Georgia"/>
                <w:color w:val="383838"/>
                <w:sz w:val="20"/>
                <w:szCs w:val="20"/>
              </w:rPr>
              <w:t xml:space="preserve">For any finite Freedom and finite Autonomy, sufficient Resistance drives Virtue Strength to zero. From S = (F × A) / R, with F and A finite, lim(R→∞) S = 0. In Shannon’s terms: F × A is the moral signal; R is the moral noise floor. When R rises to equal F × A, S = 0 — no virtuous transmission is possible regardless of the signal’s original strength.</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253659" w:sz="12"/>
              <w:bottom w:val="none" w:color="FFFFFF" w:sz="0"/>
              <w:right w:val="none" w:color="FFFFFF" w:sz="0"/>
            </w:tcBorders>
            <w:shd w:fill="F2EDE3" w:val="clear"/>
            <w:tcMar>
              <w:top w:type="dxa" w:w="140"/>
              <w:left w:type="dxa" w:w="240"/>
              <w:bottom w:type="dxa" w:w="140"/>
              <w:right w:type="dxa" w:w="240"/>
            </w:tcMar>
          </w:tcPr>
          <w:p>
            <w:pPr>
              <w:spacing w:after="80" w:before="0"/>
            </w:pPr>
            <w:r>
              <w:rPr>
                <w:rFonts w:ascii="Palatino Linotype" w:cs="Palatino Linotype" w:eastAsia="Palatino Linotype" w:hAnsi="Palatino Linotype"/>
                <w:b/>
                <w:bCs/>
                <w:caps/>
                <w:color w:val="1B2A4A"/>
                <w:sz w:val="17"/>
                <w:szCs w:val="17"/>
              </w:rPr>
              <w:t xml:space="preserve">Illustrative Example — Milgram (1974)</w:t>
            </w:r>
          </w:p>
          <w:p>
            <w:pPr>
              <w:spacing w:after="60" w:before="0"/>
              <w:jc w:val="both"/>
            </w:pPr>
            <w:r>
              <w:rPr>
                <w:rFonts w:ascii="Georgia" w:cs="Georgia" w:eastAsia="Georgia" w:hAnsi="Georgia"/>
                <w:color w:val="383838"/>
                <w:sz w:val="20"/>
                <w:szCs w:val="20"/>
              </w:rPr>
              <w:t xml:space="preserve">In Milgram’s obedience experiments, subjects were instructed by an authority figure to administer apparently lethal electric shocks to a screaming stranger. 65% complied to the maximum level. Their F was formally intact — no law compelled them. Their R₂, however, had been elevated to the point where F × A &lt; R. The virtue of protective Courage was driven to S = 0 by social pressure alone, without a single act of legal coercion. This is the controlled laboratory confirmation of Theorem 2: R₂, elevated sufficiently, drives S to zero regardless of the magnitude of F.</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4.3  Theorem 3 — Freedom as Necessary Condition</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3</w:t>
            </w:r>
          </w:p>
          <w:p>
            <w:pPr>
              <w:spacing w:after="100" w:before="0"/>
            </w:pPr>
            <w:r>
              <w:rPr>
                <w:rFonts w:ascii="Palatino Linotype" w:cs="Palatino Linotype" w:eastAsia="Palatino Linotype" w:hAnsi="Palatino Linotype"/>
                <w:b/>
                <w:bCs/>
                <w:color w:val="1B2A4A"/>
                <w:sz w:val="24"/>
                <w:szCs w:val="24"/>
              </w:rPr>
              <w:t xml:space="preserve">Freedom as Necessary Condition</w:t>
            </w:r>
          </w:p>
          <w:p>
            <w:pPr>
              <w:spacing w:after="80" w:before="0"/>
            </w:pPr>
            <w:r>
              <w:rPr>
                <w:rFonts w:ascii="Palatino Linotype" w:cs="Palatino Linotype" w:eastAsia="Palatino Linotype" w:hAnsi="Palatino Linotype"/>
                <w:b/>
                <w:bCs/>
                <w:color w:val="253659"/>
                <w:sz w:val="24"/>
                <w:szCs w:val="24"/>
              </w:rPr>
              <w:t xml:space="preserve">F = 0  ⇒  S = 0</w:t>
            </w:r>
          </w:p>
          <w:p>
            <w:pPr>
              <w:spacing w:after="0" w:before="0"/>
              <w:jc w:val="both"/>
            </w:pPr>
            <w:r>
              <w:rPr>
                <w:rFonts w:ascii="Georgia" w:cs="Georgia" w:eastAsia="Georgia" w:hAnsi="Georgia"/>
                <w:color w:val="383838"/>
                <w:sz w:val="20"/>
                <w:szCs w:val="20"/>
              </w:rPr>
              <w:t xml:space="preserve">Virtue Strength is identically zero when Freedom is zero, regardless of A. From S = (F × A) / R, when F = 0, S = 0 × A / R = 0 for all A and all finite R. This refutes a persistent claim in Stoic and quietist traditions: the genuinely virtuous person in a cage exercises virtue at S = 0 in the domain the cage forecloses, regardless of interior orientation.</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4.4  Theorem 4 — The Heroic Condition</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4</w:t>
            </w:r>
          </w:p>
          <w:p>
            <w:pPr>
              <w:spacing w:after="100" w:before="0"/>
            </w:pPr>
            <w:r>
              <w:rPr>
                <w:rFonts w:ascii="Palatino Linotype" w:cs="Palatino Linotype" w:eastAsia="Palatino Linotype" w:hAnsi="Palatino Linotype"/>
                <w:b/>
                <w:bCs/>
                <w:color w:val="1B2A4A"/>
                <w:sz w:val="24"/>
                <w:szCs w:val="24"/>
              </w:rPr>
              <w:t xml:space="preserve">The Heroic Condition</w:t>
            </w:r>
          </w:p>
          <w:p>
            <w:pPr>
              <w:spacing w:after="80" w:before="0"/>
            </w:pPr>
            <w:r>
              <w:rPr>
                <w:rFonts w:ascii="Palatino Linotype" w:cs="Palatino Linotype" w:eastAsia="Palatino Linotype" w:hAnsi="Palatino Linotype"/>
                <w:b/>
                <w:bCs/>
                <w:color w:val="253659"/>
                <w:sz w:val="24"/>
                <w:szCs w:val="24"/>
              </w:rPr>
              <w:t xml:space="preserve">F × A  &gt;  R  ⇒  S  &gt;  0</w:t>
            </w:r>
          </w:p>
          <w:p>
            <w:pPr>
              <w:spacing w:after="0" w:before="0"/>
              <w:jc w:val="both"/>
            </w:pPr>
            <w:r>
              <w:rPr>
                <w:rFonts w:ascii="Georgia" w:cs="Georgia" w:eastAsia="Georgia" w:hAnsi="Georgia"/>
                <w:color w:val="383838"/>
                <w:sz w:val="20"/>
                <w:szCs w:val="20"/>
              </w:rPr>
              <w:t xml:space="preserve">The necessary and sufficient condition for non-zero Virtue Strength under any level of Resistance. The Heroic Condition is better understood through orbital velocity than escape velocity: the hero does not escape R — they maintain orbital velocity, the minimum F × A required to sustain non-zero S against continuous, extreme Resistance without collapsing to zero.</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253659" w:sz="12"/>
              <w:bottom w:val="none" w:color="FFFFFF" w:sz="0"/>
              <w:right w:val="none" w:color="FFFFFF" w:sz="0"/>
            </w:tcBorders>
            <w:shd w:fill="F2EDE3" w:val="clear"/>
            <w:tcMar>
              <w:top w:type="dxa" w:w="140"/>
              <w:left w:type="dxa" w:w="240"/>
              <w:bottom w:type="dxa" w:w="140"/>
              <w:right w:type="dxa" w:w="240"/>
            </w:tcMar>
          </w:tcPr>
          <w:p>
            <w:pPr>
              <w:spacing w:after="80" w:before="0"/>
            </w:pPr>
            <w:r>
              <w:rPr>
                <w:rFonts w:ascii="Palatino Linotype" w:cs="Palatino Linotype" w:eastAsia="Palatino Linotype" w:hAnsi="Palatino Linotype"/>
                <w:b/>
                <w:bCs/>
                <w:caps/>
                <w:color w:val="1B2A4A"/>
                <w:sz w:val="17"/>
                <w:szCs w:val="17"/>
              </w:rPr>
              <w:t xml:space="preserve">Illustrative Example — Frankl and Havel</w:t>
            </w:r>
          </w:p>
          <w:p>
            <w:pPr>
              <w:spacing w:after="60" w:before="0"/>
              <w:jc w:val="both"/>
            </w:pPr>
            <w:r>
              <w:rPr>
                <w:rFonts w:ascii="Georgia" w:cs="Georgia" w:eastAsia="Georgia" w:hAnsi="Georgia"/>
                <w:color w:val="383838"/>
                <w:sz w:val="20"/>
                <w:szCs w:val="20"/>
              </w:rPr>
              <w:t xml:space="preserve">Viktor Frankl in Auschwitz faced R at levels approaching infinity: starvation, systematic humiliation, death of family. Yet S remained non-zero in a subset of prisoners. Frankl’s analysis identifies the distinguishing factor: a developed interior orientation toward meaning — love of a specific person, commitment to philosophical witness — providing a high-A product sufficient to maintain F × A &gt; R. “He who has a why to live can bear almost any how” (Nietzsche) is the verbal formulation of the Heroic Condition: the why is the F × A product; the how is R. Václav Havel under Czechoslovak normalisation maintained S &gt; 0 through “living in truth”: daily maintenance of F × A &gt; R, not escape from R, but refusal to let R drive S to zero.</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4.5  Theorem 5 — The Holoviceosis Index</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5</w:t>
            </w:r>
          </w:p>
          <w:p>
            <w:pPr>
              <w:spacing w:after="100" w:before="0"/>
            </w:pPr>
            <w:r>
              <w:rPr>
                <w:rFonts w:ascii="Palatino Linotype" w:cs="Palatino Linotype" w:eastAsia="Palatino Linotype" w:hAnsi="Palatino Linotype"/>
                <w:b/>
                <w:bCs/>
                <w:color w:val="1B2A4A"/>
                <w:sz w:val="24"/>
                <w:szCs w:val="24"/>
              </w:rPr>
              <w:t xml:space="preserve">The Holoviceosis Index (HI)</w:t>
            </w:r>
          </w:p>
          <w:p>
            <w:pPr>
              <w:spacing w:after="80" w:before="0"/>
            </w:pPr>
            <w:r>
              <w:rPr>
                <w:rFonts w:ascii="Palatino Linotype" w:cs="Palatino Linotype" w:eastAsia="Palatino Linotype" w:hAnsi="Palatino Linotype"/>
                <w:b/>
                <w:bCs/>
                <w:color w:val="253659"/>
                <w:sz w:val="24"/>
                <w:szCs w:val="24"/>
              </w:rPr>
              <w:t xml:space="preserve">HI  =  (R₁ + R₂ + R₃)  /  Fₘₐˣ</w:t>
            </w:r>
          </w:p>
          <w:p>
            <w:pPr>
              <w:spacing w:after="0" w:before="0"/>
              <w:jc w:val="both"/>
            </w:pPr>
            <w:r>
              <w:rPr>
                <w:rFonts w:ascii="Georgia" w:cs="Georgia" w:eastAsia="Georgia" w:hAnsi="Georgia"/>
                <w:color w:val="383838"/>
                <w:sz w:val="20"/>
                <w:szCs w:val="20"/>
              </w:rPr>
              <w:t xml:space="preserve">A scalar civilisational measure: the ratio of aggregate Resistance to maximum achievable Freedom in a given society. HI = 0 is the civilisational ideal. HI = 1 is the threshold of structural moral oppression. HI &gt; 2 marks Terminal Holoviceosis — the zone from which self-correction without external intervention becomes formally impossible.</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V-Dem finding that the average global citizen experiences democracy at 1986 levels corresponds formally to a civilisational HI increase of approximately 0.2 to 0.3 over four decades — a substantial and measurable deterioration confirmed empirically.</w:t>
      </w:r>
    </w:p>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V</w:t>
      </w:r>
    </w:p>
    <w:p>
      <w:pPr>
        <w:spacing w:after="80" w:before="0"/>
        <w:jc w:val="center"/>
      </w:pPr>
      <w:r>
        <w:rPr>
          <w:rFonts w:ascii="Palatino Linotype" w:cs="Palatino Linotype" w:eastAsia="Palatino Linotype" w:hAnsi="Palatino Linotype"/>
          <w:b/>
          <w:bCs/>
          <w:color w:val="1B2A4A"/>
          <w:sz w:val="34"/>
          <w:szCs w:val="34"/>
        </w:rPr>
        <w:t xml:space="preserve">The Compounding Autonomy Theorem</w:t>
      </w:r>
    </w:p>
    <w:p>
      <w:pPr>
        <w:spacing w:after="240" w:before="0"/>
        <w:jc w:val="center"/>
      </w:pPr>
      <w:r>
        <w:rPr>
          <w:rFonts w:ascii="Georgia" w:cs="Georgia" w:eastAsia="Georgia" w:hAnsi="Georgia"/>
          <w:i/>
          <w:iCs/>
          <w:color w:val="383838"/>
          <w:sz w:val="22"/>
          <w:szCs w:val="22"/>
        </w:rPr>
        <w:t xml:space="preserve">Temporal Dynamics, the Virtuous Cycle, and Active Erosion</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5.1  The Theorem</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A(t)  =  A₀  ×  e^(k ∫F dt)</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Compounding Autonomy Theorem (CAT)  ·  Filosofia das Virtudes,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A₀: initial Autonomy  ·  k: growth coefficient  ·  ∫F dt: accumulated Freedom-exercise over time</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exponential structure is the most significant formal feature of the CAT: each exercise of Freedom builds Autonomy, which amplifies the next exercise, which builds further Autonomy. The DFT thus provides the formal mechanism for what Aristotle described verbally as habituation: we become courageous by performing courageous acts. The neurological substrate was identified by Hebb (1949): neurons that fire together wire together.</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5.2  The Virtuous Cycle</w:t>
      </w:r>
    </w:p>
    <w:p>
      <w:pPr>
        <w:spacing w:after="80" w:before="80" w:line="320"/>
        <w:jc w:val="both"/>
      </w:pPr>
      <w:r>
        <w:rPr>
          <w:rFonts w:ascii="Georgia" w:cs="Georgia" w:eastAsia="Georgia" w:hAnsi="Georgia"/>
          <w:color w:val="383838"/>
          <w:sz w:val="22"/>
          <w:szCs w:val="22"/>
        </w:rPr>
        <w:t xml:space="preserve">When F is consistently exercised against moderate R, A grows exponentially, which amplifies S, which makes the next exercise of F more effective, which produces further A-growth. Each cycle raises the base for the next. Neuroimaging research (Davidson and Lutz, 2008; Karns et al., 2017) has confirmed longitudinally that sustained virtuous practice produces measurable structural neural changes that precisely correspond to the DFT’s formal prediction of decreasing R₃ through A-compounding.</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5.3  The Vicious Cycle and Active Erosion</w:t>
      </w:r>
    </w:p>
    <w:p>
      <w:pPr>
        <w:spacing w:after="80" w:before="80" w:line="320"/>
        <w:jc w:val="both"/>
      </w:pPr>
      <w:r>
        <w:rPr>
          <w:rFonts w:ascii="Georgia" w:cs="Georgia" w:eastAsia="Georgia" w:hAnsi="Georgia"/>
          <w:color w:val="383838"/>
          <w:sz w:val="22"/>
          <w:szCs w:val="22"/>
        </w:rPr>
        <w:t xml:space="preserve">The Vicious Cycle is the downward corollary. In the absence of F-exercise, A undergoes two analytically distinct processes. Process 1 — Passive Attrition: A decays through neural pathway disuse, governed by a half-life τ = ln(2)/λ. Process 2 — Active Erosion: R₂ and R₃ actively redirect and replace A, installing Anti-Autonomy (A¬). A¬ is not the absence of A but its functional inversion: the agent’s capacity for self-governance conscripted into the service of self-suppression. This is the moral analogue of autoimmune disease. Recovery from Active Erosion requires the explicit identification and overwriting of installed A¬ through targeted F-exercise — a more demanding process that explains the empirically documented multi-decade timescale of post-totalitarian cultural recovery.</w:t>
      </w:r>
    </w:p>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VI</w:t>
      </w:r>
    </w:p>
    <w:p>
      <w:pPr>
        <w:spacing w:after="80" w:before="0"/>
        <w:jc w:val="center"/>
      </w:pPr>
      <w:r>
        <w:rPr>
          <w:rFonts w:ascii="Palatino Linotype" w:cs="Palatino Linotype" w:eastAsia="Palatino Linotype" w:hAnsi="Palatino Linotype"/>
          <w:b/>
          <w:bCs/>
          <w:color w:val="1B2A4A"/>
          <w:sz w:val="34"/>
          <w:szCs w:val="34"/>
        </w:rPr>
        <w:t xml:space="preserve">Three Extended Theorems</w:t>
      </w:r>
    </w:p>
    <w:p>
      <w:pPr>
        <w:spacing w:after="240" w:before="0"/>
        <w:jc w:val="center"/>
      </w:pPr>
      <w:r>
        <w:rPr>
          <w:rFonts w:ascii="Georgia" w:cs="Georgia" w:eastAsia="Georgia" w:hAnsi="Georgia"/>
          <w:i/>
          <w:iCs/>
          <w:color w:val="383838"/>
          <w:sz w:val="22"/>
          <w:szCs w:val="22"/>
        </w:rPr>
        <w:t xml:space="preserve">Moral Superconductivity · The Holoviceotic Domino Effect · The Autonomy Half-Life</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6.1  Theorem 6 — Moral Superconductivity</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6</w:t>
            </w:r>
          </w:p>
          <w:p>
            <w:pPr>
              <w:spacing w:after="100" w:before="0"/>
            </w:pPr>
            <w:r>
              <w:rPr>
                <w:rFonts w:ascii="Palatino Linotype" w:cs="Palatino Linotype" w:eastAsia="Palatino Linotype" w:hAnsi="Palatino Linotype"/>
                <w:b/>
                <w:bCs/>
                <w:color w:val="1B2A4A"/>
                <w:sz w:val="24"/>
                <w:szCs w:val="24"/>
              </w:rPr>
              <w:t xml:space="preserve">Moral Superconductivity</w:t>
            </w:r>
          </w:p>
          <w:p>
            <w:pPr>
              <w:spacing w:after="80" w:before="0"/>
            </w:pPr>
            <w:r>
              <w:rPr>
                <w:rFonts w:ascii="Palatino Linotype" w:cs="Palatino Linotype" w:eastAsia="Palatino Linotype" w:hAnsi="Palatino Linotype"/>
                <w:b/>
                <w:bCs/>
                <w:color w:val="253659"/>
                <w:sz w:val="24"/>
                <w:szCs w:val="24"/>
              </w:rPr>
              <w:t xml:space="preserve">A  ≥  A*  ⇒  R₃  →  0</w:t>
            </w:r>
          </w:p>
          <w:p>
            <w:pPr>
              <w:spacing w:after="0" w:before="0"/>
              <w:jc w:val="both"/>
            </w:pPr>
            <w:r>
              <w:rPr>
                <w:rFonts w:ascii="Georgia" w:cs="Georgia" w:eastAsia="Georgia" w:hAnsi="Georgia"/>
                <w:color w:val="383838"/>
                <w:sz w:val="20"/>
                <w:szCs w:val="20"/>
              </w:rPr>
              <w:t xml:space="preserve">When Autonomy reaches the critical threshold value A*, Internal Vice (R₃) approaches zero: virtuous expression becomes effortless. This is the phase transition from virtuous effort to virtuous nature — the state in which the moral character of the agent has been so thoroughly formed through sustained F-exercise that the virtuous choice no longer requires deliberate effort or internal resistance. At A ≥ A*, S = (F × A)/(R₁ + R₂), reaching its maximum for given F, R₁, and R₂.</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Three independent disciplines have identified Moral Superconductivity from their respective observational perspectives, without possessing the formal mechanism to specify it. Aristotle’s phronesis: practical wisdom at its most developed form, where virtue acts through the person without requiring a decision. Csikszentmihalyi’s Flow (1990): effortless, fully-engaged performance in which the boundary between agent and action dissolves. Orthodox Christian theosis: the transformation of human character described across sixteen centuries as the state in which the person acts from virtue rather than toward it. The DFT establishes that all three descriptions refer to the same formal state: A ≥ A*, R₃ ≈ 0.</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253659" w:sz="12"/>
              <w:bottom w:val="none" w:color="FFFFFF" w:sz="0"/>
              <w:right w:val="none" w:color="FFFFFF" w:sz="0"/>
            </w:tcBorders>
            <w:shd w:fill="F2EDE3" w:val="clear"/>
            <w:tcMar>
              <w:top w:type="dxa" w:w="140"/>
              <w:left w:type="dxa" w:w="240"/>
              <w:bottom w:type="dxa" w:w="140"/>
              <w:right w:type="dxa" w:w="240"/>
            </w:tcMar>
          </w:tcPr>
          <w:p>
            <w:pPr>
              <w:spacing w:after="80" w:before="0"/>
            </w:pPr>
            <w:r>
              <w:rPr>
                <w:rFonts w:ascii="Palatino Linotype" w:cs="Palatino Linotype" w:eastAsia="Palatino Linotype" w:hAnsi="Palatino Linotype"/>
                <w:b/>
                <w:bCs/>
                <w:caps/>
                <w:color w:val="1B2A4A"/>
                <w:sz w:val="17"/>
                <w:szCs w:val="17"/>
              </w:rPr>
              <w:t xml:space="preserve">Illustrative Example — Nelson Mandela</w:t>
            </w:r>
          </w:p>
          <w:p>
            <w:pPr>
              <w:spacing w:after="60" w:before="0"/>
              <w:jc w:val="both"/>
            </w:pPr>
            <w:r>
              <w:rPr>
                <w:rFonts w:ascii="Georgia" w:cs="Georgia" w:eastAsia="Georgia" w:hAnsi="Georgia"/>
                <w:color w:val="383838"/>
                <w:sz w:val="20"/>
                <w:szCs w:val="20"/>
              </w:rPr>
              <w:t xml:space="preserve">Mandela’s 27 years on Robben Island were, in DFT terms, a sustained period of near-zero F combined with extreme R₁. The CAT predicts that sustained commitment to virtuous practice under extreme R builds A exponentially. Mandela’s documented continuation of leadership, study, and community-building within prison corresponds to sustained F-exercise against extreme R — the Heroic Condition. When released and elected president in 1994, the extraordinary magnanimity of his response to his captors was not a political calculation. It was Moral Superconductivity: A ≥ A*, R₃ ≈ 0. The capacity for forgiveness that astonished the world had been formed, with exponential compounding, across 27 years of the hardest possible F-exercise.</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6.2  Theorem 7 — The Holoviceotic Domino Effect</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7</w:t>
            </w:r>
          </w:p>
          <w:p>
            <w:pPr>
              <w:spacing w:after="100" w:before="0"/>
            </w:pPr>
            <w:r>
              <w:rPr>
                <w:rFonts w:ascii="Palatino Linotype" w:cs="Palatino Linotype" w:eastAsia="Palatino Linotype" w:hAnsi="Palatino Linotype"/>
                <w:b/>
                <w:bCs/>
                <w:color w:val="1B2A4A"/>
                <w:sz w:val="24"/>
                <w:szCs w:val="24"/>
              </w:rPr>
              <w:t xml:space="preserve">The Holoviceotic Domino Effect</w:t>
            </w:r>
          </w:p>
          <w:p>
            <w:pPr>
              <w:spacing w:after="80" w:before="0"/>
            </w:pPr>
            <w:r>
              <w:rPr>
                <w:rFonts w:ascii="Palatino Linotype" w:cs="Palatino Linotype" w:eastAsia="Palatino Linotype" w:hAnsi="Palatino Linotype"/>
                <w:b/>
                <w:bCs/>
                <w:color w:val="253659"/>
                <w:sz w:val="24"/>
                <w:szCs w:val="24"/>
              </w:rPr>
              <w:t xml:space="preserve">R₁↑  ⇒  R₂↑  ⇒  R₃↑  (cascade)</w:t>
            </w:r>
          </w:p>
          <w:p>
            <w:pPr>
              <w:spacing w:after="0" w:before="0"/>
              <w:jc w:val="both"/>
            </w:pPr>
            <w:r>
              <w:rPr>
                <w:rFonts w:ascii="Georgia" w:cs="Georgia" w:eastAsia="Georgia" w:hAnsi="Georgia"/>
                <w:color w:val="383838"/>
                <w:sz w:val="20"/>
                <w:szCs w:val="20"/>
              </w:rPr>
              <w:t xml:space="preserve">When External Tyranny (R₁) is elevated above a threshold, it systematically generates Social Pressure (R₂) at population scale; sustained R₂ elevation installs Anti-Autonomy (A¬) as R₃ across the population. Each stage follows from the preceding by formal derivation from the DFT and the CAT. The theorem explains why post-liberation democratic consolidation requires decades rather than years.</w:t>
            </w:r>
          </w:p>
        </w:tc>
      </w:tr>
    </w:tbl>
    <w:p>
      <w:pPr>
        <w:spacing w:after="80" w:before="80"/>
      </w:pPr>
      <w:r>
        <w:t xml:space="preserve"/>
      </w:r>
    </w:p>
    <w:p>
      <w:pPr>
        <w:spacing w:after="80" w:before="80" w:line="320"/>
        <w:jc w:val="both"/>
      </w:pPr>
      <w:r>
        <w:rPr>
          <w:rFonts w:ascii="Georgia" w:cs="Georgia" w:eastAsia="Georgia" w:hAnsi="Georgia"/>
          <w:b/>
          <w:bCs/>
          <w:color w:val="1B2A4A"/>
          <w:sz w:val="22"/>
          <w:szCs w:val="22"/>
        </w:rPr>
        <w:t xml:space="preserve">Stage I (R₁ → R₂): </w:t>
      </w:r>
      <w:r>
        <w:rPr>
          <w:rFonts w:ascii="Georgia" w:cs="Georgia" w:eastAsia="Georgia" w:hAnsi="Georgia"/>
          <w:color w:val="383838"/>
          <w:sz w:val="22"/>
          <w:szCs w:val="22"/>
        </w:rPr>
        <w:t xml:space="preserve">Agents who exercise Freedom against elevated R₁ face systematic punishment. Through the CAT Vicious Cycle, repeated punishment conditions populations away from autonomous action. Conformism becomes the dominant behavioural norm — not because individuals have lost their interior orientation but because the social cost of expressing it has exceeded F × A. R₁ has generated R₂ at population scale: the mechanism Gramsci (1929–1935) described as hegemony, now formally expressed.</w:t>
      </w:r>
    </w:p>
    <w:p>
      <w:pPr>
        <w:spacing w:after="80" w:before="80" w:line="320"/>
        <w:jc w:val="both"/>
      </w:pPr>
      <w:r>
        <w:rPr>
          <w:rFonts w:ascii="Georgia" w:cs="Georgia" w:eastAsia="Georgia" w:hAnsi="Georgia"/>
          <w:b/>
          <w:bCs/>
          <w:color w:val="1B2A4A"/>
          <w:sz w:val="22"/>
          <w:szCs w:val="22"/>
        </w:rPr>
        <w:t xml:space="preserve">Stage II (R₂ → R₃): </w:t>
      </w:r>
      <w:r>
        <w:rPr>
          <w:rFonts w:ascii="Georgia" w:cs="Georgia" w:eastAsia="Georgia" w:hAnsi="Georgia"/>
          <w:color w:val="383838"/>
          <w:sz w:val="22"/>
          <w:szCs w:val="22"/>
        </w:rPr>
        <w:t xml:space="preserve">The person who has lived their entire life under elevated R₂ has been trained to experience autonomous action as dangerous, shameful, or irrational. A¬ has been installed through Active Erosion. The Freedophobic Man is not a person who lacks the capacity for self-governance but one whose self-governance has been weaponised against their own Freedom.</w:t>
      </w:r>
    </w:p>
    <w:p>
      <w:pPr>
        <w:spacing w:after="80" w:before="80" w:line="320"/>
        <w:jc w:val="both"/>
      </w:pPr>
      <w:r>
        <w:rPr>
          <w:rFonts w:ascii="Georgia" w:cs="Georgia" w:eastAsia="Georgia" w:hAnsi="Georgia"/>
          <w:b/>
          <w:bCs/>
          <w:color w:val="1B2A4A"/>
          <w:sz w:val="22"/>
          <w:szCs w:val="22"/>
        </w:rPr>
        <w:t xml:space="preserve">Stage III (Terminal Cascade): </w:t>
      </w:r>
      <w:r>
        <w:rPr>
          <w:rFonts w:ascii="Georgia" w:cs="Georgia" w:eastAsia="Georgia" w:hAnsi="Georgia"/>
          <w:color w:val="383838"/>
          <w:sz w:val="22"/>
          <w:szCs w:val="22"/>
        </w:rPr>
        <w:t xml:space="preserve">All three R components are elevated and mutually reinforcing. The HI crosses 1. S approaches zero at population scale. The critical feature: the tyrannical power now appears to respond to the population’s own expressed preferences — the terminal form of democratic inversion.</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400"/>
        <w:gridCol w:w="2000"/>
        <w:gridCol w:w="3200"/>
        <w:gridCol w:w="3038"/>
      </w:tblGrid>
      <w:tr>
        <w:tc>
          <w:tcPr>
            <w:tcW w:type="dxa" w:w="1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Stage</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Dominant R</w:t>
            </w:r>
          </w:p>
        </w:tc>
        <w:tc>
          <w:tcPr>
            <w:tcW w:type="dxa" w:w="3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Diagnostic Signature</w:t>
            </w:r>
          </w:p>
        </w:tc>
        <w:tc>
          <w:tcPr>
            <w:tcW w:type="dxa" w:w="3038"/>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Therapeutic Response</w:t>
            </w:r>
          </w:p>
        </w:tc>
      </w:tr>
      <w:tr>
        <w:tc>
          <w:tcPr>
            <w:tcW w:type="dxa" w:w="1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Stage I</w:t>
            </w:r>
          </w:p>
        </w:tc>
        <w:tc>
          <w:tcPr>
            <w:tcW w:type="dxa" w:w="2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R₁ generating R₂</w:t>
            </w:r>
          </w:p>
        </w:tc>
        <w:tc>
          <w:tcPr>
            <w:tcW w:type="dxa" w:w="3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Rising conformism alongside institutional coercion</w:t>
            </w:r>
          </w:p>
        </w:tc>
        <w:tc>
          <w:tcPr>
            <w:tcW w:type="dxa" w:w="30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Constitutional protection, Tutela Libertatis</w:t>
            </w:r>
          </w:p>
        </w:tc>
      </w:tr>
      <w:tr>
        <w:tc>
          <w:tcPr>
            <w:tcW w:type="dxa" w:w="1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Stage II</w:t>
            </w:r>
          </w:p>
        </w:tc>
        <w:tc>
          <w:tcPr>
            <w:tcW w:type="dxa" w:w="2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R₂ generating R₃</w:t>
            </w:r>
          </w:p>
        </w:tc>
        <w:tc>
          <w:tcPr>
            <w:tcW w:type="dxa" w:w="3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Internal compliance; Freedophobic formation; declining A</w:t>
            </w:r>
          </w:p>
        </w:tc>
        <w:tc>
          <w:tcPr>
            <w:tcW w:type="dxa" w:w="30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Cultural: communities of virtuous practice</w:t>
            </w:r>
          </w:p>
        </w:tc>
      </w:tr>
      <w:tr>
        <w:tc>
          <w:tcPr>
            <w:tcW w:type="dxa" w:w="1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Stage III</w:t>
            </w:r>
          </w:p>
        </w:tc>
        <w:tc>
          <w:tcPr>
            <w:tcW w:type="dxa" w:w="2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Mutual reinforcement</w:t>
            </w:r>
          </w:p>
        </w:tc>
        <w:tc>
          <w:tcPr>
            <w:tcW w:type="dxa" w:w="3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HI ≥ 0.66; S → 0 at population scale; Floating Virtuosity</w:t>
            </w:r>
          </w:p>
        </w:tc>
        <w:tc>
          <w:tcPr>
            <w:tcW w:type="dxa" w:w="30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Personal + cultural: daily F-exercise, Virtuogenesis nuclei</w:t>
            </w:r>
          </w:p>
        </w:tc>
      </w:tr>
      <w:tr>
        <w:tc>
          <w:tcPr>
            <w:tcW w:type="dxa" w:w="1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Post-liberation</w:t>
            </w:r>
          </w:p>
        </w:tc>
        <w:tc>
          <w:tcPr>
            <w:tcW w:type="dxa" w:w="2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R₂ + R₃ persist after R₁ removed</w:t>
            </w:r>
          </w:p>
        </w:tc>
        <w:tc>
          <w:tcPr>
            <w:tcW w:type="dxa" w:w="3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 below expectation despite formal freedom</w:t>
            </w:r>
          </w:p>
        </w:tc>
        <w:tc>
          <w:tcPr>
            <w:tcW w:type="dxa" w:w="30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Generational: sustained cultural Virtuogenesis over decades</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6.3  Theorem 8 — The Autonomy Half-Life</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0E4C4" w:val="clear"/>
            <w:tcMar>
              <w:top w:type="dxa" w:w="160"/>
              <w:left w:type="dxa" w:w="240"/>
              <w:bottom w:type="dxa" w:w="160"/>
              <w:right w:type="dxa" w:w="240"/>
            </w:tcMar>
          </w:tcPr>
          <w:p>
            <w:pPr>
              <w:spacing w:after="60" w:before="0"/>
            </w:pPr>
            <w:r>
              <w:rPr>
                <w:rFonts w:ascii="Palatino Linotype" w:cs="Palatino Linotype" w:eastAsia="Palatino Linotype" w:hAnsi="Palatino Linotype"/>
                <w:b/>
                <w:bCs/>
                <w:caps/>
                <w:color w:val="B8963E"/>
                <w:sz w:val="17"/>
                <w:szCs w:val="17"/>
              </w:rPr>
              <w:t xml:space="preserve">Theorem 8</w:t>
            </w:r>
          </w:p>
          <w:p>
            <w:pPr>
              <w:spacing w:after="100" w:before="0"/>
            </w:pPr>
            <w:r>
              <w:rPr>
                <w:rFonts w:ascii="Palatino Linotype" w:cs="Palatino Linotype" w:eastAsia="Palatino Linotype" w:hAnsi="Palatino Linotype"/>
                <w:b/>
                <w:bCs/>
                <w:color w:val="1B2A4A"/>
                <w:sz w:val="24"/>
                <w:szCs w:val="24"/>
              </w:rPr>
              <w:t xml:space="preserve">The Autonomy Half-Life — Two Processes</w:t>
            </w:r>
          </w:p>
          <w:p>
            <w:pPr>
              <w:spacing w:after="40" w:before="0"/>
            </w:pPr>
            <w:r>
              <w:rPr>
                <w:rFonts w:ascii="Palatino Linotype" w:cs="Palatino Linotype" w:eastAsia="Palatino Linotype" w:hAnsi="Palatino Linotype"/>
                <w:b/>
                <w:bCs/>
                <w:color w:val="253659"/>
                <w:sz w:val="24"/>
                <w:szCs w:val="24"/>
              </w:rPr>
              <w:t xml:space="preserve">Passive: A(t) = A₀ × e^(−λt),  τ = ln(2)/λ</w:t>
            </w:r>
          </w:p>
          <w:p>
            <w:pPr>
              <w:spacing w:after="80" w:before="0"/>
            </w:pPr>
            <w:r>
              <w:rPr>
                <w:rFonts w:ascii="Palatino Linotype" w:cs="Palatino Linotype" w:eastAsia="Palatino Linotype" w:hAnsi="Palatino Linotype"/>
                <w:b/>
                <w:bCs/>
                <w:color w:val="253659"/>
                <w:sz w:val="22"/>
                <w:szCs w:val="22"/>
              </w:rPr>
              <w:t xml:space="preserve">Active: dA/dt = k(F − λa) − αR₂ − βR₃</w:t>
            </w:r>
          </w:p>
          <w:p>
            <w:pPr>
              <w:spacing w:after="0" w:before="0"/>
              <w:jc w:val="both"/>
            </w:pPr>
            <w:r>
              <w:rPr>
                <w:rFonts w:ascii="Georgia" w:cs="Georgia" w:eastAsia="Georgia" w:hAnsi="Georgia"/>
                <w:color w:val="383838"/>
                <w:sz w:val="20"/>
                <w:szCs w:val="20"/>
              </w:rPr>
              <w:t xml:space="preserve">Passive Attrition: A decays through neural pathway disuse when F-exercise ceases, governed by a computable half-life τ. Active Erosion: R₂ and R₃ actively replace A with its inversion A¬. Recovery from Active Erosion requires more F-exercise than the original formation of A — the Recovery Asymmetry.</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Recovery Asymmetry follows directly from the differential equation. When R₂ and R₃ have installed A¬, recovering A requires not merely restarting the Virtuous Cycle but additionally overwriting the installed A¬ through targeted F-exercise in precisely the domains where A¬ operates. This formal result explains why post-totalitarian recovery is so much harder and slower than the restoration of formal institutions.</w:t>
      </w:r>
    </w:p>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VII</w:t>
      </w:r>
    </w:p>
    <w:p>
      <w:pPr>
        <w:spacing w:after="80" w:before="0"/>
        <w:jc w:val="center"/>
      </w:pPr>
      <w:r>
        <w:rPr>
          <w:rFonts w:ascii="Palatino Linotype" w:cs="Palatino Linotype" w:eastAsia="Palatino Linotype" w:hAnsi="Palatino Linotype"/>
          <w:b/>
          <w:bCs/>
          <w:color w:val="1B2A4A"/>
          <w:sz w:val="34"/>
          <w:szCs w:val="34"/>
        </w:rPr>
        <w:t xml:space="preserve">Three Extensions to the DFT</w:t>
      </w:r>
    </w:p>
    <w:p>
      <w:pPr>
        <w:spacing w:after="240" w:before="0"/>
        <w:jc w:val="center"/>
      </w:pPr>
      <w:r>
        <w:rPr>
          <w:rFonts w:ascii="Georgia" w:cs="Georgia" w:eastAsia="Georgia" w:hAnsi="Georgia"/>
          <w:i/>
          <w:iCs/>
          <w:color w:val="383838"/>
          <w:sz w:val="22"/>
          <w:szCs w:val="22"/>
        </w:rPr>
        <w:t xml:space="preserve">Moral Conductance · The Law of Moral Inertia · The Cognitive Entropy Law</w:t>
      </w:r>
    </w:p>
    <w:p>
      <w:pPr>
        <w:pBdr>
          <w:bottom w:val="single" w:color="B8963E" w:sz="6" w:space="1"/>
        </w:pBdr>
        <w:spacing w:after="240" w:before="0"/>
      </w:pPr>
      <w:r>
        <w:t xml:space="preserve"/>
      </w:r>
    </w:p>
    <w:p>
      <w:pPr>
        <w:spacing w:after="80" w:before="80" w:line="320"/>
        <w:jc w:val="both"/>
      </w:pPr>
      <w:r>
        <w:rPr>
          <w:rFonts w:ascii="Georgia" w:cs="Georgia" w:eastAsia="Georgia" w:hAnsi="Georgia"/>
          <w:color w:val="383838"/>
          <w:sz w:val="22"/>
          <w:szCs w:val="22"/>
        </w:rPr>
        <w:t xml:space="preserve">The DFT in its foundational form specifies the Virtue Strength of an individual agent. It does not specify how virtue propagates across a population, how much accumulated virtue capital a culture possesses, or what the biological cost of maintaining Autonomy under sustained Resistance is. The three extensions that follow address each of these gaps, extending the DFT from a theory of individual moral dynamics to a theory of civilisational moral architecture.</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7.1  Extension I — The Theory of Moral Conductance</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Gᵥ  =  1 / R</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Theory of Moral Conductance  ·  Extension of the DFT,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Gᵥ: Moral Conductance of the cultural environment  ·  R: total Resistance</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Moral Conductance is not a property of the individual agent but of the cultural medium through which virtue signals travel. A society with low R₂ and low R₁ is a high-conductance environment: virtuous acts are seen, recognised, imitated, and amplified. A society with high R₂ is a near-insulator: the same virtuous act is isolated, ridiculed, or simply invisible. For a population of n agents, the aggregate Virtue Strength is not simply the sum of individual S values:</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Sⁿₑₜ  =  Σ(Fᵢ × Aᵢ) × Gᵥ</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Network Virtue Strength  ·  Extension of the DFT, 2026</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Even when the sum of individual virtue potentials is high — even in a population of internally virtuous people — the network’s actual virtuous output approaches zero if Gᵥ → 0. This is the formal description of Floating Virtuosity: virtue present but isolated, unable to ignite civilisational renewal. Isolation, not character failure, is the mechanism.</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Liberation — in the full sense — is not the restoration of individual Freedom alone. It is the reconstitution of a cultural medium in which virtue can propagate. Without conductance, Freedom produces isolated virtuous individuals rather than a virtuous civilisation.</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7.2  Extension II — The Law of Moral Inertia</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Iₘ  =  ∫₀ᵀ A(t) dt</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Law of Moral Inertia  ·  Extension of the DFT,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Iₘ: Moral Inertia  ·  A(t): Autonomy as a function of time  ·  T: duration of F-exercise</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Moral Inertia specifies how much accumulated Autonomy an agent or culture possesses — the magnitude of the moral reserve that determines how long non-zero S can be maintained when Freedom is removed. Substituting the CAT: Moral Inertia grows exponentially with both the duration and the quality (k) of virtuous practice. The civilisational implication: because early F-exercise produces less A than later F-exercise on an already-elevated base, the reconstruction of Iₘ after depletion requires more total F-exercise than its original construction. It is easier to destroy a culture than to rebuild it.</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Freedom restored is not Freedom regained. The second is the work of a day; the first is the work of a generation. The distance between them is Moral Inertia.</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7.3  Extension III — The Cognitive Entropy Law</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Aₑₙₙ  =  A × (1 − Eᶜₒₛₜ(R) / Eₘₐˣ)</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Cognitive Entropy Law  ·  Extension of the DFT,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Aₑₙₙ: effective Autonomy  ·  Eᶜₒₛₜ(R): metabolic cost of resisting R  ·  Eₘₐˣ: biological ceiling</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Cognitive Entropy Law formalises the biological cost of maintaining Autonomy against elevated Resistance. When Eᶜₒₛₜ(R) = Eₘₐˣ, Aₑₙₙ = 0: the agent’s biological resources are fully consumed by resisting R, and no Autonomy remains available to drive virtuous action. Substituting into the DFT:</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S  =  F × A × (1 − Eᶜₒₛₜ / Eₘₐˣ)  /  R</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DFT with Cognitive Entropy  ·  The Full Biophysical Form, 2026</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Cognitive Entropy Law establishes a critical distinction between two forms of moral failure that prior virtue theory conflates. Moral Burnout: A intact but Aₑₙₙ ≈ 0, because biological resources are depleted by chronic R. Holoviceosis: A itself inverted to A¬. Moral Burnout is a biophysical crisis that does not involve character failure; its therapeutic response is R-reduction and biological recovery. The interval between Moral Burnout and Holoviceosis is the most important diagnostic and therapeutic window in the moral dynamics of a civilisation.</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People do not choose to lose their virtue. They run out of the biological energy required to express it. The tyrant who cannot corrupt the soul can still exhaust the body — and the result is the same silence.</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VIII</w:t>
      </w:r>
    </w:p>
    <w:p>
      <w:pPr>
        <w:spacing w:after="240" w:before="0"/>
        <w:jc w:val="center"/>
      </w:pPr>
      <w:r>
        <w:rPr>
          <w:rFonts w:ascii="Palatino Linotype" w:cs="Palatino Linotype" w:eastAsia="Palatino Linotype" w:hAnsi="Palatino Linotype"/>
          <w:b/>
          <w:bCs/>
          <w:color w:val="1B2A4A"/>
          <w:sz w:val="34"/>
          <w:szCs w:val="34"/>
        </w:rPr>
        <w:t xml:space="preserve">The Complete Extended System</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8.1  The Complete Extended Formula</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Sⁿₑₜ  =  [Σ(Fᵢ × Aᵢ,ₑ₉₉)]  ×  Gᵥ  /  R</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Complete Extended Dynamic Freedom Theorem  ·  Filosofia das Virtudes,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Where Aₑₙₙ = A(1 − Eᶜₒₛₜ/Eₘₐˣ) and Gᵥ = 1/R</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complete formula specifies that the network’s actual virtuous output is determined jointly by: the individual agents’ Freedom (F); the biological capacity each agent retains to exercise their Autonomy (Aₑₙₙ); the conductance of the cultural medium through which their virtue propagates (Gᵥ); and the Resistance of the environment against which it acts (R). No two of these variables can substitute for the complete absence of a third.</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8.2  The Architecture of Eighteen Propositions</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00"/>
        <w:gridCol w:w="3000"/>
        <w:gridCol w:w="3400"/>
        <w:gridCol w:w="1838"/>
      </w:tblGrid>
      <w:tr>
        <w:tc>
          <w:tcPr>
            <w:tcW w:type="dxa" w:w="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w:t>
            </w:r>
          </w:p>
        </w:tc>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Proposition</w:t>
            </w:r>
          </w:p>
        </w:tc>
        <w:tc>
          <w:tcPr>
            <w:tcW w:type="dxa" w:w="3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Core Formula</w:t>
            </w:r>
          </w:p>
        </w:tc>
        <w:tc>
          <w:tcPr>
            <w:tcW w:type="dxa" w:w="1838"/>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Layer</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Ontological Virtue Formula</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V = F + D</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Ontological</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2</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Inversion Theorem</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V − F = −V</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Ontological</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3</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Dynamic Freedom Theorem</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 = (F × A) / R</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Dynamic</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4</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Maintenance Condition</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ΔF/F = ΔR/R ⇒ ΔS = 0</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Dynamic</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5</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Zero-Virtue Threshold</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 → ∞ ⇒ S → 0</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Dynamic</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6</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Freedom as Necessary Condition</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 = 0 ⇒ S = 0</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Dynamic</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7</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Heroic Condition</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 × A &gt; R ⇒ S &gt; 0</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Dynamic</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8</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Holoviceosis Index</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HI = (R₁+R₂+R₃)/Fₘₐˣ</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Dynamic</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9</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Compounding Autonomy Theorem</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A(t) = A₀ × e^(k∫F dt)</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Temporal</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10</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Moral Superconductivity</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 ≥ A* ⇒ R₃ → 0</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Extended</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11</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Holoviceotic Domino Effect</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R₁↑ ⇒ R₂↑ ⇒ R₃↑</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Extended</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12</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Autonomy Half-Life</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A(t) = A₀ × e^(−λt); A → A¬</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Extended</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13</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Moral Conductance</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Gᵥ = 1/R</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Extension</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14</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Network Virtue Strength</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Sⁿₑₜ = Σ(Fᵢ×Aᵢ) × Gᵥ</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Extension</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15</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Law of Moral Inertia</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Iₘ = ∫₀ᵀ A(t) dt</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Extension</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16</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Cognitive Entropy Law</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Aₑₙₙ = A(1 − Eᶜₒₛₜ/Eₘₐˣ)</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Extension</w:t>
            </w:r>
          </w:p>
        </w:tc>
      </w:tr>
      <w:tr>
        <w:tc>
          <w:tcPr>
            <w:tcW w:type="dxa" w:w="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17</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Complete Extended DFT</w:t>
            </w:r>
          </w:p>
        </w:tc>
        <w:tc>
          <w:tcPr>
            <w:tcW w:type="dxa" w:w="3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Sⁿₑₜ = [Σ(Fᵢ×Aᵢ,ₑ₉₉)] × Gᵥ / R</w:t>
            </w:r>
          </w:p>
        </w:tc>
        <w:tc>
          <w:tcPr>
            <w:tcW w:type="dxa" w:w="1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Complete</w:t>
            </w:r>
          </w:p>
        </w:tc>
      </w:tr>
      <w:tr>
        <w:tc>
          <w:tcPr>
            <w:tcW w:type="dxa" w:w="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18</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Posthumous Theorem</w:t>
            </w:r>
          </w:p>
        </w:tc>
        <w:tc>
          <w:tcPr>
            <w:tcW w:type="dxa" w:w="3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Sₚₒₛₜ = Iₘ × Gᵥ × kᵐ</w:t>
            </w:r>
          </w:p>
        </w:tc>
        <w:tc>
          <w:tcPr>
            <w:tcW w:type="dxa" w:w="1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Posthumous</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8.3  Civilisational Diagnostics</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00"/>
        <w:gridCol w:w="2000"/>
        <w:gridCol w:w="3000"/>
        <w:gridCol w:w="2538"/>
      </w:tblGrid>
      <w:tr>
        <w:tc>
          <w:tcPr>
            <w:tcW w:type="dxa" w:w="21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Condition</w:t>
            </w:r>
          </w:p>
        </w:tc>
        <w:tc>
          <w:tcPr>
            <w:tcW w:type="dxa" w:w="2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Formal State</w:t>
            </w:r>
          </w:p>
        </w:tc>
        <w:tc>
          <w:tcPr>
            <w:tcW w:type="dxa" w:w="30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Diagnostic Signature</w:t>
            </w:r>
          </w:p>
        </w:tc>
        <w:tc>
          <w:tcPr>
            <w:tcW w:type="dxa" w:w="2538"/>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Therapeutic Priority</w:t>
            </w:r>
          </w:p>
        </w:tc>
      </w:tr>
      <w:tr>
        <w:tc>
          <w:tcPr>
            <w:tcW w:type="dxa" w:w="21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Floating Virtuosity</w:t>
            </w:r>
          </w:p>
        </w:tc>
        <w:tc>
          <w:tcPr>
            <w:tcW w:type="dxa" w:w="2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High Iₘ, low Gᵥ</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Virtuous individuals unable to propagate virtue</w:t>
            </w:r>
          </w:p>
        </w:tc>
        <w:tc>
          <w:tcPr>
            <w:tcW w:type="dxa" w:w="25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Conductance restoration (R₂ reduction)</w:t>
            </w:r>
          </w:p>
        </w:tc>
      </w:tr>
      <w:tr>
        <w:tc>
          <w:tcPr>
            <w:tcW w:type="dxa" w:w="21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Moral Burnout</w:t>
            </w:r>
          </w:p>
        </w:tc>
        <w:tc>
          <w:tcPr>
            <w:tcW w:type="dxa" w:w="2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 intact, Aₑₙₙ ≈ 0</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Virtuous people who cannot act</w:t>
            </w:r>
          </w:p>
        </w:tc>
        <w:tc>
          <w:tcPr>
            <w:tcW w:type="dxa" w:w="25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R-reduction, biological recovery</w:t>
            </w:r>
          </w:p>
        </w:tc>
      </w:tr>
      <w:tr>
        <w:tc>
          <w:tcPr>
            <w:tcW w:type="dxa" w:w="21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Stage I Holoviceosis</w:t>
            </w:r>
          </w:p>
        </w:tc>
        <w:tc>
          <w:tcPr>
            <w:tcW w:type="dxa" w:w="2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R₁ generating R₂</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Rising conformism alongside institutional coercion</w:t>
            </w:r>
          </w:p>
        </w:tc>
        <w:tc>
          <w:tcPr>
            <w:tcW w:type="dxa" w:w="25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Constitutional protection, Tutela Libertatis</w:t>
            </w:r>
          </w:p>
        </w:tc>
      </w:tr>
      <w:tr>
        <w:tc>
          <w:tcPr>
            <w:tcW w:type="dxa" w:w="21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Stage II Holoviceosis</w:t>
            </w:r>
          </w:p>
        </w:tc>
        <w:tc>
          <w:tcPr>
            <w:tcW w:type="dxa" w:w="2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R₂ generating R₃</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 installation; compliance replacing conviction</w:t>
            </w:r>
          </w:p>
        </w:tc>
        <w:tc>
          <w:tcPr>
            <w:tcW w:type="dxa" w:w="25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Cultural Virtuogenesis, A¬ identification</w:t>
            </w:r>
          </w:p>
        </w:tc>
      </w:tr>
      <w:tr>
        <w:tc>
          <w:tcPr>
            <w:tcW w:type="dxa" w:w="21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Terminal Holoviceosis</w:t>
            </w:r>
          </w:p>
        </w:tc>
        <w:tc>
          <w:tcPr>
            <w:tcW w:type="dxa" w:w="2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 → A¬, Iₘ → 0</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Vice institutionalised as virtue; HI &gt; 2</w:t>
            </w:r>
          </w:p>
        </w:tc>
        <w:tc>
          <w:tcPr>
            <w:tcW w:type="dxa" w:w="25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External intervention required</w:t>
            </w:r>
          </w:p>
        </w:tc>
      </w:tr>
      <w:tr>
        <w:tc>
          <w:tcPr>
            <w:tcW w:type="dxa" w:w="21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Post-liberation fragility</w:t>
            </w:r>
          </w:p>
        </w:tc>
        <w:tc>
          <w:tcPr>
            <w:tcW w:type="dxa" w:w="2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 restored, Iₘ ≈ 0</w:t>
            </w:r>
          </w:p>
        </w:tc>
        <w:tc>
          <w:tcPr>
            <w:tcW w:type="dxa" w:w="30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Freedom without virtuous expression</w:t>
            </w:r>
          </w:p>
        </w:tc>
        <w:tc>
          <w:tcPr>
            <w:tcW w:type="dxa" w:w="25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Sustained F-exercise to rebuild Iₘ</w:t>
            </w:r>
          </w:p>
        </w:tc>
      </w:tr>
      <w:tr>
        <w:tc>
          <w:tcPr>
            <w:tcW w:type="dxa" w:w="21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Anonymous Martyr Debt</w:t>
            </w:r>
          </w:p>
        </w:tc>
        <w:tc>
          <w:tcPr>
            <w:tcW w:type="dxa" w:w="2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Iₘ suppressed, Gᵥ ≈ 0</w:t>
            </w:r>
          </w:p>
        </w:tc>
        <w:tc>
          <w:tcPr>
            <w:tcW w:type="dxa" w:w="30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Lost posthumous signals; accumulating Moral Debt</w:t>
            </w:r>
          </w:p>
        </w:tc>
        <w:tc>
          <w:tcPr>
            <w:tcW w:type="dxa" w:w="25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Posthumous Conductance Reconstruction</w:t>
            </w:r>
          </w:p>
        </w:tc>
      </w:tr>
    </w:tbl>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IX</w:t>
      </w:r>
    </w:p>
    <w:p>
      <w:pPr>
        <w:spacing w:after="80" w:before="0"/>
        <w:jc w:val="center"/>
      </w:pPr>
      <w:r>
        <w:rPr>
          <w:rFonts w:ascii="Palatino Linotype" w:cs="Palatino Linotype" w:eastAsia="Palatino Linotype" w:hAnsi="Palatino Linotype"/>
          <w:b/>
          <w:bCs/>
          <w:color w:val="1B2A4A"/>
          <w:sz w:val="34"/>
          <w:szCs w:val="34"/>
        </w:rPr>
        <w:t xml:space="preserve">The Posthumous Theorem</w:t>
      </w:r>
    </w:p>
    <w:p>
      <w:pPr>
        <w:spacing w:after="240" w:before="0"/>
        <w:jc w:val="center"/>
      </w:pPr>
      <w:r>
        <w:rPr>
          <w:rFonts w:ascii="Georgia" w:cs="Georgia" w:eastAsia="Georgia" w:hAnsi="Georgia"/>
          <w:i/>
          <w:iCs/>
          <w:color w:val="383838"/>
          <w:sz w:val="22"/>
          <w:szCs w:val="22"/>
        </w:rPr>
        <w:t xml:space="preserve">Martyrdom, Moral Conductance, and the Persistence of Virtue Beyond Death</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9.1  The Structural Paradox</w:t>
      </w:r>
    </w:p>
    <w:p>
      <w:pPr>
        <w:spacing w:after="80" w:before="80" w:line="320"/>
        <w:jc w:val="both"/>
      </w:pPr>
      <w:r>
        <w:rPr>
          <w:rFonts w:ascii="Georgia" w:cs="Georgia" w:eastAsia="Georgia" w:hAnsi="Georgia"/>
          <w:color w:val="383838"/>
          <w:sz w:val="22"/>
          <w:szCs w:val="22"/>
        </w:rPr>
        <w:t xml:space="preserve">The Dynamic Freedom Theorem produces a formal result that appears, at first, to conflict with the deepest testimony of human history. The formula S = (F × A) / R specifies that when Freedom (F) approaches zero, Virtue Strength (S) approaches zero regardless of A and R. Death, understood as the total and irreversible removal of F, should therefore extinguish S entirely.</w:t>
      </w:r>
    </w:p>
    <w:p>
      <w:pPr>
        <w:spacing w:after="80" w:before="80" w:line="320"/>
        <w:jc w:val="both"/>
      </w:pPr>
      <w:r>
        <w:rPr>
          <w:rFonts w:ascii="Georgia" w:cs="Georgia" w:eastAsia="Georgia" w:hAnsi="Georgia"/>
          <w:color w:val="383838"/>
          <w:sz w:val="22"/>
          <w:szCs w:val="22"/>
        </w:rPr>
        <w:t xml:space="preserve">Yet every major civilisation preserves, as its most powerful moral inheritance, the memory of those who died rather than surrender their virtue to tyranny. The death of Socrates in 399 BCE did not end Socratic philosophy — it founded Western philosophy. The execution of Thomas More in 1535 did not silence the claim that conscience stands above royal command — it amplified that claim across five centuries. The murder of Dietrich Bonhoeffer in 1945 did not extinguish his theology of costly grace — it gave that theology an authority no living text could have achieved. The execution of Alexei Navalny in 2024 did not terminate the Russian opposition to tyranny — it transformed him into a signal whose conductance through global conscience exceeds anything his living presence could have generated.</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For the Virtues, death is worth dying.</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9.2  Formal Statement of the Posthumous Theorem</w:t>
      </w:r>
    </w:p>
    <w:p>
      <w:pPr>
        <w:spacing w:after="80" w:before="80" w:line="320"/>
        <w:jc w:val="both"/>
      </w:pPr>
      <w:r>
        <w:rPr>
          <w:rFonts w:ascii="Georgia" w:cs="Georgia" w:eastAsia="Georgia" w:hAnsi="Georgia"/>
          <w:color w:val="383838"/>
          <w:sz w:val="22"/>
          <w:szCs w:val="22"/>
        </w:rPr>
        <w:t xml:space="preserve">At the moment of martyrdom, the agent’s personal S is terminated as F is driven to zero. But at that same moment, the agent’s entire accumulated Moral Inertia — Iₘ = ∫A(t) dt — is released at once into the cultural network, no longer divided by any personal R. The formula governing this release is structurally distinct from the living DFT; it is a different quantity, generated at the moment of death and propagating through a different mechanism.</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Sₚₒₛₜ  =  Iₘ  ×  Gᵥ  ×  kᵐ</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The Posthumous Theorem  ·  Filosofia das Virtudes,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Iₘ: accumulated Moral Inertia  ·  Gᵥ: network conductance  ·  kᵐ: martyrdom amplification coefficient</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The martyrdom amplification coefficient (kᵐ) captures a phenomenon that is empirically robust across all cases examined: the death of a high-A agent at the hands of tyranny, publicly witnessed, transmits the agent’s accumulated virtue with an authority the living voice cannot possess. The act of dying rather than surrendering is the irrefutable demonstration of the Heroic Condition: it proves, once and for all and beyond any possible retraction, that F × A exceeded R. kᵐ is the formal coefficient of irrefutability.</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9.3  The Tyrant’s Structural Error</w:t>
      </w:r>
    </w:p>
    <w:p>
      <w:pPr>
        <w:spacing w:after="80" w:before="80" w:line="320"/>
        <w:jc w:val="both"/>
      </w:pPr>
      <w:r>
        <w:rPr>
          <w:rFonts w:ascii="Georgia" w:cs="Georgia" w:eastAsia="Georgia" w:hAnsi="Georgia"/>
          <w:color w:val="383838"/>
          <w:sz w:val="22"/>
          <w:szCs w:val="22"/>
        </w:rPr>
        <w:t xml:space="preserve">The act of killing the virtuous agent simultaneously: (1) maximises the perceived Holoviceosis Index in the eyes of all witnesses, raising it above the level of comfortable denial; (2) reveals the agent’s A as irreducible, since no quantity of R proved sufficient to reduce F × A to zero; and (3) reduces the conductance Gᵥ for the regime’s own propagation of Anti-Autonomy, because the act of killing the witness destroys the credibility of the regime’s virtue vocabulary. Every tyranny that kills the just man is not eliminating his influence; it is transforming it into a posthumous signal of maximum kᵐ.</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The tyrant always attempts to subject others to his will. The Virtues always attempt to give others more will.</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9.4  Eight Historical Cases</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Socrates  —  Athens, 399 BCE</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Heroic Condition: Socrates was offered escape by Crito. He refused — the formal enactment of F × A &gt; R: he possessed the freedom to survive and declined, because survival would have required the surrender of his philosophical mission. Seventy years of daily philosophical practice had compounded A to the threshold of Moral Superconductivity (R₃ ≈ 0).</w:t>
            </w:r>
          </w:p>
          <w:p>
            <w:pPr>
              <w:spacing w:after="80" w:before="0"/>
              <w:jc w:val="both"/>
            </w:pPr>
            <w:r>
              <w:rPr>
                <w:rFonts w:ascii="Georgia" w:cs="Georgia" w:eastAsia="Georgia" w:hAnsi="Georgia"/>
                <w:color w:val="383838"/>
                <w:sz w:val="20"/>
                <w:szCs w:val="20"/>
              </w:rPr>
              <w:t xml:space="preserve">Posthumous Signal: Plato was the architect of the Gᵥ network through which the posthumous signal could travel. The Academy and the entire Platonic corpus constitute the conductance infrastructure constructed specifically to carry Socrates’ terminal emission across time. This is the DFT account of the Socrates-Plato relationship: the highest philosophical partnership in history was a partnership between the generator of maximum Iₘ and the builder of maximum Gᵥ.</w:t>
            </w:r>
          </w:p>
          <w:p>
            <w:pPr>
              <w:spacing w:after="80" w:before="0"/>
              <w:jc w:val="both"/>
            </w:pPr>
            <w:r>
              <w:rPr>
                <w:rFonts w:ascii="Georgia" w:cs="Georgia" w:eastAsia="Georgia" w:hAnsi="Georgia"/>
                <w:color w:val="383838"/>
                <w:sz w:val="20"/>
                <w:szCs w:val="20"/>
              </w:rPr>
              <w:t xml:space="preserve">Tyrant’s error: Athens killed the one man whose death would prove, permanently, that the city’s democratic virtue vocabulary was incompatible with genuine virtue. The execution confirmed the Socratic critique it was designed to silence.</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Thomas More  —  England, 1535</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Heroic Condition: More was the most accomplished lawyer in England. He used the full range of his legal intelligence to find every legitimate path of survival. When none remained, he accepted death rather than speak against his conscience. His reported last words — “the King’s good servant, but God’s first” — are the formal statement of A &gt; R₁ at Aᵐᵃˣ.</w:t>
            </w:r>
          </w:p>
          <w:p>
            <w:pPr>
              <w:spacing w:after="80" w:before="0"/>
              <w:jc w:val="both"/>
            </w:pPr>
            <w:r>
              <w:rPr>
                <w:rFonts w:ascii="Georgia" w:cs="Georgia" w:eastAsia="Georgia" w:hAnsi="Georgia"/>
                <w:color w:val="383838"/>
                <w:sz w:val="20"/>
                <w:szCs w:val="20"/>
              </w:rPr>
              <w:t xml:space="preserve">Posthumous Signal: More’s execution established, permanently and without possibility of retraction, that there exists a domain of conscience that no political authority may enter. The signal has propagated through five centuries of constitutional theory, religious liberty, natural law philosophy, and the Nuremberg principle that individuals bear moral responsibility regardless of state command. Every judge who has refused to enforce an unjust law stands on ground that More’s death prepared.</w:t>
            </w:r>
          </w:p>
          <w:p>
            <w:pPr>
              <w:spacing w:after="80" w:before="0"/>
              <w:jc w:val="both"/>
            </w:pPr>
            <w:r>
              <w:rPr>
                <w:rFonts w:ascii="Georgia" w:cs="Georgia" w:eastAsia="Georgia" w:hAnsi="Georgia"/>
                <w:color w:val="383838"/>
                <w:sz w:val="20"/>
                <w:szCs w:val="20"/>
              </w:rPr>
              <w:t xml:space="preserve">Tyrant’s error: By executing the most respected jurist of the era, the Crown gave the principle of conscientious refusal an authority it could never have acquired through argument alone.</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Jan Hus  —  Constance, 1415</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Heroic Condition: Hus attended the Council voluntarily, trusting the imperial safe-conduct, to defend his positions before the assembled Church. When the safe-conduct was voided, he refused to recant: “I would not for a chapel full of gold recede from the truth.” He possessed a residual F (to recant) and declined to exercise it, because A in the domain of Truth exceeded R₁ at maximum R₁.</w:t>
            </w:r>
          </w:p>
          <w:p>
            <w:pPr>
              <w:spacing w:after="80" w:before="0"/>
              <w:jc w:val="both"/>
            </w:pPr>
            <w:r>
              <w:rPr>
                <w:rFonts w:ascii="Georgia" w:cs="Georgia" w:eastAsia="Georgia" w:hAnsi="Georgia"/>
                <w:color w:val="383838"/>
                <w:sz w:val="20"/>
                <w:szCs w:val="20"/>
              </w:rPr>
              <w:t xml:space="preserve">Posthumous Signal: Hus’s execution triggered the Hussite Wars (1419–1434) and became the direct model for Luther’s stand at the Diet of Worms (1521), where Luther explicitly invoked Hus. The Reformation — the greatest restructuring of Western Christianity in history — traces its formal beginning to Hus’s posthumous signal.</w:t>
            </w:r>
          </w:p>
          <w:p>
            <w:pPr>
              <w:spacing w:after="80" w:before="0"/>
              <w:jc w:val="both"/>
            </w:pPr>
            <w:r>
              <w:rPr>
                <w:rFonts w:ascii="Georgia" w:cs="Georgia" w:eastAsia="Georgia" w:hAnsi="Georgia"/>
                <w:color w:val="383838"/>
                <w:sz w:val="20"/>
                <w:szCs w:val="20"/>
              </w:rPr>
              <w:t xml:space="preserve">Tyrant’s error: The Council violated its own safe-conduct guarantee, proving exactly the reformers’ point about institutional corruption. The execution produced, on a scale incomparably larger than anything Hus achieved in life, the very outcome it was designed to prevent.</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Dietrich Bonhoeffer  —  Germany, 1945</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Heroic Condition: Bonhoeffer fled to the United States in 1939 and returned voluntarily to Germany — he could not participate in the reconstruction of Christian life after the war if he had not shared in its trials. The return was the Heroic Condition enacted voluntarily before the arrest. His letters from Tegel Prison constitute one of the highest documents of Iₘ in modern theological literature: the CAT operating in extremis, A continuing to compound even as F approached zero.</w:t>
            </w:r>
          </w:p>
          <w:p>
            <w:pPr>
              <w:spacing w:after="80" w:before="0"/>
              <w:jc w:val="both"/>
            </w:pPr>
            <w:r>
              <w:rPr>
                <w:rFonts w:ascii="Georgia" w:cs="Georgia" w:eastAsia="Georgia" w:hAnsi="Georgia"/>
                <w:color w:val="383838"/>
                <w:sz w:val="20"/>
                <w:szCs w:val="20"/>
              </w:rPr>
              <w:t xml:space="preserve">Posthumous Signal — Costly Grace: “Cheap grace” — virtue performed under institutional pressure, with low F — is the Inversion Theorem in theological language. “Costly grace” is the high-Iₘ signal generated when an agent voluntarily enters a high-R environment and maintains Aᵐᵃˣ to the end. Executed three weeks before Germany’s surrender, Bonhoeffer’s posthumous signal has shaped every serious engagement with the Church and political tyranny for eight decades.</w:t>
            </w:r>
          </w:p>
          <w:p>
            <w:pPr>
              <w:spacing w:after="80" w:before="0"/>
              <w:jc w:val="both"/>
            </w:pPr>
            <w:r>
              <w:rPr>
                <w:rFonts w:ascii="Georgia" w:cs="Georgia" w:eastAsia="Georgia" w:hAnsi="Georgia"/>
                <w:color w:val="383838"/>
                <w:sz w:val="20"/>
                <w:szCs w:val="20"/>
              </w:rPr>
              <w:t xml:space="preserve">Tyrant’s error: The regime understood that the posthumous signal of a theologian-martyr would be more dangerous to its legitimacy than the survival of a prisoner. It was right about the danger and catastrophically wrong about the solution.</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Maximilian Kolbe  —  Auschwitz, 1941</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Heroic Condition: When ten prisoners were selected for death by starvation, Kolbe stepped forward and offered himself in place of a married man with children. In an environment of maximal R₁, Kolbe found a residual F — the freedom to volunteer for death — and exercised it in the domain of Love. His act was not extraordinary courage; it was the spontaneous expression of Moral Superconductivity (R₃ ≈ 0) in the domain of Love.</w:t>
            </w:r>
          </w:p>
          <w:p>
            <w:pPr>
              <w:spacing w:after="80" w:before="0"/>
              <w:jc w:val="both"/>
            </w:pPr>
            <w:r>
              <w:rPr>
                <w:rFonts w:ascii="Georgia" w:cs="Georgia" w:eastAsia="Georgia" w:hAnsi="Georgia"/>
                <w:color w:val="383838"/>
                <w:sz w:val="20"/>
                <w:szCs w:val="20"/>
              </w:rPr>
              <w:t xml:space="preserve">Posthumous Signal: Canonised in 1982 by John Paul II as a “martyr of charity.” The man whose life Kolbe saved — Franciszek Gajowniczek — survived and spent the rest of his life as a living Gᵥ node. Kolbe’s posthumous signal propagates through every tradition that holds self-sacrifice as the summit of human virtue.</w:t>
            </w:r>
          </w:p>
          <w:p>
            <w:pPr>
              <w:spacing w:after="80" w:before="0"/>
              <w:jc w:val="both"/>
            </w:pPr>
            <w:r>
              <w:rPr>
                <w:rFonts w:ascii="Georgia" w:cs="Georgia" w:eastAsia="Georgia" w:hAnsi="Georgia"/>
                <w:color w:val="383838"/>
                <w:sz w:val="20"/>
                <w:szCs w:val="20"/>
              </w:rPr>
              <w:t xml:space="preserve">Tyrant’s error: The camp system’s logic required that selection be arbitrary and impersonal. Kolbe’s voluntary substitution introduced a free choice into a mechanism designed to eliminate free choice. The SS accepted the substitution and thereby confirmed that personal sacrifice had more power than their system.</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Oscar Romero  —  El Salvador, 1980</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Heroic Condition and CAT Acceleration: Romero was initially a conservative, institutional bishop. His transformation into a prophetic voice was a late-stage CAT acceleration: sustained encounter with the victims of state violence compounded his A until he reached the Moral Superconductivity threshold at which speaking truth was no longer a moral effort but a moral necessity. He was killed for a homily he could not have not given.</w:t>
            </w:r>
          </w:p>
          <w:p>
            <w:pPr>
              <w:spacing w:after="80" w:before="0"/>
              <w:jc w:val="both"/>
            </w:pPr>
            <w:r>
              <w:rPr>
                <w:rFonts w:ascii="Georgia" w:cs="Georgia" w:eastAsia="Georgia" w:hAnsi="Georgia"/>
                <w:color w:val="383838"/>
                <w:sz w:val="20"/>
                <w:szCs w:val="20"/>
              </w:rPr>
              <w:t xml:space="preserve">Posthumous Signal: Romero’s assassination at the altar — the juxtaposition of sacred act and political murder — was the highest possible kᵐ. Beatified in 2015, canonised in 2018. His posthumous signal has shaped Catholic social teaching and the tradition of clerical witness in Latin America for four decades.</w:t>
            </w:r>
          </w:p>
          <w:p>
            <w:pPr>
              <w:spacing w:after="80" w:before="0"/>
              <w:jc w:val="both"/>
            </w:pPr>
            <w:r>
              <w:rPr>
                <w:rFonts w:ascii="Georgia" w:cs="Georgia" w:eastAsia="Georgia" w:hAnsi="Georgia"/>
                <w:color w:val="383838"/>
                <w:sz w:val="20"/>
                <w:szCs w:val="20"/>
              </w:rPr>
              <w:t xml:space="preserve">Tyrant’s error: The assassins, by killing Romero at the precise moment of maximum liturgical solemnity, created the highest possible kᵐ and confirmed that the regime’s violence was absolute and that Romero’s witness was genuine.</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Alexei Navalny  —  Russia, 2024</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Heroic Condition: Navalny survived Novichok poisoning and returned voluntarily to Russia, knowing imprisonment awaited. Two decades of anti-corruption investigation had compounded his A through the CAT to the precise level required to maintain F × A &gt; R in IK-6, the most severe penal colony in the Russian system.</w:t>
            </w:r>
          </w:p>
          <w:p>
            <w:pPr>
              <w:spacing w:after="80" w:before="0"/>
              <w:jc w:val="both"/>
            </w:pPr>
            <w:r>
              <w:rPr>
                <w:rFonts w:ascii="Georgia" w:cs="Georgia" w:eastAsia="Georgia" w:hAnsi="Georgia"/>
                <w:color w:val="383838"/>
                <w:sz w:val="20"/>
                <w:szCs w:val="20"/>
              </w:rPr>
              <w:t xml:space="preserve">Posthumous Signal: The global response demonstrated a Gᵥ the regime had systematically underestimated. His widow, Yulia Navalnaya, immediately announced she would continue his work: a direct transfer of Iₘ through personal inheritance, preserving the Gᵥ network Navalny had built.</w:t>
            </w:r>
          </w:p>
          <w:p>
            <w:pPr>
              <w:spacing w:after="80" w:before="0"/>
              <w:jc w:val="both"/>
            </w:pPr>
            <w:r>
              <w:rPr>
                <w:rFonts w:ascii="Georgia" w:cs="Georgia" w:eastAsia="Georgia" w:hAnsi="Georgia"/>
                <w:color w:val="383838"/>
                <w:sz w:val="20"/>
                <w:szCs w:val="20"/>
              </w:rPr>
              <w:t xml:space="preserve">Tyrant’s error: The regime’s calculation — that death would terminate the opposition’s energising symbol — was precisely wrong. Death transformed a living activist constrained by the near-zero F of imprisonment into a posthumous signal operating at maximum kᵐ, with no personal R dividing it and no possibility of retraction or forced recantation.</w:t>
            </w:r>
          </w:p>
        </w:tc>
      </w:tr>
    </w:tbl>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CCCCCC" w:sz="1"/>
              <w:left w:val="single" w:color="CCCCCC" w:sz="1"/>
              <w:bottom w:val="single" w:color="CCCCCC" w:sz="1"/>
              <w:right w:val="single" w:color="CCCCCC" w:sz="1"/>
            </w:tcBorders>
            <w:shd w:fill="1B2A4A" w:val="clear"/>
            <w:tcMar>
              <w:top w:type="dxa" w:w="100"/>
              <w:left w:type="dxa" w:w="200"/>
              <w:bottom w:type="dxa" w:w="100"/>
              <w:right w:type="dxa" w:w="200"/>
            </w:tcMar>
          </w:tcPr>
          <w:p>
            <w:pPr>
              <w:spacing w:after="0" w:before="0"/>
            </w:pPr>
            <w:r>
              <w:rPr>
                <w:rFonts w:ascii="Palatino Linotype" w:cs="Palatino Linotype" w:eastAsia="Palatino Linotype" w:hAnsi="Palatino Linotype"/>
                <w:b/>
                <w:bCs/>
                <w:color w:val="D4AE5A"/>
                <w:sz w:val="20"/>
                <w:szCs w:val="20"/>
              </w:rPr>
              <w:t xml:space="preserve">Mahsa Amini  —  Iran, 2022</w:t>
            </w:r>
          </w:p>
        </w:tc>
      </w:tr>
      <w:tr>
        <w:tc>
          <w:tcPr>
            <w:tcBorders>
              <w:top w:val="single" w:color="CCCCCC" w:sz="1"/>
              <w:left w:val="single" w:color="CCCCCC" w:sz="1"/>
              <w:bottom w:val="single" w:color="CCCCCC" w:sz="1"/>
              <w:right w:val="single" w:color="CCCCCC" w:sz="1"/>
            </w:tcBorders>
            <w:shd w:fill="F2EDE3" w:val="clear"/>
            <w:tcMar>
              <w:top w:type="dxa" w:w="120"/>
              <w:left w:type="dxa" w:w="200"/>
              <w:bottom w:type="dxa" w:w="120"/>
              <w:right w:type="dxa" w:w="200"/>
            </w:tcMar>
          </w:tcPr>
          <w:p>
            <w:pPr>
              <w:spacing w:after="80" w:before="0"/>
              <w:jc w:val="both"/>
            </w:pPr>
            <w:r>
              <w:rPr>
                <w:rFonts w:ascii="Georgia" w:cs="Georgia" w:eastAsia="Georgia" w:hAnsi="Georgia"/>
                <w:color w:val="383838"/>
                <w:sz w:val="20"/>
                <w:szCs w:val="20"/>
              </w:rPr>
              <w:t xml:space="preserve">The Unintentional Martyrdom: Amini’s death was not the deliberate execution of a known activist but the accidental disclosure of the regime’s terminal violence in an ordinary enforcement act. The Inversion Theorem here operates at maximum power: the regime’s act of killing a young woman for the angle of a headscarf was the most vivid possible proof that “modesty” as enforced by the Islamic Republic was not the virtue of Modesty but its inversion — control. The posthumous kᵐ was generated not by the depth of Amini’s own Iₘ but by the depth of the regime’s self-exposure.</w:t>
            </w:r>
          </w:p>
          <w:p>
            <w:pPr>
              <w:spacing w:after="80" w:before="0"/>
              <w:jc w:val="both"/>
            </w:pPr>
            <w:r>
              <w:rPr>
                <w:rFonts w:ascii="Georgia" w:cs="Georgia" w:eastAsia="Georgia" w:hAnsi="Georgia"/>
                <w:color w:val="383838"/>
                <w:sz w:val="20"/>
                <w:szCs w:val="20"/>
              </w:rPr>
              <w:t xml:space="preserve">Propagation — the “Woman, Life, Freedom” Movement: The three-word slogan is a spontaneous restoration of Gᵥ. The act simultaneously demonstrated the maximal HI of the Islamic Republic, exposed the gap between the regime’s virtue vocabulary and the Inversion Theorem’s prediction, and released a posthumous signal sufficient to overcome extreme R₂. Women publicly removing and burning their hijabs confirmed that the posthumous signal had elevated Gᵥ above the threshold at which individual F × A products could overcome local R.</w:t>
            </w:r>
          </w:p>
          <w:p>
            <w:pPr>
              <w:spacing w:after="80" w:before="0"/>
              <w:jc w:val="both"/>
            </w:pPr>
            <w:r>
              <w:rPr>
                <w:rFonts w:ascii="Georgia" w:cs="Georgia" w:eastAsia="Georgia" w:hAnsi="Georgia"/>
                <w:color w:val="383838"/>
                <w:sz w:val="20"/>
                <w:szCs w:val="20"/>
              </w:rPr>
              <w:t xml:space="preserve">Tyrant’s error: The Guidance Patrol’s act was the regime’s own highest proof of the Inversion Theorem: modesty imposed by lethal force is not modesty. The posthumous signal generated was the regime’s own Autonomy-destroying machinery, turned inside out and broadcast globally.</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9.5  The Anonymous Martyr Problem and Moral Debt</w:t>
      </w:r>
    </w:p>
    <w:p>
      <w:pPr>
        <w:spacing w:after="80" w:before="80" w:line="320"/>
        <w:jc w:val="both"/>
      </w:pPr>
      <w:r>
        <w:rPr>
          <w:rFonts w:ascii="Georgia" w:cs="Georgia" w:eastAsia="Georgia" w:hAnsi="Georgia"/>
          <w:color w:val="383838"/>
          <w:sz w:val="22"/>
          <w:szCs w:val="22"/>
        </w:rPr>
        <w:t xml:space="preserve">The Posthumous Theorem does not hold universally. The anonymous martyrs — the millions killed by tyrannical regimes whose names are unknown — represent cases where kᵐ is not zero but Gᵥ is near-zero: there was no network capable of receiving the signal. The formula is governed by its smallest factor: if Gᵥ ≈ 0, then Sₚₒₛₜ ≈ 0 regardless of the magnitude of Iₘ and kᵐ.</w:t>
      </w:r>
    </w:p>
    <w:p>
      <w:pPr>
        <w:spacing w:after="80" w:before="80"/>
      </w:pPr>
      <w:r>
        <w:t xml:space="preserve"/>
      </w:r>
    </w:p>
    <w:tbl>
      <w:tblPr>
        <w:tblW w:type="dxa" w:w="9638"/>
        <w:tblBorders>
          <w:top w:val="single" w:color="B8963E" w:sz="8"/>
          <w:left w:val="single" w:color="B8963E" w:sz="8"/>
          <w:bottom w:val="single" w:color="B8963E" w:sz="8"/>
          <w:right w:val="single" w:color="B8963E" w:sz="8"/>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B2A4A" w:val="clear"/>
            <w:tcMar>
              <w:top w:type="dxa" w:w="180"/>
              <w:left w:type="dxa" w:w="240"/>
              <w:bottom w:type="dxa" w:w="100"/>
              <w:right w:type="dxa" w:w="240"/>
            </w:tcMar>
          </w:tcPr>
          <w:p>
            <w:pPr>
              <w:spacing w:after="0" w:before="0"/>
              <w:jc w:val="center"/>
            </w:pPr>
            <w:r>
              <w:rPr>
                <w:rFonts w:ascii="Palatino Linotype" w:cs="Palatino Linotype" w:eastAsia="Palatino Linotype" w:hAnsi="Palatino Linotype"/>
                <w:b/>
                <w:bCs/>
                <w:color w:val="D4AE5A"/>
                <w:sz w:val="30"/>
                <w:szCs w:val="30"/>
              </w:rPr>
              <w:t xml:space="preserve">Dᵐ  =  Σ(Iₘᵢ × kᵐᵢ)  −  Σ(Sₚₒₛₜ,ᵢ)</w:t>
            </w:r>
          </w:p>
        </w:tc>
      </w:tr>
      <w:tr>
        <w:tc>
          <w:tcPr>
            <w:tcBorders>
              <w:top w:val="none" w:color="FFFFFF" w:sz="0"/>
              <w:left w:val="none" w:color="FFFFFF" w:sz="0"/>
              <w:bottom w:val="none" w:color="FFFFFF" w:sz="0"/>
              <w:right w:val="none" w:color="FFFFFF" w:sz="0"/>
            </w:tcBorders>
            <w:shd w:fill="1B2A4A" w:val="clear"/>
            <w:tcMar>
              <w:top w:type="dxa" w:w="0"/>
              <w:left w:type="dxa" w:w="240"/>
              <w:bottom w:type="dxa" w:w="60"/>
              <w:right w:type="dxa" w:w="240"/>
            </w:tcMar>
          </w:tcPr>
          <w:p>
            <w:pPr>
              <w:spacing w:after="0" w:before="0"/>
              <w:jc w:val="center"/>
            </w:pPr>
            <w:r>
              <w:rPr>
                <w:rFonts w:ascii="Georgia" w:cs="Georgia" w:eastAsia="Georgia" w:hAnsi="Georgia"/>
                <w:i/>
                <w:iCs/>
                <w:color w:val="EEE0C0"/>
                <w:sz w:val="18"/>
                <w:szCs w:val="18"/>
              </w:rPr>
              <w:t xml:space="preserve">Moral Debt  ·  Filosofia das Virtudes, 2026</w:t>
            </w:r>
          </w:p>
        </w:tc>
      </w:tr>
      <w:tr>
        <w:tc>
          <w:tcPr>
            <w:tcBorders>
              <w:top w:val="none" w:color="FFFFFF" w:sz="0"/>
              <w:left w:val="single" w:color="B8963E" w:sz="6"/>
              <w:bottom w:val="none" w:color="FFFFFF" w:sz="0"/>
              <w:right w:val="none" w:color="FFFFFF" w:sz="0"/>
            </w:tcBorders>
            <w:shd w:fill="1B2A4A" w:val="clear"/>
            <w:tcMar>
              <w:top w:type="dxa" w:w="0"/>
              <w:left w:type="dxa" w:w="240"/>
              <w:bottom w:type="dxa" w:w="120"/>
              <w:right w:type="dxa" w:w="240"/>
            </w:tcMar>
          </w:tcPr>
          <w:p>
            <w:pPr>
              <w:spacing w:after="0" w:before="0"/>
              <w:jc w:val="center"/>
            </w:pPr>
            <w:r>
              <w:rPr>
                <w:rFonts w:ascii="Georgia" w:cs="Georgia" w:eastAsia="Georgia" w:hAnsi="Georgia"/>
                <w:color w:val="EEE0C0"/>
                <w:sz w:val="17"/>
                <w:szCs w:val="17"/>
              </w:rPr>
              <w:t xml:space="preserve">The sum of lost posthumous potential across all anonymous martyrs, minus what was actually propagated</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Moral Debt is not a metaphor but a formal quantity. Its partial repayment through Posthumous Conductance Reconstruction — truth commissions, memorials, archives, testimony projects, and education — is a civic obligation with formal DFT grounding, not a sentimental choice. The Holodomor is the paradigmatic case: the Soviet regime not only starved 3.9 to 10 million Ukrainians but actively suppressed the conductance infrastructure, cutting the wires through which the posthumous signals of the dead could have propagated. When the Ukrainian Prosecutor General published its findings in 2010, it was an act of belated Posthumous Conductance Reconstruction: building those wires 77 years after the deaths.</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200"/>
        <w:gridCol w:w="1800"/>
        <w:gridCol w:w="2800"/>
        <w:gridCol w:w="2838"/>
      </w:tblGrid>
      <w:tr>
        <w:tc>
          <w:tcPr>
            <w:tcW w:type="dxa" w:w="22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Failure Type</w:t>
            </w:r>
          </w:p>
        </w:tc>
        <w:tc>
          <w:tcPr>
            <w:tcW w:type="dxa" w:w="1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Formal State</w:t>
            </w:r>
          </w:p>
        </w:tc>
        <w:tc>
          <w:tcPr>
            <w:tcW w:type="dxa" w:w="28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Historical Example</w:t>
            </w:r>
          </w:p>
        </w:tc>
        <w:tc>
          <w:tcPr>
            <w:tcW w:type="dxa" w:w="2838"/>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Reconstruction Path</w:t>
            </w:r>
          </w:p>
        </w:tc>
      </w:tr>
      <w:tr>
        <w:tc>
          <w:tcPr>
            <w:tcW w:type="dxa" w:w="2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Conductance destruction</w:t>
            </w:r>
          </w:p>
        </w:tc>
        <w:tc>
          <w:tcPr>
            <w:tcW w:type="dxa" w:w="18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Iₘ high, Gᵥ ≈ 0</w:t>
            </w:r>
          </w:p>
        </w:tc>
        <w:tc>
          <w:tcPr>
            <w:tcW w:type="dxa" w:w="28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Holodomor, Khmer Rouge, Cultural Revolution</w:t>
            </w:r>
          </w:p>
        </w:tc>
        <w:tc>
          <w:tcPr>
            <w:tcW w:type="dxa" w:w="2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Truth commissions, archival recovery, genocide recognition</w:t>
            </w:r>
          </w:p>
        </w:tc>
      </w:tr>
      <w:tr>
        <w:tc>
          <w:tcPr>
            <w:tcW w:type="dxa" w:w="2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Legibility threshold not reached</w:t>
            </w:r>
          </w:p>
        </w:tc>
        <w:tc>
          <w:tcPr>
            <w:tcW w:type="dxa" w:w="18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Iₘ &lt; cultural threshold</w:t>
            </w:r>
          </w:p>
        </w:tc>
        <w:tc>
          <w:tcPr>
            <w:tcW w:type="dxa" w:w="28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Young victims of political violence</w:t>
            </w:r>
          </w:p>
        </w:tc>
        <w:tc>
          <w:tcPr>
            <w:tcW w:type="dxa" w:w="2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Oral history, family testimony, community memorials</w:t>
            </w:r>
          </w:p>
        </w:tc>
      </w:tr>
      <w:tr>
        <w:tc>
          <w:tcPr>
            <w:tcW w:type="dxa" w:w="22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Conductance network captured</w:t>
            </w:r>
          </w:p>
        </w:tc>
        <w:tc>
          <w:tcPr>
            <w:tcW w:type="dxa" w:w="18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Gᵥ controlled by regime</w:t>
            </w:r>
          </w:p>
        </w:tc>
        <w:tc>
          <w:tcPr>
            <w:tcW w:type="dxa" w:w="28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Soviet rewriting of revolutionary martyrs</w:t>
            </w:r>
          </w:p>
        </w:tc>
        <w:tc>
          <w:tcPr>
            <w:tcW w:type="dxa" w:w="2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Independent archives, diaspora networks</w:t>
            </w:r>
          </w:p>
        </w:tc>
      </w:tr>
      <w:tr>
        <w:tc>
          <w:tcPr>
            <w:tcW w:type="dxa" w:w="22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Signal intercepted by A¬</w:t>
            </w:r>
          </w:p>
        </w:tc>
        <w:tc>
          <w:tcPr>
            <w:tcW w:type="dxa" w:w="18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Gᵥ carries inverted signal</w:t>
            </w:r>
          </w:p>
        </w:tc>
        <w:tc>
          <w:tcPr>
            <w:tcW w:type="dxa" w:w="28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Regime canonisation of genuine martyrs</w:t>
            </w:r>
          </w:p>
        </w:tc>
        <w:tc>
          <w:tcPr>
            <w:tcW w:type="dxa" w:w="2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Critical historical scholarship, honest liturgical recovery</w:t>
            </w:r>
          </w:p>
        </w:tc>
      </w:tr>
    </w:tbl>
    <w:p>
      <w:pPr>
        <w:spacing w:after="120" w:before="12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9.6  Martyrdom and Virtuogenesis</w:t>
      </w:r>
    </w:p>
    <w:p>
      <w:pPr>
        <w:spacing w:after="80" w:before="80" w:line="320"/>
        <w:jc w:val="both"/>
      </w:pPr>
      <w:r>
        <w:rPr>
          <w:rFonts w:ascii="Georgia" w:cs="Georgia" w:eastAsia="Georgia" w:hAnsi="Georgia"/>
          <w:color w:val="383838"/>
          <w:sz w:val="22"/>
          <w:szCs w:val="22"/>
        </w:rPr>
        <w:t xml:space="preserve">From the perspective of Virtuogenesis — the civilisational-scale operation of the CAT across generations — the posthumous signals of the martyrs are structurally constitutive of the aggregate Moral Inertia of the civilisation. Monuments are not decorations; they are conductance infrastructure. Liturgies that commemorate the martyrs are not sentiment; they are the periodic renewal of the conductance nodes through which the martyrs’ Iₘ continues to flow into each new generation. Socrates’ Iₘ has been in continuous transmission for 2,425 years. Its conductance is not diminishing; in some measures, it is growing.</w:t>
      </w:r>
    </w:p>
    <w:p>
      <w:pPr>
        <w:spacing w:after="80" w:before="80" w:line="320"/>
        <w:jc w:val="both"/>
      </w:pPr>
      <w:r>
        <w:rPr>
          <w:rFonts w:ascii="Georgia" w:cs="Georgia" w:eastAsia="Georgia" w:hAnsi="Georgia"/>
          <w:color w:val="383838"/>
          <w:sz w:val="22"/>
          <w:szCs w:val="22"/>
        </w:rPr>
        <w:t xml:space="preserve">Virtuogenesis specifies that genuinely new virtues are born through catastrophic conditions. More’s death gestated the virtue of Conscientious Integrity as a named and formally protected domain. Bonhoeffer’s death gestated the virtue of Responsible Complexity — the capacity to act with moral clarity while engaging the world’s darkness. Navalny’s death is gestating, in the current historical moment, what may crystallise as the virtue of Digital Sovereignty — the active defence of free thought and expression in algorithmically governed environments.</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The free world has always been irrigated with the blood of anonymous heroes, who are remembered, with glory, only in the stories of their families. The Virtuous World does not forget them. It builds with them.</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X</w:t>
      </w:r>
    </w:p>
    <w:p>
      <w:pPr>
        <w:spacing w:after="240" w:before="0"/>
        <w:jc w:val="center"/>
      </w:pPr>
      <w:r>
        <w:rPr>
          <w:rFonts w:ascii="Palatino Linotype" w:cs="Palatino Linotype" w:eastAsia="Palatino Linotype" w:hAnsi="Palatino Linotype"/>
          <w:b/>
          <w:bCs/>
          <w:color w:val="1B2A4A"/>
          <w:sz w:val="34"/>
          <w:szCs w:val="34"/>
        </w:rPr>
        <w:t xml:space="preserve">Cross-Disciplinary Confirmations</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10.1  Physics and Information Theory</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838"/>
      </w:tblGrid>
      <w:tr>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Ohm’s Law</w:t>
            </w:r>
          </w:p>
        </w:tc>
        <w:tc>
          <w:tcPr>
            <w:tcW w:type="dxa" w:w="2400"/>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DFT Equivalent</w:t>
            </w:r>
          </w:p>
        </w:tc>
        <w:tc>
          <w:tcPr>
            <w:tcW w:type="dxa" w:w="4838"/>
            <w:tcBorders>
              <w:top w:val="single" w:color="CCCCCC" w:sz="1"/>
              <w:left w:val="single" w:color="CCCCCC" w:sz="1"/>
              <w:bottom w:val="single" w:color="CCCCCC" w:sz="1"/>
              <w:right w:val="single" w:color="CCCCCC" w:sz="1"/>
            </w:tcBorders>
            <w:shd w:fill="1B2A4A" w:val="clear"/>
            <w:tcMar>
              <w:top w:type="dxa" w:w="80"/>
              <w:left w:type="dxa" w:w="120"/>
              <w:bottom w:type="dxa" w:w="80"/>
              <w:right w:type="dxa" w:w="120"/>
            </w:tcMar>
          </w:tcPr>
          <w:p>
            <w:pPr>
              <w:spacing w:after="0" w:before="0"/>
            </w:pPr>
            <w:r>
              <w:rPr>
                <w:rFonts w:ascii="Palatino Linotype" w:cs="Palatino Linotype" w:eastAsia="Palatino Linotype" w:hAnsi="Palatino Linotype"/>
                <w:b/>
                <w:bCs/>
                <w:caps/>
                <w:color w:val="D4AE5A"/>
                <w:sz w:val="17"/>
                <w:szCs w:val="17"/>
              </w:rPr>
              <w:t xml:space="preserve">Structural Correspondence</w:t>
            </w:r>
          </w:p>
        </w:tc>
      </w:tr>
      <w:tr>
        <w:tc>
          <w:tcPr>
            <w:tcW w:type="dxa" w:w="2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 (Current)</w:t>
            </w:r>
          </w:p>
        </w:tc>
        <w:tc>
          <w:tcPr>
            <w:tcW w:type="dxa" w:w="2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 (Virtue Strength)</w:t>
            </w:r>
          </w:p>
        </w:tc>
        <w:tc>
          <w:tcPr>
            <w:tcW w:type="dxa" w:w="4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Actual flow of the potential in the world</w:t>
            </w:r>
          </w:p>
        </w:tc>
      </w:tr>
      <w:tr>
        <w:tc>
          <w:tcPr>
            <w:tcW w:type="dxa" w:w="2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V (Voltage)</w:t>
            </w:r>
          </w:p>
        </w:tc>
        <w:tc>
          <w:tcPr>
            <w:tcW w:type="dxa" w:w="2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F × A</w:t>
            </w:r>
          </w:p>
        </w:tc>
        <w:tc>
          <w:tcPr>
            <w:tcW w:type="dxa" w:w="4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The driving potential available to produce the flow</w:t>
            </w:r>
          </w:p>
        </w:tc>
      </w:tr>
      <w:tr>
        <w:tc>
          <w:tcPr>
            <w:tcW w:type="dxa" w:w="2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 (Resistance)</w:t>
            </w:r>
          </w:p>
        </w:tc>
        <w:tc>
          <w:tcPr>
            <w:tcW w:type="dxa" w:w="2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R₁ + R₂ + R₃</w:t>
            </w:r>
          </w:p>
        </w:tc>
        <w:tc>
          <w:tcPr>
            <w:tcW w:type="dxa" w:w="4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The opposing force that reduces flow regardless of driving potential</w:t>
            </w:r>
          </w:p>
        </w:tc>
      </w:tr>
      <w:tr>
        <w:tc>
          <w:tcPr>
            <w:tcW w:type="dxa" w:w="2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I = V/R</w:t>
            </w:r>
          </w:p>
        </w:tc>
        <w:tc>
          <w:tcPr>
            <w:tcW w:type="dxa" w:w="2400"/>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 = (F × A) / R</w:t>
            </w:r>
          </w:p>
        </w:tc>
        <w:tc>
          <w:tcPr>
            <w:tcW w:type="dxa" w:w="4838"/>
            <w:tcBorders>
              <w:top w:val="single" w:color="CCCCCC" w:sz="1"/>
              <w:left w:val="single" w:color="CCCCCC" w:sz="1"/>
              <w:bottom w:val="single" w:color="CCCCCC" w:sz="1"/>
              <w:right w:val="single" w:color="CCCCCC" w:sz="1"/>
            </w:tcBorders>
            <w:shd w:fill="FAF7F2"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The dynamic formula: flow = potential / resistance</w:t>
            </w:r>
          </w:p>
        </w:tc>
      </w:tr>
      <w:tr>
        <w:tc>
          <w:tcPr>
            <w:tcW w:type="dxa" w:w="2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Circuit breaker</w:t>
            </w:r>
          </w:p>
        </w:tc>
        <w:tc>
          <w:tcPr>
            <w:tcW w:type="dxa" w:w="2400"/>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Tutela Libertatis</w:t>
            </w:r>
          </w:p>
        </w:tc>
        <w:tc>
          <w:tcPr>
            <w:tcW w:type="dxa" w:w="4838"/>
            <w:tcBorders>
              <w:top w:val="single" w:color="CCCCCC" w:sz="1"/>
              <w:left w:val="single" w:color="CCCCCC" w:sz="1"/>
              <w:bottom w:val="single" w:color="CCCCCC" w:sz="1"/>
              <w:right w:val="single" w:color="CCCCCC" w:sz="1"/>
            </w:tcBorders>
            <w:shd w:fill="F2EDE3" w:val="clear"/>
            <w:tcMar>
              <w:top w:type="dxa" w:w="70"/>
              <w:left w:type="dxa" w:w="120"/>
              <w:bottom w:type="dxa" w:w="70"/>
              <w:right w:type="dxa" w:w="120"/>
            </w:tcMar>
          </w:tcPr>
          <w:p>
            <w:pPr>
              <w:spacing w:after="0" w:before="0"/>
              <w:jc w:val="left"/>
            </w:pPr>
            <w:r>
              <w:rPr>
                <w:rFonts w:ascii="Georgia" w:cs="Georgia" w:eastAsia="Georgia" w:hAnsi="Georgia"/>
                <w:color w:val="383838"/>
                <w:sz w:val="19"/>
                <w:szCs w:val="19"/>
              </w:rPr>
              <w:t xml:space="preserve">Structural protection preventing catastrophic R₁-surge</w:t>
            </w:r>
          </w:p>
        </w:tc>
      </w:tr>
    </w:tbl>
    <w:p>
      <w:pPr>
        <w:spacing w:after="80" w:before="80"/>
      </w:pPr>
      <w:r>
        <w:t xml:space="preserve"/>
      </w:r>
    </w:p>
    <w:p>
      <w:pPr>
        <w:spacing w:after="80" w:before="80" w:line="320"/>
        <w:jc w:val="both"/>
      </w:pPr>
      <w:r>
        <w:rPr>
          <w:rFonts w:ascii="Georgia" w:cs="Georgia" w:eastAsia="Georgia" w:hAnsi="Georgia"/>
          <w:color w:val="383838"/>
          <w:sz w:val="22"/>
          <w:szCs w:val="22"/>
        </w:rPr>
        <w:t xml:space="preserve">Shannon’s Signal-to-Noise Ratio: F × A is the moral signal; R is the moral noise floor. Terminal Holoviceosis is moral heat death — maximum moral entropy, in which the gradient between genuine autonomous desire and compliance has been eliminated. Virtuogenesis is moral negentropy: the deliberate creation of ordered, directional Autonomy against the thermodynamic pressure of sustained Holoviceosis (Schrödinger, 1944).</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10.2  Biology and Neuroscience</w:t>
      </w:r>
    </w:p>
    <w:p>
      <w:pPr>
        <w:spacing w:after="80" w:before="80" w:line="320"/>
        <w:jc w:val="both"/>
      </w:pPr>
      <w:r>
        <w:rPr>
          <w:rFonts w:ascii="Georgia" w:cs="Georgia" w:eastAsia="Georgia" w:hAnsi="Georgia"/>
          <w:b/>
          <w:bCs/>
          <w:color w:val="1B2A4A"/>
          <w:sz w:val="22"/>
          <w:szCs w:val="22"/>
        </w:rPr>
        <w:t xml:space="preserve">Acquired Immunity: </w:t>
      </w:r>
      <w:r>
        <w:rPr>
          <w:rFonts w:ascii="Georgia" w:cs="Georgia" w:eastAsia="Georgia" w:hAnsi="Georgia"/>
          <w:color w:val="383838"/>
          <w:sz w:val="22"/>
          <w:szCs w:val="22"/>
        </w:rPr>
        <w:t xml:space="preserve">The CAT mirrors the development of immunological memory. Each F-exercise against R builds the capacity for the next response exponentially rather than linearly, through a memory function (Janeway et al., 2007).</w:t>
      </w:r>
    </w:p>
    <w:p>
      <w:pPr>
        <w:spacing w:after="80" w:before="80" w:line="320"/>
        <w:jc w:val="both"/>
      </w:pPr>
      <w:r>
        <w:rPr>
          <w:rFonts w:ascii="Georgia" w:cs="Georgia" w:eastAsia="Georgia" w:hAnsi="Georgia"/>
          <w:b/>
          <w:bCs/>
          <w:color w:val="1B2A4A"/>
          <w:sz w:val="22"/>
          <w:szCs w:val="22"/>
        </w:rPr>
        <w:t xml:space="preserve">Hebb’s Rule: </w:t>
      </w:r>
      <w:r>
        <w:rPr>
          <w:rFonts w:ascii="Georgia" w:cs="Georgia" w:eastAsia="Georgia" w:hAnsi="Georgia"/>
          <w:color w:val="383838"/>
          <w:sz w:val="22"/>
          <w:szCs w:val="22"/>
        </w:rPr>
        <w:t xml:space="preserve">“Neurons that fire together wire together” is the neurological substrate of the CAT’s integral as neural architecture. Neuroimaging research (Davidson and Lutz, 2008; Karns et al., 2017) has confirmed longitudinally that sustained virtuous practice produces measurable structural neural changes that precisely correspond to the DFT’s formal prediction of decreasing R₃ through A-compounding.</w:t>
      </w:r>
    </w:p>
    <w:p>
      <w:pPr>
        <w:spacing w:after="80" w:before="80" w:line="320"/>
        <w:jc w:val="both"/>
      </w:pPr>
      <w:r>
        <w:rPr>
          <w:rFonts w:ascii="Georgia" w:cs="Georgia" w:eastAsia="Georgia" w:hAnsi="Georgia"/>
          <w:b/>
          <w:bCs/>
          <w:color w:val="1B2A4A"/>
          <w:sz w:val="22"/>
          <w:szCs w:val="22"/>
        </w:rPr>
        <w:t xml:space="preserve">Moral Autoimmune Disease: </w:t>
      </w:r>
      <w:r>
        <w:rPr>
          <w:rFonts w:ascii="Georgia" w:cs="Georgia" w:eastAsia="Georgia" w:hAnsi="Georgia"/>
          <w:color w:val="383838"/>
          <w:sz w:val="22"/>
          <w:szCs w:val="22"/>
        </w:rPr>
        <w:t xml:space="preserve">Active Erosion of A by R₂ and R₃ is moral autoimmune disease. A¬ is not the absence of A but A redirected against its own source — interior self-governance conscripted into the service of self-suppression.</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10.3  Psychology</w:t>
      </w:r>
    </w:p>
    <w:p>
      <w:pPr>
        <w:spacing w:after="80" w:before="80" w:line="320"/>
        <w:jc w:val="both"/>
      </w:pPr>
      <w:r>
        <w:rPr>
          <w:rFonts w:ascii="Georgia" w:cs="Georgia" w:eastAsia="Georgia" w:hAnsi="Georgia"/>
          <w:b/>
          <w:bCs/>
          <w:color w:val="1B2A4A"/>
          <w:sz w:val="22"/>
          <w:szCs w:val="22"/>
        </w:rPr>
        <w:t xml:space="preserve">Self-Determination Theory (Deci and Ryan, 1985): </w:t>
      </w:r>
      <w:r>
        <w:rPr>
          <w:rFonts w:ascii="Georgia" w:cs="Georgia" w:eastAsia="Georgia" w:hAnsi="Georgia"/>
          <w:color w:val="383838"/>
          <w:sz w:val="22"/>
          <w:szCs w:val="22"/>
        </w:rPr>
        <w:t xml:space="preserve">SDT’s Autonomy Need maps directly onto A in the DFT. A 128-study meta-analysis (Deci, Koestner, and Ryan, 1999) confirms the Maintenance Condition at scale: autonomy-supportive environments produce dramatically higher motivation, wellbeing, and pro-social behaviour than controlling environments.</w:t>
      </w:r>
    </w:p>
    <w:p>
      <w:pPr>
        <w:spacing w:after="80" w:before="80" w:line="320"/>
        <w:jc w:val="both"/>
      </w:pPr>
      <w:r>
        <w:rPr>
          <w:rFonts w:ascii="Georgia" w:cs="Georgia" w:eastAsia="Georgia" w:hAnsi="Georgia"/>
          <w:b/>
          <w:bCs/>
          <w:color w:val="1B2A4A"/>
          <w:sz w:val="22"/>
          <w:szCs w:val="22"/>
        </w:rPr>
        <w:t xml:space="preserve">Logotherapy (Frankl, 1959): </w:t>
      </w:r>
      <w:r>
        <w:rPr>
          <w:rFonts w:ascii="Georgia" w:cs="Georgia" w:eastAsia="Georgia" w:hAnsi="Georgia"/>
          <w:color w:val="383838"/>
          <w:sz w:val="22"/>
          <w:szCs w:val="22"/>
        </w:rPr>
        <w:t xml:space="preserve">The existential vacuum — loss of meaning as the primary precursor to depression and suicide — is the subjective experience of S approaching zero. The rising global suicide rate (WHO, 2021: 700,000+ deaths annually) is the epidemiological confirmation of S declining toward zero across increasingly large population segments.</w:t>
      </w:r>
    </w:p>
    <w:p>
      <w:pPr>
        <w:spacing w:after="80" w:before="80" w:line="320"/>
        <w:jc w:val="both"/>
      </w:pPr>
      <w:r>
        <w:rPr>
          <w:rFonts w:ascii="Georgia" w:cs="Georgia" w:eastAsia="Georgia" w:hAnsi="Georgia"/>
          <w:b/>
          <w:bCs/>
          <w:color w:val="1B2A4A"/>
          <w:sz w:val="22"/>
          <w:szCs w:val="22"/>
        </w:rPr>
        <w:t xml:space="preserve">Ego Depletion (Baumeister et al., 1998): </w:t>
      </w:r>
      <w:r>
        <w:rPr>
          <w:rFonts w:ascii="Georgia" w:cs="Georgia" w:eastAsia="Georgia" w:hAnsi="Georgia"/>
          <w:color w:val="383838"/>
          <w:sz w:val="22"/>
          <w:szCs w:val="22"/>
        </w:rPr>
        <w:t xml:space="preserve">The finding that self-control is a depletable resource provides the empirical basis for the Cognitive Entropy Law: sustained R depletes Aₑₙₙ toward zero while dispositional A remains intact — Moral Burnout, not Holoviceosis.</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10.4  Political Science</w:t>
      </w:r>
    </w:p>
    <w:p>
      <w:pPr>
        <w:spacing w:after="80" w:before="80" w:line="320"/>
        <w:jc w:val="both"/>
      </w:pPr>
      <w:r>
        <w:rPr>
          <w:rFonts w:ascii="Georgia" w:cs="Georgia" w:eastAsia="Georgia" w:hAnsi="Georgia"/>
          <w:color w:val="383838"/>
          <w:sz w:val="22"/>
          <w:szCs w:val="22"/>
        </w:rPr>
        <w:t xml:space="preserve">The V-Dem data (Pemstein et al., 2024) — average global democratisation declined to 1986 levels — constitutes a direct HI measurement: civilisational R has been rising faster than F for four decades. Applebaum (2012) and Levitsky and Ziblatt (2018) document the post-communist transition pattern that precisely confirms the Holoviceotic Domino Effect’s prediction: formal freedom restored, but R₂ and R₃ persisting for decades, producing S levels well below expectation.</w:t>
      </w:r>
    </w:p>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XI</w:t>
      </w:r>
    </w:p>
    <w:p>
      <w:pPr>
        <w:spacing w:after="240" w:before="0"/>
        <w:jc w:val="center"/>
      </w:pPr>
      <w:r>
        <w:rPr>
          <w:rFonts w:ascii="Palatino Linotype" w:cs="Palatino Linotype" w:eastAsia="Palatino Linotype" w:hAnsi="Palatino Linotype"/>
          <w:b/>
          <w:bCs/>
          <w:color w:val="1B2A4A"/>
          <w:sz w:val="34"/>
          <w:szCs w:val="34"/>
        </w:rPr>
        <w:t xml:space="preserve">Civilisational Applications and Empirical Predictions</w:t>
      </w:r>
    </w:p>
    <w:p>
      <w:pPr>
        <w:pBdr>
          <w:bottom w:val="single" w:color="B8963E" w:sz="6" w:space="1"/>
        </w:pBdr>
        <w:spacing w:after="240" w:before="0"/>
      </w:pPr>
      <w:r>
        <w:t xml:space="preserve"/>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11.1  Falsifiable Predictions</w:t>
      </w:r>
    </w:p>
    <w:p>
      <w:pPr>
        <w:spacing w:after="80" w:before="80" w:line="320"/>
        <w:jc w:val="both"/>
      </w:pPr>
      <w:r>
        <w:rPr>
          <w:rFonts w:ascii="Georgia" w:cs="Georgia" w:eastAsia="Georgia" w:hAnsi="Georgia"/>
          <w:b/>
          <w:bCs/>
          <w:color w:val="1B2A4A"/>
          <w:sz w:val="22"/>
          <w:szCs w:val="22"/>
        </w:rPr>
        <w:t xml:space="preserve">Prediction 1 (from CAT): </w:t>
      </w:r>
      <w:r>
        <w:rPr>
          <w:rFonts w:ascii="Georgia" w:cs="Georgia" w:eastAsia="Georgia" w:hAnsi="Georgia"/>
          <w:color w:val="383838"/>
          <w:sz w:val="22"/>
          <w:szCs w:val="22"/>
        </w:rPr>
        <w:t xml:space="preserve">Early virtuous practice produces disproportionate long-term A, and early suppression produces disproportionate long-term A-loss. Confirmed by the educational psychology literature on critical-period effects of moral habituation.</w:t>
      </w:r>
    </w:p>
    <w:p>
      <w:pPr>
        <w:spacing w:after="80" w:before="80" w:line="320"/>
        <w:jc w:val="both"/>
      </w:pPr>
      <w:r>
        <w:rPr>
          <w:rFonts w:ascii="Georgia" w:cs="Georgia" w:eastAsia="Georgia" w:hAnsi="Georgia"/>
          <w:b/>
          <w:bCs/>
          <w:color w:val="1B2A4A"/>
          <w:sz w:val="22"/>
          <w:szCs w:val="22"/>
        </w:rPr>
        <w:t xml:space="preserve">Prediction 2 (from Domino Effect): </w:t>
      </w:r>
      <w:r>
        <w:rPr>
          <w:rFonts w:ascii="Georgia" w:cs="Georgia" w:eastAsia="Georgia" w:hAnsi="Georgia"/>
          <w:color w:val="383838"/>
          <w:sz w:val="22"/>
          <w:szCs w:val="22"/>
        </w:rPr>
        <w:t xml:space="preserve">Post-totalitarian societies will show R₂ and R₃ significantly above baseline for at least one generation after R₁ removal, even with formal democratic institutions in place. Confirmed by democratic consolidation literature and trust-index data from post-communist Europe.</w:t>
      </w:r>
    </w:p>
    <w:p>
      <w:pPr>
        <w:spacing w:after="80" w:before="80" w:line="320"/>
        <w:jc w:val="both"/>
      </w:pPr>
      <w:r>
        <w:rPr>
          <w:rFonts w:ascii="Georgia" w:cs="Georgia" w:eastAsia="Georgia" w:hAnsi="Georgia"/>
          <w:b/>
          <w:bCs/>
          <w:color w:val="1B2A4A"/>
          <w:sz w:val="22"/>
          <w:szCs w:val="22"/>
        </w:rPr>
        <w:t xml:space="preserve">Prediction 3 (from HI): </w:t>
      </w:r>
      <w:r>
        <w:rPr>
          <w:rFonts w:ascii="Georgia" w:cs="Georgia" w:eastAsia="Georgia" w:hAnsi="Georgia"/>
          <w:color w:val="383838"/>
          <w:sz w:val="22"/>
          <w:szCs w:val="22"/>
        </w:rPr>
        <w:t xml:space="preserve">Rising global suicide rates correlate with declining F and rising aggregate R across the same populations and time periods. Consistent with WHO data (2021) and the Durkheim anomie tradition, now formally grounded.</w:t>
      </w:r>
    </w:p>
    <w:p>
      <w:pPr>
        <w:spacing w:after="80" w:before="80" w:line="320"/>
        <w:jc w:val="both"/>
      </w:pPr>
      <w:r>
        <w:rPr>
          <w:rFonts w:ascii="Georgia" w:cs="Georgia" w:eastAsia="Georgia" w:hAnsi="Georgia"/>
          <w:b/>
          <w:bCs/>
          <w:color w:val="1B2A4A"/>
          <w:sz w:val="22"/>
          <w:szCs w:val="22"/>
        </w:rPr>
        <w:t xml:space="preserve">Prediction 4 (from Cognitive Entropy): </w:t>
      </w:r>
      <w:r>
        <w:rPr>
          <w:rFonts w:ascii="Georgia" w:cs="Georgia" w:eastAsia="Georgia" w:hAnsi="Georgia"/>
          <w:color w:val="383838"/>
          <w:sz w:val="22"/>
          <w:szCs w:val="22"/>
        </w:rPr>
        <w:t xml:space="preserve">Populations under chronic moderate R₂ will exhibit significantly lower S despite intact dispositional A, and will recover S faster through R-reduction than through character-formation interventions alone.</w:t>
      </w:r>
    </w:p>
    <w:p>
      <w:pPr>
        <w:spacing w:after="80" w:before="80" w:line="320"/>
        <w:jc w:val="both"/>
      </w:pPr>
      <w:r>
        <w:rPr>
          <w:rFonts w:ascii="Georgia" w:cs="Georgia" w:eastAsia="Georgia" w:hAnsi="Georgia"/>
          <w:b/>
          <w:bCs/>
          <w:color w:val="1B2A4A"/>
          <w:sz w:val="22"/>
          <w:szCs w:val="22"/>
        </w:rPr>
        <w:t xml:space="preserve">Prediction 5 (from Posthumous Theorem): </w:t>
      </w:r>
      <w:r>
        <w:rPr>
          <w:rFonts w:ascii="Georgia" w:cs="Georgia" w:eastAsia="Georgia" w:hAnsi="Georgia"/>
          <w:color w:val="383838"/>
          <w:sz w:val="22"/>
          <w:szCs w:val="22"/>
        </w:rPr>
        <w:t xml:space="preserve">Posthumous signal strength correlates positively with accumulated Iₘ, Gᵥ at the moment of death, and the perceived excess of the HI at the moment of execution — and negatively with Gᵥ suppression after death. Confirmed across the eight historical cases.</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11.2  The Constitutional Law Test</w:t>
      </w:r>
    </w:p>
    <w:p>
      <w:pPr>
        <w:spacing w:after="80" w:before="80" w:line="320"/>
        <w:jc w:val="both"/>
      </w:pPr>
      <w:r>
        <w:rPr>
          <w:rFonts w:ascii="Georgia" w:cs="Georgia" w:eastAsia="Georgia" w:hAnsi="Georgia"/>
          <w:color w:val="383838"/>
          <w:sz w:val="22"/>
          <w:szCs w:val="22"/>
        </w:rPr>
        <w:t xml:space="preserve">The DFT generates by formal derivation the Constitutional Law Test: every proposed law, regulation, or executive act shall be evaluated against the question “Does this act expand, protect, or preserve the Freedom of the citizen, or does it restrict it?” The formal basis: if V = F + D for every virtue (OVF), and if V − F = −V (Inversion Theorem), then any law that removes F from a domain of virtue does not reduce that virtue — it inverts it. The burden of justification is permanently placed upon restriction, never upon Freedom.</w:t>
      </w:r>
    </w:p>
    <w:p>
      <w:pPr>
        <w:pStyle w:val="Heading2"/>
        <w:pBdr>
          <w:bottom w:val="single" w:color="F0E4C4" w:sz="4" w:space="1"/>
        </w:pBdr>
        <w:spacing w:after="100" w:before="280"/>
      </w:pPr>
      <w:r>
        <w:rPr>
          <w:rFonts w:ascii="Palatino Linotype" w:cs="Palatino Linotype" w:eastAsia="Palatino Linotype" w:hAnsi="Palatino Linotype"/>
          <w:b/>
          <w:bCs/>
          <w:color w:val="1B2A4A"/>
          <w:sz w:val="24"/>
          <w:szCs w:val="24"/>
        </w:rPr>
        <w:t xml:space="preserve">11.3  The Virtuous World — Three Joint Conditions</w:t>
      </w:r>
    </w:p>
    <w:p>
      <w:pPr>
        <w:spacing w:after="80" w:before="80" w:line="320"/>
        <w:jc w:val="both"/>
      </w:pPr>
      <w:r>
        <w:rPr>
          <w:rFonts w:ascii="Georgia" w:cs="Georgia" w:eastAsia="Georgia" w:hAnsi="Georgia"/>
          <w:color w:val="383838"/>
          <w:sz w:val="22"/>
          <w:szCs w:val="22"/>
        </w:rPr>
        <w:t xml:space="preserve">The complete DFT system defines, with formal precision, the conditions of what the Filosofia das Virtudes calls the Umanità Virtuosa. It is a society in which three conditions are jointly satisfied: Moral Inertia is sufficiently high that accumulated virtue capital can sustain S &gt; 0 under ordinary R; Moral Conductance is sufficiently high that individual virtuous acts propagate and amplify into collective virtuous expression; and the Cognitive Entropy burden is sufficiently low — through institutional design that minimises unnecessary R₂ — that Aₑₙₙ ≈ A for the great majority of citizens.</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The virtuous world is not a world without Resistance. It is a world with enough accumulated Moral Inertia to maintain S under ordinary R, enough Conductance to allow individual virtue to become collective virtue, and enough institutional wisdom to keep the biological cost of being virtuous within the range that human beings can sustain.</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r>
        <w:br w:type="page"/>
      </w:r>
    </w:p>
    <w:p>
      <w:pPr>
        <w:spacing w:after="160" w:before="160"/>
      </w:pPr>
      <w:r>
        <w:t xml:space="preserve"/>
      </w:r>
    </w:p>
    <w:p>
      <w:pPr>
        <w:spacing w:after="120" w:before="0"/>
        <w:jc w:val="center"/>
      </w:pPr>
      <w:r>
        <w:rPr>
          <w:rFonts w:ascii="Palatino Linotype" w:cs="Palatino Linotype" w:eastAsia="Palatino Linotype" w:hAnsi="Palatino Linotype"/>
          <w:b/>
          <w:bCs/>
          <w:caps/>
          <w:color w:val="B8963E"/>
          <w:sz w:val="18"/>
          <w:szCs w:val="18"/>
        </w:rPr>
        <w:t xml:space="preserve">Part XII</w:t>
      </w:r>
    </w:p>
    <w:p>
      <w:pPr>
        <w:spacing w:after="240" w:before="0"/>
        <w:jc w:val="center"/>
      </w:pPr>
      <w:r>
        <w:rPr>
          <w:rFonts w:ascii="Palatino Linotype" w:cs="Palatino Linotype" w:eastAsia="Palatino Linotype" w:hAnsi="Palatino Linotype"/>
          <w:b/>
          <w:bCs/>
          <w:color w:val="1B2A4A"/>
          <w:sz w:val="34"/>
          <w:szCs w:val="34"/>
        </w:rPr>
        <w:t xml:space="preserve">Conclusions</w:t>
      </w:r>
    </w:p>
    <w:p>
      <w:pPr>
        <w:pBdr>
          <w:bottom w:val="single" w:color="B8963E" w:sz="6" w:space="1"/>
        </w:pBdr>
        <w:spacing w:after="240" w:before="0"/>
      </w:pPr>
      <w:r>
        <w:t xml:space="preserve"/>
      </w:r>
    </w:p>
    <w:p>
      <w:pPr>
        <w:spacing w:after="80" w:before="80" w:line="320"/>
        <w:jc w:val="both"/>
      </w:pPr>
      <w:r>
        <w:rPr>
          <w:rFonts w:ascii="Georgia" w:cs="Georgia" w:eastAsia="Georgia" w:hAnsi="Georgia"/>
          <w:color w:val="383838"/>
          <w:sz w:val="22"/>
          <w:szCs w:val="22"/>
        </w:rPr>
        <w:t xml:space="preserve">The Dynamic Freedom Theorem, developed across eighteen formally interconnected propositions, constitutes the most complete mathematical treatment of the dynamics of human virtue that philosophy has yet produced. The system is built in four successive layers, each deriving from the prior without requiring additional premises.</w:t>
      </w:r>
    </w:p>
    <w:p>
      <w:pPr>
        <w:spacing w:after="80" w:before="80" w:line="320"/>
        <w:jc w:val="both"/>
      </w:pPr>
      <w:r>
        <w:rPr>
          <w:rFonts w:ascii="Georgia" w:cs="Georgia" w:eastAsia="Georgia" w:hAnsi="Georgia"/>
          <w:color w:val="383838"/>
          <w:sz w:val="22"/>
          <w:szCs w:val="22"/>
        </w:rPr>
        <w:t xml:space="preserve">The ontological layer establishes that every virtue is constituted by Freedom applied to a specific domain (V = F + D), and that the removal of Freedom from any virtue inverts it (Inversion Theorem). These two results constitute a complete static account of the inner structure of virtue.</w:t>
      </w:r>
    </w:p>
    <w:p>
      <w:pPr>
        <w:spacing w:after="80" w:before="80" w:line="320"/>
        <w:jc w:val="both"/>
      </w:pPr>
      <w:r>
        <w:rPr>
          <w:rFonts w:ascii="Georgia" w:cs="Georgia" w:eastAsia="Georgia" w:hAnsi="Georgia"/>
          <w:color w:val="383838"/>
          <w:sz w:val="22"/>
          <w:szCs w:val="22"/>
        </w:rPr>
        <w:t xml:space="preserve">The dynamic layer extends this to the conditions of real-world virtuous expression, specifying Virtue Strength as S = (F × A) / R. Five directly derived theorems provide the formal architecture for understanding the maintenance, failure, and heroism of moral expression. The Compounding Autonomy Theorem introduces the temporal dimension — the exponential mechanism of virtuous habituation — and generates two asymmetric corollaries: the Virtuous Cycle and the Vicious Cycle.</w:t>
      </w:r>
    </w:p>
    <w:p>
      <w:pPr>
        <w:spacing w:after="80" w:before="80" w:line="320"/>
        <w:jc w:val="both"/>
      </w:pPr>
      <w:r>
        <w:rPr>
          <w:rFonts w:ascii="Georgia" w:cs="Georgia" w:eastAsia="Georgia" w:hAnsi="Georgia"/>
          <w:color w:val="383838"/>
          <w:sz w:val="22"/>
          <w:szCs w:val="22"/>
        </w:rPr>
        <w:t xml:space="preserve">The extension layer completes the system’s architecture in three directions. Moral Superconductivity, the Holoviceotic Domino Effect, and the Autonomy Half-Life extend the analysis to the summit of virtue, the mechanism of civilisational collapse, and the dynamics of moral decay. The Theory of Moral Conductance, the Law of Moral Inertia, and the Cognitive Entropy Law extend the system from the individual agent to the civilisational scale, producing the complete extended formula: Sⁿₑₜ = [Σ(Fᵢ × Aᵢ,ₑ₉₉)] × Gᵥ / R.</w:t>
      </w:r>
    </w:p>
    <w:p>
      <w:pPr>
        <w:spacing w:after="80" w:before="80" w:line="320"/>
        <w:jc w:val="both"/>
      </w:pPr>
      <w:r>
        <w:rPr>
          <w:rFonts w:ascii="Georgia" w:cs="Georgia" w:eastAsia="Georgia" w:hAnsi="Georgia"/>
          <w:color w:val="383838"/>
          <w:sz w:val="22"/>
          <w:szCs w:val="22"/>
        </w:rPr>
        <w:t xml:space="preserve">The posthumous layer resolves the structural paradox at the heart of the historical record — the systematic amplification of virtuous influence after martyrdom — by formally deriving the Posthumous Signal (Sₚₒₛₜ = Iₘ × Gᵥ × kᵐ) from the intersection of the DFT, Moral Conductance, Moral Inertia, and the Inversion Theorem. It establishes the Anonymous Martyr Problem as the system’s most morally significant implication, generates the concept of Moral Debt as a formal quantity, and identifies Posthumous Conductance Reconstruction as a civic obligation with formal DFT grounding.</w:t>
      </w:r>
    </w:p>
    <w:p>
      <w:pPr>
        <w:spacing w:after="80" w:before="80" w:line="320"/>
        <w:jc w:val="both"/>
      </w:pPr>
      <w:r>
        <w:rPr>
          <w:rFonts w:ascii="Georgia" w:cs="Georgia" w:eastAsia="Georgia" w:hAnsi="Georgia"/>
          <w:color w:val="383838"/>
          <w:sz w:val="22"/>
          <w:szCs w:val="22"/>
        </w:rPr>
        <w:t xml:space="preserve">What the system as a whole provides is something virtue ethics has lacked since Aristotle: a formal mechanism that is simultaneously mathematically precise, empirically testable, cross-disciplinarily confirmed, internally derivable, and adequate to the full range of human moral experience — from the individual daily virtuous act to the multi-generational civilisational transmission of moral capital through the posthumous signals of those who died rather than surrender their virtue to tyranny.</w:t>
      </w:r>
    </w:p>
    <w:p>
      <w:pPr>
        <w:spacing w:after="120" w:before="120"/>
      </w:pPr>
      <w:r>
        <w:t xml:space="preserve"/>
      </w:r>
    </w:p>
    <w:p>
      <w:pPr>
        <w:spacing w:after="160" w:before="0"/>
        <w:jc w:val="center"/>
      </w:pPr>
      <w:r>
        <w:rPr>
          <w:rFonts w:ascii="Palatino Linotype" w:cs="Palatino Linotype" w:eastAsia="Palatino Linotype" w:hAnsi="Palatino Linotype"/>
          <w:b/>
          <w:bCs/>
          <w:color w:val="1B2A4A"/>
          <w:sz w:val="22"/>
          <w:szCs w:val="22"/>
        </w:rPr>
        <w:t xml:space="preserve">V = F + D  ·  S = (F × A) / R  ·  A(t) = A₀ × e^(k∫F dt)  ·  Sₚₒₛₜ = Iₘ × Gᵥ × kᵐ</w:t>
      </w:r>
    </w:p>
    <w:p>
      <w:pPr>
        <w:spacing w:after="80" w:before="80"/>
      </w:pPr>
      <w: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single" w:color="B8963E" w:sz="12"/>
              <w:bottom w:val="none" w:color="FFFFFF" w:sz="0"/>
              <w:right w:val="none" w:color="FFFFFF" w:sz="0"/>
            </w:tcBorders>
            <w:shd w:fill="F2EDE3" w:val="clear"/>
            <w:tcMar>
              <w:top w:type="dxa" w:w="120"/>
              <w:left w:type="dxa" w:w="280"/>
              <w:bottom w:type="dxa" w:w="120"/>
              <w:right w:type="dxa" w:w="280"/>
            </w:tcMar>
          </w:tcPr>
          <w:p>
            <w:pPr>
              <w:spacing w:after="60" w:before="0"/>
              <w:jc w:val="both"/>
            </w:pPr>
            <w:r>
              <w:rPr>
                <w:rFonts w:ascii="Georgia" w:cs="Georgia" w:eastAsia="Georgia" w:hAnsi="Georgia"/>
                <w:i/>
                <w:iCs/>
                <w:color w:val="383838"/>
                <w:sz w:val="22"/>
                <w:szCs w:val="22"/>
              </w:rPr>
              <w:t xml:space="preserve">Dying for Freedom is the greatest act of love for one’s neighbour a man can achieve. The Virtuous World does not waste that love. It builds with it.</w:t>
            </w:r>
          </w:p>
          <w:p>
            <w:pPr>
              <w:spacing w:after="0" w:before="0"/>
            </w:pPr>
            <w:r>
              <w:rPr>
                <w:rFonts w:ascii="Palatino Linotype" w:cs="Palatino Linotype" w:eastAsia="Palatino Linotype" w:hAnsi="Palatino Linotype"/>
                <w:color w:val="B8963E"/>
                <w:sz w:val="18"/>
                <w:szCs w:val="18"/>
              </w:rPr>
              <w:t xml:space="preserve">— Filosofia das Virtudes  ·  José Caetano de Mattos</w:t>
            </w:r>
          </w:p>
        </w:tc>
      </w:tr>
    </w:tbl>
    <w:p>
      <w:pPr>
        <w:spacing w:after="160" w:before="160"/>
        <w:jc w:val="center"/>
      </w:pPr>
      <w:r>
        <w:rPr>
          <w:rFonts w:ascii="Georgia" w:cs="Georgia" w:eastAsia="Georgia" w:hAnsi="Georgia"/>
          <w:color w:val="B8963E"/>
          <w:sz w:val="20"/>
          <w:szCs w:val="20"/>
        </w:rPr>
        <w:t xml:space="preserve">♦  ·  ♦  ·  ♦</w:t>
      </w:r>
    </w:p>
    <w:p>
      <w:r>
        <w:br w:type="page"/>
      </w:r>
    </w:p>
    <w:p>
      <w:pPr>
        <w:pStyle w:val="Heading1"/>
        <w:spacing w:after="200" w:before="0"/>
      </w:pPr>
      <w:r>
        <w:rPr>
          <w:rFonts w:ascii="Palatino Linotype" w:cs="Palatino Linotype" w:eastAsia="Palatino Linotype" w:hAnsi="Palatino Linotype"/>
          <w:b/>
          <w:bCs/>
          <w:color w:val="1B2A4A"/>
          <w:sz w:val="36"/>
          <w:szCs w:val="36"/>
        </w:rPr>
        <w:t xml:space="preserve">Bibliography</w:t>
      </w:r>
    </w:p>
    <w:p>
      <w:pPr>
        <w:pBdr>
          <w:bottom w:val="single" w:color="B8963E" w:sz="8" w:space="1"/>
        </w:pBdr>
        <w:spacing w:after="240" w:before="0"/>
      </w:pPr>
      <w:r>
        <w:t xml:space="preserve"/>
      </w:r>
    </w:p>
    <w:p>
      <w:pPr>
        <w:spacing w:after="80" w:before="280"/>
      </w:pPr>
      <w:r>
        <w:rPr>
          <w:rFonts w:ascii="Palatino Linotype" w:cs="Palatino Linotype" w:eastAsia="Palatino Linotype" w:hAnsi="Palatino Linotype"/>
          <w:b/>
          <w:bCs/>
          <w:caps/>
          <w:color w:val="B8963E"/>
          <w:sz w:val="18"/>
          <w:szCs w:val="18"/>
        </w:rPr>
        <w:t xml:space="preserve">Primary Sources — Filosofia das Virtudes</w:t>
      </w:r>
    </w:p>
    <w:p>
      <w:pPr>
        <w:spacing w:after="60" w:before="40" w:line="300"/>
        <w:ind w:left="720" w:hanging="720"/>
        <w:jc w:val="both"/>
      </w:pPr>
      <w:r>
        <w:rPr>
          <w:rFonts w:ascii="Georgia" w:cs="Georgia" w:eastAsia="Georgia" w:hAnsi="Georgia"/>
          <w:color w:val="383838"/>
          <w:sz w:val="20"/>
          <w:szCs w:val="20"/>
        </w:rPr>
        <w:t xml:space="preserve">Mattos Neto, J. C. de (2023). Filosofia das Virtudes — Manifesto das Virtudes. Rio de Janeiro.</w:t>
      </w:r>
    </w:p>
    <w:p>
      <w:pPr>
        <w:spacing w:after="60" w:before="40" w:line="300"/>
        <w:ind w:left="720" w:hanging="720"/>
        <w:jc w:val="both"/>
      </w:pPr>
      <w:r>
        <w:rPr>
          <w:rFonts w:ascii="Georgia" w:cs="Georgia" w:eastAsia="Georgia" w:hAnsi="Georgia"/>
          <w:color w:val="383838"/>
          <w:sz w:val="20"/>
          <w:szCs w:val="20"/>
        </w:rPr>
        <w:t xml:space="preserve">Mattos Neto, J. C. de (2026a). The Dynamic Freedom Theorem: A Complete Formal System for the Dynamics of Virtue. Filosofia das Virtudes.</w:t>
      </w:r>
    </w:p>
    <w:p>
      <w:pPr>
        <w:spacing w:after="60" w:before="40" w:line="300"/>
        <w:ind w:left="720" w:hanging="720"/>
        <w:jc w:val="both"/>
      </w:pPr>
      <w:r>
        <w:rPr>
          <w:rFonts w:ascii="Georgia" w:cs="Georgia" w:eastAsia="Georgia" w:hAnsi="Georgia"/>
          <w:color w:val="383838"/>
          <w:sz w:val="20"/>
          <w:szCs w:val="20"/>
        </w:rPr>
        <w:t xml:space="preserve">Mattos Neto, J. C. de (2026b). Three Theorems Derived from the Dynamic Freedom Theorem: Moral Superconductivity, the Holoviceotic Domino Effect, the Autonomy Half-Life. Filosofia das Virtudes.</w:t>
      </w:r>
    </w:p>
    <w:p>
      <w:pPr>
        <w:spacing w:after="60" w:before="40" w:line="300"/>
        <w:ind w:left="720" w:hanging="720"/>
        <w:jc w:val="both"/>
      </w:pPr>
      <w:r>
        <w:rPr>
          <w:rFonts w:ascii="Georgia" w:cs="Georgia" w:eastAsia="Georgia" w:hAnsi="Georgia"/>
          <w:color w:val="383838"/>
          <w:sz w:val="20"/>
          <w:szCs w:val="20"/>
        </w:rPr>
        <w:t xml:space="preserve">Mattos Neto, J. C. de (2026c). Three Original Extensions of the Dynamic Freedom Theorem: Moral Conductance, Moral Inertia, Cognitive Entropy. Filosofia das Virtudes.</w:t>
      </w:r>
    </w:p>
    <w:p>
      <w:pPr>
        <w:spacing w:after="60" w:before="40" w:line="300"/>
        <w:ind w:left="720" w:hanging="720"/>
        <w:jc w:val="both"/>
      </w:pPr>
      <w:r>
        <w:rPr>
          <w:rFonts w:ascii="Georgia" w:cs="Georgia" w:eastAsia="Georgia" w:hAnsi="Georgia"/>
          <w:color w:val="383838"/>
          <w:sz w:val="20"/>
          <w:szCs w:val="20"/>
        </w:rPr>
        <w:t xml:space="preserve">Mattos Neto, J. C. de (2026d). The Posthumous Theorem: Martyrdom, Moral Conductance, and the Persistence of Virtue Beyond Death. Filosofia das Virtudes.</w:t>
      </w:r>
    </w:p>
    <w:p>
      <w:pPr>
        <w:spacing w:after="80" w:before="280"/>
      </w:pPr>
      <w:r>
        <w:rPr>
          <w:rFonts w:ascii="Palatino Linotype" w:cs="Palatino Linotype" w:eastAsia="Palatino Linotype" w:hAnsi="Palatino Linotype"/>
          <w:b/>
          <w:bCs/>
          <w:caps/>
          <w:color w:val="B8963E"/>
          <w:sz w:val="18"/>
          <w:szCs w:val="18"/>
        </w:rPr>
        <w:t xml:space="preserve">Classical Philosophy and Virtue Ethics</w:t>
      </w:r>
    </w:p>
    <w:p>
      <w:pPr>
        <w:spacing w:after="60" w:before="40" w:line="300"/>
        <w:ind w:left="720" w:hanging="720"/>
        <w:jc w:val="both"/>
      </w:pPr>
      <w:r>
        <w:rPr>
          <w:rFonts w:ascii="Georgia" w:cs="Georgia" w:eastAsia="Georgia" w:hAnsi="Georgia"/>
          <w:color w:val="383838"/>
          <w:sz w:val="20"/>
          <w:szCs w:val="20"/>
        </w:rPr>
        <w:t xml:space="preserve">Aristotle. (ca. 350 BCE). Nicomachean Ethics (T. Irwin, Trans., 1999). Hackett.</w:t>
      </w:r>
    </w:p>
    <w:p>
      <w:pPr>
        <w:spacing w:after="60" w:before="40" w:line="300"/>
        <w:ind w:left="720" w:hanging="720"/>
        <w:jc w:val="both"/>
      </w:pPr>
      <w:r>
        <w:rPr>
          <w:rFonts w:ascii="Georgia" w:cs="Georgia" w:eastAsia="Georgia" w:hAnsi="Georgia"/>
          <w:color w:val="383838"/>
          <w:sz w:val="20"/>
          <w:szCs w:val="20"/>
        </w:rPr>
        <w:t xml:space="preserve">Aquinas, T. (1265–1274). Summa Theologica (Fathers of the English Dominican Province, Trans., 1948). Benziger Bros.</w:t>
      </w:r>
    </w:p>
    <w:p>
      <w:pPr>
        <w:spacing w:after="60" w:before="40" w:line="300"/>
        <w:ind w:left="720" w:hanging="720"/>
        <w:jc w:val="both"/>
      </w:pPr>
      <w:r>
        <w:rPr>
          <w:rFonts w:ascii="Georgia" w:cs="Georgia" w:eastAsia="Georgia" w:hAnsi="Georgia"/>
          <w:color w:val="383838"/>
          <w:sz w:val="20"/>
          <w:szCs w:val="20"/>
        </w:rPr>
        <w:t xml:space="preserve">Epictetus. (ca. 108 CE). Discourses and Enchiridion (W. A. Oldfather, Trans., 1925). Harvard University Press.</w:t>
      </w:r>
    </w:p>
    <w:p>
      <w:pPr>
        <w:spacing w:after="60" w:before="40" w:line="300"/>
        <w:ind w:left="720" w:hanging="720"/>
        <w:jc w:val="both"/>
      </w:pPr>
      <w:r>
        <w:rPr>
          <w:rFonts w:ascii="Georgia" w:cs="Georgia" w:eastAsia="Georgia" w:hAnsi="Georgia"/>
          <w:color w:val="383838"/>
          <w:sz w:val="20"/>
          <w:szCs w:val="20"/>
        </w:rPr>
        <w:t xml:space="preserve">Marcus Aurelius. (ca. 180 CE). Meditations (G. Hays, Trans., 2002). Modern Library.</w:t>
      </w:r>
    </w:p>
    <w:p>
      <w:pPr>
        <w:spacing w:after="60" w:before="40" w:line="300"/>
        <w:ind w:left="720" w:hanging="720"/>
        <w:jc w:val="both"/>
      </w:pPr>
      <w:r>
        <w:rPr>
          <w:rFonts w:ascii="Georgia" w:cs="Georgia" w:eastAsia="Georgia" w:hAnsi="Georgia"/>
          <w:color w:val="383838"/>
          <w:sz w:val="20"/>
          <w:szCs w:val="20"/>
        </w:rPr>
        <w:t xml:space="preserve">Plato. (ca. 360 BCE). Apology; Crito; Phaedo; Republic (G. M. A. Grube, Trans., 1981). Hackett.</w:t>
      </w:r>
    </w:p>
    <w:p>
      <w:pPr>
        <w:spacing w:after="60" w:before="40" w:line="300"/>
        <w:ind w:left="720" w:hanging="720"/>
        <w:jc w:val="both"/>
      </w:pPr>
      <w:r>
        <w:rPr>
          <w:rFonts w:ascii="Georgia" w:cs="Georgia" w:eastAsia="Georgia" w:hAnsi="Georgia"/>
          <w:color w:val="383838"/>
          <w:sz w:val="20"/>
          <w:szCs w:val="20"/>
        </w:rPr>
        <w:t xml:space="preserve">Spinoza, B. (1677). Ethics (E. Curley, Trans., 1996). Penguin.</w:t>
      </w:r>
    </w:p>
    <w:p>
      <w:pPr>
        <w:spacing w:after="60" w:before="40" w:line="300"/>
        <w:ind w:left="720" w:hanging="720"/>
        <w:jc w:val="both"/>
      </w:pPr>
      <w:r>
        <w:rPr>
          <w:rFonts w:ascii="Georgia" w:cs="Georgia" w:eastAsia="Georgia" w:hAnsi="Georgia"/>
          <w:color w:val="383838"/>
          <w:sz w:val="20"/>
          <w:szCs w:val="20"/>
        </w:rPr>
        <w:t xml:space="preserve">Annas, J. (1993). The Morality of Happiness. Oxford University Press.</w:t>
      </w:r>
    </w:p>
    <w:p>
      <w:pPr>
        <w:spacing w:after="60" w:before="40" w:line="300"/>
        <w:ind w:left="720" w:hanging="720"/>
        <w:jc w:val="both"/>
      </w:pPr>
      <w:r>
        <w:rPr>
          <w:rFonts w:ascii="Georgia" w:cs="Georgia" w:eastAsia="Georgia" w:hAnsi="Georgia"/>
          <w:color w:val="383838"/>
          <w:sz w:val="20"/>
          <w:szCs w:val="20"/>
        </w:rPr>
        <w:t xml:space="preserve">Foot, P. (2001). Natural Goodness. Oxford: Clarendon Press.</w:t>
      </w:r>
    </w:p>
    <w:p>
      <w:pPr>
        <w:spacing w:after="60" w:before="40" w:line="300"/>
        <w:ind w:left="720" w:hanging="720"/>
        <w:jc w:val="both"/>
      </w:pPr>
      <w:r>
        <w:rPr>
          <w:rFonts w:ascii="Georgia" w:cs="Georgia" w:eastAsia="Georgia" w:hAnsi="Georgia"/>
          <w:color w:val="383838"/>
          <w:sz w:val="20"/>
          <w:szCs w:val="20"/>
        </w:rPr>
        <w:t xml:space="preserve">Hegel, G. W. F. (1807). Phenomenology of Spirit (A. V. Miller, Trans., 1977). Oxford University Press.</w:t>
      </w:r>
    </w:p>
    <w:p>
      <w:pPr>
        <w:spacing w:after="60" w:before="40" w:line="300"/>
        <w:ind w:left="720" w:hanging="720"/>
        <w:jc w:val="both"/>
      </w:pPr>
      <w:r>
        <w:rPr>
          <w:rFonts w:ascii="Georgia" w:cs="Georgia" w:eastAsia="Georgia" w:hAnsi="Georgia"/>
          <w:color w:val="383838"/>
          <w:sz w:val="20"/>
          <w:szCs w:val="20"/>
        </w:rPr>
        <w:t xml:space="preserve">Kant, I. (1785). Groundwork of the Metaphysics of Morals (M. Gregor, Trans., 1997). Cambridge University Press.</w:t>
      </w:r>
    </w:p>
    <w:p>
      <w:pPr>
        <w:spacing w:after="60" w:before="40" w:line="300"/>
        <w:ind w:left="720" w:hanging="720"/>
        <w:jc w:val="both"/>
      </w:pPr>
      <w:r>
        <w:rPr>
          <w:rFonts w:ascii="Georgia" w:cs="Georgia" w:eastAsia="Georgia" w:hAnsi="Georgia"/>
          <w:color w:val="383838"/>
          <w:sz w:val="20"/>
          <w:szCs w:val="20"/>
        </w:rPr>
        <w:t xml:space="preserve">MacIntyre, A. (1981). After Virtue: A Study in Moral Theory. University of Notre Dame Press.</w:t>
      </w:r>
    </w:p>
    <w:p>
      <w:pPr>
        <w:spacing w:after="60" w:before="40" w:line="300"/>
        <w:ind w:left="720" w:hanging="720"/>
        <w:jc w:val="both"/>
      </w:pPr>
      <w:r>
        <w:rPr>
          <w:rFonts w:ascii="Georgia" w:cs="Georgia" w:eastAsia="Georgia" w:hAnsi="Georgia"/>
          <w:color w:val="383838"/>
          <w:sz w:val="20"/>
          <w:szCs w:val="20"/>
        </w:rPr>
        <w:t xml:space="preserve">Nussbaum, M. C. (1986). The Fragility of Goodness. Cambridge University Press.</w:t>
      </w:r>
    </w:p>
    <w:p>
      <w:pPr>
        <w:spacing w:after="80" w:before="280"/>
      </w:pPr>
      <w:r>
        <w:rPr>
          <w:rFonts w:ascii="Palatino Linotype" w:cs="Palatino Linotype" w:eastAsia="Palatino Linotype" w:hAnsi="Palatino Linotype"/>
          <w:b/>
          <w:bCs/>
          <w:caps/>
          <w:color w:val="B8963E"/>
          <w:sz w:val="18"/>
          <w:szCs w:val="18"/>
        </w:rPr>
        <w:t xml:space="preserve">Political Philosophy and Freedom</w:t>
      </w:r>
    </w:p>
    <w:p>
      <w:pPr>
        <w:spacing w:after="60" w:before="40" w:line="300"/>
        <w:ind w:left="720" w:hanging="720"/>
        <w:jc w:val="both"/>
      </w:pPr>
      <w:r>
        <w:rPr>
          <w:rFonts w:ascii="Georgia" w:cs="Georgia" w:eastAsia="Georgia" w:hAnsi="Georgia"/>
          <w:color w:val="383838"/>
          <w:sz w:val="20"/>
          <w:szCs w:val="20"/>
        </w:rPr>
        <w:t xml:space="preserve">Arendt, H. (1951). The Origins of Totalitarianism. Harcourt.</w:t>
      </w:r>
    </w:p>
    <w:p>
      <w:pPr>
        <w:spacing w:after="60" w:before="40" w:line="300"/>
        <w:ind w:left="720" w:hanging="720"/>
        <w:jc w:val="both"/>
      </w:pPr>
      <w:r>
        <w:rPr>
          <w:rFonts w:ascii="Georgia" w:cs="Georgia" w:eastAsia="Georgia" w:hAnsi="Georgia"/>
          <w:color w:val="383838"/>
          <w:sz w:val="20"/>
          <w:szCs w:val="20"/>
        </w:rPr>
        <w:t xml:space="preserve">Arendt, H. (1958). The Human Condition. University of Chicago Press.</w:t>
      </w:r>
    </w:p>
    <w:p>
      <w:pPr>
        <w:spacing w:after="60" w:before="40" w:line="300"/>
        <w:ind w:left="720" w:hanging="720"/>
        <w:jc w:val="both"/>
      </w:pPr>
      <w:r>
        <w:rPr>
          <w:rFonts w:ascii="Georgia" w:cs="Georgia" w:eastAsia="Georgia" w:hAnsi="Georgia"/>
          <w:color w:val="383838"/>
          <w:sz w:val="20"/>
          <w:szCs w:val="20"/>
        </w:rPr>
        <w:t xml:space="preserve">Arendt, H. (1963). Eichmann in Jerusalem. Viking.</w:t>
      </w:r>
    </w:p>
    <w:p>
      <w:pPr>
        <w:spacing w:after="60" w:before="40" w:line="300"/>
        <w:ind w:left="720" w:hanging="720"/>
        <w:jc w:val="both"/>
      </w:pPr>
      <w:r>
        <w:rPr>
          <w:rFonts w:ascii="Georgia" w:cs="Georgia" w:eastAsia="Georgia" w:hAnsi="Georgia"/>
          <w:color w:val="383838"/>
          <w:sz w:val="20"/>
          <w:szCs w:val="20"/>
        </w:rPr>
        <w:t xml:space="preserve">Berlin, I. (1958). Two Concepts of Liberty. In Four Essays on Liberty (1969). Oxford University Press.</w:t>
      </w:r>
    </w:p>
    <w:p>
      <w:pPr>
        <w:spacing w:after="60" w:before="40" w:line="300"/>
        <w:ind w:left="720" w:hanging="720"/>
        <w:jc w:val="both"/>
      </w:pPr>
      <w:r>
        <w:rPr>
          <w:rFonts w:ascii="Georgia" w:cs="Georgia" w:eastAsia="Georgia" w:hAnsi="Georgia"/>
          <w:color w:val="383838"/>
          <w:sz w:val="20"/>
          <w:szCs w:val="20"/>
        </w:rPr>
        <w:t xml:space="preserve">Gramsci, A. (1929–1935). Prison Notebooks (Q. Hoare &amp; G. Nowell Smith, Trans., 1971). International Publishers.</w:t>
      </w:r>
    </w:p>
    <w:p>
      <w:pPr>
        <w:spacing w:after="60" w:before="40" w:line="300"/>
        <w:ind w:left="720" w:hanging="720"/>
        <w:jc w:val="both"/>
      </w:pPr>
      <w:r>
        <w:rPr>
          <w:rFonts w:ascii="Georgia" w:cs="Georgia" w:eastAsia="Georgia" w:hAnsi="Georgia"/>
          <w:color w:val="383838"/>
          <w:sz w:val="20"/>
          <w:szCs w:val="20"/>
        </w:rPr>
        <w:t xml:space="preserve">Havel, V. (1978). The Power of the Powerless (P. Wilson, Trans., 1985). Routledge.</w:t>
      </w:r>
    </w:p>
    <w:p>
      <w:pPr>
        <w:spacing w:after="60" w:before="40" w:line="300"/>
        <w:ind w:left="720" w:hanging="720"/>
        <w:jc w:val="both"/>
      </w:pPr>
      <w:r>
        <w:rPr>
          <w:rFonts w:ascii="Georgia" w:cs="Georgia" w:eastAsia="Georgia" w:hAnsi="Georgia"/>
          <w:color w:val="383838"/>
          <w:sz w:val="20"/>
          <w:szCs w:val="20"/>
        </w:rPr>
        <w:t xml:space="preserve">Hayek, F. A. (1960). The Constitution of Liberty. University of Chicago Press.</w:t>
      </w:r>
    </w:p>
    <w:p>
      <w:pPr>
        <w:spacing w:after="60" w:before="40" w:line="300"/>
        <w:ind w:left="720" w:hanging="720"/>
        <w:jc w:val="both"/>
      </w:pPr>
      <w:r>
        <w:rPr>
          <w:rFonts w:ascii="Georgia" w:cs="Georgia" w:eastAsia="Georgia" w:hAnsi="Georgia"/>
          <w:color w:val="383838"/>
          <w:sz w:val="20"/>
          <w:szCs w:val="20"/>
        </w:rPr>
        <w:t xml:space="preserve">Pettit, P. (1997). Republicanism: A Theory of Freedom and Government. Oxford: Clarendon Press.</w:t>
      </w:r>
    </w:p>
    <w:p>
      <w:pPr>
        <w:spacing w:after="60" w:before="40" w:line="300"/>
        <w:ind w:left="720" w:hanging="720"/>
        <w:jc w:val="both"/>
      </w:pPr>
      <w:r>
        <w:rPr>
          <w:rFonts w:ascii="Georgia" w:cs="Georgia" w:eastAsia="Georgia" w:hAnsi="Georgia"/>
          <w:color w:val="383838"/>
          <w:sz w:val="20"/>
          <w:szCs w:val="20"/>
        </w:rPr>
        <w:t xml:space="preserve">Tocqueville, A. de. (1835–1840). Democracy in America (H. Mansfield &amp; D. Winthrop, Trans., 2000). University of Chicago Press.</w:t>
      </w:r>
    </w:p>
    <w:p>
      <w:pPr>
        <w:spacing w:after="60" w:before="40" w:line="300"/>
        <w:ind w:left="720" w:hanging="720"/>
        <w:jc w:val="both"/>
      </w:pPr>
      <w:r>
        <w:rPr>
          <w:rFonts w:ascii="Georgia" w:cs="Georgia" w:eastAsia="Georgia" w:hAnsi="Georgia"/>
          <w:color w:val="383838"/>
          <w:sz w:val="20"/>
          <w:szCs w:val="20"/>
        </w:rPr>
        <w:t xml:space="preserve">Weil, S. (1949). The Need for Roots (A. F. Wills, Trans., 1952). Routledge.</w:t>
      </w:r>
    </w:p>
    <w:p>
      <w:pPr>
        <w:spacing w:after="80" w:before="280"/>
      </w:pPr>
      <w:r>
        <w:rPr>
          <w:rFonts w:ascii="Palatino Linotype" w:cs="Palatino Linotype" w:eastAsia="Palatino Linotype" w:hAnsi="Palatino Linotype"/>
          <w:b/>
          <w:bCs/>
          <w:caps/>
          <w:color w:val="B8963E"/>
          <w:sz w:val="18"/>
          <w:szCs w:val="18"/>
        </w:rPr>
        <w:t xml:space="preserve">Psychology and Neuroscience</w:t>
      </w:r>
    </w:p>
    <w:p>
      <w:pPr>
        <w:spacing w:after="60" w:before="40" w:line="300"/>
        <w:ind w:left="720" w:hanging="720"/>
        <w:jc w:val="both"/>
      </w:pPr>
      <w:r>
        <w:rPr>
          <w:rFonts w:ascii="Georgia" w:cs="Georgia" w:eastAsia="Georgia" w:hAnsi="Georgia"/>
          <w:color w:val="383838"/>
          <w:sz w:val="20"/>
          <w:szCs w:val="20"/>
        </w:rPr>
        <w:t xml:space="preserve">Baumeister, R. F., Bratslavsky, E., Muraven, M., &amp; Tice, D. M. (1998). Ego depletion: Is the active self a limited resource? Journal of Personality and Social Psychology, 74(5), 1252–1265.</w:t>
      </w:r>
    </w:p>
    <w:p>
      <w:pPr>
        <w:spacing w:after="60" w:before="40" w:line="300"/>
        <w:ind w:left="720" w:hanging="720"/>
        <w:jc w:val="both"/>
      </w:pPr>
      <w:r>
        <w:rPr>
          <w:rFonts w:ascii="Georgia" w:cs="Georgia" w:eastAsia="Georgia" w:hAnsi="Georgia"/>
          <w:color w:val="383838"/>
          <w:sz w:val="20"/>
          <w:szCs w:val="20"/>
        </w:rPr>
        <w:t xml:space="preserve">Csikszentmihalyi, M. (1990). Flow: The Psychology of Optimal Experience. Harper &amp; Row.</w:t>
      </w:r>
    </w:p>
    <w:p>
      <w:pPr>
        <w:spacing w:after="60" w:before="40" w:line="300"/>
        <w:ind w:left="720" w:hanging="720"/>
        <w:jc w:val="both"/>
      </w:pPr>
      <w:r>
        <w:rPr>
          <w:rFonts w:ascii="Georgia" w:cs="Georgia" w:eastAsia="Georgia" w:hAnsi="Georgia"/>
          <w:color w:val="383838"/>
          <w:sz w:val="20"/>
          <w:szCs w:val="20"/>
        </w:rPr>
        <w:t xml:space="preserve">Davidson, R. J., &amp; Lutz, A. (2008). Buddha’s brain: Neuroplasticity and meditation. IEEE Signal Processing Magazine, 25(1), 176–174.</w:t>
      </w:r>
    </w:p>
    <w:p>
      <w:pPr>
        <w:spacing w:after="60" w:before="40" w:line="300"/>
        <w:ind w:left="720" w:hanging="720"/>
        <w:jc w:val="both"/>
      </w:pPr>
      <w:r>
        <w:rPr>
          <w:rFonts w:ascii="Georgia" w:cs="Georgia" w:eastAsia="Georgia" w:hAnsi="Georgia"/>
          <w:color w:val="383838"/>
          <w:sz w:val="20"/>
          <w:szCs w:val="20"/>
        </w:rPr>
        <w:t xml:space="preserve">Deci, E. L., &amp; Ryan, R. M. (1985). Intrinsic Motivation and Self-Determination in Human Behavior. Plenum Press.</w:t>
      </w:r>
    </w:p>
    <w:p>
      <w:pPr>
        <w:spacing w:after="60" w:before="40" w:line="300"/>
        <w:ind w:left="720" w:hanging="720"/>
        <w:jc w:val="both"/>
      </w:pPr>
      <w:r>
        <w:rPr>
          <w:rFonts w:ascii="Georgia" w:cs="Georgia" w:eastAsia="Georgia" w:hAnsi="Georgia"/>
          <w:color w:val="383838"/>
          <w:sz w:val="20"/>
          <w:szCs w:val="20"/>
        </w:rPr>
        <w:t xml:space="preserve">Deci, E. L., Koestner, R., &amp; Ryan, R. M. (1999). A meta-analytic review of experiments examining the effects of extrinsic rewards on intrinsic motivation. Psychological Bulletin, 125(6), 627–668.</w:t>
      </w:r>
    </w:p>
    <w:p>
      <w:pPr>
        <w:spacing w:after="60" w:before="40" w:line="300"/>
        <w:ind w:left="720" w:hanging="720"/>
        <w:jc w:val="both"/>
      </w:pPr>
      <w:r>
        <w:rPr>
          <w:rFonts w:ascii="Georgia" w:cs="Georgia" w:eastAsia="Georgia" w:hAnsi="Georgia"/>
          <w:color w:val="383838"/>
          <w:sz w:val="20"/>
          <w:szCs w:val="20"/>
        </w:rPr>
        <w:t xml:space="preserve">Doidge, N. (2007). The Brain That Changes Itself. Viking.</w:t>
      </w:r>
    </w:p>
    <w:p>
      <w:pPr>
        <w:spacing w:after="60" w:before="40" w:line="300"/>
        <w:ind w:left="720" w:hanging="720"/>
        <w:jc w:val="both"/>
      </w:pPr>
      <w:r>
        <w:rPr>
          <w:rFonts w:ascii="Georgia" w:cs="Georgia" w:eastAsia="Georgia" w:hAnsi="Georgia"/>
          <w:color w:val="383838"/>
          <w:sz w:val="20"/>
          <w:szCs w:val="20"/>
        </w:rPr>
        <w:t xml:space="preserve">Frankl, V. E. (1946). Man’s Search for Meaning (I. Lasch, Trans., 1959). Beacon Press.</w:t>
      </w:r>
    </w:p>
    <w:p>
      <w:pPr>
        <w:spacing w:after="60" w:before="40" w:line="300"/>
        <w:ind w:left="720" w:hanging="720"/>
        <w:jc w:val="both"/>
      </w:pPr>
      <w:r>
        <w:rPr>
          <w:rFonts w:ascii="Georgia" w:cs="Georgia" w:eastAsia="Georgia" w:hAnsi="Georgia"/>
          <w:color w:val="383838"/>
          <w:sz w:val="20"/>
          <w:szCs w:val="20"/>
        </w:rPr>
        <w:t xml:space="preserve">Fromm, E. (1941). Escape from Freedom. Farrar &amp; Rinehart.</w:t>
      </w:r>
    </w:p>
    <w:p>
      <w:pPr>
        <w:spacing w:after="60" w:before="40" w:line="300"/>
        <w:ind w:left="720" w:hanging="720"/>
        <w:jc w:val="both"/>
      </w:pPr>
      <w:r>
        <w:rPr>
          <w:rFonts w:ascii="Georgia" w:cs="Georgia" w:eastAsia="Georgia" w:hAnsi="Georgia"/>
          <w:color w:val="383838"/>
          <w:sz w:val="20"/>
          <w:szCs w:val="20"/>
        </w:rPr>
        <w:t xml:space="preserve">Hagger, M. S., Wood, C., Stiff, C., &amp; Chatzisarantis, N. L. D. (2010). Ego depletion and the strength model of self-control: A meta-analysis. Psychological Bulletin, 136(4), 495–525.</w:t>
      </w:r>
    </w:p>
    <w:p>
      <w:pPr>
        <w:spacing w:after="60" w:before="40" w:line="300"/>
        <w:ind w:left="720" w:hanging="720"/>
        <w:jc w:val="both"/>
      </w:pPr>
      <w:r>
        <w:rPr>
          <w:rFonts w:ascii="Georgia" w:cs="Georgia" w:eastAsia="Georgia" w:hAnsi="Georgia"/>
          <w:color w:val="383838"/>
          <w:sz w:val="20"/>
          <w:szCs w:val="20"/>
        </w:rPr>
        <w:t xml:space="preserve">Hebb, D. O. (1949). The Organization of Behavior. Wiley.</w:t>
      </w:r>
    </w:p>
    <w:p>
      <w:pPr>
        <w:spacing w:after="60" w:before="40" w:line="300"/>
        <w:ind w:left="720" w:hanging="720"/>
        <w:jc w:val="both"/>
      </w:pPr>
      <w:r>
        <w:rPr>
          <w:rFonts w:ascii="Georgia" w:cs="Georgia" w:eastAsia="Georgia" w:hAnsi="Georgia"/>
          <w:color w:val="383838"/>
          <w:sz w:val="20"/>
          <w:szCs w:val="20"/>
        </w:rPr>
        <w:t xml:space="preserve">Karns, C. M., Moore, W. E., &amp; Mayr, U. (2017). The cultivation of pure altruism via gratitude: A functional MRI study. Frontiers in Human Neuroscience, 11, 599.</w:t>
      </w:r>
    </w:p>
    <w:p>
      <w:pPr>
        <w:spacing w:after="60" w:before="40" w:line="300"/>
        <w:ind w:left="720" w:hanging="720"/>
        <w:jc w:val="both"/>
      </w:pPr>
      <w:r>
        <w:rPr>
          <w:rFonts w:ascii="Georgia" w:cs="Georgia" w:eastAsia="Georgia" w:hAnsi="Georgia"/>
          <w:color w:val="383838"/>
          <w:sz w:val="20"/>
          <w:szCs w:val="20"/>
        </w:rPr>
        <w:t xml:space="preserve">McEwen, B. S., &amp; Stellar, E. (1993). Stress and the individual. Archives of Internal Medicine, 153(18), 2093–2101.</w:t>
      </w:r>
    </w:p>
    <w:p>
      <w:pPr>
        <w:spacing w:after="60" w:before="40" w:line="300"/>
        <w:ind w:left="720" w:hanging="720"/>
        <w:jc w:val="both"/>
      </w:pPr>
      <w:r>
        <w:rPr>
          <w:rFonts w:ascii="Georgia" w:cs="Georgia" w:eastAsia="Georgia" w:hAnsi="Georgia"/>
          <w:color w:val="383838"/>
          <w:sz w:val="20"/>
          <w:szCs w:val="20"/>
        </w:rPr>
        <w:t xml:space="preserve">Milgram, S. (1974). Obedience to Authority. Harper &amp; Row.</w:t>
      </w:r>
    </w:p>
    <w:p>
      <w:pPr>
        <w:spacing w:after="60" w:before="40" w:line="300"/>
        <w:ind w:left="720" w:hanging="720"/>
        <w:jc w:val="both"/>
      </w:pPr>
      <w:r>
        <w:rPr>
          <w:rFonts w:ascii="Georgia" w:cs="Georgia" w:eastAsia="Georgia" w:hAnsi="Georgia"/>
          <w:color w:val="383838"/>
          <w:sz w:val="20"/>
          <w:szCs w:val="20"/>
        </w:rPr>
        <w:t xml:space="preserve">Ryan, R. M., &amp; Deci, E. L. (2000). Self-determination theory and the facilitation of intrinsic motivation. American Psychologist, 55(1), 68–78.</w:t>
      </w:r>
    </w:p>
    <w:p>
      <w:pPr>
        <w:spacing w:after="60" w:before="40" w:line="300"/>
        <w:ind w:left="720" w:hanging="720"/>
        <w:jc w:val="both"/>
      </w:pPr>
      <w:r>
        <w:rPr>
          <w:rFonts w:ascii="Georgia" w:cs="Georgia" w:eastAsia="Georgia" w:hAnsi="Georgia"/>
          <w:color w:val="383838"/>
          <w:sz w:val="20"/>
          <w:szCs w:val="20"/>
        </w:rPr>
        <w:t xml:space="preserve">Seligman, M. E. P. (2011). Flourish. Atria Books.</w:t>
      </w:r>
    </w:p>
    <w:p>
      <w:pPr>
        <w:spacing w:after="80" w:before="280"/>
      </w:pPr>
      <w:r>
        <w:rPr>
          <w:rFonts w:ascii="Palatino Linotype" w:cs="Palatino Linotype" w:eastAsia="Palatino Linotype" w:hAnsi="Palatino Linotype"/>
          <w:b/>
          <w:bCs/>
          <w:caps/>
          <w:color w:val="B8963E"/>
          <w:sz w:val="18"/>
          <w:szCs w:val="18"/>
        </w:rPr>
        <w:t xml:space="preserve">Modern Martyrs and Witnesses</w:t>
      </w:r>
    </w:p>
    <w:p>
      <w:pPr>
        <w:spacing w:after="60" w:before="40" w:line="300"/>
        <w:ind w:left="720" w:hanging="720"/>
        <w:jc w:val="both"/>
      </w:pPr>
      <w:r>
        <w:rPr>
          <w:rFonts w:ascii="Georgia" w:cs="Georgia" w:eastAsia="Georgia" w:hAnsi="Georgia"/>
          <w:color w:val="383838"/>
          <w:sz w:val="20"/>
          <w:szCs w:val="20"/>
        </w:rPr>
        <w:t xml:space="preserve">Bonhoeffer, D. (1937). The Cost of Discipleship (R. H. Fuller, Trans., 1959). SCM Press.</w:t>
      </w:r>
    </w:p>
    <w:p>
      <w:pPr>
        <w:spacing w:after="60" w:before="40" w:line="300"/>
        <w:ind w:left="720" w:hanging="720"/>
        <w:jc w:val="both"/>
      </w:pPr>
      <w:r>
        <w:rPr>
          <w:rFonts w:ascii="Georgia" w:cs="Georgia" w:eastAsia="Georgia" w:hAnsi="Georgia"/>
          <w:color w:val="383838"/>
          <w:sz w:val="20"/>
          <w:szCs w:val="20"/>
        </w:rPr>
        <w:t xml:space="preserve">Bonhoeffer, D. (1951). Letters and Papers from Prison (E. Bethge, Ed., 1971). SCM Press.</w:t>
      </w:r>
    </w:p>
    <w:p>
      <w:pPr>
        <w:spacing w:after="60" w:before="40" w:line="300"/>
        <w:ind w:left="720" w:hanging="720"/>
        <w:jc w:val="both"/>
      </w:pPr>
      <w:r>
        <w:rPr>
          <w:rFonts w:ascii="Georgia" w:cs="Georgia" w:eastAsia="Georgia" w:hAnsi="Georgia"/>
          <w:color w:val="383838"/>
          <w:sz w:val="20"/>
          <w:szCs w:val="20"/>
        </w:rPr>
        <w:t xml:space="preserve">Hus, J. (ca. 1413). On the Church / De Ecclesia (D. S. Schaff, Trans., 1915). Charles Scribner’s Sons.</w:t>
      </w:r>
    </w:p>
    <w:p>
      <w:pPr>
        <w:spacing w:after="60" w:before="40" w:line="300"/>
        <w:ind w:left="720" w:hanging="720"/>
        <w:jc w:val="both"/>
      </w:pPr>
      <w:r>
        <w:rPr>
          <w:rFonts w:ascii="Georgia" w:cs="Georgia" w:eastAsia="Georgia" w:hAnsi="Georgia"/>
          <w:color w:val="383838"/>
          <w:sz w:val="20"/>
          <w:szCs w:val="20"/>
        </w:rPr>
        <w:t xml:space="preserve">More, T. (1516). Utopia (P. Turner, Trans., 1965). Penguin Classics.</w:t>
      </w:r>
    </w:p>
    <w:p>
      <w:pPr>
        <w:spacing w:after="60" w:before="40" w:line="300"/>
        <w:ind w:left="720" w:hanging="720"/>
        <w:jc w:val="both"/>
      </w:pPr>
      <w:r>
        <w:rPr>
          <w:rFonts w:ascii="Georgia" w:cs="Georgia" w:eastAsia="Georgia" w:hAnsi="Georgia"/>
          <w:color w:val="383838"/>
          <w:sz w:val="20"/>
          <w:szCs w:val="20"/>
        </w:rPr>
        <w:t xml:space="preserve">Navalny, A. (2024). Patriot: A Memoir. Knopf. [Published posthumously.]</w:t>
      </w:r>
    </w:p>
    <w:p>
      <w:pPr>
        <w:spacing w:after="60" w:before="40" w:line="300"/>
        <w:ind w:left="720" w:hanging="720"/>
        <w:jc w:val="both"/>
      </w:pPr>
      <w:r>
        <w:rPr>
          <w:rFonts w:ascii="Georgia" w:cs="Georgia" w:eastAsia="Georgia" w:hAnsi="Georgia"/>
          <w:color w:val="383838"/>
          <w:sz w:val="20"/>
          <w:szCs w:val="20"/>
        </w:rPr>
        <w:t xml:space="preserve">Romero, O. (1980). The Violence of Love (J. R. Brockman, Trans., 1988). Harper &amp; Row.</w:t>
      </w:r>
    </w:p>
    <w:p>
      <w:pPr>
        <w:spacing w:after="60" w:before="40" w:line="300"/>
        <w:ind w:left="720" w:hanging="720"/>
        <w:jc w:val="both"/>
      </w:pPr>
      <w:r>
        <w:rPr>
          <w:rFonts w:ascii="Georgia" w:cs="Georgia" w:eastAsia="Georgia" w:hAnsi="Georgia"/>
          <w:color w:val="383838"/>
          <w:sz w:val="20"/>
          <w:szCs w:val="20"/>
        </w:rPr>
        <w:t xml:space="preserve">Treece, P. (1993). A Man for Others: Maximilian Kolbe, Saint of Auschwitz. Our Sunday Visitor.</w:t>
      </w:r>
    </w:p>
    <w:p>
      <w:pPr>
        <w:spacing w:after="80" w:before="280"/>
      </w:pPr>
      <w:r>
        <w:rPr>
          <w:rFonts w:ascii="Palatino Linotype" w:cs="Palatino Linotype" w:eastAsia="Palatino Linotype" w:hAnsi="Palatino Linotype"/>
          <w:b/>
          <w:bCs/>
          <w:caps/>
          <w:color w:val="B8963E"/>
          <w:sz w:val="18"/>
          <w:szCs w:val="18"/>
        </w:rPr>
        <w:t xml:space="preserve">Political Science, History and Empirical Data</w:t>
      </w:r>
    </w:p>
    <w:p>
      <w:pPr>
        <w:spacing w:after="60" w:before="40" w:line="300"/>
        <w:ind w:left="720" w:hanging="720"/>
        <w:jc w:val="both"/>
      </w:pPr>
      <w:r>
        <w:rPr>
          <w:rFonts w:ascii="Georgia" w:cs="Georgia" w:eastAsia="Georgia" w:hAnsi="Georgia"/>
          <w:color w:val="383838"/>
          <w:sz w:val="20"/>
          <w:szCs w:val="20"/>
        </w:rPr>
        <w:t xml:space="preserve">Applebaum, A. (2003). Gulag: A History. Doubleday.</w:t>
      </w:r>
    </w:p>
    <w:p>
      <w:pPr>
        <w:spacing w:after="60" w:before="40" w:line="300"/>
        <w:ind w:left="720" w:hanging="720"/>
        <w:jc w:val="both"/>
      </w:pPr>
      <w:r>
        <w:rPr>
          <w:rFonts w:ascii="Georgia" w:cs="Georgia" w:eastAsia="Georgia" w:hAnsi="Georgia"/>
          <w:color w:val="383838"/>
          <w:sz w:val="20"/>
          <w:szCs w:val="20"/>
        </w:rPr>
        <w:t xml:space="preserve">Applebaum, A. (2012). Iron Curtain: The Crushing of Eastern Europe, 1944–1956. Doubleday.</w:t>
      </w:r>
    </w:p>
    <w:p>
      <w:pPr>
        <w:spacing w:after="60" w:before="40" w:line="300"/>
        <w:ind w:left="720" w:hanging="720"/>
        <w:jc w:val="both"/>
      </w:pPr>
      <w:r>
        <w:rPr>
          <w:rFonts w:ascii="Georgia" w:cs="Georgia" w:eastAsia="Georgia" w:hAnsi="Georgia"/>
          <w:color w:val="383838"/>
          <w:sz w:val="20"/>
          <w:szCs w:val="20"/>
        </w:rPr>
        <w:t xml:space="preserve">Applebaum, A. (2017). Red Famine: Stalin’s War on Ukraine. Doubleday.</w:t>
      </w:r>
    </w:p>
    <w:p>
      <w:pPr>
        <w:spacing w:after="60" w:before="40" w:line="300"/>
        <w:ind w:left="720" w:hanging="720"/>
        <w:jc w:val="both"/>
      </w:pPr>
      <w:r>
        <w:rPr>
          <w:rFonts w:ascii="Georgia" w:cs="Georgia" w:eastAsia="Georgia" w:hAnsi="Georgia"/>
          <w:color w:val="383838"/>
          <w:sz w:val="20"/>
          <w:szCs w:val="20"/>
        </w:rPr>
        <w:t xml:space="preserve">Assmann, J. (1992). Cultural Memory and Early Civilization (D. H. Wilson, Trans., 2011). Cambridge University Press.</w:t>
      </w:r>
    </w:p>
    <w:p>
      <w:pPr>
        <w:spacing w:after="60" w:before="40" w:line="300"/>
        <w:ind w:left="720" w:hanging="720"/>
        <w:jc w:val="both"/>
      </w:pPr>
      <w:r>
        <w:rPr>
          <w:rFonts w:ascii="Georgia" w:cs="Georgia" w:eastAsia="Georgia" w:hAnsi="Georgia"/>
          <w:color w:val="383838"/>
          <w:sz w:val="20"/>
          <w:szCs w:val="20"/>
        </w:rPr>
        <w:t xml:space="preserve">Freedom House. (2024). Freedom in the World 2024. Washington, D.C.</w:t>
      </w:r>
    </w:p>
    <w:p>
      <w:pPr>
        <w:spacing w:after="60" w:before="40" w:line="300"/>
        <w:ind w:left="720" w:hanging="720"/>
        <w:jc w:val="both"/>
      </w:pPr>
      <w:r>
        <w:rPr>
          <w:rFonts w:ascii="Georgia" w:cs="Georgia" w:eastAsia="Georgia" w:hAnsi="Georgia"/>
          <w:color w:val="383838"/>
          <w:sz w:val="20"/>
          <w:szCs w:val="20"/>
        </w:rPr>
        <w:t xml:space="preserve">Gessen, M. (2022). The Future is History: How Totalitarianism Reclaimed Russia. Riverhead Books.</w:t>
      </w:r>
    </w:p>
    <w:p>
      <w:pPr>
        <w:spacing w:after="60" w:before="40" w:line="300"/>
        <w:ind w:left="720" w:hanging="720"/>
        <w:jc w:val="both"/>
      </w:pPr>
      <w:r>
        <w:rPr>
          <w:rFonts w:ascii="Georgia" w:cs="Georgia" w:eastAsia="Georgia" w:hAnsi="Georgia"/>
          <w:color w:val="383838"/>
          <w:sz w:val="20"/>
          <w:szCs w:val="20"/>
        </w:rPr>
        <w:t xml:space="preserve">Ghorashi, H. (2023). Woman, Life, Freedom: The uprising in Iran. Gender, Place &amp; Culture, 30(3), 323–327.</w:t>
      </w:r>
    </w:p>
    <w:p>
      <w:pPr>
        <w:spacing w:after="60" w:before="40" w:line="300"/>
        <w:ind w:left="720" w:hanging="720"/>
        <w:jc w:val="both"/>
      </w:pPr>
      <w:r>
        <w:rPr>
          <w:rFonts w:ascii="Georgia" w:cs="Georgia" w:eastAsia="Georgia" w:hAnsi="Georgia"/>
          <w:color w:val="383838"/>
          <w:sz w:val="20"/>
          <w:szCs w:val="20"/>
        </w:rPr>
        <w:t xml:space="preserve">Levitsky, S., &amp; Ziblatt, D. (2018). How Democracies Die. Crown.</w:t>
      </w:r>
    </w:p>
    <w:p>
      <w:pPr>
        <w:spacing w:after="60" w:before="40" w:line="300"/>
        <w:ind w:left="720" w:hanging="720"/>
        <w:jc w:val="both"/>
      </w:pPr>
      <w:r>
        <w:rPr>
          <w:rFonts w:ascii="Georgia" w:cs="Georgia" w:eastAsia="Georgia" w:hAnsi="Georgia"/>
          <w:color w:val="383838"/>
          <w:sz w:val="20"/>
          <w:szCs w:val="20"/>
        </w:rPr>
        <w:t xml:space="preserve">Margalit, A. (2002). The Ethics of Memory. Harvard University Press.</w:t>
      </w:r>
    </w:p>
    <w:p>
      <w:pPr>
        <w:spacing w:after="60" w:before="40" w:line="300"/>
        <w:ind w:left="720" w:hanging="720"/>
        <w:jc w:val="both"/>
      </w:pPr>
      <w:r>
        <w:rPr>
          <w:rFonts w:ascii="Georgia" w:cs="Georgia" w:eastAsia="Georgia" w:hAnsi="Georgia"/>
          <w:color w:val="383838"/>
          <w:sz w:val="20"/>
          <w:szCs w:val="20"/>
        </w:rPr>
        <w:t xml:space="preserve">Pemstein, D., et al. (2024). The V-Dem Measurement Model (V-Dem Working Paper No. 21). University of Gothenburg.</w:t>
      </w:r>
    </w:p>
    <w:p>
      <w:pPr>
        <w:spacing w:after="60" w:before="40" w:line="300"/>
        <w:ind w:left="720" w:hanging="720"/>
        <w:jc w:val="both"/>
      </w:pPr>
      <w:r>
        <w:rPr>
          <w:rFonts w:ascii="Georgia" w:cs="Georgia" w:eastAsia="Georgia" w:hAnsi="Georgia"/>
          <w:color w:val="383838"/>
          <w:sz w:val="20"/>
          <w:szCs w:val="20"/>
        </w:rPr>
        <w:t xml:space="preserve">Shahrokni, N. (2023). The woman question and the Iran uprising. Current History, 122(840), 26–31.</w:t>
      </w:r>
    </w:p>
    <w:p>
      <w:pPr>
        <w:spacing w:after="60" w:before="40" w:line="300"/>
        <w:ind w:left="720" w:hanging="720"/>
        <w:jc w:val="both"/>
      </w:pPr>
      <w:r>
        <w:rPr>
          <w:rFonts w:ascii="Georgia" w:cs="Georgia" w:eastAsia="Georgia" w:hAnsi="Georgia"/>
          <w:color w:val="383838"/>
          <w:sz w:val="20"/>
          <w:szCs w:val="20"/>
        </w:rPr>
        <w:t xml:space="preserve">Sreberny, A. (2023). #MahsaAmini and the uprising in Iran. Media, Culture &amp; Society, 45(4), 869–879.</w:t>
      </w:r>
    </w:p>
    <w:p>
      <w:pPr>
        <w:spacing w:after="60" w:before="40" w:line="300"/>
        <w:ind w:left="720" w:hanging="720"/>
        <w:jc w:val="both"/>
      </w:pPr>
      <w:r>
        <w:rPr>
          <w:rFonts w:ascii="Georgia" w:cs="Georgia" w:eastAsia="Georgia" w:hAnsi="Georgia"/>
          <w:color w:val="383838"/>
          <w:sz w:val="20"/>
          <w:szCs w:val="20"/>
        </w:rPr>
        <w:t xml:space="preserve">Ukrainian Prosecutor General’s Office. (2010). Pre-Trial Investigation Summary: Holodomor 1932–1933. Kyiv.</w:t>
      </w:r>
    </w:p>
    <w:p>
      <w:pPr>
        <w:spacing w:after="60" w:before="40" w:line="300"/>
        <w:ind w:left="720" w:hanging="720"/>
        <w:jc w:val="both"/>
      </w:pPr>
      <w:r>
        <w:rPr>
          <w:rFonts w:ascii="Georgia" w:cs="Georgia" w:eastAsia="Georgia" w:hAnsi="Georgia"/>
          <w:color w:val="383838"/>
          <w:sz w:val="20"/>
          <w:szCs w:val="20"/>
        </w:rPr>
        <w:t xml:space="preserve">World Health Organisation. (2021). Suicide Worldwide in 2019: Global Health Estimates. Geneva: WHO.</w:t>
      </w:r>
    </w:p>
    <w:p>
      <w:pPr>
        <w:spacing w:after="60" w:before="40" w:line="300"/>
        <w:ind w:left="720" w:hanging="720"/>
        <w:jc w:val="both"/>
      </w:pPr>
      <w:r>
        <w:rPr>
          <w:rFonts w:ascii="Georgia" w:cs="Georgia" w:eastAsia="Georgia" w:hAnsi="Georgia"/>
          <w:color w:val="383838"/>
          <w:sz w:val="20"/>
          <w:szCs w:val="20"/>
        </w:rPr>
        <w:t xml:space="preserve">Zuboff, S. (2019). The Age of Surveillance Capitalism. PublicAffairs.</w:t>
      </w:r>
    </w:p>
    <w:p>
      <w:pPr>
        <w:spacing w:after="80" w:before="280"/>
      </w:pPr>
      <w:r>
        <w:rPr>
          <w:rFonts w:ascii="Palatino Linotype" w:cs="Palatino Linotype" w:eastAsia="Palatino Linotype" w:hAnsi="Palatino Linotype"/>
          <w:b/>
          <w:bCs/>
          <w:caps/>
          <w:color w:val="B8963E"/>
          <w:sz w:val="18"/>
          <w:szCs w:val="18"/>
        </w:rPr>
        <w:t xml:space="preserve">Physics, Information Theory and Biology</w:t>
      </w:r>
    </w:p>
    <w:p>
      <w:pPr>
        <w:spacing w:after="60" w:before="40" w:line="300"/>
        <w:ind w:left="720" w:hanging="720"/>
        <w:jc w:val="both"/>
      </w:pPr>
      <w:r>
        <w:rPr>
          <w:rFonts w:ascii="Georgia" w:cs="Georgia" w:eastAsia="Georgia" w:hAnsi="Georgia"/>
          <w:color w:val="383838"/>
          <w:sz w:val="20"/>
          <w:szCs w:val="20"/>
        </w:rPr>
        <w:t xml:space="preserve">Janeway, C. A., Travers, P., Walport, M., &amp; Shlomchik, M. J. (2007). Immunobiology: The Immune System in Health and Disease (7th ed.). Garland Science.</w:t>
      </w:r>
    </w:p>
    <w:p>
      <w:pPr>
        <w:spacing w:after="60" w:before="40" w:line="300"/>
        <w:ind w:left="720" w:hanging="720"/>
        <w:jc w:val="both"/>
      </w:pPr>
      <w:r>
        <w:rPr>
          <w:rFonts w:ascii="Georgia" w:cs="Georgia" w:eastAsia="Georgia" w:hAnsi="Georgia"/>
          <w:color w:val="383838"/>
          <w:sz w:val="20"/>
          <w:szCs w:val="20"/>
        </w:rPr>
        <w:t xml:space="preserve">Ordanoski, S., &amp; Angiolillo, F. (2025). The Would-Be Autocrats’ Toolkit. International IDEA.</w:t>
      </w:r>
    </w:p>
    <w:p>
      <w:pPr>
        <w:spacing w:after="60" w:before="40" w:line="300"/>
        <w:ind w:left="720" w:hanging="720"/>
        <w:jc w:val="both"/>
      </w:pPr>
      <w:r>
        <w:rPr>
          <w:rFonts w:ascii="Georgia" w:cs="Georgia" w:eastAsia="Georgia" w:hAnsi="Georgia"/>
          <w:color w:val="383838"/>
          <w:sz w:val="20"/>
          <w:szCs w:val="20"/>
        </w:rPr>
        <w:t xml:space="preserve">Peterson, C., &amp; Seligman, M. E. P. (2004). Character Strengths and Virtues: A Handbook and Classification. APA / Oxford University Press.</w:t>
      </w:r>
    </w:p>
    <w:p>
      <w:pPr>
        <w:spacing w:after="60" w:before="40" w:line="300"/>
        <w:ind w:left="720" w:hanging="720"/>
        <w:jc w:val="both"/>
      </w:pPr>
      <w:r>
        <w:rPr>
          <w:rFonts w:ascii="Georgia" w:cs="Georgia" w:eastAsia="Georgia" w:hAnsi="Georgia"/>
          <w:color w:val="383838"/>
          <w:sz w:val="20"/>
          <w:szCs w:val="20"/>
        </w:rPr>
        <w:t xml:space="preserve">Sapolsky, R. M. (2004). Why Zebras Don’t Get Ulcers (3rd ed.). Holt Paperbacks.</w:t>
      </w:r>
    </w:p>
    <w:p>
      <w:pPr>
        <w:spacing w:after="60" w:before="40" w:line="300"/>
        <w:ind w:left="720" w:hanging="720"/>
        <w:jc w:val="both"/>
      </w:pPr>
      <w:r>
        <w:rPr>
          <w:rFonts w:ascii="Georgia" w:cs="Georgia" w:eastAsia="Georgia" w:hAnsi="Georgia"/>
          <w:color w:val="383838"/>
          <w:sz w:val="20"/>
          <w:szCs w:val="20"/>
        </w:rPr>
        <w:t xml:space="preserve">Schrödinger, E. (1944). What Is Life? Cambridge University Press.</w:t>
      </w:r>
    </w:p>
    <w:p>
      <w:pPr>
        <w:spacing w:after="60" w:before="40" w:line="300"/>
        <w:ind w:left="720" w:hanging="720"/>
        <w:jc w:val="both"/>
      </w:pPr>
      <w:r>
        <w:rPr>
          <w:rFonts w:ascii="Georgia" w:cs="Georgia" w:eastAsia="Georgia" w:hAnsi="Georgia"/>
          <w:color w:val="383838"/>
          <w:sz w:val="20"/>
          <w:szCs w:val="20"/>
        </w:rPr>
        <w:t xml:space="preserve">Shannon, C. E., &amp; Weaver, W. (1949). The Mathematical Theory of Communication. University of Illinois Press.</w:t>
      </w:r>
    </w:p>
    <w:p>
      <w:pPr>
        <w:spacing w:after="60" w:before="40" w:line="300"/>
        <w:ind w:left="720" w:hanging="720"/>
        <w:jc w:val="both"/>
      </w:pPr>
      <w:r>
        <w:rPr>
          <w:rFonts w:ascii="Georgia" w:cs="Georgia" w:eastAsia="Georgia" w:hAnsi="Georgia"/>
          <w:color w:val="383838"/>
          <w:sz w:val="20"/>
          <w:szCs w:val="20"/>
        </w:rPr>
        <w:t xml:space="preserve">Yang, Y., Xie, Z., &amp; colleagues. (2024). Courage promotes self-authenticity via personal power. Journal of Positive Psychology.</w:t>
      </w:r>
    </w:p>
    <w:p>
      <w:pPr>
        <w:spacing w:after="80" w:before="280"/>
      </w:pPr>
      <w:r>
        <w:rPr>
          <w:rFonts w:ascii="Palatino Linotype" w:cs="Palatino Linotype" w:eastAsia="Palatino Linotype" w:hAnsi="Palatino Linotype"/>
          <w:b/>
          <w:bCs/>
          <w:caps/>
          <w:color w:val="B8963E"/>
          <w:sz w:val="18"/>
          <w:szCs w:val="18"/>
        </w:rPr>
        <w:t xml:space="preserve">Theology and Spiritual Tradition</w:t>
      </w:r>
    </w:p>
    <w:p>
      <w:pPr>
        <w:spacing w:after="60" w:before="40" w:line="300"/>
        <w:ind w:left="720" w:hanging="720"/>
        <w:jc w:val="both"/>
      </w:pPr>
      <w:r>
        <w:rPr>
          <w:rFonts w:ascii="Georgia" w:cs="Georgia" w:eastAsia="Georgia" w:hAnsi="Georgia"/>
          <w:color w:val="383838"/>
          <w:sz w:val="20"/>
          <w:szCs w:val="20"/>
        </w:rPr>
        <w:t xml:space="preserve">Bethge, E. (1967). Dietrich Bonhoeffer: A Biography (E. Robertson, Trans., 2000). Fortress Press.</w:t>
      </w:r>
    </w:p>
    <w:p>
      <w:pPr>
        <w:spacing w:after="60" w:before="40" w:line="300"/>
        <w:ind w:left="720" w:hanging="720"/>
        <w:jc w:val="both"/>
      </w:pPr>
      <w:r>
        <w:rPr>
          <w:rFonts w:ascii="Georgia" w:cs="Georgia" w:eastAsia="Georgia" w:hAnsi="Georgia"/>
          <w:color w:val="383838"/>
          <w:sz w:val="20"/>
          <w:szCs w:val="20"/>
        </w:rPr>
        <w:t xml:space="preserve">Eckhart, M. (ca. 1300). Selected Writings (O. Davies, Trans., 1994). Penguin Classics.</w:t>
      </w:r>
    </w:p>
    <w:p>
      <w:pPr>
        <w:spacing w:after="60" w:before="40" w:line="300"/>
        <w:ind w:left="720" w:hanging="720"/>
        <w:jc w:val="both"/>
      </w:pPr>
      <w:r>
        <w:rPr>
          <w:rFonts w:ascii="Georgia" w:cs="Georgia" w:eastAsia="Georgia" w:hAnsi="Georgia"/>
          <w:color w:val="383838"/>
          <w:sz w:val="20"/>
          <w:szCs w:val="20"/>
        </w:rPr>
        <w:t xml:space="preserve">Nora, P. (1989). Between memory and history: Les lieux de mémoire. Representations, 26, 7–24.</w:t>
      </w:r>
    </w:p>
    <w:p>
      <w:pPr>
        <w:spacing w:after="60" w:before="40" w:line="300"/>
        <w:ind w:left="720" w:hanging="720"/>
        <w:jc w:val="both"/>
      </w:pPr>
      <w:r>
        <w:rPr>
          <w:rFonts w:ascii="Georgia" w:cs="Georgia" w:eastAsia="Georgia" w:hAnsi="Georgia"/>
          <w:color w:val="383838"/>
          <w:sz w:val="20"/>
          <w:szCs w:val="20"/>
        </w:rPr>
        <w:t xml:space="preserve">Tillich, P. (1952). The Courage to Be. Yale University Press.</w:t>
      </w:r>
    </w:p>
    <w:p>
      <w:pPr>
        <w:spacing w:after="80" w:before="280"/>
      </w:pPr>
      <w:r>
        <w:rPr>
          <w:rFonts w:ascii="Palatino Linotype" w:cs="Palatino Linotype" w:eastAsia="Palatino Linotype" w:hAnsi="Palatino Linotype"/>
          <w:b/>
          <w:bCs/>
          <w:caps/>
          <w:color w:val="B8963E"/>
          <w:sz w:val="18"/>
          <w:szCs w:val="18"/>
        </w:rPr>
        <w:t xml:space="preserve">Legal Framework</w:t>
      </w:r>
    </w:p>
    <w:p>
      <w:pPr>
        <w:spacing w:after="60" w:before="40" w:line="300"/>
        <w:ind w:left="720" w:hanging="720"/>
        <w:jc w:val="both"/>
      </w:pPr>
      <w:r>
        <w:rPr>
          <w:rFonts w:ascii="Georgia" w:cs="Georgia" w:eastAsia="Georgia" w:hAnsi="Georgia"/>
          <w:color w:val="383838"/>
          <w:sz w:val="20"/>
          <w:szCs w:val="20"/>
        </w:rPr>
        <w:t xml:space="preserve">London Charter (1945). Charter of the International Military Tribunal. Agreement for the Prosecution and Punishment of the Major War Criminals of the European Axis, 8 August 1945.</w:t>
      </w:r>
    </w:p>
    <w:p>
      <w:pPr>
        <w:spacing w:after="60" w:before="40" w:line="300"/>
        <w:ind w:left="720" w:hanging="720"/>
        <w:jc w:val="both"/>
      </w:pPr>
      <w:r>
        <w:rPr>
          <w:rFonts w:ascii="Georgia" w:cs="Georgia" w:eastAsia="Georgia" w:hAnsi="Georgia"/>
          <w:color w:val="383838"/>
          <w:sz w:val="20"/>
          <w:szCs w:val="20"/>
        </w:rPr>
        <w:t xml:space="preserve">Rome Statute of the International Criminal Court (1998). United Nations Treaty Series, vol. 2187.</w:t>
      </w:r>
    </w:p>
    <w:p>
      <w:pPr>
        <w:spacing w:after="240" w:before="240"/>
      </w:pPr>
      <w:r>
        <w:t xml:space="preserve"/>
      </w:r>
    </w:p>
    <w:p>
      <w:pPr>
        <w:spacing w:after="160" w:before="160"/>
        <w:jc w:val="center"/>
      </w:pPr>
      <w:r>
        <w:rPr>
          <w:rFonts w:ascii="Georgia" w:cs="Georgia" w:eastAsia="Georgia" w:hAnsi="Georgia"/>
          <w:color w:val="B8963E"/>
          <w:sz w:val="20"/>
          <w:szCs w:val="20"/>
        </w:rPr>
        <w:t xml:space="preserve">♦  ·  ♦  ·  ♦</w:t>
      </w:r>
    </w:p>
    <w:p>
      <w:pPr>
        <w:spacing w:after="80" w:before="80"/>
      </w:pPr>
      <w:r>
        <w:t xml:space="preserve"/>
      </w:r>
    </w:p>
    <w:p>
      <w:pPr>
        <w:spacing w:after="0" w:before="0"/>
        <w:jc w:val="center"/>
      </w:pPr>
      <w:r>
        <w:rPr>
          <w:rFonts w:ascii="Palatino Linotype" w:cs="Palatino Linotype" w:eastAsia="Palatino Linotype" w:hAnsi="Palatino Linotype"/>
          <w:i/>
          <w:iCs/>
          <w:color w:val="888888"/>
          <w:sz w:val="18"/>
          <w:szCs w:val="18"/>
        </w:rPr>
        <w:t xml:space="preserve">Filosofia das Virtudes  ·  José Caetano de Mattos Neto  ·  Rio de Janeiro, 2023  ·  Theoretical Extension, 2026</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0E4C4" w:sz="4" w:space="1"/>
      </w:pBdr>
      <w:tabs>
        <w:tab w:val="right" w:pos="9638"/>
      </w:tabs>
      <w:spacing w:before="0"/>
    </w:pPr>
    <w:r>
      <w:rPr>
        <w:rFonts w:ascii="Palatino Linotype" w:cs="Palatino Linotype" w:eastAsia="Palatino Linotype" w:hAnsi="Palatino Linotype"/>
        <w:color w:val="888888"/>
        <w:sz w:val="16"/>
        <w:szCs w:val="16"/>
      </w:rPr>
      <w:t xml:space="preserve">Formal Ethics  ·  Virtue Theory  ·  Philosophy of Mind  ·  Political Science</w:t>
    </w:r>
    <w:r>
      <w:rPr>
        <w:rFonts w:ascii="Georgia" w:cs="Georgia" w:eastAsia="Georgia" w:hAnsi="Georgia"/>
        <w:sz w:val="16"/>
        <w:szCs w:val="16"/>
      </w:rPr>
      <w:t xml:space="preserve">	</w:t>
    </w:r>
    <w:r>
      <w:rPr>
        <w:rFonts w:ascii="Palatino Linotype" w:cs="Palatino Linotype" w:eastAsia="Palatino Linotype" w:hAnsi="Palatino Linotype"/>
        <w:color w:val="1B2A4A"/>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F0E4C4" w:sz="4" w:space="1"/>
      </w:pBdr>
      <w:tabs>
        <w:tab w:val="right" w:pos="9638"/>
      </w:tabs>
      <w:spacing w:after="0"/>
    </w:pPr>
    <w:r>
      <w:rPr>
        <w:rFonts w:ascii="Palatino Linotype" w:cs="Palatino Linotype" w:eastAsia="Palatino Linotype" w:hAnsi="Palatino Linotype"/>
        <w:color w:val="B8963E"/>
        <w:sz w:val="18"/>
        <w:szCs w:val="18"/>
      </w:rPr>
      <w:t xml:space="preserve">The Dynamic Freedom Theorem</w:t>
    </w:r>
    <w:r>
      <w:rPr>
        <w:rFonts w:ascii="Georgia" w:cs="Georgia" w:eastAsia="Georgia" w:hAnsi="Georgia"/>
        <w:sz w:val="18"/>
        <w:szCs w:val="18"/>
      </w:rPr>
      <w:t xml:space="preserve">	 </w:t>
    </w:r>
    <w:r>
      <w:rPr>
        <w:rFonts w:ascii="Palatino Linotype" w:cs="Palatino Linotype" w:eastAsia="Palatino Linotype" w:hAnsi="Palatino Linotype"/>
        <w:color w:val="888888"/>
        <w:sz w:val="18"/>
        <w:szCs w:val="18"/>
      </w:rPr>
      <w:t xml:space="preserve">Filosofia das Virtudes  ·  José Caetano de Mattos Neto  ·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38383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Palatino Linotype" w:cs="Palatino Linotype" w:eastAsia="Palatino Linotype" w:hAnsi="Palatino Linotype"/>
      <w:b/>
      <w:bCs/>
      <w:color w:val="1B2A4A"/>
      <w:sz w:val="36"/>
      <w:szCs w:val="36"/>
    </w:rPr>
  </w:style>
  <w:style w:type="paragraph" w:styleId="Heading2">
    <w:name w:val="Heading 2"/>
    <w:basedOn w:val="Normal"/>
    <w:next w:val="Normal"/>
    <w:qFormat/>
    <w:pPr>
      <w:spacing w:after="100" w:before="280"/>
      <w:outlineLvl w:val="1"/>
    </w:pPr>
    <w:rPr>
      <w:rFonts w:ascii="Palatino Linotype" w:cs="Palatino Linotype" w:eastAsia="Palatino Linotype" w:hAnsi="Palatino Linotype"/>
      <w:b/>
      <w:bCs/>
      <w:color w:val="1B2A4A"/>
      <w:sz w:val="24"/>
      <w:szCs w:val="24"/>
    </w:rPr>
  </w:style>
  <w:style w:type="paragraph" w:styleId="Heading3">
    <w:name w:val="Heading 3"/>
    <w:basedOn w:val="Normal"/>
    <w:next w:val="Normal"/>
    <w:qFormat/>
    <w:pPr>
      <w:spacing w:after="80" w:before="200"/>
      <w:outlineLvl w:val="2"/>
    </w:pPr>
    <w:rPr>
      <w:rFonts w:ascii="Georgia" w:cs="Georgia" w:eastAsia="Georgia" w:hAnsi="Georgia"/>
      <w:b/>
      <w:bCs/>
      <w:i/>
      <w:iCs/>
      <w:color w:val="1B2A4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2026-05-08T19:21:07.503Z</dcterms:created>
  <dcterms:modified xsi:type="dcterms:W3CDTF">2026-05-08T19:21:07.519Z</dcterms:modified>
</cp:coreProperties>
</file>

<file path=docProps/custom.xml><?xml version="1.0" encoding="utf-8"?>
<Properties xmlns="http://schemas.openxmlformats.org/officeDocument/2006/custom-properties" xmlns:vt="http://schemas.openxmlformats.org/officeDocument/2006/docPropsVTypes"/>
</file>