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Georgia" w:cs="Georgia" w:eastAsia="Georgia" w:hAnsi="Georgia"/>
          <w:b/>
          <w:bCs/>
          <w:color w:val="C4973A"/>
          <w:sz w:val="20"/>
          <w:szCs w:val="20"/>
        </w:rPr>
        <w:t xml:space="preserve">FILOSOFIA DAS VIRTUDES</w:t>
      </w:r>
    </w:p>
    <w:p>
      <w:pPr>
        <w:spacing w:before="0" w:after="160"/>
        <w:jc w:val="center"/>
      </w:pPr>
      <w:r>
        <w:rPr>
          <w:rFonts w:ascii="Georgia" w:cs="Georgia" w:eastAsia="Georgia" w:hAnsi="Georgia"/>
          <w:b/>
          <w:bCs/>
          <w:color w:val="1C2E4A"/>
          <w:sz w:val="52"/>
          <w:szCs w:val="52"/>
        </w:rPr>
        <w:t xml:space="preserve">The Virtuous City</w:t>
      </w:r>
    </w:p>
    <w:p>
      <w:pPr>
        <w:spacing w:before="0" w:after="480"/>
        <w:jc w:val="center"/>
      </w:pPr>
      <w:r>
        <w:rPr>
          <w:rFonts w:ascii="Georgia" w:cs="Georgia" w:eastAsia="Georgia" w:hAnsi="Georgia"/>
          <w:i/>
          <w:iCs/>
          <w:color w:val="6B6860"/>
          <w:sz w:val="24"/>
          <w:szCs w:val="24"/>
        </w:rPr>
        <w:t xml:space="preserve">A Comprehensive Report on the Fourteen Criteria of Human Flourishing</w:t>
      </w:r>
    </w:p>
    <w:p>
      <w:pPr>
        <w:spacing w:before="0" w:after="80"/>
        <w:jc w:val="center"/>
      </w:pPr>
      <w:r>
        <w:rPr>
          <w:rFonts w:ascii="Georgia" w:cs="Georgia" w:eastAsia="Georgia" w:hAnsi="Georgia"/>
          <w:b/>
          <w:bCs/>
          <w:color w:val="2C2C2A"/>
          <w:sz w:val="22"/>
          <w:szCs w:val="22"/>
        </w:rPr>
        <w:t xml:space="preserve">José Caetano de Mattos</w:t>
      </w:r>
    </w:p>
    <w:p>
      <w:pPr>
        <w:spacing w:before="0" w:after="720"/>
        <w:jc w:val="center"/>
      </w:pPr>
      <w:r>
        <w:rPr>
          <w:rFonts w:ascii="Georgia" w:cs="Georgia" w:eastAsia="Georgia" w:hAnsi="Georgia"/>
          <w:color w:val="6B6860"/>
          <w:sz w:val="20"/>
          <w:szCs w:val="20"/>
        </w:rPr>
        <w:t xml:space="preserve">Filosofia das Virtudes: Manifesto das Virtudes  ·  Rio de Janeiro, 2023</w:t>
      </w:r>
    </w:p>
    <w:p>
      <w:pPr>
        <w:spacing w:before="240" w:after="240"/>
        <w:jc w:val="center"/>
      </w:pPr>
      <w:r>
        <w:rPr>
          <w:rFonts w:ascii="Georgia" w:cs="Georgia" w:eastAsia="Georgia" w:hAnsi="Georgia"/>
          <w:color w:val="C4973A"/>
          <w:sz w:val="20"/>
          <w:szCs w:val="20"/>
        </w:rPr>
        <w:t xml:space="preserve">✦  ✦  ✦</w:t>
      </w:r>
    </w:p>
    <w:p>
      <w:r>
        <w:br w:type="page"/>
      </w:r>
    </w:p>
    <w:p>
      <w:pPr>
        <w:pBdr>
          <w:bottom w:val="single" w:color="C4973A" w:sz="6" w:space="6"/>
        </w:pBdr>
        <w:spacing w:before="480" w:after="200"/>
        <w:jc w:val="left"/>
      </w:pPr>
      <w:r>
        <w:rPr>
          <w:rFonts w:ascii="Georgia" w:cs="Georgia" w:eastAsia="Georgia" w:hAnsi="Georgia"/>
          <w:b/>
          <w:bCs/>
          <w:color w:val="1C2E4A"/>
          <w:sz w:val="32"/>
          <w:szCs w:val="32"/>
        </w:rPr>
        <w:t xml:space="preserve">Introduction</w:t>
      </w:r>
    </w:p>
    <w:p>
      <w:pPr>
        <w:spacing w:before="0" w:after="160"/>
        <w:jc w:val="left"/>
      </w:pPr>
      <w:r>
        <w:rPr>
          <w:rFonts w:ascii="Georgia" w:cs="Georgia" w:eastAsia="Georgia" w:hAnsi="Georgia"/>
          <w:b w:val="false"/>
          <w:bCs w:val="false"/>
          <w:i w:val="false"/>
          <w:iCs w:val="false"/>
          <w:color w:val="2C2C2A"/>
          <w:sz w:val="22"/>
          <w:szCs w:val="22"/>
        </w:rPr>
        <w:t xml:space="preserve">The Virtuous City is not a utopia. It is not a political programme to be imposed from above, nor a blueprint drawn by planners in the name of the common good. It is the natural form that human civilization takes when the Universal Human Virtues are allowed to flourish — from the base of society to the summit of power, from the family table to the public square.</w:t>
      </w:r>
    </w:p>
    <w:p>
      <w:pPr>
        <w:spacing w:before="0" w:after="160"/>
        <w:jc w:val="left"/>
      </w:pPr>
      <w:r>
        <w:rPr>
          <w:rFonts w:ascii="Georgia" w:cs="Georgia" w:eastAsia="Georgia" w:hAnsi="Georgia"/>
          <w:b w:val="false"/>
          <w:bCs w:val="false"/>
          <w:i w:val="false"/>
          <w:iCs w:val="false"/>
          <w:color w:val="2C2C2A"/>
          <w:sz w:val="22"/>
          <w:szCs w:val="22"/>
        </w:rPr>
        <w:t xml:space="preserve">This report presents fourteen criteria derived directly from the Filosofia das Virtudes of José Caetano de Mattos. They are organized in four groups, each representing a distinct dimension of the virtuous life. Together, they describe not what a city ought to mandate, but what it ought to make possible — for every citizen, at every stage of life.</w:t>
      </w:r>
    </w:p>
    <w:p>
      <w:pPr>
        <w:spacing w:before="0" w:after="160"/>
        <w:jc w:val="left"/>
      </w:pPr>
      <w:r>
        <w:rPr>
          <w:rFonts w:ascii="Georgia" w:cs="Georgia" w:eastAsia="Georgia" w:hAnsi="Georgia"/>
          <w:b w:val="false"/>
          <w:bCs w:val="false"/>
          <w:i w:val="false"/>
          <w:iCs w:val="false"/>
          <w:color w:val="2C2C2A"/>
          <w:sz w:val="22"/>
          <w:szCs w:val="22"/>
        </w:rPr>
        <w:t xml:space="preserve">The fourth group, Quality of Life and Happiness, deserves particular attention. It rests on one of the most original and counter-cultural propositions of the entire work: that happiness is not a goal to be pursued, but a consequence to be received. It follows from the discovery of the gift, from the cultivation of the virtues, and from the creation of the conditions — in the city, in the family, in nature — in which a full human life can unfold. The Virtuous City does not promise happiness. It makes the conditions of happiness possible.</w:t>
      </w:r>
    </w:p>
    <w:p>
      <w:pPr>
        <w:spacing w:before="240" w:after="240"/>
        <w:jc w:val="center"/>
      </w:pPr>
      <w:r>
        <w:rPr>
          <w:rFonts w:ascii="Georgia" w:cs="Georgia" w:eastAsia="Georgia" w:hAnsi="Georgia"/>
          <w:color w:val="C4973A"/>
          <w:sz w:val="20"/>
          <w:szCs w:val="20"/>
        </w:rPr>
        <w:t xml:space="preserve">✦  ✦  ✦</w:t>
      </w:r>
    </w:p>
    <w:p>
      <w:pPr>
        <w:spacing w:before="360" w:after="160"/>
      </w:pPr>
      <w:r>
        <w:rPr>
          <w:rFonts w:ascii="Georgia" w:cs="Georgia" w:eastAsia="Georgia" w:hAnsi="Georgia"/>
          <w:b/>
          <w:bCs/>
          <w:color w:val="1C2E4A"/>
          <w:sz w:val="26"/>
          <w:szCs w:val="26"/>
        </w:rPr>
        <w:t xml:space="preserve">The Four Groups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4973A" w:sz="1"/>
              <w:left w:val="single" w:color="C4973A" w:sz="1"/>
              <w:bottom w:val="single" w:color="C4973A" w:sz="1"/>
              <w:right w:val="single" w:color="C4973A" w:sz="1"/>
            </w:tcBorders>
            <w:shd w:fill="1C2E4A" w:val="clear"/>
            <w:tcMar>
              <w:top w:type="dxa" w:w="100"/>
              <w:left w:type="dxa" w:w="160"/>
              <w:bottom w:type="dxa" w:w="100"/>
              <w:right w:type="dxa" w:w="160"/>
            </w:tcMar>
          </w:tcPr>
          <w:p>
            <w:pPr>
              <w:jc w:val="left"/>
            </w:pPr>
            <w:r>
              <w:rPr>
                <w:rFonts w:ascii="Georgia" w:cs="Georgia" w:eastAsia="Georgia" w:hAnsi="Georgia"/>
                <w:b/>
                <w:bCs/>
                <w:color w:val="C4973A"/>
                <w:sz w:val="20"/>
                <w:szCs w:val="20"/>
              </w:rPr>
              <w:t xml:space="preserve">I  —  Human Formation</w:t>
            </w:r>
          </w:p>
        </w:tc>
        <w:tc>
          <w:tcPr>
            <w:tcW w:type="dxa" w:w="7160"/>
            <w:tcBorders>
              <w:top w:val="single" w:color="EEE9DF" w:sz="1"/>
              <w:left w:val="single" w:color="EEE9DF" w:sz="1"/>
              <w:bottom w:val="single" w:color="EEE9DF" w:sz="1"/>
              <w:right w:val="single" w:color="EEE9DF" w:sz="1"/>
            </w:tcBorders>
            <w:shd w:fill="FBF8F2" w:val="clear"/>
            <w:tcMar>
              <w:top w:type="dxa" w:w="100"/>
              <w:left w:type="dxa" w:w="160"/>
              <w:bottom w:type="dxa" w:w="100"/>
              <w:right w:type="dxa" w:w="160"/>
            </w:tcMar>
          </w:tcPr>
          <w:p>
            <w:r>
              <w:rPr>
                <w:rFonts w:ascii="Georgia" w:cs="Georgia" w:eastAsia="Georgia" w:hAnsi="Georgia"/>
                <w:color w:val="2C2C2A"/>
                <w:sz w:val="20"/>
                <w:szCs w:val="20"/>
              </w:rPr>
              <w:t xml:space="preserve">Family · Children · Schools · The Gift</w:t>
            </w:r>
          </w:p>
        </w:tc>
      </w:tr>
      <w:tr>
        <w:tc>
          <w:tcPr>
            <w:tcW w:type="dxa" w:w="2200"/>
            <w:tcBorders>
              <w:top w:val="single" w:color="C4973A" w:sz="1"/>
              <w:left w:val="single" w:color="C4973A" w:sz="1"/>
              <w:bottom w:val="single" w:color="C4973A" w:sz="1"/>
              <w:right w:val="single" w:color="C4973A" w:sz="1"/>
            </w:tcBorders>
            <w:shd w:fill="1C2E4A" w:val="clear"/>
            <w:tcMar>
              <w:top w:type="dxa" w:w="100"/>
              <w:left w:type="dxa" w:w="160"/>
              <w:bottom w:type="dxa" w:w="100"/>
              <w:right w:type="dxa" w:w="160"/>
            </w:tcMar>
          </w:tcPr>
          <w:p>
            <w:pPr>
              <w:jc w:val="left"/>
            </w:pPr>
            <w:r>
              <w:rPr>
                <w:rFonts w:ascii="Georgia" w:cs="Georgia" w:eastAsia="Georgia" w:hAnsi="Georgia"/>
                <w:b/>
                <w:bCs/>
                <w:color w:val="C4973A"/>
                <w:sz w:val="20"/>
                <w:szCs w:val="20"/>
              </w:rPr>
              <w:t xml:space="preserve">II  —  Knowledge &amp; Creation</w:t>
            </w:r>
          </w:p>
        </w:tc>
        <w:tc>
          <w:tcPr>
            <w:tcW w:type="dxa" w:w="7160"/>
            <w:tcBorders>
              <w:top w:val="single" w:color="EEE9DF" w:sz="1"/>
              <w:left w:val="single" w:color="EEE9DF" w:sz="1"/>
              <w:bottom w:val="single" w:color="EEE9DF" w:sz="1"/>
              <w:right w:val="single" w:color="EEE9DF" w:sz="1"/>
            </w:tcBorders>
            <w:shd w:fill="FBF8F2" w:val="clear"/>
            <w:tcMar>
              <w:top w:type="dxa" w:w="100"/>
              <w:left w:type="dxa" w:w="160"/>
              <w:bottom w:type="dxa" w:w="100"/>
              <w:right w:type="dxa" w:w="160"/>
            </w:tcMar>
          </w:tcPr>
          <w:p>
            <w:r>
              <w:rPr>
                <w:rFonts w:ascii="Georgia" w:cs="Georgia" w:eastAsia="Georgia" w:hAnsi="Georgia"/>
                <w:color w:val="2C2C2A"/>
                <w:sz w:val="20"/>
                <w:szCs w:val="20"/>
              </w:rPr>
              <w:t xml:space="preserve">Science · Arts · Beauty</w:t>
            </w:r>
          </w:p>
        </w:tc>
      </w:tr>
      <w:tr>
        <w:tc>
          <w:tcPr>
            <w:tcW w:type="dxa" w:w="2200"/>
            <w:tcBorders>
              <w:top w:val="single" w:color="C4973A" w:sz="1"/>
              <w:left w:val="single" w:color="C4973A" w:sz="1"/>
              <w:bottom w:val="single" w:color="C4973A" w:sz="1"/>
              <w:right w:val="single" w:color="C4973A" w:sz="1"/>
            </w:tcBorders>
            <w:shd w:fill="1C2E4A" w:val="clear"/>
            <w:tcMar>
              <w:top w:type="dxa" w:w="100"/>
              <w:left w:type="dxa" w:w="160"/>
              <w:bottom w:type="dxa" w:w="100"/>
              <w:right w:type="dxa" w:w="160"/>
            </w:tcMar>
          </w:tcPr>
          <w:p>
            <w:pPr>
              <w:jc w:val="left"/>
            </w:pPr>
            <w:r>
              <w:rPr>
                <w:rFonts w:ascii="Georgia" w:cs="Georgia" w:eastAsia="Georgia" w:hAnsi="Georgia"/>
                <w:b/>
                <w:bCs/>
                <w:color w:val="C4973A"/>
                <w:sz w:val="20"/>
                <w:szCs w:val="20"/>
              </w:rPr>
              <w:t xml:space="preserve">III  —  Nature &amp; the Body</w:t>
            </w:r>
          </w:p>
        </w:tc>
        <w:tc>
          <w:tcPr>
            <w:tcW w:type="dxa" w:w="7160"/>
            <w:tcBorders>
              <w:top w:val="single" w:color="EEE9DF" w:sz="1"/>
              <w:left w:val="single" w:color="EEE9DF" w:sz="1"/>
              <w:bottom w:val="single" w:color="EEE9DF" w:sz="1"/>
              <w:right w:val="single" w:color="EEE9DF" w:sz="1"/>
            </w:tcBorders>
            <w:shd w:fill="FBF8F2" w:val="clear"/>
            <w:tcMar>
              <w:top w:type="dxa" w:w="100"/>
              <w:left w:type="dxa" w:w="160"/>
              <w:bottom w:type="dxa" w:w="100"/>
              <w:right w:type="dxa" w:w="160"/>
            </w:tcMar>
          </w:tcPr>
          <w:p>
            <w:r>
              <w:rPr>
                <w:rFonts w:ascii="Georgia" w:cs="Georgia" w:eastAsia="Georgia" w:hAnsi="Georgia"/>
                <w:color w:val="2C2C2A"/>
                <w:sz w:val="20"/>
                <w:szCs w:val="20"/>
              </w:rPr>
              <w:t xml:space="preserve">Nature · Landscape · Sport</w:t>
            </w:r>
          </w:p>
        </w:tc>
      </w:tr>
      <w:tr>
        <w:tc>
          <w:tcPr>
            <w:tcW w:type="dxa" w:w="2200"/>
            <w:tcBorders>
              <w:top w:val="single" w:color="C4973A" w:sz="1"/>
              <w:left w:val="single" w:color="C4973A" w:sz="1"/>
              <w:bottom w:val="single" w:color="C4973A" w:sz="1"/>
              <w:right w:val="single" w:color="C4973A" w:sz="1"/>
            </w:tcBorders>
            <w:shd w:fill="1C2E4A" w:val="clear"/>
            <w:tcMar>
              <w:top w:type="dxa" w:w="100"/>
              <w:left w:type="dxa" w:w="160"/>
              <w:bottom w:type="dxa" w:w="100"/>
              <w:right w:type="dxa" w:w="160"/>
            </w:tcMar>
          </w:tcPr>
          <w:p>
            <w:pPr>
              <w:jc w:val="left"/>
            </w:pPr>
            <w:r>
              <w:rPr>
                <w:rFonts w:ascii="Georgia" w:cs="Georgia" w:eastAsia="Georgia" w:hAnsi="Georgia"/>
                <w:b/>
                <w:bCs/>
                <w:color w:val="C4973A"/>
                <w:sz w:val="20"/>
                <w:szCs w:val="20"/>
              </w:rPr>
              <w:t xml:space="preserve">IV  —  Quality of Life &amp; Happiness</w:t>
            </w:r>
          </w:p>
        </w:tc>
        <w:tc>
          <w:tcPr>
            <w:tcW w:type="dxa" w:w="7160"/>
            <w:tcBorders>
              <w:top w:val="single" w:color="EEE9DF" w:sz="1"/>
              <w:left w:val="single" w:color="EEE9DF" w:sz="1"/>
              <w:bottom w:val="single" w:color="EEE9DF" w:sz="1"/>
              <w:right w:val="single" w:color="EEE9DF" w:sz="1"/>
            </w:tcBorders>
            <w:shd w:fill="FBF8F2" w:val="clear"/>
            <w:tcMar>
              <w:top w:type="dxa" w:w="100"/>
              <w:left w:type="dxa" w:w="160"/>
              <w:bottom w:type="dxa" w:w="100"/>
              <w:right w:type="dxa" w:w="160"/>
            </w:tcMar>
          </w:tcPr>
          <w:p>
            <w:r>
              <w:rPr>
                <w:rFonts w:ascii="Georgia" w:cs="Georgia" w:eastAsia="Georgia" w:hAnsi="Georgia"/>
                <w:color w:val="2C2C2A"/>
                <w:sz w:val="20"/>
                <w:szCs w:val="20"/>
              </w:rPr>
              <w:t xml:space="preserve">Safety · Joy · Small Moments · Zone of Plenitude</w:t>
            </w:r>
          </w:p>
        </w:tc>
      </w:tr>
    </w:tbl>
    <w:p>
      <w:pPr>
        <w:spacing w:before="240" w:after="160"/>
        <w:jc w:val="left"/>
      </w:pPr>
      <w:r>
        <w:rPr>
          <w:rFonts w:ascii="Georgia" w:cs="Georgia" w:eastAsia="Georgia" w:hAnsi="Georgia"/>
          <w:b w:val="false"/>
          <w:bCs w:val="false"/>
          <w:i w:val="false"/>
          <w:iCs w:val="false"/>
          <w:color w:val="2C2C2A"/>
          <w:sz w:val="22"/>
          <w:szCs w:val="22"/>
        </w:rPr>
        <w:t xml:space="preserve"/>
      </w:r>
    </w:p>
    <w:p>
      <w:r>
        <w:br w:type="page"/>
      </w:r>
    </w:p>
    <w:p>
      <w:pPr>
        <w:spacing w:before="0" w:after="80"/>
        <w:jc w:val="center"/>
      </w:pPr>
      <w:r>
        <w:rPr>
          <w:rFonts w:ascii="Georgia" w:cs="Georgia" w:eastAsia="Georgia" w:hAnsi="Georgia"/>
          <w:b/>
          <w:bCs/>
          <w:color w:val="C4973A"/>
          <w:sz w:val="20"/>
          <w:szCs w:val="20"/>
        </w:rPr>
        <w:t xml:space="preserve">GROUP  I</w:t>
      </w:r>
    </w:p>
    <w:p>
      <w:pPr>
        <w:spacing w:before="0" w:after="160"/>
        <w:jc w:val="center"/>
      </w:pPr>
      <w:r>
        <w:rPr>
          <w:rFonts w:ascii="Georgia" w:cs="Georgia" w:eastAsia="Georgia" w:hAnsi="Georgia"/>
          <w:b/>
          <w:bCs/>
          <w:color w:val="1C2E4A"/>
          <w:sz w:val="40"/>
          <w:szCs w:val="40"/>
        </w:rPr>
        <w:t xml:space="preserve">Human Formation</w:t>
      </w:r>
    </w:p>
    <w:p>
      <w:pPr>
        <w:spacing w:before="0" w:after="400"/>
        <w:jc w:val="center"/>
      </w:pPr>
      <w:r>
        <w:rPr>
          <w:rFonts w:ascii="Georgia" w:cs="Georgia" w:eastAsia="Georgia" w:hAnsi="Georgia"/>
          <w:i/>
          <w:iCs/>
          <w:color w:val="6B6860"/>
          <w:sz w:val="22"/>
          <w:szCs w:val="22"/>
        </w:rPr>
        <w:t xml:space="preserve">Family · Children · Schools · The Gift</w:t>
      </w:r>
    </w:p>
    <w:p>
      <w:pPr>
        <w:spacing w:before="0" w:after="160"/>
        <w:jc w:val="left"/>
      </w:pPr>
      <w:r>
        <w:rPr>
          <w:rFonts w:ascii="Georgia" w:cs="Georgia" w:eastAsia="Georgia" w:hAnsi="Georgia"/>
          <w:b w:val="false"/>
          <w:bCs w:val="false"/>
          <w:i w:val="false"/>
          <w:iCs w:val="false"/>
          <w:color w:val="2C2C2A"/>
          <w:sz w:val="22"/>
          <w:szCs w:val="22"/>
        </w:rPr>
        <w:t xml:space="preserve">Human formation is the first and most enduring work of any city. Laws can be repealed. Governments change. But what is transmitted from parent to child, from teacher to student, from generation to generation — that is the substance of civilization. The Virtuous City understands that no institution, however well-designed, can substitute for the living transmission of virtue through personal example, family love, and genuine education.</w:t>
      </w:r>
    </w:p>
    <w:p>
      <w:pPr>
        <w:spacing w:before="0" w:after="160"/>
        <w:jc w:val="left"/>
      </w:pPr>
      <w:r>
        <w:rPr>
          <w:rFonts w:ascii="Georgia" w:cs="Georgia" w:eastAsia="Georgia" w:hAnsi="Georgia"/>
          <w:b w:val="false"/>
          <w:bCs w:val="false"/>
          <w:i w:val="false"/>
          <w:iCs w:val="false"/>
          <w:color w:val="2C2C2A"/>
          <w:sz w:val="22"/>
          <w:szCs w:val="22"/>
        </w:rPr>
        <w:t xml:space="preserve">The four criteria in this group — family, children, schools, and the gift — form a single arc: the arc from birth to vocation. A person who is raised in a virtuous family, formed by example rather than doctrine, educated in an environment that honors science and diversity, and guided toward the discovery of their unique gift, is a person whose life will radiate virtue outward into the city and beyond it.</w:t>
      </w:r>
    </w:p>
    <w:p>
      <w:pPr>
        <w:spacing w:before="240" w:after="240"/>
        <w:jc w:val="center"/>
      </w:pPr>
      <w:r>
        <w:rPr>
          <w:rFonts w:ascii="Georgia" w:cs="Georgia" w:eastAsia="Georgia" w:hAnsi="Georgia"/>
          <w:color w:val="C4973A"/>
          <w:sz w:val="20"/>
          <w:szCs w:val="20"/>
        </w:rPr>
        <w:t xml:space="preserve">✦  ✦  ✦</w:t>
      </w:r>
    </w:p>
    <w:p>
      <w:pPr>
        <w:spacing w:before="280" w:after="120"/>
      </w:pPr>
      <w:r>
        <w:rPr>
          <w:rFonts w:ascii="Georgia" w:cs="Georgia" w:eastAsia="Georgia" w:hAnsi="Georgia"/>
          <w:b/>
          <w:bCs/>
          <w:color w:val="C4973A"/>
          <w:sz w:val="22"/>
          <w:szCs w:val="22"/>
        </w:rPr>
        <w:t xml:space="preserve">1.  Family — the first school of every virtue</w:t>
      </w:r>
    </w:p>
    <w:p>
      <w:pPr>
        <w:spacing w:before="0" w:after="160"/>
        <w:jc w:val="left"/>
      </w:pPr>
      <w:r>
        <w:rPr>
          <w:rFonts w:ascii="Georgia" w:cs="Georgia" w:eastAsia="Georgia" w:hAnsi="Georgia"/>
          <w:b w:val="false"/>
          <w:bCs w:val="false"/>
          <w:i w:val="false"/>
          <w:iCs w:val="false"/>
          <w:color w:val="2C2C2A"/>
          <w:sz w:val="22"/>
          <w:szCs w:val="22"/>
        </w:rPr>
        <w:t xml:space="preserve">The Filosofia das Virtudes places Family among the twelve Foundation Virtues — the load-bearing columns of the entire system of human excellence. This is not a conservative sentiment. It is a philosophical argument: the family is the first and irreplaceable school of love, courage, honesty, and responsibility. These virtues cannot be taught in the abstract. They are first encountered in the face of a parent, in the daily practice of a shared life, in the experience of being loved unconditionally.</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"If you had any doubt, have it no more. The most important thing in your life is your family and your children. On your deathbed, the only thing you will remember is the children you had — or never had."</w:t>
      </w:r>
    </w:p>
    <w:p>
      <w:pPr>
        <w:spacing w:before="0" w:after="160"/>
        <w:jc w:val="left"/>
      </w:pPr>
      <w:r>
        <w:rPr>
          <w:rFonts w:ascii="Georgia" w:cs="Georgia" w:eastAsia="Georgia" w:hAnsi="Georgia"/>
          <w:b w:val="false"/>
          <w:bCs w:val="false"/>
          <w:i w:val="false"/>
          <w:iCs w:val="false"/>
          <w:color w:val="2C2C2A"/>
          <w:sz w:val="22"/>
          <w:szCs w:val="22"/>
        </w:rPr>
        <w:t xml:space="preserve">The Virtuous City does not treat family as a demographic category or a unit of social policy. It treats it as a moral relationship — structured by love, commitment, and the intergenerational transmission of the virtue system. The family is a football team: all must aim at the same goal, all must celebrate the victories, all must hold together when the score is against them.</w:t>
      </w:r>
    </w:p>
    <w:p>
      <w:pPr>
        <w:spacing w:before="0" w:after="160"/>
        <w:jc w:val="left"/>
      </w:pPr>
      <w:r>
        <w:rPr>
          <w:rFonts w:ascii="Georgia" w:cs="Georgia" w:eastAsia="Georgia" w:hAnsi="Georgia"/>
          <w:b w:val="false"/>
          <w:bCs w:val="false"/>
          <w:i w:val="false"/>
          <w:iCs w:val="false"/>
          <w:color w:val="2C2C2A"/>
          <w:sz w:val="22"/>
          <w:szCs w:val="22"/>
        </w:rPr>
        <w:t xml:space="preserve">A virtuous family — hardworking, independent, with children who are educated and free — is the greatest structural force against tyranny and moral decay. Where the family is strong, the government is small. Where the family is weak, the state expands to fill the void it leaves.</w:t>
      </w:r>
    </w:p>
    <w:p>
      <w:pPr>
        <w:spacing w:before="280" w:after="120"/>
      </w:pPr>
      <w:r>
        <w:rPr>
          <w:rFonts w:ascii="Georgia" w:cs="Georgia" w:eastAsia="Georgia" w:hAnsi="Georgia"/>
          <w:b/>
          <w:bCs/>
          <w:color w:val="C4973A"/>
          <w:sz w:val="22"/>
          <w:szCs w:val="22"/>
        </w:rPr>
        <w:t xml:space="preserve">2.  Children formed by example, not by doctrine</w:t>
      </w:r>
    </w:p>
    <w:p>
      <w:pPr>
        <w:spacing w:before="0" w:after="160"/>
        <w:jc w:val="left"/>
      </w:pPr>
      <w:r>
        <w:rPr>
          <w:rFonts w:ascii="Georgia" w:cs="Georgia" w:eastAsia="Georgia" w:hAnsi="Georgia"/>
          <w:b w:val="false"/>
          <w:bCs w:val="false"/>
          <w:i w:val="false"/>
          <w:iCs w:val="false"/>
          <w:color w:val="2C2C2A"/>
          <w:sz w:val="22"/>
          <w:szCs w:val="22"/>
        </w:rPr>
        <w:t xml:space="preserve">The formation of children is among the most consequential acts of any civilization. The Virtuous City returns children to the family and to nature — not to the ideology of the state, not to the managed environment of institutional compliance. Its method is the oldest and most effective: example.</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"Educate through acting in the Virtues. Do more, say less — that is the best education."</w:t>
      </w:r>
    </w:p>
    <w:p>
      <w:pPr>
        <w:spacing w:before="0" w:after="160"/>
        <w:jc w:val="left"/>
      </w:pPr>
      <w:r>
        <w:rPr>
          <w:rFonts w:ascii="Georgia" w:cs="Georgia" w:eastAsia="Georgia" w:hAnsi="Georgia"/>
          <w:b w:val="false"/>
          <w:bCs w:val="false"/>
          <w:i w:val="false"/>
          <w:iCs w:val="false"/>
          <w:color w:val="2C2C2A"/>
          <w:sz w:val="22"/>
          <w:szCs w:val="22"/>
        </w:rPr>
        <w:t xml:space="preserve">Children need freedom. They must not feel suffocated. The child who is trusted with increasing responsibility develops courage. The child who is loved without conditions develops the capacity to love. The child who sees honesty lived — not merely preached — becomes honest. No curriculum can replace this.</w:t>
      </w:r>
    </w:p>
    <w:p>
      <w:pPr>
        <w:spacing w:before="0" w:after="160"/>
        <w:jc w:val="left"/>
      </w:pPr>
      <w:r>
        <w:rPr>
          <w:rFonts w:ascii="Georgia" w:cs="Georgia" w:eastAsia="Georgia" w:hAnsi="Georgia"/>
          <w:b w:val="false"/>
          <w:bCs w:val="false"/>
          <w:i w:val="false"/>
          <w:iCs w:val="false"/>
          <w:color w:val="2C2C2A"/>
          <w:sz w:val="22"/>
          <w:szCs w:val="22"/>
        </w:rPr>
        <w:t xml:space="preserve">Sports, martial arts, and physical activities are identified in the Filosofia das Virtudes as foundations of the Human Virtues. They are not extracurricular luxuries. The discipline of the body is the first laboratory of character: courage, respect, justice, truth, balance, and determination are all forged in physical contest and disciplined practice. The Virtuous City invests in these spaces — not as entertainment, but as formation.</w:t>
      </w:r>
    </w:p>
    <w:p>
      <w:pPr>
        <w:spacing w:before="280" w:after="120"/>
      </w:pPr>
      <w:r>
        <w:rPr>
          <w:rFonts w:ascii="Georgia" w:cs="Georgia" w:eastAsia="Georgia" w:hAnsi="Georgia"/>
          <w:b/>
          <w:bCs/>
          <w:color w:val="C4973A"/>
          <w:sz w:val="22"/>
          <w:szCs w:val="22"/>
        </w:rPr>
        <w:t xml:space="preserve">3.  Schools scientific, personalised, and multicultural</w:t>
      </w:r>
    </w:p>
    <w:p>
      <w:pPr>
        <w:spacing w:before="0" w:after="160"/>
        <w:jc w:val="left"/>
      </w:pPr>
      <w:r>
        <w:rPr>
          <w:rFonts w:ascii="Georgia" w:cs="Georgia" w:eastAsia="Georgia" w:hAnsi="Georgia"/>
          <w:b w:val="false"/>
          <w:bCs w:val="false"/>
          <w:i w:val="false"/>
          <w:iCs w:val="false"/>
          <w:color w:val="2C2C2A"/>
          <w:sz w:val="22"/>
          <w:szCs w:val="22"/>
        </w:rPr>
        <w:t xml:space="preserve">Study and Science are Foundation Virtues of the same order as Love and Justice. The Virtuous City builds its schools accordingly — not as instruments of social engineering, but as spaces of free formation of conscience, rigorous inquiry, and genuine encounter with the wisdom of the world.</w:t>
      </w:r>
    </w:p>
    <w:p>
      <w:pPr>
        <w:spacing w:before="0" w:after="160"/>
        <w:jc w:val="left"/>
      </w:pPr>
      <w:r>
        <w:rPr>
          <w:rFonts w:ascii="Georgia" w:cs="Georgia" w:eastAsia="Georgia" w:hAnsi="Georgia"/>
          <w:b w:val="false"/>
          <w:bCs w:val="false"/>
          <w:i w:val="false"/>
          <w:iCs w:val="false"/>
          <w:color w:val="2C2C2A"/>
          <w:sz w:val="22"/>
          <w:szCs w:val="22"/>
        </w:rPr>
        <w:t xml:space="preserve">A school that is scientific cultivates the open mind, the discipline of evidence, and the courage to change one's understanding when reality demands it. A school that is personalised honors the fact that each student arrives with a unique gift — and that the highest purpose of education is to help each person discover and develop that gift. A school that is multicultural draws from all great traditions of human wisdom: the Greek, the Jewish, the Christian, the Islamic, the Buddhist, the Confucian, the indigenous. All traditions that have engaged seriously with the virtues are sources of insight and companions on the same path.</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"May I never arrive at a place where I believe I know enough. Open my mind to wisdom from unexpected sources — from books, from silence, from those who are different from me."</w:t>
      </w:r>
    </w:p>
    <w:p>
      <w:pPr>
        <w:spacing w:before="0" w:after="160"/>
        <w:jc w:val="left"/>
      </w:pPr>
      <w:r>
        <w:rPr>
          <w:rFonts w:ascii="Georgia" w:cs="Georgia" w:eastAsia="Georgia" w:hAnsi="Georgia"/>
          <w:b w:val="false"/>
          <w:bCs w:val="false"/>
          <w:i w:val="false"/>
          <w:iCs w:val="false"/>
          <w:color w:val="2C2C2A"/>
          <w:sz w:val="22"/>
          <w:szCs w:val="22"/>
        </w:rPr>
        <w:t xml:space="preserve">The school that imposes ideology — of any kind — has already failed its students. The school that cultivates curiosity, rigor, and intellectual humility has given them the tools of a lifetime.</w:t>
      </w:r>
    </w:p>
    <w:p>
      <w:pPr>
        <w:spacing w:before="280" w:after="120"/>
      </w:pPr>
      <w:r>
        <w:rPr>
          <w:rFonts w:ascii="Georgia" w:cs="Georgia" w:eastAsia="Georgia" w:hAnsi="Georgia"/>
          <w:b/>
          <w:bCs/>
          <w:color w:val="C4973A"/>
          <w:sz w:val="22"/>
          <w:szCs w:val="22"/>
        </w:rPr>
        <w:t xml:space="preserve">4.  The gift — every citizen's unique vocation honored</w:t>
      </w:r>
    </w:p>
    <w:p>
      <w:pPr>
        <w:spacing w:before="0" w:after="160"/>
        <w:jc w:val="left"/>
      </w:pPr>
      <w:r>
        <w:rPr>
          <w:rFonts w:ascii="Georgia" w:cs="Georgia" w:eastAsia="Georgia" w:hAnsi="Georgia"/>
          <w:b w:val="false"/>
          <w:bCs w:val="false"/>
          <w:i w:val="false"/>
          <w:iCs w:val="false"/>
          <w:color w:val="2C2C2A"/>
          <w:sz w:val="22"/>
          <w:szCs w:val="22"/>
        </w:rPr>
        <w:t xml:space="preserve">Among all the original concepts in the Filosofia das Virtudes, none is more personally transformative than the 'presente' — the gift. Every person possesses a predominant virtue given by God: a unique capacity, a singular calling, the thing they were sent into the world to do. The discovery of this gift is not a luxury of the privileged. It is available to every human being — and the city that creates the conditions for its discovery creates the conditions for an extraordinary civilization.</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"When your gift is discovered, your reason for being emerges — your purpose and your meaning in living. When the Present is found, God flows through your hands."</w:t>
      </w:r>
    </w:p>
    <w:p>
      <w:pPr>
        <w:spacing w:before="0" w:after="160"/>
        <w:jc w:val="left"/>
      </w:pPr>
      <w:r>
        <w:rPr>
          <w:rFonts w:ascii="Georgia" w:cs="Georgia" w:eastAsia="Georgia" w:hAnsi="Georgia"/>
          <w:b w:val="false"/>
          <w:bCs w:val="false"/>
          <w:i w:val="false"/>
          <w:iCs w:val="false"/>
          <w:color w:val="2C2C2A"/>
          <w:sz w:val="22"/>
          <w:szCs w:val="22"/>
        </w:rPr>
        <w:t xml:space="preserve">The gift transforms everything it touches. Work becomes pleasure. Difficulty becomes ease. Fatigue becomes strength. Obstacles become opportunity. This is not optimism — it is the testimony of every person who has found what they were made for and acted from it.</w:t>
      </w:r>
    </w:p>
    <w:p>
      <w:pPr>
        <w:spacing w:before="0" w:after="160"/>
        <w:jc w:val="left"/>
      </w:pPr>
      <w:r>
        <w:rPr>
          <w:rFonts w:ascii="Georgia" w:cs="Georgia" w:eastAsia="Georgia" w:hAnsi="Georgia"/>
          <w:b w:val="false"/>
          <w:bCs w:val="false"/>
          <w:i w:val="false"/>
          <w:iCs w:val="false"/>
          <w:color w:val="2C2C2A"/>
          <w:sz w:val="22"/>
          <w:szCs w:val="22"/>
        </w:rPr>
        <w:t xml:space="preserve">The Virtuous City does not standardize its citizens. It does not reduce them to productive units or demographic categories. It asks of each person the same question that the philosophy asks: What were you made for? And it creates — through its schools, its cultural life, its spaces of silence and contemplation — the conditions in which that question can be honestly answered.</w:t>
      </w:r>
    </w:p>
    <w:p>
      <w:r>
        <w:br w:type="page"/>
      </w:r>
    </w:p>
    <w:p>
      <w:pPr>
        <w:spacing w:before="0" w:after="80"/>
        <w:jc w:val="center"/>
      </w:pPr>
      <w:r>
        <w:rPr>
          <w:rFonts w:ascii="Georgia" w:cs="Georgia" w:eastAsia="Georgia" w:hAnsi="Georgia"/>
          <w:b/>
          <w:bCs/>
          <w:color w:val="C4973A"/>
          <w:sz w:val="20"/>
          <w:szCs w:val="20"/>
        </w:rPr>
        <w:t xml:space="preserve">GROUP  II</w:t>
      </w:r>
    </w:p>
    <w:p>
      <w:pPr>
        <w:spacing w:before="0" w:after="160"/>
        <w:jc w:val="center"/>
      </w:pPr>
      <w:r>
        <w:rPr>
          <w:rFonts w:ascii="Georgia" w:cs="Georgia" w:eastAsia="Georgia" w:hAnsi="Georgia"/>
          <w:b/>
          <w:bCs/>
          <w:color w:val="1C2E4A"/>
          <w:sz w:val="40"/>
          <w:szCs w:val="40"/>
        </w:rPr>
        <w:t xml:space="preserve">Knowledge and Creation</w:t>
      </w:r>
    </w:p>
    <w:p>
      <w:pPr>
        <w:spacing w:before="0" w:after="400"/>
        <w:jc w:val="center"/>
      </w:pPr>
      <w:r>
        <w:rPr>
          <w:rFonts w:ascii="Georgia" w:cs="Georgia" w:eastAsia="Georgia" w:hAnsi="Georgia"/>
          <w:i/>
          <w:iCs/>
          <w:color w:val="6B6860"/>
          <w:sz w:val="22"/>
          <w:szCs w:val="22"/>
        </w:rPr>
        <w:t xml:space="preserve">Science · Arts · Beauty</w:t>
      </w:r>
    </w:p>
    <w:p>
      <w:pPr>
        <w:spacing w:before="0" w:after="160"/>
        <w:jc w:val="left"/>
      </w:pPr>
      <w:r>
        <w:rPr>
          <w:rFonts w:ascii="Georgia" w:cs="Georgia" w:eastAsia="Georgia" w:hAnsi="Georgia"/>
          <w:b w:val="false"/>
          <w:bCs w:val="false"/>
          <w:i w:val="false"/>
          <w:iCs w:val="false"/>
          <w:color w:val="2C2C2A"/>
          <w:sz w:val="22"/>
          <w:szCs w:val="22"/>
        </w:rPr>
        <w:t xml:space="preserve">If Group I describes how the city forms its citizens, Group II describes what those citizens create and how they understand the world they inhabit. Science, art, and beauty are not separate domains in the Filosofia das Virtudes. They are three expressions of the same fundamental orientation toward the true and the good.</w:t>
      </w:r>
    </w:p>
    <w:p>
      <w:pPr>
        <w:spacing w:before="0" w:after="160"/>
        <w:jc w:val="left"/>
      </w:pPr>
      <w:r>
        <w:rPr>
          <w:rFonts w:ascii="Georgia" w:cs="Georgia" w:eastAsia="Georgia" w:hAnsi="Georgia"/>
          <w:b w:val="false"/>
          <w:bCs w:val="false"/>
          <w:i w:val="false"/>
          <w:iCs w:val="false"/>
          <w:color w:val="2C2C2A"/>
          <w:sz w:val="22"/>
          <w:szCs w:val="22"/>
        </w:rPr>
        <w:t xml:space="preserve">Science is the disciplined pursuit of truth about the world as it is. Art is the creation of beauty that reveals what words cannot say. Beauty is the moral condition of the environment in which all of this takes place. Together, they constitute the intellectual and aesthetic life of the Virtuous City — the dimension that distinguishes a civilization from a mere organization.</w:t>
      </w:r>
    </w:p>
    <w:p>
      <w:pPr>
        <w:spacing w:before="240" w:after="240"/>
        <w:jc w:val="center"/>
      </w:pPr>
      <w:r>
        <w:rPr>
          <w:rFonts w:ascii="Georgia" w:cs="Georgia" w:eastAsia="Georgia" w:hAnsi="Georgia"/>
          <w:color w:val="C4973A"/>
          <w:sz w:val="20"/>
          <w:szCs w:val="20"/>
        </w:rPr>
        <w:t xml:space="preserve">✦  ✦  ✦</w:t>
      </w:r>
    </w:p>
    <w:p>
      <w:pPr>
        <w:spacing w:before="280" w:after="120"/>
      </w:pPr>
      <w:r>
        <w:rPr>
          <w:rFonts w:ascii="Georgia" w:cs="Georgia" w:eastAsia="Georgia" w:hAnsi="Georgia"/>
          <w:b/>
          <w:bCs/>
          <w:color w:val="C4973A"/>
          <w:sz w:val="22"/>
          <w:szCs w:val="22"/>
        </w:rPr>
        <w:t xml:space="preserve">5.  Science — the virtue of seeing clearly</w:t>
      </w:r>
    </w:p>
    <w:p>
      <w:pPr>
        <w:spacing w:before="0" w:after="160"/>
        <w:jc w:val="left"/>
      </w:pPr>
      <w:r>
        <w:rPr>
          <w:rFonts w:ascii="Georgia" w:cs="Georgia" w:eastAsia="Georgia" w:hAnsi="Georgia"/>
          <w:b w:val="false"/>
          <w:bCs w:val="false"/>
          <w:i w:val="false"/>
          <w:iCs w:val="false"/>
          <w:color w:val="2C2C2A"/>
          <w:sz w:val="22"/>
          <w:szCs w:val="22"/>
        </w:rPr>
        <w:t xml:space="preserve">In the Filosofia das Virtudes, Science occupies the extraordinary position of a Foundation Virtue — on the same level as Love, Justice, and Courage. This is a genuinely original philosophical claim. No other virtue system in the Western or Eastern tradition elevates empirical inquiry to this status.</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"Science is the virtue of seeing clearly. It asks us to test every belief against reality and to have the courage to change our minds. A free people is a thinking people."</w:t>
      </w:r>
    </w:p>
    <w:p>
      <w:pPr>
        <w:spacing w:before="0" w:after="160"/>
        <w:jc w:val="left"/>
      </w:pPr>
      <w:r>
        <w:rPr>
          <w:rFonts w:ascii="Georgia" w:cs="Georgia" w:eastAsia="Georgia" w:hAnsi="Georgia"/>
          <w:b w:val="false"/>
          <w:bCs w:val="false"/>
          <w:i w:val="false"/>
          <w:iCs w:val="false"/>
          <w:color w:val="2C2C2A"/>
          <w:sz w:val="22"/>
          <w:szCs w:val="22"/>
        </w:rPr>
        <w:t xml:space="preserve">The argument is architectural: Freedom is the elemental virtue, the condition without which all other virtues collapse. Science is the primary instrument through which a free person understands the world they inhabit. A person who cannot evaluate evidence, who cannot distinguish tradition from truth or authority from demonstration, is not fully free — they are dependent on others to tell them what to believe.</w:t>
      </w:r>
    </w:p>
    <w:p>
      <w:pPr>
        <w:spacing w:before="0" w:after="160"/>
        <w:jc w:val="left"/>
      </w:pPr>
      <w:r>
        <w:rPr>
          <w:rFonts w:ascii="Georgia" w:cs="Georgia" w:eastAsia="Georgia" w:hAnsi="Georgia"/>
          <w:b w:val="false"/>
          <w:bCs w:val="false"/>
          <w:i w:val="false"/>
          <w:iCs w:val="false"/>
          <w:color w:val="2C2C2A"/>
          <w:sz w:val="22"/>
          <w:szCs w:val="22"/>
        </w:rPr>
        <w:t xml:space="preserve">The Virtuous City places scientific inquiry at the foundation of its civic life — not as the servant of power or the tool of any ideology, but as the lantern of conscience. It cultivates scientists not merely as specialists, but as citizens whose habit of rigorous inquiry enriches every domain of public life. And it recognizes, in the spirit of the Filosofia das Virtudes, that the deepest scientific inquiry — into the nature of consciousness, of matter, of the cosmos — converges with the deepest theological questions. Science, rightly pursued, is a path toward the divine.</w:t>
      </w:r>
    </w:p>
    <w:p>
      <w:pPr>
        <w:spacing w:before="280" w:after="120"/>
      </w:pPr>
      <w:r>
        <w:rPr>
          <w:rFonts w:ascii="Georgia" w:cs="Georgia" w:eastAsia="Georgia" w:hAnsi="Georgia"/>
          <w:b/>
          <w:bCs/>
          <w:color w:val="C4973A"/>
          <w:sz w:val="22"/>
          <w:szCs w:val="22"/>
        </w:rPr>
        <w:t xml:space="preserve">6.  The arts — evidence of what we are</w:t>
      </w:r>
    </w:p>
    <w:p>
      <w:pPr>
        <w:spacing w:before="0" w:after="160"/>
        <w:jc w:val="left"/>
      </w:pPr>
      <w:r>
        <w:rPr>
          <w:rFonts w:ascii="Georgia" w:cs="Georgia" w:eastAsia="Georgia" w:hAnsi="Georgia"/>
          <w:b w:val="false"/>
          <w:bCs w:val="false"/>
          <w:i w:val="false"/>
          <w:iCs w:val="false"/>
          <w:color w:val="2C2C2A"/>
          <w:sz w:val="22"/>
          <w:szCs w:val="22"/>
        </w:rPr>
        <w:t xml:space="preserve">The arts occupy a singular place in the vision of the Virtuous City. They are not entertainment. They are not the luxury of the cultivated classes. They are, in the precise formulation of the Filosofia das Virtudes, the evidence of what we are.</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"The arts are not decoration — they are the evidence of what we are. Future generations will experience abundance, the arts, sciences, sports, beauty, contemplation, and spirituality — the real possibility of paradise on Earth."</w:t>
      </w:r>
    </w:p>
    <w:p>
      <w:pPr>
        <w:spacing w:before="0" w:after="160"/>
        <w:jc w:val="left"/>
      </w:pPr>
      <w:r>
        <w:rPr>
          <w:rFonts w:ascii="Georgia" w:cs="Georgia" w:eastAsia="Georgia" w:hAnsi="Georgia"/>
          <w:b w:val="false"/>
          <w:bCs w:val="false"/>
          <w:i w:val="false"/>
          <w:iCs w:val="false"/>
          <w:color w:val="2C2C2A"/>
          <w:sz w:val="22"/>
          <w:szCs w:val="22"/>
        </w:rPr>
        <w:t xml:space="preserve">This formulation carries a profound implication: a city that neglects or suppresses its arts is not merely aesthetically impoverished. It is philosophically impoverished. It has lost the capacity to represent to itself what it is and what it aspires to be. The arts are the mirror of civilization — and a civilization that cannot bear to look in the mirror is one in decline.</w:t>
      </w:r>
    </w:p>
    <w:p>
      <w:pPr>
        <w:spacing w:before="0" w:after="160"/>
        <w:jc w:val="left"/>
      </w:pPr>
      <w:r>
        <w:rPr>
          <w:rFonts w:ascii="Georgia" w:cs="Georgia" w:eastAsia="Georgia" w:hAnsi="Georgia"/>
          <w:b w:val="false"/>
          <w:bCs w:val="false"/>
          <w:i w:val="false"/>
          <w:iCs w:val="false"/>
          <w:color w:val="2C2C2A"/>
          <w:sz w:val="22"/>
          <w:szCs w:val="22"/>
        </w:rPr>
        <w:t xml:space="preserve">The Virtuous City invests in the arts as a civilizational necessity. It builds beautiful public spaces. It funds music and theatre and literature and the visual arts — not because they are economically productive, but because where the arts flourish, the human spirit breathes. The Feast of the Arts is not a luxury; it is a sign of life.</w:t>
      </w:r>
    </w:p>
    <w:p>
      <w:pPr>
        <w:spacing w:before="280" w:after="120"/>
      </w:pPr>
      <w:r>
        <w:rPr>
          <w:rFonts w:ascii="Georgia" w:cs="Georgia" w:eastAsia="Georgia" w:hAnsi="Georgia"/>
          <w:b/>
          <w:bCs/>
          <w:color w:val="C4973A"/>
          <w:sz w:val="22"/>
          <w:szCs w:val="22"/>
        </w:rPr>
        <w:t xml:space="preserve">7.  Beauty as a moral practice, not an ornament</w:t>
      </w:r>
    </w:p>
    <w:p>
      <w:pPr>
        <w:spacing w:before="0" w:after="160"/>
        <w:jc w:val="left"/>
      </w:pPr>
      <w:r>
        <w:rPr>
          <w:rFonts w:ascii="Georgia" w:cs="Georgia" w:eastAsia="Georgia" w:hAnsi="Georgia"/>
          <w:b w:val="false"/>
          <w:bCs w:val="false"/>
          <w:i w:val="false"/>
          <w:iCs w:val="false"/>
          <w:color w:val="2C2C2A"/>
          <w:sz w:val="22"/>
          <w:szCs w:val="22"/>
        </w:rPr>
        <w:t xml:space="preserve">Of all the propositions in the Filosofia das Virtudes, one of the most distinctive is the treatment of beauty as a moral category. Beauty is not superficiality. It is not luxury. It is the visible sign of an inward order — and its absence is a sign of inward disorder.</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"Beauty is connected with the good, with truth, with peace, with justice, with joy, with family, with sacrifice, with forgiveness, with Freedom — in short, with the Aesthetics of the Virtues. The Virtues are the vehicle of the good and the beautiful."</w:t>
      </w:r>
    </w:p>
    <w:p>
      <w:pPr>
        <w:spacing w:before="0" w:after="160"/>
        <w:jc w:val="left"/>
      </w:pPr>
      <w:r>
        <w:rPr>
          <w:rFonts w:ascii="Georgia" w:cs="Georgia" w:eastAsia="Georgia" w:hAnsi="Georgia"/>
          <w:b w:val="false"/>
          <w:bCs w:val="false"/>
          <w:i w:val="false"/>
          <w:iCs w:val="false"/>
          <w:color w:val="2C2C2A"/>
          <w:sz w:val="22"/>
          <w:szCs w:val="22"/>
        </w:rPr>
        <w:t xml:space="preserve">This is an ancient insight — Plato traced the ascent from the love of a beautiful body to the love of beautiful souls to the Form of the Beautiful, which is also the Form of the Good — but the Filosofia das Virtudes gives it a practical, daily application. Fill your environment with beauty. Not luxury — beauty. A swallow's nest, the pattern of light through leaves, a home that is cared for. These require not money but attention — the kind of attention the virtuous person naturally develops.</w:t>
      </w:r>
    </w:p>
    <w:p>
      <w:pPr>
        <w:spacing w:before="0" w:after="160"/>
        <w:jc w:val="left"/>
      </w:pPr>
      <w:r>
        <w:rPr>
          <w:rFonts w:ascii="Georgia" w:cs="Georgia" w:eastAsia="Georgia" w:hAnsi="Georgia"/>
          <w:b w:val="false"/>
          <w:bCs w:val="false"/>
          <w:i w:val="false"/>
          <w:iCs w:val="false"/>
          <w:color w:val="2C2C2A"/>
          <w:sz w:val="22"/>
          <w:szCs w:val="22"/>
        </w:rPr>
        <w:t xml:space="preserve">The Virtuous City is a city that cares for its public spaces, its streets, its buildings, its parks. Not with the ostentatious grandeur of power, but with the quiet care of a home that is loved. A cared-for city is a virtuous city. The neglect of beauty in public space is always a symptom of a deeper neglect — of civic life, of shared identity, of the common good.</w:t>
      </w:r>
    </w:p>
    <w:p>
      <w:r>
        <w:br w:type="page"/>
      </w:r>
    </w:p>
    <w:p>
      <w:pPr>
        <w:spacing w:before="0" w:after="80"/>
        <w:jc w:val="center"/>
      </w:pPr>
      <w:r>
        <w:rPr>
          <w:rFonts w:ascii="Georgia" w:cs="Georgia" w:eastAsia="Georgia" w:hAnsi="Georgia"/>
          <w:b/>
          <w:bCs/>
          <w:color w:val="C4973A"/>
          <w:sz w:val="20"/>
          <w:szCs w:val="20"/>
        </w:rPr>
        <w:t xml:space="preserve">GROUP  III</w:t>
      </w:r>
    </w:p>
    <w:p>
      <w:pPr>
        <w:spacing w:before="0" w:after="160"/>
        <w:jc w:val="center"/>
      </w:pPr>
      <w:r>
        <w:rPr>
          <w:rFonts w:ascii="Georgia" w:cs="Georgia" w:eastAsia="Georgia" w:hAnsi="Georgia"/>
          <w:b/>
          <w:bCs/>
          <w:color w:val="1C2E4A"/>
          <w:sz w:val="40"/>
          <w:szCs w:val="40"/>
        </w:rPr>
        <w:t xml:space="preserve">Nature and the Body</w:t>
      </w:r>
    </w:p>
    <w:p>
      <w:pPr>
        <w:spacing w:before="0" w:after="400"/>
        <w:jc w:val="center"/>
      </w:pPr>
      <w:r>
        <w:rPr>
          <w:rFonts w:ascii="Georgia" w:cs="Georgia" w:eastAsia="Georgia" w:hAnsi="Georgia"/>
          <w:i/>
          <w:iCs/>
          <w:color w:val="6B6860"/>
          <w:sz w:val="22"/>
          <w:szCs w:val="22"/>
        </w:rPr>
        <w:t xml:space="preserve">Nature · Landscape · Sport</w:t>
      </w:r>
    </w:p>
    <w:p>
      <w:pPr>
        <w:spacing w:before="0" w:after="160"/>
        <w:jc w:val="left"/>
      </w:pPr>
      <w:r>
        <w:rPr>
          <w:rFonts w:ascii="Georgia" w:cs="Georgia" w:eastAsia="Georgia" w:hAnsi="Georgia"/>
          <w:b w:val="false"/>
          <w:bCs w:val="false"/>
          <w:i w:val="false"/>
          <w:iCs w:val="false"/>
          <w:color w:val="2C2C2A"/>
          <w:sz w:val="22"/>
          <w:szCs w:val="22"/>
        </w:rPr>
        <w:t xml:space="preserve">The virtuous life is lived in a body, in a landscape, in a world that precedes all human construction and to which all human construction must ultimately return. The Filosofia das Virtudes is emphatically not a philosophy of pure interiority. The body is not a cage for the soul — it is the vessel of a free spirit, the instrument through which all virtues are exercised. The natural world is not a resource to be managed — it is the BioSpiritual temple of the Virtues.</w:t>
      </w:r>
    </w:p>
    <w:p>
      <w:pPr>
        <w:spacing w:before="0" w:after="160"/>
        <w:jc w:val="left"/>
      </w:pPr>
      <w:r>
        <w:rPr>
          <w:rFonts w:ascii="Georgia" w:cs="Georgia" w:eastAsia="Georgia" w:hAnsi="Georgia"/>
          <w:b w:val="false"/>
          <w:bCs w:val="false"/>
          <w:i w:val="false"/>
          <w:iCs w:val="false"/>
          <w:color w:val="2C2C2A"/>
          <w:sz w:val="22"/>
          <w:szCs w:val="22"/>
        </w:rPr>
        <w:t xml:space="preserve">The three criteria in this group — nature as temple, beautiful landscape, and physical discipline — are united by a single insight: the virtuous person is rooted. They are rooted in the earth, in the body, in the particular landscape that formed them. And the city that severs these roots — through ugliness, through speed, through the replacement of the natural world with the fabricated world — severs something essential in its citizens.</w:t>
      </w:r>
    </w:p>
    <w:p>
      <w:pPr>
        <w:spacing w:before="240" w:after="240"/>
        <w:jc w:val="center"/>
      </w:pPr>
      <w:r>
        <w:rPr>
          <w:rFonts w:ascii="Georgia" w:cs="Georgia" w:eastAsia="Georgia" w:hAnsi="Georgia"/>
          <w:color w:val="C4973A"/>
          <w:sz w:val="20"/>
          <w:szCs w:val="20"/>
        </w:rPr>
        <w:t xml:space="preserve">✦  ✦  ✦</w:t>
      </w:r>
    </w:p>
    <w:p>
      <w:pPr>
        <w:spacing w:before="280" w:after="120"/>
      </w:pPr>
      <w:r>
        <w:rPr>
          <w:rFonts w:ascii="Georgia" w:cs="Georgia" w:eastAsia="Georgia" w:hAnsi="Georgia"/>
          <w:b/>
          <w:bCs/>
          <w:color w:val="C4973A"/>
          <w:sz w:val="22"/>
          <w:szCs w:val="22"/>
        </w:rPr>
        <w:t xml:space="preserve">8.  Nature — the BioSpiritual temple of the Virtues</w:t>
      </w:r>
    </w:p>
    <w:p>
      <w:pPr>
        <w:spacing w:before="0" w:after="160"/>
        <w:jc w:val="left"/>
      </w:pPr>
      <w:r>
        <w:rPr>
          <w:rFonts w:ascii="Georgia" w:cs="Georgia" w:eastAsia="Georgia" w:hAnsi="Georgia"/>
          <w:b w:val="false"/>
          <w:bCs w:val="false"/>
          <w:i w:val="false"/>
          <w:iCs w:val="false"/>
          <w:color w:val="2C2C2A"/>
          <w:sz w:val="22"/>
          <w:szCs w:val="22"/>
        </w:rPr>
        <w:t xml:space="preserve">The concept of the 'BioEspiritual' is one of the most original contributions of the Filosofia das Virtudes. Virtues are not purely spiritual in the disembodied sense — they are the link between biological-temporal life and spiritual-eternal life. They are lived in the body, in the world, in time. And nature is the environment in which this link is most directly experienced.</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"Contact with nature is contact with oneself, with one's own being — an occasion of complete Freedom. In nature dwells the free spirit of the human being. Prefer always to enter the temple of nature over the temple of men. Nature is the BioSpiritual temple of the Virtues."</w:t>
      </w:r>
    </w:p>
    <w:p>
      <w:pPr>
        <w:spacing w:before="0" w:after="160"/>
        <w:jc w:val="left"/>
      </w:pPr>
      <w:r>
        <w:rPr>
          <w:rFonts w:ascii="Georgia" w:cs="Georgia" w:eastAsia="Georgia" w:hAnsi="Georgia"/>
          <w:b w:val="false"/>
          <w:bCs w:val="false"/>
          <w:i w:val="false"/>
          <w:iCs w:val="false"/>
          <w:color w:val="2C2C2A"/>
          <w:sz w:val="22"/>
          <w:szCs w:val="22"/>
        </w:rPr>
        <w:t xml:space="preserve">This is a remarkable formulation. Nature is not merely pleasant or restorative — it is the environment of freedom. The person who has access to nature has access to themselves. The person who is entirely immersed in the fabricated world — in screens, in noise, in the manufactured reality of the modern city — gradually loses touch with the deeper register of their own being.</w:t>
      </w:r>
    </w:p>
    <w:p>
      <w:pPr>
        <w:spacing w:before="0" w:after="160"/>
        <w:jc w:val="left"/>
      </w:pPr>
      <w:r>
        <w:rPr>
          <w:rFonts w:ascii="Georgia" w:cs="Georgia" w:eastAsia="Georgia" w:hAnsi="Georgia"/>
          <w:b w:val="false"/>
          <w:bCs w:val="false"/>
          <w:i w:val="false"/>
          <w:iCs w:val="false"/>
          <w:color w:val="2C2C2A"/>
          <w:sz w:val="22"/>
          <w:szCs w:val="22"/>
        </w:rPr>
        <w:t xml:space="preserve">The Virtuous City preserves its natural world not as an environmental policy but as a condition of interior liberty. Parks, forests, rivers, mountains — these are not amenities. They are the places where the city's citizens remember who they are.</w:t>
      </w:r>
    </w:p>
    <w:p>
      <w:pPr>
        <w:spacing w:before="280" w:after="120"/>
      </w:pPr>
      <w:r>
        <w:rPr>
          <w:rFonts w:ascii="Georgia" w:cs="Georgia" w:eastAsia="Georgia" w:hAnsi="Georgia"/>
          <w:b/>
          <w:bCs/>
          <w:color w:val="C4973A"/>
          <w:sz w:val="22"/>
          <w:szCs w:val="22"/>
        </w:rPr>
        <w:t xml:space="preserve">9.  Beautiful scenery — the city that protects its landscape</w:t>
      </w:r>
    </w:p>
    <w:p>
      <w:pPr>
        <w:spacing w:before="0" w:after="160"/>
        <w:jc w:val="left"/>
      </w:pPr>
      <w:r>
        <w:rPr>
          <w:rFonts w:ascii="Georgia" w:cs="Georgia" w:eastAsia="Georgia" w:hAnsi="Georgia"/>
          <w:b w:val="false"/>
          <w:bCs w:val="false"/>
          <w:i w:val="false"/>
          <w:iCs w:val="false"/>
          <w:color w:val="2C2C2A"/>
          <w:sz w:val="22"/>
          <w:szCs w:val="22"/>
        </w:rPr>
        <w:t xml:space="preserve">Nature heals what noise creates. This is not a metaphor — it is a description of what happens when a person walks slowly through a beautiful landscape, looks at things, hears the silence. The instrument is restored. The attention that has been fragmented by the demands of the fabricated world is gathered back into itself.</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"Go outside. Walk slowly. Look at things. Hear the silence. This is not recreation — it is restoration of the instrument."</w:t>
      </w:r>
    </w:p>
    <w:p>
      <w:pPr>
        <w:spacing w:before="0" w:after="160"/>
        <w:jc w:val="left"/>
      </w:pPr>
      <w:r>
        <w:rPr>
          <w:rFonts w:ascii="Georgia" w:cs="Georgia" w:eastAsia="Georgia" w:hAnsi="Georgia"/>
          <w:b w:val="false"/>
          <w:bCs w:val="false"/>
          <w:i w:val="false"/>
          <w:iCs w:val="false"/>
          <w:color w:val="2C2C2A"/>
          <w:sz w:val="22"/>
          <w:szCs w:val="22"/>
        </w:rPr>
        <w:t xml:space="preserve">The Virtuous City does not erect ugliness in the name of utility. It does not sacrifice its rivers, its hills, its horizons, its silences to the logic of growth and development. It understands that the quality of the natural landscape in which its citizens live is directly related to the quality of the inner life those citizens are able to sustain.</w:t>
      </w:r>
    </w:p>
    <w:p>
      <w:pPr>
        <w:spacing w:before="0" w:after="160"/>
        <w:jc w:val="left"/>
      </w:pPr>
      <w:r>
        <w:rPr>
          <w:rFonts w:ascii="Georgia" w:cs="Georgia" w:eastAsia="Georgia" w:hAnsi="Georgia"/>
          <w:b w:val="false"/>
          <w:bCs w:val="false"/>
          <w:i w:val="false"/>
          <w:iCs w:val="false"/>
          <w:color w:val="2C2C2A"/>
          <w:sz w:val="22"/>
          <w:szCs w:val="22"/>
        </w:rPr>
        <w:t xml:space="preserve">Beautiful scenery is not a privilege of the wealthy. The Virtuous City protects it as a common good — accessible to every citizen, near every home, woven into the fabric of daily life. The city that destroys its landscape destroys something irreplaceable. It destroys the conditions under which its citizens can find themselves.</w:t>
      </w:r>
    </w:p>
    <w:p>
      <w:pPr>
        <w:spacing w:before="280" w:after="120"/>
      </w:pPr>
      <w:r>
        <w:rPr>
          <w:rFonts w:ascii="Georgia" w:cs="Georgia" w:eastAsia="Georgia" w:hAnsi="Georgia"/>
          <w:b/>
          <w:bCs/>
          <w:color w:val="C4973A"/>
          <w:sz w:val="22"/>
          <w:szCs w:val="22"/>
        </w:rPr>
        <w:t xml:space="preserve">10.  Sport and physical discipline as the forge of character</w:t>
      </w:r>
    </w:p>
    <w:p>
      <w:pPr>
        <w:spacing w:before="0" w:after="160"/>
        <w:jc w:val="left"/>
      </w:pPr>
      <w:r>
        <w:rPr>
          <w:rFonts w:ascii="Georgia" w:cs="Georgia" w:eastAsia="Georgia" w:hAnsi="Georgia"/>
          <w:b w:val="false"/>
          <w:bCs w:val="false"/>
          <w:i w:val="false"/>
          <w:iCs w:val="false"/>
          <w:color w:val="2C2C2A"/>
          <w:sz w:val="22"/>
          <w:szCs w:val="22"/>
        </w:rPr>
        <w:t xml:space="preserve">The Filosofia das Virtudes gives sport a significance that goes far beyond recreation or health. Physical discipline — in particular the practice of martial arts — is described as a school of virtue in the most direct sense: a place where courage, respect, justice, truth, balance, and determination are developed through the body, through contest, through the discipline of regular practice under pressure.</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"Sports, martial arts, and physical activities are foundations of the Human Virtues for a healthy life of body and mind. The Complete Person is strong in body and in character. Physical strength is not vanity — it is preparation for the demands that a virtuous life will place upon you."</w:t>
      </w:r>
    </w:p>
    <w:p>
      <w:pPr>
        <w:spacing w:before="0" w:after="160"/>
        <w:jc w:val="left"/>
      </w:pPr>
      <w:r>
        <w:rPr>
          <w:rFonts w:ascii="Georgia" w:cs="Georgia" w:eastAsia="Georgia" w:hAnsi="Georgia"/>
          <w:b w:val="false"/>
          <w:bCs w:val="false"/>
          <w:i w:val="false"/>
          <w:iCs w:val="false"/>
          <w:color w:val="2C2C2A"/>
          <w:sz w:val="22"/>
          <w:szCs w:val="22"/>
        </w:rPr>
        <w:t xml:space="preserve">The author's own journey to black belt in Jiu-Jitsu informs this criterion with personal authority. The mat teaches what no classroom can teach: how to fall, how to rise, how to continue when exhausted, how to face an adversary with composure, how to respect a stronger opponent and encourage a weaker one. These are not athletic skills. They are the skills of a life well lived.</w:t>
      </w:r>
    </w:p>
    <w:p>
      <w:pPr>
        <w:spacing w:before="0" w:after="160"/>
        <w:jc w:val="left"/>
      </w:pPr>
      <w:r>
        <w:rPr>
          <w:rFonts w:ascii="Georgia" w:cs="Georgia" w:eastAsia="Georgia" w:hAnsi="Georgia"/>
          <w:b w:val="false"/>
          <w:bCs w:val="false"/>
          <w:i w:val="false"/>
          <w:iCs w:val="false"/>
          <w:color w:val="2C2C2A"/>
          <w:sz w:val="22"/>
          <w:szCs w:val="22"/>
        </w:rPr>
        <w:t xml:space="preserve">One hour on the mat is a week of rest. The body is the vessel of a free spirit — honor it. Care for your body as if you were going to live forever; care for your soul as if you were going to die tomorrow. The Virtuous City makes sport central to the life of its citizens — not as entertainment, but as formation.</w:t>
      </w:r>
    </w:p>
    <w:p>
      <w:r>
        <w:br w:type="page"/>
      </w:r>
    </w:p>
    <w:p>
      <w:pPr>
        <w:spacing w:before="0" w:after="80"/>
        <w:jc w:val="center"/>
      </w:pPr>
      <w:r>
        <w:rPr>
          <w:rFonts w:ascii="Georgia" w:cs="Georgia" w:eastAsia="Georgia" w:hAnsi="Georgia"/>
          <w:b/>
          <w:bCs/>
          <w:color w:val="C4973A"/>
          <w:sz w:val="20"/>
          <w:szCs w:val="20"/>
        </w:rPr>
        <w:t xml:space="preserve">GROUP  IV</w:t>
      </w:r>
    </w:p>
    <w:p>
      <w:pPr>
        <w:spacing w:before="0" w:after="160"/>
        <w:jc w:val="center"/>
      </w:pPr>
      <w:r>
        <w:rPr>
          <w:rFonts w:ascii="Georgia" w:cs="Georgia" w:eastAsia="Georgia" w:hAnsi="Georgia"/>
          <w:b/>
          <w:bCs/>
          <w:color w:val="1C2E4A"/>
          <w:sz w:val="40"/>
          <w:szCs w:val="40"/>
        </w:rPr>
        <w:t xml:space="preserve">Quality of Life and Happiness</w:t>
      </w:r>
    </w:p>
    <w:p>
      <w:pPr>
        <w:spacing w:before="0" w:after="400"/>
        <w:jc w:val="center"/>
      </w:pPr>
      <w:r>
        <w:rPr>
          <w:rFonts w:ascii="Georgia" w:cs="Georgia" w:eastAsia="Georgia" w:hAnsi="Georgia"/>
          <w:i/>
          <w:iCs/>
          <w:color w:val="6B6860"/>
          <w:sz w:val="22"/>
          <w:szCs w:val="22"/>
        </w:rPr>
        <w:t xml:space="preserve">Safety · Joy · Small Moments · Zone of Plenitude</w:t>
      </w:r>
    </w:p>
    <w:p>
      <w:pPr>
        <w:spacing w:before="0" w:after="160"/>
        <w:jc w:val="left"/>
      </w:pPr>
      <w:r>
        <w:rPr>
          <w:rFonts w:ascii="Georgia" w:cs="Georgia" w:eastAsia="Georgia" w:hAnsi="Georgia"/>
          <w:b w:val="false"/>
          <w:bCs w:val="false"/>
          <w:i w:val="false"/>
          <w:iCs w:val="false"/>
          <w:color w:val="2C2C2A"/>
          <w:sz w:val="22"/>
          <w:szCs w:val="22"/>
        </w:rPr>
        <w:t xml:space="preserve">The fourth group carries the most radical proposition of this entire report: that happiness cannot be manufactured, promised, or delivered by any city. It can only be made possible. And it is made possible not through programmes of wellbeing, not through the redistribution of material goods, not through the management of populations — but through the creation of the conditions in which a fully human life can unfold.</w:t>
      </w:r>
    </w:p>
    <w:p>
      <w:pPr>
        <w:spacing w:before="0" w:after="160"/>
        <w:jc w:val="left"/>
      </w:pPr>
      <w:r>
        <w:rPr>
          <w:rFonts w:ascii="Georgia" w:cs="Georgia" w:eastAsia="Georgia" w:hAnsi="Georgia"/>
          <w:b w:val="false"/>
          <w:bCs w:val="false"/>
          <w:i w:val="false"/>
          <w:iCs w:val="false"/>
          <w:color w:val="2C2C2A"/>
          <w:sz w:val="22"/>
          <w:szCs w:val="22"/>
        </w:rPr>
        <w:t xml:space="preserve">Quality of life, in the Filosofia das Virtudes, is inseparable from happiness. And happiness, in this philosophy, is not a subjective feeling to be optimised — it is the natural consequence of a life lived in virtue. The person who has found their gift, who lives with courage and honesty, who loves and is loved, who moves their body and dwells in beauty and silence — that person does not need to pursue happiness. Happiness pursues them.</w:t>
      </w:r>
    </w:p>
    <w:p>
      <w:pPr>
        <w:spacing w:before="0" w:after="160"/>
        <w:jc w:val="left"/>
      </w:pPr>
      <w:r>
        <w:rPr>
          <w:rFonts w:ascii="Georgia" w:cs="Georgia" w:eastAsia="Georgia" w:hAnsi="Georgia"/>
          <w:b w:val="false"/>
          <w:bCs w:val="false"/>
          <w:i w:val="false"/>
          <w:iCs w:val="false"/>
          <w:color w:val="2C2C2A"/>
          <w:sz w:val="22"/>
          <w:szCs w:val="22"/>
        </w:rPr>
        <w:t xml:space="preserve">The four criteria in this group — safety, joy, small moments, and the Zone of Plenitude — describe what the city is ultimately for. Not the management of its citizens. Not the optimisation of collective output. But the quiet daily possibility of a full life.</w:t>
      </w:r>
    </w:p>
    <w:p>
      <w:pPr>
        <w:spacing w:before="240" w:after="240"/>
        <w:jc w:val="center"/>
      </w:pPr>
      <w:r>
        <w:rPr>
          <w:rFonts w:ascii="Georgia" w:cs="Georgia" w:eastAsia="Georgia" w:hAnsi="Georgia"/>
          <w:color w:val="C4973A"/>
          <w:sz w:val="20"/>
          <w:szCs w:val="20"/>
        </w:rPr>
        <w:t xml:space="preserve">✦  ✦  ✦</w:t>
      </w:r>
    </w:p>
    <w:p>
      <w:pPr>
        <w:spacing w:before="280" w:after="120"/>
      </w:pPr>
      <w:r>
        <w:rPr>
          <w:rFonts w:ascii="Georgia" w:cs="Georgia" w:eastAsia="Georgia" w:hAnsi="Georgia"/>
          <w:b/>
          <w:bCs/>
          <w:color w:val="C4973A"/>
          <w:sz w:val="22"/>
          <w:szCs w:val="22"/>
        </w:rPr>
        <w:t xml:space="preserve">11.  Safety — the guardian of all other goods</w:t>
      </w:r>
    </w:p>
    <w:p>
      <w:pPr>
        <w:spacing w:before="0" w:after="160"/>
        <w:jc w:val="left"/>
      </w:pPr>
      <w:r>
        <w:rPr>
          <w:rFonts w:ascii="Georgia" w:cs="Georgia" w:eastAsia="Georgia" w:hAnsi="Georgia"/>
          <w:b w:val="false"/>
          <w:bCs w:val="false"/>
          <w:i w:val="false"/>
          <w:iCs w:val="false"/>
          <w:color w:val="2C2C2A"/>
          <w:sz w:val="22"/>
          <w:szCs w:val="22"/>
        </w:rPr>
        <w:t xml:space="preserve">Safety is a precondition, not a goal. Without it, no other criterion in this report can be realized. The family cannot flourish in fear. The gift cannot be discovered under constant threat. The arts cannot breathe in an atmosphere of violence and impunity. Beauty cannot be maintained where it is systematically destroyed.</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"Virtues are warriors in the garden, not gardeners at war."</w:t>
      </w:r>
    </w:p>
    <w:p>
      <w:pPr>
        <w:spacing w:before="0" w:after="160"/>
        <w:jc w:val="left"/>
      </w:pPr>
      <w:r>
        <w:rPr>
          <w:rFonts w:ascii="Georgia" w:cs="Georgia" w:eastAsia="Georgia" w:hAnsi="Georgia"/>
          <w:b w:val="false"/>
          <w:bCs w:val="false"/>
          <w:i w:val="false"/>
          <w:iCs w:val="false"/>
          <w:color w:val="2C2C2A"/>
          <w:sz w:val="22"/>
          <w:szCs w:val="22"/>
        </w:rPr>
        <w:t xml:space="preserve">The Virtuous City does not concentrate safety in the hands of the state while leaving its citizens structurally vulnerable. Protection is elevated by the Filosofia das Virtudes to the status of a formal virtue — the guardian of all others. A citizen capable of defending what they love is not a threat to civic peace; they are its foundation.</w:t>
      </w:r>
    </w:p>
    <w:p>
      <w:pPr>
        <w:spacing w:before="0" w:after="160"/>
        <w:jc w:val="left"/>
      </w:pPr>
      <w:r>
        <w:rPr>
          <w:rFonts w:ascii="Georgia" w:cs="Georgia" w:eastAsia="Georgia" w:hAnsi="Georgia"/>
          <w:b w:val="false"/>
          <w:bCs w:val="false"/>
          <w:i w:val="false"/>
          <w:iCs w:val="false"/>
          <w:color w:val="2C2C2A"/>
          <w:sz w:val="22"/>
          <w:szCs w:val="22"/>
        </w:rPr>
        <w:t xml:space="preserve">The safe city is one in which justice is personal and swift, in which the corrupt public servant faces consequences ten times more severe than the ordinary citizen, in which impunity — the greatest generator of insecurity in any society — is systematically dismantled. Safety without justice is not safety. It is the management of fear by those who benefit from it.</w:t>
      </w:r>
    </w:p>
    <w:p>
      <w:pPr>
        <w:spacing w:before="280" w:after="120"/>
      </w:pPr>
      <w:r>
        <w:rPr>
          <w:rFonts w:ascii="Georgia" w:cs="Georgia" w:eastAsia="Georgia" w:hAnsi="Georgia"/>
          <w:b/>
          <w:bCs/>
          <w:color w:val="C4973A"/>
          <w:sz w:val="22"/>
          <w:szCs w:val="22"/>
        </w:rPr>
        <w:t xml:space="preserve">12.  Gioia — joy as the natural fruit of virtue</w:t>
      </w:r>
    </w:p>
    <w:p>
      <w:pPr>
        <w:spacing w:before="0" w:after="160"/>
        <w:jc w:val="left"/>
      </w:pPr>
      <w:r>
        <w:rPr>
          <w:rFonts w:ascii="Georgia" w:cs="Georgia" w:eastAsia="Georgia" w:hAnsi="Georgia"/>
          <w:b w:val="false"/>
          <w:bCs w:val="false"/>
          <w:i w:val="false"/>
          <w:iCs w:val="false"/>
          <w:color w:val="2C2C2A"/>
          <w:sz w:val="22"/>
          <w:szCs w:val="22"/>
        </w:rPr>
        <w:t xml:space="preserve">Gioia — joy, in the deepest sense — is the atmospheric quality of a city in which the virtues are lived. It is not happiness as a mood, not pleasure as a sensation, not the forced optimism of a culture that cannot face its own suffering. It is the settled, radiant quality of a life in which the person is doing what they were made to do, loving those they were made to love, in the place they were made to inhabit.</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"Joy is not a response to life — it is a way of living it. The people who found happiness were not looking for happiness — they were looking for their gift. Happiness pursues the Virtues."</w:t>
      </w:r>
    </w:p>
    <w:p>
      <w:pPr>
        <w:spacing w:before="0" w:after="160"/>
        <w:jc w:val="left"/>
      </w:pPr>
      <w:r>
        <w:rPr>
          <w:rFonts w:ascii="Georgia" w:cs="Georgia" w:eastAsia="Georgia" w:hAnsi="Georgia"/>
          <w:b w:val="false"/>
          <w:bCs w:val="false"/>
          <w:i w:val="false"/>
          <w:iCs w:val="false"/>
          <w:color w:val="2C2C2A"/>
          <w:sz w:val="22"/>
          <w:szCs w:val="22"/>
        </w:rPr>
        <w:t xml:space="preserve">This is among the most practically important propositions in the entire Filosofia das Virtudes. The entire self-help industry is built on the premise that happiness is a destination. Mattos inverts the map: stop asking how to become happy and start asking what you were made for. Those are different questions, and the second one leads somewhere the first one never does.</w:t>
      </w:r>
    </w:p>
    <w:p>
      <w:pPr>
        <w:spacing w:before="0" w:after="160"/>
        <w:jc w:val="left"/>
      </w:pPr>
      <w:r>
        <w:rPr>
          <w:rFonts w:ascii="Georgia" w:cs="Georgia" w:eastAsia="Georgia" w:hAnsi="Georgia"/>
          <w:b w:val="false"/>
          <w:bCs w:val="false"/>
          <w:i w:val="false"/>
          <w:iCs w:val="false"/>
          <w:color w:val="2C2C2A"/>
          <w:sz w:val="22"/>
          <w:szCs w:val="22"/>
        </w:rPr>
        <w:t xml:space="preserve">The Virtuous City does not manufacture happiness through promises and programmes. It creates the conditions — of family, of beauty, of nature, of free inquiry, of the honored gift — from which joy arises naturally. It needs no other agenda. A city in which its citizens are discovering their gifts, living their virtues, and moving freely through beautiful landscapes and loving families is already a happy city. The happiness is the sign that the rest is working.</w:t>
      </w:r>
    </w:p>
    <w:p>
      <w:pPr>
        <w:spacing w:before="280" w:after="120"/>
      </w:pPr>
      <w:r>
        <w:rPr>
          <w:rFonts w:ascii="Georgia" w:cs="Georgia" w:eastAsia="Georgia" w:hAnsi="Georgia"/>
          <w:b/>
          <w:bCs/>
          <w:color w:val="C4973A"/>
          <w:sz w:val="22"/>
          <w:szCs w:val="22"/>
        </w:rPr>
        <w:t xml:space="preserve">13.  Small, irreplaceable moments — the real substance of life</w:t>
      </w:r>
    </w:p>
    <w:p>
      <w:pPr>
        <w:spacing w:before="0" w:after="160"/>
        <w:jc w:val="left"/>
      </w:pPr>
      <w:r>
        <w:rPr>
          <w:rFonts w:ascii="Georgia" w:cs="Georgia" w:eastAsia="Georgia" w:hAnsi="Georgia"/>
          <w:b w:val="false"/>
          <w:bCs w:val="false"/>
          <w:i w:val="false"/>
          <w:iCs w:val="false"/>
          <w:color w:val="2C2C2A"/>
          <w:sz w:val="22"/>
          <w:szCs w:val="22"/>
        </w:rPr>
        <w:t xml:space="preserve">The Filosofia das Virtudes contains one of the most tender and precise descriptions of what the good life actually consists of. Not grand achievements. Not historical significance. Not the satisfaction of ambition. Small moments, specific and irreplaceable.</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"The swallow's nest. The cherry on the way home. The daughter's smile. The village orchestra at night. The Sunday lunch."</w:t>
      </w:r>
    </w:p>
    <w:p>
      <w:pPr>
        <w:spacing w:before="0" w:after="160"/>
        <w:jc w:val="left"/>
      </w:pPr>
      <w:r>
        <w:rPr>
          <w:rFonts w:ascii="Georgia" w:cs="Georgia" w:eastAsia="Georgia" w:hAnsi="Georgia"/>
          <w:b w:val="false"/>
          <w:bCs w:val="false"/>
          <w:i w:val="false"/>
          <w:iCs w:val="false"/>
          <w:color w:val="2C2C2A"/>
          <w:sz w:val="22"/>
          <w:szCs w:val="22"/>
        </w:rPr>
        <w:t xml:space="preserve">These are not the setting for the real life. They are the real life. The error of modernity is to treat them as the backdrop for a life that happens elsewhere — in the career, in the achievement, in the accumulation of experiences. The wisdom of the Filosofia das Virtudes is to restore them to the center: this is what you will remember. This is what was worth protecting.</w:t>
      </w:r>
    </w:p>
    <w:p>
      <w:pPr>
        <w:spacing w:before="0" w:after="160"/>
        <w:jc w:val="left"/>
      </w:pPr>
      <w:r>
        <w:rPr>
          <w:rFonts w:ascii="Georgia" w:cs="Georgia" w:eastAsia="Georgia" w:hAnsi="Georgia"/>
          <w:b w:val="false"/>
          <w:bCs w:val="false"/>
          <w:i w:val="false"/>
          <w:iCs w:val="false"/>
          <w:color w:val="2C2C2A"/>
          <w:sz w:val="22"/>
          <w:szCs w:val="22"/>
        </w:rPr>
        <w:t xml:space="preserve">The Virtuous City is a city in which these moments are possible — where pace, silence, and proximity to those we love are protected from the noise and speed of the fabricated world. A city too busy for Sunday lunch is a city that has forgotten what it is for. A city that protects these moments — through the design of its time, its spaces, its rhythms — has understood something essential about the human condition.</w:t>
      </w:r>
    </w:p>
    <w:p>
      <w:pPr>
        <w:spacing w:before="280" w:after="120"/>
      </w:pPr>
      <w:r>
        <w:rPr>
          <w:rFonts w:ascii="Georgia" w:cs="Georgia" w:eastAsia="Georgia" w:hAnsi="Georgia"/>
          <w:b/>
          <w:bCs/>
          <w:color w:val="C4973A"/>
          <w:sz w:val="22"/>
          <w:szCs w:val="22"/>
        </w:rPr>
        <w:t xml:space="preserve">14.  Zone of Plenitude — the city as the environment of flourishing</w:t>
      </w:r>
    </w:p>
    <w:p>
      <w:pPr>
        <w:spacing w:before="0" w:after="160"/>
        <w:jc w:val="left"/>
      </w:pPr>
      <w:r>
        <w:rPr>
          <w:rFonts w:ascii="Georgia" w:cs="Georgia" w:eastAsia="Georgia" w:hAnsi="Georgia"/>
          <w:b w:val="false"/>
          <w:bCs w:val="false"/>
          <w:i w:val="false"/>
          <w:iCs w:val="false"/>
          <w:color w:val="2C2C2A"/>
          <w:sz w:val="22"/>
          <w:szCs w:val="22"/>
        </w:rPr>
        <w:t xml:space="preserve">The Zona de Plenitude is the culminating concept of this report — and perhaps the most philosophically original concept in the entire Filosofia das Virtudes as applied to political thought. It names what a city ultimately is, when it is functioning as it should.</w:t>
      </w:r>
    </w:p>
    <w:p>
      <w:pPr>
        <w:spacing w:before="0" w:after="160"/>
        <w:jc w:val="left"/>
      </w:pPr>
      <w:r>
        <w:rPr>
          <w:rFonts w:ascii="Georgia" w:cs="Georgia" w:eastAsia="Georgia" w:hAnsi="Georgia"/>
          <w:b w:val="false"/>
          <w:bCs w:val="false"/>
          <w:i w:val="false"/>
          <w:iCs w:val="false"/>
          <w:color w:val="2C2C2A"/>
          <w:sz w:val="22"/>
          <w:szCs w:val="22"/>
        </w:rPr>
        <w:t xml:space="preserve">Outside the Zone of Plenitude, living virtuously requires heroism. The person who is honest in a corrupt institution, who is courageous in a cowardly society, who is generous in a culture of scarcity — that person is swimming against a powerful current. They can do it. But it costs enormously, and many cannot sustain it.</w:t>
      </w:r>
    </w:p>
    <w:p>
      <w:pPr>
        <w:spacing w:before="0" w:after="160"/>
        <w:jc w:val="left"/>
      </w:pPr>
      <w:r>
        <w:rPr>
          <w:rFonts w:ascii="Georgia" w:cs="Georgia" w:eastAsia="Georgia" w:hAnsi="Georgia"/>
          <w:b w:val="false"/>
          <w:bCs w:val="false"/>
          <w:i w:val="false"/>
          <w:iCs w:val="false"/>
          <w:color w:val="2C2C2A"/>
          <w:sz w:val="22"/>
          <w:szCs w:val="22"/>
        </w:rPr>
        <w:t xml:space="preserve">Inside the Zone of Plenitude, virtue is the norm rather than the exception. The honest person is supported by honest institutions. The courageous person finds their courage reflected and honored. The generous person moves in a world of generosity. The conditions of the environment make the practice of virtue natural rather than heroic — and plenitude becomes available not only to the exceptional few, but to the many.</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"Outside this zone, living virtuously becomes a heroic act. Within it, plenitude becomes available to all."</w:t>
      </w:r>
    </w:p>
    <w:p>
      <w:pPr>
        <w:spacing w:before="0" w:after="160"/>
        <w:jc w:val="left"/>
      </w:pPr>
      <w:r>
        <w:rPr>
          <w:rFonts w:ascii="Georgia" w:cs="Georgia" w:eastAsia="Georgia" w:hAnsi="Georgia"/>
          <w:b w:val="false"/>
          <w:bCs w:val="false"/>
          <w:i w:val="false"/>
          <w:iCs w:val="false"/>
          <w:color w:val="2C2C2A"/>
          <w:sz w:val="22"/>
          <w:szCs w:val="22"/>
        </w:rPr>
        <w:t xml:space="preserve">The Virtuous City is the political project of creating and maintaining this zone. Not through compulsion — compulsion destroys the very freedom that is the elemental virtue. But through the patient cultivation of the conditions: the family, the school, the natural world, the arts, the sciences, the safety, the beauty, the small moments. Build these, and the rest follows. The Zone of Plenitude is not a utopia. It is a garden — tended daily, defended vigilantly, loved generously.</w:t>
      </w:r>
    </w:p>
    <w:p>
      <w:r>
        <w:br w:type="page"/>
      </w:r>
    </w:p>
    <w:p>
      <w:pPr>
        <w:pBdr>
          <w:bottom w:val="single" w:color="C4973A" w:sz="6" w:space="6"/>
        </w:pBdr>
        <w:spacing w:before="480" w:after="200"/>
        <w:jc w:val="left"/>
      </w:pPr>
      <w:r>
        <w:rPr>
          <w:rFonts w:ascii="Georgia" w:cs="Georgia" w:eastAsia="Georgia" w:hAnsi="Georgia"/>
          <w:b/>
          <w:bCs/>
          <w:color w:val="1C2E4A"/>
          <w:sz w:val="32"/>
          <w:szCs w:val="32"/>
        </w:rPr>
        <w:t xml:space="preserve">The Fourteen Criteria at a Glance</w:t>
      </w:r>
    </w:p>
    <w:p>
      <w:pPr>
        <w:spacing w:before="0" w:after="160"/>
        <w:jc w:val="left"/>
      </w:pPr>
      <w:r>
        <w:rPr>
          <w:rFonts w:ascii="Georgia" w:cs="Georgia" w:eastAsia="Georgia" w:hAnsi="Georgia"/>
          <w:b w:val="false"/>
          <w:bCs w:val="false"/>
          <w:i w:val="false"/>
          <w:iCs w:val="false"/>
          <w:color w:val="2C2C2A"/>
          <w:sz w:val="22"/>
          <w:szCs w:val="22"/>
        </w:rPr>
        <w:t xml:space="preserve">The following table presents all fourteen criteria organized by group, with their foundational virtue category and the key principle from the Filosofia das Virtudes on which each rests.</w:t>
      </w:r>
    </w:p>
    <w:p>
      <w:pPr>
        <w:spacing w:before="200" w:after="160"/>
        <w:jc w:val="left"/>
      </w:pPr>
      <w:r>
        <w:rPr>
          <w:rFonts w:ascii="Georgia" w:cs="Georgia" w:eastAsia="Georgia" w:hAnsi="Georgia"/>
          <w:b w:val="false"/>
          <w:bCs w:val="false"/>
          <w:i w:val="false"/>
          <w:iCs w:val="false"/>
          <w:color w:val="2C2C2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rPr>
          <w:tblHeader/>
        </w:trPr>
        <w:tc>
          <w:tcPr>
            <w:tcW w:type="dxa" w:w="600"/>
            <w:tcBorders>
              <w:top w:val="single" w:color="1C2E4A" w:sz="1"/>
              <w:left w:val="single" w:color="1C2E4A" w:sz="1"/>
              <w:bottom w:val="single" w:color="1C2E4A" w:sz="1"/>
              <w:right w:val="single" w:color="1C2E4A" w:sz="1"/>
            </w:tcBorders>
            <w:shd w:fill="1C2E4A" w:val="clear"/>
            <w:tcMar>
              <w:top w:type="dxa" w:w="80"/>
              <w:left w:type="dxa" w:w="120"/>
              <w:bottom w:type="dxa" w:w="80"/>
              <w:right w:type="dxa" w:w="120"/>
            </w:tcMar>
          </w:tcPr>
          <w:p>
            <w:pPr>
              <w:jc w:val="center"/>
            </w:pPr>
            <w:r>
              <w:rPr>
                <w:rFonts w:ascii="Georgia" w:cs="Georgia" w:eastAsia="Georgia" w:hAnsi="Georgia"/>
                <w:b/>
                <w:bCs/>
                <w:color w:val="C4973A"/>
                <w:sz w:val="20"/>
                <w:szCs w:val="20"/>
              </w:rPr>
              <w:t xml:space="preserve">#</w:t>
            </w:r>
          </w:p>
        </w:tc>
        <w:tc>
          <w:tcPr>
            <w:tcW w:type="dxa" w:w="8760"/>
            <w:tcBorders>
              <w:top w:val="single" w:color="1C2E4A" w:sz="1"/>
              <w:left w:val="single" w:color="1C2E4A" w:sz="1"/>
              <w:bottom w:val="single" w:color="1C2E4A" w:sz="1"/>
              <w:right w:val="single" w:color="1C2E4A" w:sz="1"/>
            </w:tcBorders>
            <w:shd w:fill="1C2E4A" w:val="clear"/>
            <w:tcMar>
              <w:top w:type="dxa" w:w="80"/>
              <w:left w:type="dxa" w:w="160"/>
              <w:bottom w:type="dxa" w:w="80"/>
              <w:right w:type="dxa" w:w="160"/>
            </w:tcMar>
          </w:tcPr>
          <w:p>
            <w:r>
              <w:rPr>
                <w:rFonts w:ascii="Georgia" w:cs="Georgia" w:eastAsia="Georgia" w:hAnsi="Georgia"/>
                <w:b/>
                <w:bCs/>
                <w:color w:val="C4973A"/>
                <w:sz w:val="20"/>
                <w:szCs w:val="20"/>
              </w:rPr>
              <w:t xml:space="preserve">Criterion  ·  Group  ·  Core Principle</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1</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Family</w:t>
            </w:r>
            <w:r>
              <w:rPr>
                <w:rFonts w:ascii="Georgia" w:cs="Georgia" w:eastAsia="Georgia" w:hAnsi="Georgia"/>
                <w:color w:val="C4973A"/>
                <w:sz w:val="19"/>
                <w:szCs w:val="19"/>
              </w:rPr>
              <w:t xml:space="preserve">  ·  Human Formation</w:t>
            </w:r>
          </w:p>
          <w:p>
            <w:pPr>
              <w:spacing w:before="0" w:after="0"/>
            </w:pPr>
            <w:r>
              <w:rPr>
                <w:rFonts w:ascii="Georgia" w:cs="Georgia" w:eastAsia="Georgia" w:hAnsi="Georgia"/>
                <w:color w:val="2C2C2A"/>
                <w:sz w:val="20"/>
                <w:szCs w:val="20"/>
              </w:rPr>
              <w:t xml:space="preserve">The primary moral relationship through which love, courage, and honesty are first encountered and transmitted across generations.</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2</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Children</w:t>
            </w:r>
            <w:r>
              <w:rPr>
                <w:rFonts w:ascii="Georgia" w:cs="Georgia" w:eastAsia="Georgia" w:hAnsi="Georgia"/>
                <w:color w:val="C4973A"/>
                <w:sz w:val="19"/>
                <w:szCs w:val="19"/>
              </w:rPr>
              <w:t xml:space="preserve">  ·  Human Formation</w:t>
            </w:r>
          </w:p>
          <w:p>
            <w:pPr>
              <w:spacing w:before="0" w:after="0"/>
            </w:pPr>
            <w:r>
              <w:rPr>
                <w:rFonts w:ascii="Georgia" w:cs="Georgia" w:eastAsia="Georgia" w:hAnsi="Georgia"/>
                <w:color w:val="2C2C2A"/>
                <w:sz w:val="20"/>
                <w:szCs w:val="20"/>
              </w:rPr>
              <w:t xml:space="preserve">Formation by example, not doctrine. Sport and physical activity as the first laboratory of character. Freedom over suffocation.</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3</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Schools</w:t>
            </w:r>
            <w:r>
              <w:rPr>
                <w:rFonts w:ascii="Georgia" w:cs="Georgia" w:eastAsia="Georgia" w:hAnsi="Georgia"/>
                <w:color w:val="C4973A"/>
                <w:sz w:val="19"/>
                <w:szCs w:val="19"/>
              </w:rPr>
              <w:t xml:space="preserve">  ·  Human Formation</w:t>
            </w:r>
          </w:p>
          <w:p>
            <w:pPr>
              <w:spacing w:before="0" w:after="0"/>
            </w:pPr>
            <w:r>
              <w:rPr>
                <w:rFonts w:ascii="Georgia" w:cs="Georgia" w:eastAsia="Georgia" w:hAnsi="Georgia"/>
                <w:color w:val="2C2C2A"/>
                <w:sz w:val="20"/>
                <w:szCs w:val="20"/>
              </w:rPr>
              <w:t xml:space="preserve">Scientific, personalised, multicultural. Cultivate the open mind, rigor of evidence, and wisdom drawn from all traditions of the world.</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4</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The Gift</w:t>
            </w:r>
            <w:r>
              <w:rPr>
                <w:rFonts w:ascii="Georgia" w:cs="Georgia" w:eastAsia="Georgia" w:hAnsi="Georgia"/>
                <w:color w:val="C4973A"/>
                <w:sz w:val="19"/>
                <w:szCs w:val="19"/>
              </w:rPr>
              <w:t xml:space="preserve">  ·  Human Formation</w:t>
            </w:r>
          </w:p>
          <w:p>
            <w:pPr>
              <w:spacing w:before="0" w:after="0"/>
            </w:pPr>
            <w:r>
              <w:rPr>
                <w:rFonts w:ascii="Georgia" w:cs="Georgia" w:eastAsia="Georgia" w:hAnsi="Georgia"/>
                <w:color w:val="2C2C2A"/>
                <w:sz w:val="20"/>
                <w:szCs w:val="20"/>
              </w:rPr>
              <w:t xml:space="preserve">Every person possesses a unique vocation given by God. The city that honors the gift of each citizen honors the divine in all.</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5</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Science</w:t>
            </w:r>
            <w:r>
              <w:rPr>
                <w:rFonts w:ascii="Georgia" w:cs="Georgia" w:eastAsia="Georgia" w:hAnsi="Georgia"/>
                <w:color w:val="C4973A"/>
                <w:sz w:val="19"/>
                <w:szCs w:val="19"/>
              </w:rPr>
              <w:t xml:space="preserve">  ·  Knowledge &amp; Creation</w:t>
            </w:r>
          </w:p>
          <w:p>
            <w:pPr>
              <w:spacing w:before="0" w:after="0"/>
            </w:pPr>
            <w:r>
              <w:rPr>
                <w:rFonts w:ascii="Georgia" w:cs="Georgia" w:eastAsia="Georgia" w:hAnsi="Georgia"/>
                <w:color w:val="2C2C2A"/>
                <w:sz w:val="20"/>
                <w:szCs w:val="20"/>
              </w:rPr>
              <w:t xml:space="preserve">Foundation Virtue. The refusal to remain ignorant, the courage to question, the discipline to follow evidence wherever it leads.</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6</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Arts</w:t>
            </w:r>
            <w:r>
              <w:rPr>
                <w:rFonts w:ascii="Georgia" w:cs="Georgia" w:eastAsia="Georgia" w:hAnsi="Georgia"/>
                <w:color w:val="C4973A"/>
                <w:sz w:val="19"/>
                <w:szCs w:val="19"/>
              </w:rPr>
              <w:t xml:space="preserve">  ·  Knowledge &amp; Creation</w:t>
            </w:r>
          </w:p>
          <w:p>
            <w:pPr>
              <w:spacing w:before="0" w:after="0"/>
            </w:pPr>
            <w:r>
              <w:rPr>
                <w:rFonts w:ascii="Georgia" w:cs="Georgia" w:eastAsia="Georgia" w:hAnsi="Georgia"/>
                <w:color w:val="2C2C2A"/>
                <w:sz w:val="20"/>
                <w:szCs w:val="20"/>
              </w:rPr>
              <w:t xml:space="preserve">Not decoration — evidence of what we are. Where arts flourish, the human spirit breathes. A civilizational necessity, not a luxury.</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7</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Beauty</w:t>
            </w:r>
            <w:r>
              <w:rPr>
                <w:rFonts w:ascii="Georgia" w:cs="Georgia" w:eastAsia="Georgia" w:hAnsi="Georgia"/>
                <w:color w:val="C4973A"/>
                <w:sz w:val="19"/>
                <w:szCs w:val="19"/>
              </w:rPr>
              <w:t xml:space="preserve">  ·  Knowledge &amp; Creation</w:t>
            </w:r>
          </w:p>
          <w:p>
            <w:pPr>
              <w:spacing w:before="0" w:after="0"/>
            </w:pPr>
            <w:r>
              <w:rPr>
                <w:rFonts w:ascii="Georgia" w:cs="Georgia" w:eastAsia="Georgia" w:hAnsi="Georgia"/>
                <w:color w:val="2C2C2A"/>
                <w:sz w:val="20"/>
                <w:szCs w:val="20"/>
              </w:rPr>
              <w:t xml:space="preserve">A moral practice, not an ornament. Connected to the good, to truth, to justice. The visible sign of an inward order.</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8</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Nature</w:t>
            </w:r>
            <w:r>
              <w:rPr>
                <w:rFonts w:ascii="Georgia" w:cs="Georgia" w:eastAsia="Georgia" w:hAnsi="Georgia"/>
                <w:color w:val="C4973A"/>
                <w:sz w:val="19"/>
                <w:szCs w:val="19"/>
              </w:rPr>
              <w:t xml:space="preserve">  ·  Nature &amp; the Body</w:t>
            </w:r>
          </w:p>
          <w:p>
            <w:pPr>
              <w:spacing w:before="0" w:after="0"/>
            </w:pPr>
            <w:r>
              <w:rPr>
                <w:rFonts w:ascii="Georgia" w:cs="Georgia" w:eastAsia="Georgia" w:hAnsi="Georgia"/>
                <w:color w:val="2C2C2A"/>
                <w:sz w:val="20"/>
                <w:szCs w:val="20"/>
              </w:rPr>
              <w:t xml:space="preserve">The BioSpiritual temple of the Virtues. Contact with nature is contact with oneself — an occasion of complete freedom.</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9</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Landscape</w:t>
            </w:r>
            <w:r>
              <w:rPr>
                <w:rFonts w:ascii="Georgia" w:cs="Georgia" w:eastAsia="Georgia" w:hAnsi="Georgia"/>
                <w:color w:val="C4973A"/>
                <w:sz w:val="19"/>
                <w:szCs w:val="19"/>
              </w:rPr>
              <w:t xml:space="preserve">  ·  Nature &amp; the Body</w:t>
            </w:r>
          </w:p>
          <w:p>
            <w:pPr>
              <w:spacing w:before="0" w:after="0"/>
            </w:pPr>
            <w:r>
              <w:rPr>
                <w:rFonts w:ascii="Georgia" w:cs="Georgia" w:eastAsia="Georgia" w:hAnsi="Georgia"/>
                <w:color w:val="2C2C2A"/>
                <w:sz w:val="20"/>
                <w:szCs w:val="20"/>
              </w:rPr>
              <w:t xml:space="preserve">The city that protects its scenery protects the conditions of interior liberty. Beautiful landscape is a common good, not a privilege.</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10</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Sport</w:t>
            </w:r>
            <w:r>
              <w:rPr>
                <w:rFonts w:ascii="Georgia" w:cs="Georgia" w:eastAsia="Georgia" w:hAnsi="Georgia"/>
                <w:color w:val="C4973A"/>
                <w:sz w:val="19"/>
                <w:szCs w:val="19"/>
              </w:rPr>
              <w:t xml:space="preserve">  ·  Nature &amp; the Body</w:t>
            </w:r>
          </w:p>
          <w:p>
            <w:pPr>
              <w:spacing w:before="0" w:after="0"/>
            </w:pPr>
            <w:r>
              <w:rPr>
                <w:rFonts w:ascii="Georgia" w:cs="Georgia" w:eastAsia="Georgia" w:hAnsi="Georgia"/>
                <w:color w:val="2C2C2A"/>
                <w:sz w:val="20"/>
                <w:szCs w:val="20"/>
              </w:rPr>
              <w:t xml:space="preserve">The forge of character. Physical strength is not vanity — it is preparation for the demands a virtuous life will place upon you.</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11</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Safety</w:t>
            </w:r>
            <w:r>
              <w:rPr>
                <w:rFonts w:ascii="Georgia" w:cs="Georgia" w:eastAsia="Georgia" w:hAnsi="Georgia"/>
                <w:color w:val="C4973A"/>
                <w:sz w:val="19"/>
                <w:szCs w:val="19"/>
              </w:rPr>
              <w:t xml:space="preserve">  ·  Quality of Life &amp; Happiness</w:t>
            </w:r>
          </w:p>
          <w:p>
            <w:pPr>
              <w:spacing w:before="0" w:after="0"/>
            </w:pPr>
            <w:r>
              <w:rPr>
                <w:rFonts w:ascii="Georgia" w:cs="Georgia" w:eastAsia="Georgia" w:hAnsi="Georgia"/>
                <w:color w:val="2C2C2A"/>
                <w:sz w:val="20"/>
                <w:szCs w:val="20"/>
              </w:rPr>
              <w:t xml:space="preserve">The guardian of all other goods. Without safety, no other criterion can be realized. Impunity is the greatest generator of insecurity.</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12</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Joy (Gioia)</w:t>
            </w:r>
            <w:r>
              <w:rPr>
                <w:rFonts w:ascii="Georgia" w:cs="Georgia" w:eastAsia="Georgia" w:hAnsi="Georgia"/>
                <w:color w:val="C4973A"/>
                <w:sz w:val="19"/>
                <w:szCs w:val="19"/>
              </w:rPr>
              <w:t xml:space="preserve">  ·  Quality of Life &amp; Happiness</w:t>
            </w:r>
          </w:p>
          <w:p>
            <w:pPr>
              <w:spacing w:before="0" w:after="0"/>
            </w:pPr>
            <w:r>
              <w:rPr>
                <w:rFonts w:ascii="Georgia" w:cs="Georgia" w:eastAsia="Georgia" w:hAnsi="Georgia"/>
                <w:color w:val="2C2C2A"/>
                <w:sz w:val="20"/>
                <w:szCs w:val="20"/>
              </w:rPr>
              <w:t xml:space="preserve">Joy is not a response to life — it is a way of living it. Happiness pursues the Virtues; it does not precede them.</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13</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Small Moments</w:t>
            </w:r>
            <w:r>
              <w:rPr>
                <w:rFonts w:ascii="Georgia" w:cs="Georgia" w:eastAsia="Georgia" w:hAnsi="Georgia"/>
                <w:color w:val="C4973A"/>
                <w:sz w:val="19"/>
                <w:szCs w:val="19"/>
              </w:rPr>
              <w:t xml:space="preserve">  ·  Quality of Life &amp; Happiness</w:t>
            </w:r>
          </w:p>
          <w:p>
            <w:pPr>
              <w:spacing w:before="0" w:after="0"/>
            </w:pPr>
            <w:r>
              <w:rPr>
                <w:rFonts w:ascii="Georgia" w:cs="Georgia" w:eastAsia="Georgia" w:hAnsi="Georgia"/>
                <w:color w:val="2C2C2A"/>
                <w:sz w:val="20"/>
                <w:szCs w:val="20"/>
              </w:rPr>
              <w:t xml:space="preserve">The swallow's nest. The daughter's smile. The Sunday lunch. These are not the setting for the real life — they are the real life.</w:t>
            </w:r>
          </w:p>
        </w:tc>
      </w:tr>
      <w:tr>
        <w:tc>
          <w:tcPr>
            <w:tcW w:type="dxa" w:w="600"/>
            <w:tcBorders>
              <w:top w:val="single" w:color="C4973A" w:sz="1"/>
              <w:left w:val="single" w:color="C4973A" w:sz="1"/>
              <w:bottom w:val="single" w:color="C4973A" w:sz="1"/>
              <w:right w:val="single" w:color="C4973A" w:sz="1"/>
            </w:tcBorders>
            <w:shd w:fill="1C2E4A" w:val="clear"/>
            <w:tcMar>
              <w:top w:type="dxa" w:w="100"/>
              <w:left w:type="dxa" w:w="120"/>
              <w:bottom w:type="dxa" w:w="100"/>
              <w:right w:type="dxa" w:w="120"/>
            </w:tcMar>
            <w:vAlign w:val="center"/>
          </w:tcPr>
          <w:p>
            <w:pPr>
              <w:jc w:val="center"/>
            </w:pPr>
            <w:r>
              <w:rPr>
                <w:rFonts w:ascii="Georgia" w:cs="Georgia" w:eastAsia="Georgia" w:hAnsi="Georgia"/>
                <w:b/>
                <w:bCs/>
                <w:color w:val="C4973A"/>
                <w:sz w:val="22"/>
                <w:szCs w:val="22"/>
              </w:rPr>
              <w:t xml:space="preserve">14</w:t>
            </w:r>
          </w:p>
        </w:tc>
        <w:tc>
          <w:tcPr>
            <w:tcW w:type="dxa" w:w="8760"/>
            <w:tcBorders>
              <w:top w:val="single" w:color="EEE9DF" w:sz="1"/>
              <w:left w:val="single" w:color="EEE9DF" w:sz="1"/>
              <w:bottom w:val="single" w:color="EEE9DF" w:sz="1"/>
              <w:right w:val="single" w:color="EEE9DF" w:sz="1"/>
            </w:tcBorders>
            <w:shd w:fill="FBF8F2" w:val="clear"/>
            <w:tcMar>
              <w:top w:type="dxa" w:w="120"/>
              <w:left w:type="dxa" w:w="200"/>
              <w:bottom w:type="dxa" w:w="120"/>
              <w:right w:type="dxa" w:w="200"/>
            </w:tcMar>
          </w:tcPr>
          <w:p>
            <w:pPr>
              <w:spacing w:before="0" w:after="80"/>
            </w:pPr>
            <w:r>
              <w:rPr>
                <w:rFonts w:ascii="Georgia" w:cs="Georgia" w:eastAsia="Georgia" w:hAnsi="Georgia"/>
                <w:b/>
                <w:bCs/>
                <w:color w:val="1C2E4A"/>
                <w:sz w:val="22"/>
                <w:szCs w:val="22"/>
              </w:rPr>
              <w:t xml:space="preserve">Zone of Plenitude</w:t>
            </w:r>
            <w:r>
              <w:rPr>
                <w:rFonts w:ascii="Georgia" w:cs="Georgia" w:eastAsia="Georgia" w:hAnsi="Georgia"/>
                <w:color w:val="C4973A"/>
                <w:sz w:val="19"/>
                <w:szCs w:val="19"/>
              </w:rPr>
              <w:t xml:space="preserve">  ·  Quality of Life &amp; Happiness</w:t>
            </w:r>
          </w:p>
          <w:p>
            <w:pPr>
              <w:spacing w:before="0" w:after="0"/>
            </w:pPr>
            <w:r>
              <w:rPr>
                <w:rFonts w:ascii="Georgia" w:cs="Georgia" w:eastAsia="Georgia" w:hAnsi="Georgia"/>
                <w:color w:val="2C2C2A"/>
                <w:sz w:val="20"/>
                <w:szCs w:val="20"/>
              </w:rPr>
              <w:t xml:space="preserve">The environment in which virtue is the norm rather than the exception. Outside it: heroism. Within it: plenitude for the many.</w:t>
            </w:r>
          </w:p>
        </w:tc>
      </w:tr>
    </w:tbl>
    <w:p>
      <w:r>
        <w:br w:type="page"/>
      </w:r>
    </w:p>
    <w:p>
      <w:pPr>
        <w:pBdr>
          <w:bottom w:val="single" w:color="C4973A" w:sz="6" w:space="6"/>
        </w:pBdr>
        <w:spacing w:before="480" w:after="200"/>
        <w:jc w:val="left"/>
      </w:pPr>
      <w:r>
        <w:rPr>
          <w:rFonts w:ascii="Georgia" w:cs="Georgia" w:eastAsia="Georgia" w:hAnsi="Georgia"/>
          <w:b/>
          <w:bCs/>
          <w:color w:val="1C2E4A"/>
          <w:sz w:val="32"/>
          <w:szCs w:val="32"/>
        </w:rPr>
        <w:t xml:space="preserve">Conclusion</w:t>
      </w:r>
    </w:p>
    <w:p>
      <w:pPr>
        <w:spacing w:before="0" w:after="160"/>
        <w:jc w:val="left"/>
      </w:pPr>
      <w:r>
        <w:rPr>
          <w:rFonts w:ascii="Georgia" w:cs="Georgia" w:eastAsia="Georgia" w:hAnsi="Georgia"/>
          <w:b w:val="false"/>
          <w:bCs w:val="false"/>
          <w:i w:val="false"/>
          <w:iCs w:val="false"/>
          <w:color w:val="2C2C2A"/>
          <w:sz w:val="22"/>
          <w:szCs w:val="22"/>
        </w:rPr>
        <w:t xml:space="preserve">The Virtuous City is not built by decree. It is not the product of a political manifesto or a technocratic plan. It is the form that civilization takes when ordinary people — in their families, their schools, their sports, their encounters with nature and beauty — live the virtues daily and transmit them to the generation that follows.</w:t>
      </w:r>
    </w:p>
    <w:p>
      <w:pPr>
        <w:spacing w:before="0" w:after="160"/>
        <w:jc w:val="left"/>
      </w:pPr>
      <w:r>
        <w:rPr>
          <w:rFonts w:ascii="Georgia" w:cs="Georgia" w:eastAsia="Georgia" w:hAnsi="Georgia"/>
          <w:b w:val="false"/>
          <w:bCs w:val="false"/>
          <w:i w:val="false"/>
          <w:iCs w:val="false"/>
          <w:color w:val="2C2C2A"/>
          <w:sz w:val="22"/>
          <w:szCs w:val="22"/>
        </w:rPr>
        <w:t xml:space="preserve">The fourteen criteria presented in this report are not a checklist for city planners. They are a description of what a city must protect, honor, and make possible if it wishes its citizens to flourish rather than merely function. They constitute, taken together, the conditions of the Zone of Plenitude — the environment in which a fully human life is not the achievement of the heroic few, but the natural inheritance of the many.</w:t>
      </w:r>
    </w:p>
    <w:p>
      <w:pPr>
        <w:spacing w:before="0" w:after="160"/>
        <w:jc w:val="left"/>
      </w:pPr>
      <w:r>
        <w:rPr>
          <w:rFonts w:ascii="Georgia" w:cs="Georgia" w:eastAsia="Georgia" w:hAnsi="Georgia"/>
          <w:b w:val="false"/>
          <w:bCs w:val="false"/>
          <w:i w:val="false"/>
          <w:iCs w:val="false"/>
          <w:color w:val="2C2C2A"/>
          <w:sz w:val="22"/>
          <w:szCs w:val="22"/>
        </w:rPr>
        <w:t xml:space="preserve">The connection between quality of life and happiness, which animates the fourth group, is the deepest insight in this report. A city that pursues happiness directly — through material provision, through the management of wellbeing, through the enforcement of approved ways of living — destroys the very freedom that is the elemental virtue and the root of all genuine flourishing. A city that pursues virtue — through the protection of the family, the education of the free mind, the preservation of beauty and nature, the cultivation of the gift — creates the conditions from which happiness arises as a natural consequence, unforced, unmistakable, and lasting.</w:t>
      </w:r>
    </w:p>
    <w:p>
      <w:pPr>
        <w:pBdr>
          <w:left w:val="single" w:color="C4973A" w:sz="12" w:space="12"/>
        </w:pBdr>
        <w:shd w:fill="FBF8F2" w:val="clear"/>
        <w:spacing w:before="200" w:after="200"/>
        <w:ind w:left="720" w:right="720"/>
      </w:pPr>
      <w:r>
        <w:rPr>
          <w:rFonts w:ascii="Georgia" w:cs="Georgia" w:eastAsia="Georgia" w:hAnsi="Georgia"/>
          <w:i/>
          <w:iCs/>
          <w:color w:val="1C2E4A"/>
          <w:sz w:val="22"/>
          <w:szCs w:val="22"/>
        </w:rPr>
        <w:t xml:space="preserve">"The people who found happiness were not looking for happiness — they were looking for their gift. Happiness pursues the Virtues."</w:t>
      </w:r>
    </w:p>
    <w:p>
      <w:pPr>
        <w:spacing w:before="0" w:after="160"/>
        <w:jc w:val="left"/>
      </w:pPr>
      <w:r>
        <w:rPr>
          <w:rFonts w:ascii="Georgia" w:cs="Georgia" w:eastAsia="Georgia" w:hAnsi="Georgia"/>
          <w:b w:val="false"/>
          <w:bCs w:val="false"/>
          <w:i w:val="false"/>
          <w:iCs w:val="false"/>
          <w:color w:val="2C2C2A"/>
          <w:sz w:val="22"/>
          <w:szCs w:val="22"/>
        </w:rPr>
        <w:t xml:space="preserve">This is the deepest wisdom of the Filosofia das Virtudes, and the deepest challenge it poses to every city that claims to care about the wellbeing of its citizens: stop promising happiness and start creating the conditions of virtue. The rest will follow.</w:t>
      </w:r>
    </w:p>
    <w:p>
      <w:pPr>
        <w:spacing w:before="240" w:after="240"/>
        <w:jc w:val="center"/>
      </w:pPr>
      <w:r>
        <w:rPr>
          <w:rFonts w:ascii="Georgia" w:cs="Georgia" w:eastAsia="Georgia" w:hAnsi="Georgia"/>
          <w:color w:val="C4973A"/>
          <w:sz w:val="20"/>
          <w:szCs w:val="20"/>
        </w:rPr>
        <w:t xml:space="preserve">✦  ✦  ✦</w:t>
      </w:r>
    </w:p>
    <w:p>
      <w:pPr>
        <w:spacing w:before="0" w:after="80"/>
        <w:jc w:val="center"/>
      </w:pPr>
      <w:r>
        <w:rPr>
          <w:rFonts w:ascii="Georgia" w:cs="Georgia" w:eastAsia="Georgia" w:hAnsi="Georgia"/>
          <w:i/>
          <w:iCs/>
          <w:color w:val="6B6860"/>
          <w:sz w:val="20"/>
          <w:szCs w:val="20"/>
        </w:rPr>
        <w:t xml:space="preserve">Filosofia das Virtudes: Manifesto das Virtudes</w:t>
      </w:r>
    </w:p>
    <w:p>
      <w:pPr>
        <w:spacing w:before="0" w:after="0"/>
        <w:jc w:val="center"/>
      </w:pPr>
      <w:r>
        <w:rPr>
          <w:rFonts w:ascii="Georgia" w:cs="Georgia" w:eastAsia="Georgia" w:hAnsi="Georgia"/>
          <w:color w:val="6B6860"/>
          <w:sz w:val="20"/>
          <w:szCs w:val="20"/>
        </w:rPr>
        <w:t xml:space="preserve">José Caetano de Mattos  ·  Rio de Janeiro, 2023</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73A" w:sz="4" w:space="4"/>
      </w:pBdr>
      <w:spacing w:before="80" w:after="0"/>
      <w:jc w:val="center"/>
    </w:pPr>
    <w:r>
      <w:rPr>
        <w:rFonts w:ascii="Georgia" w:cs="Georgia" w:eastAsia="Georgia" w:hAnsi="Georgia"/>
        <w:color w:val="6B6860"/>
        <w:sz w:val="16"/>
        <w:szCs w:val="16"/>
      </w:rPr>
      <w:t xml:space="preserve">José Caetano de Mattos  ·  </w:t>
    </w:r>
    <w:r>
      <w:rPr>
        <w:rFonts w:ascii="Georgia" w:cs="Georgia" w:eastAsia="Georgia" w:hAnsi="Georgia"/>
        <w:color w:val="6B686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73A" w:sz="4" w:space="4"/>
      </w:pBdr>
      <w:spacing w:before="0" w:after="80"/>
      <w:jc w:val="right"/>
    </w:pPr>
    <w:r>
      <w:rPr>
        <w:rFonts w:ascii="Georgia" w:cs="Georgia" w:eastAsia="Georgia" w:hAnsi="Georgia"/>
        <w:b/>
        <w:bCs/>
        <w:color w:val="C4973A"/>
        <w:sz w:val="16"/>
        <w:szCs w:val="16"/>
      </w:rPr>
      <w:t xml:space="preserve">THE VIRTUOUS CITY  </w:t>
    </w:r>
    <w:r>
      <w:rPr>
        <w:rFonts w:ascii="Georgia" w:cs="Georgia" w:eastAsia="Georgia" w:hAnsi="Georgia"/>
        <w:color w:val="6B6860"/>
        <w:sz w:val="16"/>
        <w:szCs w:val="16"/>
      </w:rPr>
      <w:t xml:space="preserve">·  Filosofia das Virtudes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2026-03-29T19:14:46.074Z</dcterms:created>
  <dcterms:modified xsi:type="dcterms:W3CDTF">2026-03-29T19:14:46.075Z</dcterms:modified>
</cp:coreProperties>
</file>

<file path=docProps/custom.xml><?xml version="1.0" encoding="utf-8"?>
<Properties xmlns="http://schemas.openxmlformats.org/officeDocument/2006/custom-properties" xmlns:vt="http://schemas.openxmlformats.org/officeDocument/2006/docPropsVTypes"/>
</file>