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74C53" w14:textId="77777777" w:rsidR="00FD0686" w:rsidRDefault="007C501D" w:rsidP="007C501D">
      <w:pPr>
        <w:jc w:val="center"/>
      </w:pPr>
      <w:r>
        <w:rPr>
          <w:noProof/>
        </w:rPr>
        <w:drawing>
          <wp:inline distT="0" distB="0" distL="0" distR="0" wp14:anchorId="3185AD55" wp14:editId="70575185">
            <wp:extent cx="1652802" cy="1181100"/>
            <wp:effectExtent l="0" t="0" r="5080" b="0"/>
            <wp:docPr id="13146504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650467" name="Picture 1314650467"/>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72231" cy="1194984"/>
                    </a:xfrm>
                    <a:prstGeom prst="rect">
                      <a:avLst/>
                    </a:prstGeom>
                  </pic:spPr>
                </pic:pic>
              </a:graphicData>
            </a:graphic>
          </wp:inline>
        </w:drawing>
      </w:r>
    </w:p>
    <w:p w14:paraId="0317F8E1" w14:textId="77777777" w:rsidR="00FD0686" w:rsidRPr="001F5EA8" w:rsidRDefault="00B13035" w:rsidP="00FD0686">
      <w:pPr>
        <w:jc w:val="center"/>
        <w:rPr>
          <w:sz w:val="32"/>
          <w:szCs w:val="32"/>
          <w:u w:val="single"/>
        </w:rPr>
      </w:pPr>
      <w:r w:rsidRPr="001F5EA8">
        <w:rPr>
          <w:sz w:val="32"/>
          <w:szCs w:val="32"/>
          <w:u w:val="single"/>
        </w:rPr>
        <w:t>The HOLT Fire Safety Policy</w:t>
      </w:r>
    </w:p>
    <w:p w14:paraId="49B3726E" w14:textId="77777777" w:rsidR="00B13035" w:rsidRPr="001F5EA8" w:rsidRDefault="00B13035" w:rsidP="00B13035">
      <w:pPr>
        <w:rPr>
          <w:sz w:val="32"/>
          <w:szCs w:val="32"/>
          <w:u w:val="single"/>
        </w:rPr>
      </w:pPr>
      <w:r w:rsidRPr="001F5EA8">
        <w:rPr>
          <w:sz w:val="32"/>
          <w:szCs w:val="32"/>
          <w:u w:val="single"/>
        </w:rPr>
        <w:t>Policy Brief and Purpose</w:t>
      </w:r>
    </w:p>
    <w:p w14:paraId="0439C3A1" w14:textId="77777777" w:rsidR="00B13035" w:rsidRDefault="00B13035" w:rsidP="00B13035">
      <w:pPr>
        <w:rPr>
          <w:sz w:val="32"/>
          <w:szCs w:val="32"/>
        </w:rPr>
      </w:pPr>
      <w:r>
        <w:rPr>
          <w:sz w:val="32"/>
          <w:szCs w:val="32"/>
        </w:rPr>
        <w:t>This policy sets out the HOLT’s procedures as regards Fire Safety.  Employees should follow the steps within this policy in case of fire in the premises of the HOLT.</w:t>
      </w:r>
    </w:p>
    <w:p w14:paraId="37129D8D" w14:textId="77777777" w:rsidR="00B13035" w:rsidRPr="001F5EA8" w:rsidRDefault="00B13035" w:rsidP="00B13035">
      <w:pPr>
        <w:rPr>
          <w:sz w:val="32"/>
          <w:szCs w:val="32"/>
          <w:u w:val="single"/>
        </w:rPr>
      </w:pPr>
      <w:r w:rsidRPr="001F5EA8">
        <w:rPr>
          <w:sz w:val="32"/>
          <w:szCs w:val="32"/>
          <w:u w:val="single"/>
        </w:rPr>
        <w:t>Premises Address</w:t>
      </w:r>
    </w:p>
    <w:p w14:paraId="60330E8D" w14:textId="77777777" w:rsidR="00B13035" w:rsidRDefault="00B13035" w:rsidP="00B13035">
      <w:pPr>
        <w:rPr>
          <w:sz w:val="32"/>
          <w:szCs w:val="32"/>
        </w:rPr>
      </w:pPr>
      <w:r>
        <w:rPr>
          <w:sz w:val="32"/>
          <w:szCs w:val="32"/>
        </w:rPr>
        <w:t>The HOLT Isle of Wight Ltd</w:t>
      </w:r>
    </w:p>
    <w:p w14:paraId="21C21962" w14:textId="77777777" w:rsidR="00B13035" w:rsidRDefault="00B13035" w:rsidP="00B13035">
      <w:pPr>
        <w:rPr>
          <w:sz w:val="32"/>
          <w:szCs w:val="32"/>
        </w:rPr>
      </w:pPr>
      <w:r>
        <w:rPr>
          <w:sz w:val="32"/>
          <w:szCs w:val="32"/>
        </w:rPr>
        <w:t>136 Pyle Street</w:t>
      </w:r>
    </w:p>
    <w:p w14:paraId="2E547621" w14:textId="77777777" w:rsidR="00B13035" w:rsidRDefault="00B13035" w:rsidP="00B13035">
      <w:pPr>
        <w:rPr>
          <w:sz w:val="32"/>
          <w:szCs w:val="32"/>
        </w:rPr>
      </w:pPr>
      <w:r>
        <w:rPr>
          <w:sz w:val="32"/>
          <w:szCs w:val="32"/>
        </w:rPr>
        <w:t>Newport</w:t>
      </w:r>
    </w:p>
    <w:p w14:paraId="7944AC4C" w14:textId="77777777" w:rsidR="00B13035" w:rsidRDefault="00B13035" w:rsidP="00B13035">
      <w:pPr>
        <w:rPr>
          <w:sz w:val="32"/>
          <w:szCs w:val="32"/>
        </w:rPr>
      </w:pPr>
      <w:r>
        <w:rPr>
          <w:sz w:val="32"/>
          <w:szCs w:val="32"/>
        </w:rPr>
        <w:t>Isle of Wight</w:t>
      </w:r>
    </w:p>
    <w:p w14:paraId="5A92D76B" w14:textId="77777777" w:rsidR="00B13035" w:rsidRDefault="00B13035" w:rsidP="00B13035">
      <w:pPr>
        <w:rPr>
          <w:sz w:val="32"/>
          <w:szCs w:val="32"/>
        </w:rPr>
      </w:pPr>
      <w:r>
        <w:rPr>
          <w:sz w:val="32"/>
          <w:szCs w:val="32"/>
        </w:rPr>
        <w:t>PO30 1JW</w:t>
      </w:r>
    </w:p>
    <w:p w14:paraId="4E5F0ECB" w14:textId="77777777" w:rsidR="00B13035" w:rsidRPr="001F5EA8" w:rsidRDefault="00B13035" w:rsidP="00B13035">
      <w:pPr>
        <w:rPr>
          <w:sz w:val="32"/>
          <w:szCs w:val="32"/>
          <w:u w:val="single"/>
        </w:rPr>
      </w:pPr>
      <w:r w:rsidRPr="001F5EA8">
        <w:rPr>
          <w:sz w:val="32"/>
          <w:szCs w:val="32"/>
          <w:u w:val="single"/>
        </w:rPr>
        <w:t>Fire Wardens</w:t>
      </w:r>
    </w:p>
    <w:p w14:paraId="2FC7634E" w14:textId="77777777" w:rsidR="00B13035" w:rsidRDefault="00B13035" w:rsidP="00B13035">
      <w:pPr>
        <w:rPr>
          <w:sz w:val="32"/>
          <w:szCs w:val="32"/>
        </w:rPr>
      </w:pPr>
      <w:r>
        <w:rPr>
          <w:sz w:val="32"/>
          <w:szCs w:val="32"/>
        </w:rPr>
        <w:t xml:space="preserve">There are 3 Fire Wardens for the HOLT.  These are: </w:t>
      </w:r>
    </w:p>
    <w:p w14:paraId="0F396DD9" w14:textId="77777777" w:rsidR="00B13035" w:rsidRDefault="00B13035" w:rsidP="00B13035">
      <w:pPr>
        <w:rPr>
          <w:sz w:val="32"/>
          <w:szCs w:val="32"/>
        </w:rPr>
      </w:pPr>
      <w:r>
        <w:rPr>
          <w:sz w:val="32"/>
          <w:szCs w:val="32"/>
        </w:rPr>
        <w:t>Juliet Bell, Rachel Lacey and Julie-Anne Biggs</w:t>
      </w:r>
    </w:p>
    <w:p w14:paraId="2937CE63" w14:textId="77777777" w:rsidR="00B13035" w:rsidRDefault="00B13035" w:rsidP="00B13035">
      <w:pPr>
        <w:rPr>
          <w:sz w:val="32"/>
          <w:szCs w:val="32"/>
        </w:rPr>
      </w:pPr>
      <w:r>
        <w:rPr>
          <w:sz w:val="32"/>
          <w:szCs w:val="32"/>
        </w:rPr>
        <w:t>It is the responsibility of the fire wardens to ensure that in case of fire, the building is cleared of occupants, the fire brigade contacted and all parties taken to the safe fire muster point which is Langley Court business park.</w:t>
      </w:r>
    </w:p>
    <w:p w14:paraId="5CF57A6A" w14:textId="77777777" w:rsidR="00B13035" w:rsidRDefault="00B13035" w:rsidP="00B13035">
      <w:pPr>
        <w:rPr>
          <w:sz w:val="32"/>
          <w:szCs w:val="32"/>
        </w:rPr>
      </w:pPr>
      <w:r>
        <w:rPr>
          <w:sz w:val="32"/>
          <w:szCs w:val="32"/>
        </w:rPr>
        <w:t>Fire Wardens will ensure their</w:t>
      </w:r>
      <w:r w:rsidR="001F5EA8">
        <w:rPr>
          <w:sz w:val="32"/>
          <w:szCs w:val="32"/>
        </w:rPr>
        <w:t xml:space="preserve"> Fire Warden</w:t>
      </w:r>
      <w:r>
        <w:rPr>
          <w:sz w:val="32"/>
          <w:szCs w:val="32"/>
        </w:rPr>
        <w:t xml:space="preserve"> training i</w:t>
      </w:r>
      <w:r w:rsidR="001F5EA8">
        <w:rPr>
          <w:sz w:val="32"/>
          <w:szCs w:val="32"/>
        </w:rPr>
        <w:t>s kept up to date every 3 years, in addition to their fire extinguisher training.</w:t>
      </w:r>
    </w:p>
    <w:p w14:paraId="5066152A" w14:textId="77777777" w:rsidR="007C501D" w:rsidRDefault="007C501D" w:rsidP="00B13035">
      <w:pPr>
        <w:rPr>
          <w:sz w:val="32"/>
          <w:szCs w:val="32"/>
          <w:u w:val="single"/>
        </w:rPr>
      </w:pPr>
    </w:p>
    <w:p w14:paraId="7746D23B" w14:textId="77777777" w:rsidR="007C501D" w:rsidRDefault="007C501D" w:rsidP="00B13035">
      <w:pPr>
        <w:rPr>
          <w:sz w:val="32"/>
          <w:szCs w:val="32"/>
          <w:u w:val="single"/>
        </w:rPr>
      </w:pPr>
    </w:p>
    <w:p w14:paraId="72FC29CD" w14:textId="77777777" w:rsidR="00B13035" w:rsidRPr="001F5EA8" w:rsidRDefault="00B13035" w:rsidP="00B13035">
      <w:pPr>
        <w:rPr>
          <w:sz w:val="32"/>
          <w:szCs w:val="32"/>
          <w:u w:val="single"/>
        </w:rPr>
      </w:pPr>
      <w:r w:rsidRPr="001F5EA8">
        <w:rPr>
          <w:sz w:val="32"/>
          <w:szCs w:val="32"/>
          <w:u w:val="single"/>
        </w:rPr>
        <w:lastRenderedPageBreak/>
        <w:t>Fire Risk Assessment</w:t>
      </w:r>
    </w:p>
    <w:p w14:paraId="4EDC8DCA" w14:textId="77777777" w:rsidR="00B13035" w:rsidRDefault="00B13035" w:rsidP="00B13035">
      <w:pPr>
        <w:rPr>
          <w:sz w:val="32"/>
          <w:szCs w:val="32"/>
        </w:rPr>
      </w:pPr>
      <w:r>
        <w:rPr>
          <w:sz w:val="32"/>
          <w:szCs w:val="32"/>
        </w:rPr>
        <w:t>The Fire Risk Assessment carried out for The HOLT on the 19</w:t>
      </w:r>
      <w:r w:rsidRPr="00B13035">
        <w:rPr>
          <w:sz w:val="32"/>
          <w:szCs w:val="32"/>
          <w:vertAlign w:val="superscript"/>
        </w:rPr>
        <w:t>th</w:t>
      </w:r>
      <w:r>
        <w:rPr>
          <w:sz w:val="32"/>
          <w:szCs w:val="32"/>
        </w:rPr>
        <w:t xml:space="preserve"> December 2022 forms the basis of this policy.</w:t>
      </w:r>
    </w:p>
    <w:p w14:paraId="7E386302" w14:textId="77777777" w:rsidR="00B13035" w:rsidRPr="001F5EA8" w:rsidRDefault="00B13035" w:rsidP="00B13035">
      <w:pPr>
        <w:rPr>
          <w:sz w:val="32"/>
          <w:szCs w:val="32"/>
          <w:u w:val="single"/>
        </w:rPr>
      </w:pPr>
      <w:r w:rsidRPr="001F5EA8">
        <w:rPr>
          <w:sz w:val="32"/>
          <w:szCs w:val="32"/>
          <w:u w:val="single"/>
        </w:rPr>
        <w:t>Maintenance of fire equipment</w:t>
      </w:r>
    </w:p>
    <w:p w14:paraId="543B41C1" w14:textId="77777777" w:rsidR="00B13035" w:rsidRDefault="00B13035" w:rsidP="00B13035">
      <w:pPr>
        <w:rPr>
          <w:sz w:val="32"/>
          <w:szCs w:val="32"/>
        </w:rPr>
      </w:pPr>
      <w:r>
        <w:rPr>
          <w:sz w:val="32"/>
          <w:szCs w:val="32"/>
        </w:rPr>
        <w:t>It is the responsibility of the Director and the Health and Safety Assistant to maintain and check the fire safety equipment on a regular basis.</w:t>
      </w:r>
    </w:p>
    <w:p w14:paraId="0056770A" w14:textId="77777777" w:rsidR="00B13035" w:rsidRDefault="00B13035" w:rsidP="00B13035">
      <w:pPr>
        <w:rPr>
          <w:sz w:val="32"/>
          <w:szCs w:val="32"/>
        </w:rPr>
      </w:pPr>
      <w:r>
        <w:rPr>
          <w:sz w:val="32"/>
          <w:szCs w:val="32"/>
        </w:rPr>
        <w:t>The fire alarm will be checked once a week to ensure all zones are working correctly.  The smoke alarm system will be similarly checked.</w:t>
      </w:r>
    </w:p>
    <w:p w14:paraId="102159A8" w14:textId="77777777" w:rsidR="00B13035" w:rsidRDefault="00B13035" w:rsidP="00B13035">
      <w:pPr>
        <w:rPr>
          <w:sz w:val="32"/>
          <w:szCs w:val="32"/>
        </w:rPr>
      </w:pPr>
      <w:r>
        <w:rPr>
          <w:sz w:val="32"/>
          <w:szCs w:val="32"/>
        </w:rPr>
        <w:t>Once a year fire extinguishers will be c</w:t>
      </w:r>
      <w:r w:rsidR="00FA6F1B">
        <w:rPr>
          <w:sz w:val="32"/>
          <w:szCs w:val="32"/>
        </w:rPr>
        <w:t xml:space="preserve">hecked to ensure proper working, and the fire alarm system will be checked by a qualified person </w:t>
      </w:r>
      <w:proofErr w:type="spellStart"/>
      <w:r w:rsidR="00FA6F1B">
        <w:rPr>
          <w:sz w:val="32"/>
          <w:szCs w:val="32"/>
        </w:rPr>
        <w:t>eg</w:t>
      </w:r>
      <w:proofErr w:type="spellEnd"/>
      <w:r w:rsidR="00FA6F1B">
        <w:rPr>
          <w:sz w:val="32"/>
          <w:szCs w:val="32"/>
        </w:rPr>
        <w:t xml:space="preserve"> Wight Fire.</w:t>
      </w:r>
    </w:p>
    <w:p w14:paraId="6A793D26" w14:textId="77777777" w:rsidR="00FA6F1B" w:rsidRDefault="00FA6F1B" w:rsidP="00B13035">
      <w:pPr>
        <w:rPr>
          <w:sz w:val="32"/>
          <w:szCs w:val="32"/>
        </w:rPr>
      </w:pPr>
    </w:p>
    <w:p w14:paraId="482BCF13" w14:textId="77777777" w:rsidR="00FA6F1B" w:rsidRPr="001F5EA8" w:rsidRDefault="00FA6F1B" w:rsidP="00B13035">
      <w:pPr>
        <w:rPr>
          <w:sz w:val="32"/>
          <w:szCs w:val="32"/>
          <w:u w:val="single"/>
        </w:rPr>
      </w:pPr>
      <w:r w:rsidRPr="001F5EA8">
        <w:rPr>
          <w:sz w:val="32"/>
          <w:szCs w:val="32"/>
          <w:u w:val="single"/>
        </w:rPr>
        <w:t>Evacuation procedure</w:t>
      </w:r>
    </w:p>
    <w:p w14:paraId="53B3EA03" w14:textId="77777777" w:rsidR="00FA6F1B" w:rsidRDefault="00FA6F1B" w:rsidP="00B13035">
      <w:pPr>
        <w:rPr>
          <w:sz w:val="32"/>
          <w:szCs w:val="32"/>
        </w:rPr>
      </w:pPr>
      <w:r>
        <w:rPr>
          <w:sz w:val="32"/>
          <w:szCs w:val="32"/>
        </w:rPr>
        <w:t xml:space="preserve">In the event of the fire alarm sounding.  All personnel within the building will proceed immediately to their nearest evacuation point by following the Fire evacuation signs on the walls and doors.  </w:t>
      </w:r>
    </w:p>
    <w:p w14:paraId="38255453" w14:textId="77777777" w:rsidR="00FA6F1B" w:rsidRDefault="00FA6F1B" w:rsidP="00B13035">
      <w:pPr>
        <w:rPr>
          <w:sz w:val="32"/>
          <w:szCs w:val="32"/>
        </w:rPr>
      </w:pPr>
      <w:r>
        <w:rPr>
          <w:sz w:val="32"/>
          <w:szCs w:val="32"/>
        </w:rPr>
        <w:t>The Fire Wardens, after phoning the Fire Brigade, will do a sweep of the building to ensure it is fully clear, and ensure that all personnel proceed in an orderly manner to the muster point in Langley Court.</w:t>
      </w:r>
    </w:p>
    <w:p w14:paraId="0B20C8D3" w14:textId="77777777" w:rsidR="00FA6F1B" w:rsidRDefault="00FA6F1B" w:rsidP="00B13035">
      <w:pPr>
        <w:rPr>
          <w:sz w:val="32"/>
          <w:szCs w:val="32"/>
        </w:rPr>
      </w:pPr>
      <w:r>
        <w:rPr>
          <w:sz w:val="32"/>
          <w:szCs w:val="32"/>
        </w:rPr>
        <w:t>They will take a register to ensure that all are present and correct.</w:t>
      </w:r>
    </w:p>
    <w:p w14:paraId="03C503DF" w14:textId="77777777" w:rsidR="00FA6F1B" w:rsidRDefault="00FA6F1B" w:rsidP="00B13035">
      <w:pPr>
        <w:rPr>
          <w:sz w:val="32"/>
          <w:szCs w:val="32"/>
        </w:rPr>
      </w:pPr>
      <w:r>
        <w:rPr>
          <w:sz w:val="32"/>
          <w:szCs w:val="32"/>
        </w:rPr>
        <w:t>A fire alarm practice will be held once every 6 months to ensure all personnel are familiar with the procedure.</w:t>
      </w:r>
    </w:p>
    <w:p w14:paraId="383244D9" w14:textId="77777777" w:rsidR="001C02E4" w:rsidRDefault="001C02E4" w:rsidP="00B13035">
      <w:pPr>
        <w:rPr>
          <w:sz w:val="32"/>
          <w:szCs w:val="32"/>
        </w:rPr>
      </w:pPr>
    </w:p>
    <w:p w14:paraId="7B881391" w14:textId="77777777" w:rsidR="001C02E4" w:rsidRPr="001F5EA8" w:rsidRDefault="001C02E4" w:rsidP="00B13035">
      <w:pPr>
        <w:rPr>
          <w:sz w:val="32"/>
          <w:szCs w:val="32"/>
          <w:u w:val="single"/>
        </w:rPr>
      </w:pPr>
      <w:r w:rsidRPr="001F5EA8">
        <w:rPr>
          <w:sz w:val="32"/>
          <w:szCs w:val="32"/>
          <w:u w:val="single"/>
        </w:rPr>
        <w:t>Responsibilities</w:t>
      </w:r>
    </w:p>
    <w:p w14:paraId="2E63A09B" w14:textId="77777777" w:rsidR="001C02E4" w:rsidRDefault="001C02E4" w:rsidP="00B13035">
      <w:pPr>
        <w:rPr>
          <w:sz w:val="32"/>
          <w:szCs w:val="32"/>
        </w:rPr>
      </w:pPr>
      <w:r>
        <w:rPr>
          <w:sz w:val="32"/>
          <w:szCs w:val="32"/>
        </w:rPr>
        <w:t xml:space="preserve">All Employees are responsible for ensuring that fire exits are kept clear and free from impediments and blockages.  It is the duty of </w:t>
      </w:r>
      <w:r>
        <w:rPr>
          <w:sz w:val="32"/>
          <w:szCs w:val="32"/>
        </w:rPr>
        <w:lastRenderedPageBreak/>
        <w:t>each employee to report any potential fire hazards to the Director or Health and Safety assistant immediately.  If the risk is imminent, they should take preventative steps and then report it.</w:t>
      </w:r>
    </w:p>
    <w:p w14:paraId="3F1528C2" w14:textId="421BE6DD" w:rsidR="00B13035" w:rsidRDefault="00E4369F" w:rsidP="00B13035">
      <w:pPr>
        <w:rPr>
          <w:sz w:val="32"/>
          <w:szCs w:val="32"/>
        </w:rPr>
      </w:pPr>
      <w:r>
        <w:rPr>
          <w:sz w:val="32"/>
          <w:szCs w:val="32"/>
        </w:rPr>
        <w:t>Written by Juliet Bell</w:t>
      </w:r>
    </w:p>
    <w:p w14:paraId="699A9C2A" w14:textId="27245033" w:rsidR="00E4369F" w:rsidRDefault="00E4369F" w:rsidP="00B13035">
      <w:pPr>
        <w:rPr>
          <w:sz w:val="32"/>
          <w:szCs w:val="32"/>
        </w:rPr>
      </w:pPr>
      <w:r>
        <w:rPr>
          <w:sz w:val="32"/>
          <w:szCs w:val="32"/>
        </w:rPr>
        <w:t>1</w:t>
      </w:r>
      <w:r w:rsidRPr="00E4369F">
        <w:rPr>
          <w:sz w:val="32"/>
          <w:szCs w:val="32"/>
          <w:vertAlign w:val="superscript"/>
        </w:rPr>
        <w:t>st</w:t>
      </w:r>
      <w:r>
        <w:rPr>
          <w:sz w:val="32"/>
          <w:szCs w:val="32"/>
        </w:rPr>
        <w:t xml:space="preserve"> September 202</w:t>
      </w:r>
      <w:r w:rsidR="003B458C">
        <w:rPr>
          <w:sz w:val="32"/>
          <w:szCs w:val="32"/>
        </w:rPr>
        <w:t>5</w:t>
      </w:r>
    </w:p>
    <w:p w14:paraId="45AA2424" w14:textId="3543EFCC" w:rsidR="00E4369F" w:rsidRDefault="00E4369F" w:rsidP="00B13035">
      <w:pPr>
        <w:rPr>
          <w:sz w:val="32"/>
          <w:szCs w:val="32"/>
        </w:rPr>
      </w:pPr>
      <w:r>
        <w:rPr>
          <w:sz w:val="32"/>
          <w:szCs w:val="32"/>
        </w:rPr>
        <w:t>Review: 01/09/202</w:t>
      </w:r>
      <w:r w:rsidR="003B458C">
        <w:rPr>
          <w:sz w:val="32"/>
          <w:szCs w:val="32"/>
        </w:rPr>
        <w:t>6</w:t>
      </w:r>
    </w:p>
    <w:p w14:paraId="29C97B23" w14:textId="77777777" w:rsidR="00B13035" w:rsidRPr="00FD0686" w:rsidRDefault="00B13035" w:rsidP="00B13035">
      <w:pPr>
        <w:rPr>
          <w:sz w:val="32"/>
          <w:szCs w:val="32"/>
        </w:rPr>
      </w:pPr>
    </w:p>
    <w:sectPr w:rsidR="00B13035" w:rsidRPr="00FD06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686"/>
    <w:rsid w:val="001C02E4"/>
    <w:rsid w:val="001F5EA8"/>
    <w:rsid w:val="003B458C"/>
    <w:rsid w:val="004D27A9"/>
    <w:rsid w:val="005E0E08"/>
    <w:rsid w:val="00614128"/>
    <w:rsid w:val="007C501D"/>
    <w:rsid w:val="00B0197B"/>
    <w:rsid w:val="00B13035"/>
    <w:rsid w:val="00E4369F"/>
    <w:rsid w:val="00E7048F"/>
    <w:rsid w:val="00FA6F1B"/>
    <w:rsid w:val="00FD06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2C859"/>
  <w15:chartTrackingRefBased/>
  <w15:docId w15:val="{564AD785-4302-488B-BBA1-37948A33B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358</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Ju Bell</cp:lastModifiedBy>
  <cp:revision>2</cp:revision>
  <dcterms:created xsi:type="dcterms:W3CDTF">2026-02-10T12:27:00Z</dcterms:created>
  <dcterms:modified xsi:type="dcterms:W3CDTF">2026-02-10T12:27:00Z</dcterms:modified>
</cp:coreProperties>
</file>