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16D" w:rsidRDefault="005A4622" w:rsidP="00D3616D">
      <w:pPr>
        <w:pStyle w:val="Title"/>
      </w:pPr>
      <w:r>
        <w:rPr>
          <w:noProof/>
        </w:rPr>
        <w:drawing>
          <wp:anchor distT="0" distB="0" distL="114300" distR="114300" simplePos="0" relativeHeight="251657728" behindDoc="0" locked="1" layoutInCell="1" allowOverlap="1">
            <wp:simplePos x="0" y="0"/>
            <wp:positionH relativeFrom="column">
              <wp:posOffset>-283845</wp:posOffset>
            </wp:positionH>
            <wp:positionV relativeFrom="paragraph">
              <wp:posOffset>-144780</wp:posOffset>
            </wp:positionV>
            <wp:extent cx="740410" cy="914400"/>
            <wp:effectExtent l="19050" t="0" r="2540" b="0"/>
            <wp:wrapNone/>
            <wp:docPr id="15" name="Picture 15" descr="ICC Chap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C Chapter Logo"/>
                    <pic:cNvPicPr>
                      <a:picLocks noChangeAspect="1" noChangeArrowheads="1"/>
                    </pic:cNvPicPr>
                  </pic:nvPicPr>
                  <pic:blipFill>
                    <a:blip r:embed="rId8" cstate="print"/>
                    <a:srcRect/>
                    <a:stretch>
                      <a:fillRect/>
                    </a:stretch>
                  </pic:blipFill>
                  <pic:spPr bwMode="auto">
                    <a:xfrm>
                      <a:off x="0" y="0"/>
                      <a:ext cx="740410" cy="914400"/>
                    </a:xfrm>
                    <a:prstGeom prst="rect">
                      <a:avLst/>
                    </a:prstGeom>
                    <a:noFill/>
                    <a:ln w="9525">
                      <a:noFill/>
                      <a:miter lim="800000"/>
                      <a:headEnd/>
                      <a:tailEnd/>
                    </a:ln>
                  </pic:spPr>
                </pic:pic>
              </a:graphicData>
            </a:graphic>
          </wp:anchor>
        </w:drawing>
      </w:r>
      <w:r w:rsidR="00BA10B7">
        <w:rPr>
          <w:b/>
          <w:bCs/>
          <w:sz w:val="24"/>
        </w:rPr>
        <w:t xml:space="preserve">    </w:t>
      </w:r>
      <w:r>
        <w:rPr>
          <w:noProof/>
        </w:rPr>
        <w:drawing>
          <wp:inline distT="0" distB="0" distL="0" distR="0">
            <wp:extent cx="3057525" cy="857250"/>
            <wp:effectExtent l="19050" t="0" r="952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9" cstate="print"/>
                    <a:srcRect/>
                    <a:stretch>
                      <a:fillRect/>
                    </a:stretch>
                  </pic:blipFill>
                  <pic:spPr bwMode="auto">
                    <a:xfrm>
                      <a:off x="0" y="0"/>
                      <a:ext cx="3057525" cy="857250"/>
                    </a:xfrm>
                    <a:prstGeom prst="rect">
                      <a:avLst/>
                    </a:prstGeom>
                    <a:noFill/>
                    <a:ln w="9525">
                      <a:noFill/>
                      <a:miter lim="800000"/>
                      <a:headEnd/>
                      <a:tailEnd/>
                    </a:ln>
                  </pic:spPr>
                </pic:pic>
              </a:graphicData>
            </a:graphic>
          </wp:inline>
        </w:drawing>
      </w:r>
    </w:p>
    <w:p w:rsidR="00055F19" w:rsidRDefault="00055F19" w:rsidP="00046F43">
      <w:pPr>
        <w:pStyle w:val="Title"/>
        <w:jc w:val="left"/>
        <w:rPr>
          <w:b/>
          <w:bCs/>
          <w:sz w:val="24"/>
        </w:rPr>
      </w:pPr>
    </w:p>
    <w:p w:rsidR="008C5728" w:rsidRDefault="002D277D" w:rsidP="00271C47">
      <w:pPr>
        <w:pStyle w:val="BodyText"/>
        <w:jc w:val="center"/>
        <w:rPr>
          <w:sz w:val="32"/>
        </w:rPr>
      </w:pPr>
      <w:r>
        <w:rPr>
          <w:sz w:val="32"/>
        </w:rPr>
        <w:t>Minutes of Meeting</w:t>
      </w:r>
    </w:p>
    <w:p w:rsidR="002D277D" w:rsidRDefault="002D277D" w:rsidP="00271C47">
      <w:pPr>
        <w:pStyle w:val="BodyText"/>
        <w:jc w:val="center"/>
        <w:rPr>
          <w:sz w:val="32"/>
        </w:rPr>
      </w:pPr>
      <w:r>
        <w:rPr>
          <w:sz w:val="32"/>
        </w:rPr>
        <w:t>Thursday</w:t>
      </w:r>
    </w:p>
    <w:p w:rsidR="00271C47" w:rsidRDefault="00374CDF" w:rsidP="00271C47">
      <w:pPr>
        <w:pStyle w:val="BodyText"/>
        <w:jc w:val="center"/>
        <w:rPr>
          <w:sz w:val="32"/>
        </w:rPr>
      </w:pPr>
      <w:r>
        <w:rPr>
          <w:sz w:val="32"/>
        </w:rPr>
        <w:t>September 21</w:t>
      </w:r>
      <w:r w:rsidR="0030410A">
        <w:rPr>
          <w:sz w:val="32"/>
        </w:rPr>
        <w:t>, 2017</w:t>
      </w:r>
    </w:p>
    <w:p w:rsidR="00271C47" w:rsidRDefault="00271C47" w:rsidP="00271C47">
      <w:pPr>
        <w:pStyle w:val="BodyText"/>
        <w:jc w:val="left"/>
        <w:rPr>
          <w:szCs w:val="24"/>
        </w:rPr>
      </w:pPr>
    </w:p>
    <w:p w:rsidR="002D277D" w:rsidRDefault="0030410A" w:rsidP="002D277D">
      <w:pPr>
        <w:pStyle w:val="BodyText"/>
        <w:jc w:val="center"/>
        <w:rPr>
          <w:szCs w:val="24"/>
        </w:rPr>
      </w:pPr>
      <w:r>
        <w:rPr>
          <w:szCs w:val="24"/>
        </w:rPr>
        <w:t xml:space="preserve">Located at </w:t>
      </w:r>
    </w:p>
    <w:p w:rsidR="0030410A" w:rsidRDefault="0030410A" w:rsidP="0030410A">
      <w:pPr>
        <w:pStyle w:val="Title"/>
        <w:rPr>
          <w:rFonts w:ascii="Arial" w:hAnsi="Arial" w:cs="Arial"/>
          <w:sz w:val="24"/>
          <w:szCs w:val="24"/>
        </w:rPr>
      </w:pPr>
      <w:r>
        <w:rPr>
          <w:rFonts w:ascii="Arial" w:hAnsi="Arial" w:cs="Arial"/>
          <w:sz w:val="24"/>
          <w:szCs w:val="24"/>
        </w:rPr>
        <w:t>Tuscany at Des Moines Creek</w:t>
      </w:r>
    </w:p>
    <w:p w:rsidR="0030410A" w:rsidRDefault="0030410A" w:rsidP="0030410A">
      <w:pPr>
        <w:shd w:val="clear" w:color="auto" w:fill="FFFFFF"/>
        <w:rPr>
          <w:rFonts w:ascii="Arial" w:hAnsi="Arial" w:cs="Arial"/>
          <w:szCs w:val="24"/>
        </w:rPr>
      </w:pP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w:hAnsi="Arial" w:cs="Arial"/>
          <w:szCs w:val="24"/>
        </w:rPr>
        <w:t>21830 Marine View Dr. S</w:t>
      </w:r>
    </w:p>
    <w:p w:rsidR="0030410A" w:rsidRDefault="0030410A" w:rsidP="0030410A">
      <w:pPr>
        <w:shd w:val="clear" w:color="auto" w:fill="FFFFFF"/>
        <w:jc w:val="center"/>
        <w:rPr>
          <w:rFonts w:ascii="Arial" w:hAnsi="Arial" w:cs="Arial"/>
          <w:szCs w:val="24"/>
        </w:rPr>
      </w:pPr>
      <w:r>
        <w:rPr>
          <w:rFonts w:ascii="Arial" w:hAnsi="Arial" w:cs="Arial"/>
          <w:szCs w:val="24"/>
        </w:rPr>
        <w:t>Des Moines, WA 98198</w:t>
      </w:r>
    </w:p>
    <w:p w:rsidR="00374CDF" w:rsidRDefault="00374CDF" w:rsidP="0030410A">
      <w:pPr>
        <w:shd w:val="clear" w:color="auto" w:fill="FFFFFF"/>
        <w:jc w:val="center"/>
        <w:rPr>
          <w:rFonts w:ascii="Arial" w:hAnsi="Arial" w:cs="Arial"/>
          <w:szCs w:val="24"/>
        </w:rPr>
      </w:pPr>
    </w:p>
    <w:p w:rsidR="002D277D" w:rsidRDefault="00374CDF" w:rsidP="00374CDF">
      <w:pPr>
        <w:pStyle w:val="BodyText"/>
        <w:jc w:val="left"/>
        <w:rPr>
          <w:szCs w:val="24"/>
        </w:rPr>
      </w:pPr>
      <w:r>
        <w:rPr>
          <w:bCs/>
          <w:color w:val="000000"/>
          <w:szCs w:val="24"/>
        </w:rPr>
        <w:t>Meeting topic</w:t>
      </w:r>
      <w:r>
        <w:rPr>
          <w:bCs/>
          <w:color w:val="000000"/>
          <w:sz w:val="28"/>
          <w:szCs w:val="28"/>
        </w:rPr>
        <w:t xml:space="preserve">: </w:t>
      </w:r>
      <w:r>
        <w:t>Elevator Lobby and Smoke Control requirements was</w:t>
      </w:r>
      <w:r>
        <w:rPr>
          <w:szCs w:val="24"/>
        </w:rPr>
        <w:t xml:space="preserve"> given by Justin Schmidt from Interior Tech.</w:t>
      </w:r>
    </w:p>
    <w:p w:rsidR="002D277D" w:rsidRDefault="002D277D" w:rsidP="002D277D">
      <w:pPr>
        <w:pStyle w:val="BodyText"/>
        <w:jc w:val="center"/>
        <w:rPr>
          <w:szCs w:val="24"/>
        </w:rPr>
      </w:pPr>
    </w:p>
    <w:p w:rsidR="005D4147" w:rsidRDefault="00271C47" w:rsidP="00271C47">
      <w:pPr>
        <w:pStyle w:val="BodyText"/>
        <w:jc w:val="left"/>
        <w:rPr>
          <w:szCs w:val="24"/>
        </w:rPr>
      </w:pPr>
      <w:r>
        <w:rPr>
          <w:szCs w:val="24"/>
        </w:rPr>
        <w:t>Meeting was</w:t>
      </w:r>
      <w:r w:rsidR="0030410A">
        <w:rPr>
          <w:szCs w:val="24"/>
        </w:rPr>
        <w:t xml:space="preserve"> called to order </w:t>
      </w:r>
      <w:r w:rsidR="00374CDF">
        <w:rPr>
          <w:szCs w:val="24"/>
        </w:rPr>
        <w:t xml:space="preserve">by outgoing President Richard Burke </w:t>
      </w:r>
      <w:r w:rsidR="0030410A">
        <w:rPr>
          <w:szCs w:val="24"/>
        </w:rPr>
        <w:t xml:space="preserve">at </w:t>
      </w:r>
      <w:r w:rsidR="00065387">
        <w:rPr>
          <w:szCs w:val="24"/>
        </w:rPr>
        <w:t xml:space="preserve">6:30 PM.  </w:t>
      </w:r>
      <w:r w:rsidR="00374CDF">
        <w:rPr>
          <w:szCs w:val="24"/>
        </w:rPr>
        <w:t>Attendance was 24, quorum of members.</w:t>
      </w:r>
      <w:r>
        <w:rPr>
          <w:szCs w:val="24"/>
        </w:rPr>
        <w:t xml:space="preserve">  </w:t>
      </w:r>
    </w:p>
    <w:p w:rsidR="005D4147" w:rsidRDefault="005D4147" w:rsidP="00271C47">
      <w:pPr>
        <w:pStyle w:val="BodyText"/>
        <w:jc w:val="left"/>
        <w:rPr>
          <w:szCs w:val="24"/>
        </w:rPr>
      </w:pPr>
    </w:p>
    <w:p w:rsidR="00000540" w:rsidRDefault="005D4147" w:rsidP="0030410A">
      <w:pPr>
        <w:pStyle w:val="BodyText"/>
        <w:jc w:val="left"/>
        <w:rPr>
          <w:szCs w:val="24"/>
        </w:rPr>
      </w:pPr>
      <w:r>
        <w:rPr>
          <w:szCs w:val="24"/>
        </w:rPr>
        <w:t xml:space="preserve">Old business: </w:t>
      </w:r>
      <w:r w:rsidR="00D46E5C">
        <w:rPr>
          <w:szCs w:val="24"/>
        </w:rPr>
        <w:t>Floor was opened for nomination of officers not yet nominated. The seat of treasurer and vice president were called from the floor.</w:t>
      </w:r>
      <w:r w:rsidR="00DE313D">
        <w:rPr>
          <w:szCs w:val="24"/>
        </w:rPr>
        <w:t xml:space="preserve"> </w:t>
      </w:r>
    </w:p>
    <w:p w:rsidR="00D46E5C" w:rsidRDefault="00D46E5C" w:rsidP="0030410A">
      <w:pPr>
        <w:pStyle w:val="BodyText"/>
        <w:jc w:val="left"/>
        <w:rPr>
          <w:szCs w:val="24"/>
        </w:rPr>
      </w:pPr>
      <w:r>
        <w:rPr>
          <w:szCs w:val="24"/>
        </w:rPr>
        <w:t>Dana Herron was nominated for vice president, Justin Fox was nominated for treasurer.</w:t>
      </w:r>
    </w:p>
    <w:p w:rsidR="00D46E5C" w:rsidRDefault="00D46E5C" w:rsidP="0030410A">
      <w:pPr>
        <w:pStyle w:val="BodyText"/>
        <w:jc w:val="left"/>
        <w:rPr>
          <w:szCs w:val="24"/>
        </w:rPr>
      </w:pPr>
      <w:r>
        <w:rPr>
          <w:szCs w:val="24"/>
        </w:rPr>
        <w:t>Previous nominations were Marc Schoenberg for president and Sam Steele for secretary.</w:t>
      </w:r>
    </w:p>
    <w:p w:rsidR="00D46E5C" w:rsidRDefault="00D46E5C" w:rsidP="0030410A">
      <w:pPr>
        <w:pStyle w:val="BodyText"/>
        <w:jc w:val="left"/>
        <w:rPr>
          <w:szCs w:val="24"/>
        </w:rPr>
      </w:pPr>
    </w:p>
    <w:p w:rsidR="00D46E5C" w:rsidRDefault="00D46E5C" w:rsidP="0030410A">
      <w:pPr>
        <w:pStyle w:val="BodyText"/>
        <w:jc w:val="left"/>
        <w:rPr>
          <w:szCs w:val="24"/>
        </w:rPr>
      </w:pPr>
      <w:r>
        <w:rPr>
          <w:szCs w:val="24"/>
        </w:rPr>
        <w:t>Nominations were closed and Kraig Stevenson from ICC governmental relations held the swearing in of officers.</w:t>
      </w:r>
    </w:p>
    <w:p w:rsidR="00D46E5C" w:rsidRDefault="00D46E5C" w:rsidP="0030410A">
      <w:pPr>
        <w:pStyle w:val="BodyText"/>
        <w:jc w:val="left"/>
        <w:rPr>
          <w:szCs w:val="24"/>
        </w:rPr>
      </w:pPr>
    </w:p>
    <w:p w:rsidR="00D46E5C" w:rsidRDefault="00D46E5C" w:rsidP="0030410A">
      <w:pPr>
        <w:pStyle w:val="BodyText"/>
        <w:jc w:val="left"/>
        <w:rPr>
          <w:szCs w:val="24"/>
        </w:rPr>
      </w:pPr>
      <w:r>
        <w:rPr>
          <w:szCs w:val="24"/>
        </w:rPr>
        <w:t>Dinner and speaker commenced at 6:45.</w:t>
      </w:r>
    </w:p>
    <w:p w:rsidR="006C1B04" w:rsidRDefault="006C1B04" w:rsidP="0030410A">
      <w:pPr>
        <w:pStyle w:val="BodyText"/>
        <w:jc w:val="left"/>
        <w:rPr>
          <w:szCs w:val="24"/>
        </w:rPr>
      </w:pPr>
    </w:p>
    <w:p w:rsidR="006C1B04" w:rsidRDefault="006C1B04" w:rsidP="0030410A">
      <w:pPr>
        <w:pStyle w:val="BodyText"/>
        <w:jc w:val="left"/>
        <w:rPr>
          <w:szCs w:val="24"/>
        </w:rPr>
      </w:pPr>
      <w:r>
        <w:rPr>
          <w:szCs w:val="24"/>
        </w:rPr>
        <w:t>Newly elected president, Marc Schoenberg welcomed all attendees and asked for introductions.  Thank you to all new attendees and members.  Marc also called for volunteers to fill open committee opportunities within the chapter. We will post those committees on the website for those interested.</w:t>
      </w:r>
    </w:p>
    <w:p w:rsidR="005D4147" w:rsidRDefault="005D4147" w:rsidP="00271C47">
      <w:pPr>
        <w:pStyle w:val="BodyText"/>
        <w:jc w:val="left"/>
        <w:rPr>
          <w:szCs w:val="24"/>
        </w:rPr>
      </w:pPr>
    </w:p>
    <w:p w:rsidR="004B7A39" w:rsidRDefault="004B7A39" w:rsidP="00271C47">
      <w:pPr>
        <w:pStyle w:val="BodyText"/>
        <w:jc w:val="left"/>
        <w:rPr>
          <w:szCs w:val="24"/>
        </w:rPr>
      </w:pPr>
      <w:r>
        <w:rPr>
          <w:szCs w:val="24"/>
        </w:rPr>
        <w:t>Treasur</w:t>
      </w:r>
      <w:r w:rsidR="00740B1C">
        <w:rPr>
          <w:szCs w:val="24"/>
        </w:rPr>
        <w:t xml:space="preserve">er report:  </w:t>
      </w:r>
      <w:r w:rsidR="002344D0">
        <w:rPr>
          <w:szCs w:val="24"/>
        </w:rPr>
        <w:t xml:space="preserve">Newly elected treasurer Justin Fox took charge of </w:t>
      </w:r>
      <w:r w:rsidR="006A56BE">
        <w:rPr>
          <w:szCs w:val="24"/>
        </w:rPr>
        <w:t>treasurer’s</w:t>
      </w:r>
      <w:r w:rsidR="002344D0">
        <w:rPr>
          <w:szCs w:val="24"/>
        </w:rPr>
        <w:t xml:space="preserve"> duties and will present the report before the next meeting notice.</w:t>
      </w:r>
      <w:r w:rsidR="00740B1C">
        <w:rPr>
          <w:szCs w:val="24"/>
        </w:rPr>
        <w:t xml:space="preserve"> </w:t>
      </w:r>
      <w:r w:rsidR="006A56BE">
        <w:rPr>
          <w:szCs w:val="24"/>
        </w:rPr>
        <w:t>All accounts have a balance of $7,323.00.</w:t>
      </w:r>
    </w:p>
    <w:p w:rsidR="00164857" w:rsidRDefault="00164857" w:rsidP="00271C47">
      <w:pPr>
        <w:pStyle w:val="BodyText"/>
        <w:jc w:val="left"/>
        <w:rPr>
          <w:szCs w:val="24"/>
        </w:rPr>
      </w:pPr>
    </w:p>
    <w:p w:rsidR="00164857" w:rsidRDefault="004B7A39" w:rsidP="00740B1C">
      <w:pPr>
        <w:pStyle w:val="BodyText"/>
        <w:jc w:val="left"/>
        <w:rPr>
          <w:szCs w:val="24"/>
        </w:rPr>
      </w:pPr>
      <w:r>
        <w:rPr>
          <w:szCs w:val="24"/>
        </w:rPr>
        <w:t xml:space="preserve"> Secretary report:  </w:t>
      </w:r>
      <w:r w:rsidR="006A56BE">
        <w:rPr>
          <w:szCs w:val="24"/>
        </w:rPr>
        <w:t>Sam Steele</w:t>
      </w:r>
      <w:r w:rsidR="004C5EF1">
        <w:rPr>
          <w:szCs w:val="24"/>
        </w:rPr>
        <w:t xml:space="preserve"> attended the ICC Annual Business meeting in Columbus, Ohio.  During that time, </w:t>
      </w:r>
      <w:r w:rsidR="006A56BE">
        <w:rPr>
          <w:szCs w:val="24"/>
        </w:rPr>
        <w:t>I</w:t>
      </w:r>
      <w:r w:rsidR="004C5EF1">
        <w:rPr>
          <w:szCs w:val="24"/>
        </w:rPr>
        <w:t xml:space="preserve"> attended the Region </w:t>
      </w:r>
      <w:r w:rsidR="00FC4AC8">
        <w:rPr>
          <w:szCs w:val="24"/>
        </w:rPr>
        <w:t>II-chapter</w:t>
      </w:r>
      <w:r w:rsidR="004C5EF1">
        <w:rPr>
          <w:szCs w:val="24"/>
        </w:rPr>
        <w:t xml:space="preserve"> meeting</w:t>
      </w:r>
      <w:r w:rsidR="00FC4AC8">
        <w:rPr>
          <w:szCs w:val="24"/>
        </w:rPr>
        <w:t xml:space="preserve"> noting the election of officers.  Dave Spenser was elected president and later in the week, </w:t>
      </w:r>
      <w:r w:rsidR="006C1B04">
        <w:rPr>
          <w:szCs w:val="24"/>
        </w:rPr>
        <w:t>Dave was elected to serve on the ICC Board of Directors.  Congratulations Dave!</w:t>
      </w:r>
      <w:r w:rsidR="00DE7F41">
        <w:rPr>
          <w:szCs w:val="24"/>
        </w:rPr>
        <w:t xml:space="preserve">  I also sat in on ICC’s committee effort to attract veterans and family members in future hiring and training opportunities.  More on that coming soon.</w:t>
      </w:r>
    </w:p>
    <w:p w:rsidR="004C5EF1" w:rsidRDefault="004C5EF1" w:rsidP="00740B1C">
      <w:pPr>
        <w:pStyle w:val="BodyText"/>
        <w:jc w:val="left"/>
        <w:rPr>
          <w:szCs w:val="24"/>
        </w:rPr>
      </w:pPr>
    </w:p>
    <w:p w:rsidR="00164857" w:rsidRDefault="00164857" w:rsidP="00271C47">
      <w:pPr>
        <w:pStyle w:val="BodyText"/>
        <w:jc w:val="left"/>
        <w:rPr>
          <w:szCs w:val="24"/>
        </w:rPr>
      </w:pPr>
    </w:p>
    <w:p w:rsidR="00164857" w:rsidRDefault="00164857" w:rsidP="00271C47">
      <w:pPr>
        <w:pStyle w:val="BodyText"/>
        <w:jc w:val="left"/>
        <w:rPr>
          <w:szCs w:val="24"/>
        </w:rPr>
      </w:pPr>
      <w:r>
        <w:rPr>
          <w:szCs w:val="24"/>
        </w:rPr>
        <w:t>Executive vice preside</w:t>
      </w:r>
      <w:r w:rsidR="00740B1C">
        <w:rPr>
          <w:szCs w:val="24"/>
        </w:rPr>
        <w:t xml:space="preserve">nt:  </w:t>
      </w:r>
      <w:r>
        <w:rPr>
          <w:szCs w:val="24"/>
        </w:rPr>
        <w:t xml:space="preserve">  </w:t>
      </w:r>
      <w:r w:rsidR="002344D0">
        <w:rPr>
          <w:szCs w:val="24"/>
        </w:rPr>
        <w:t xml:space="preserve">Gary Schenk discussed Annual Business meeting highlights that included the outgoing president Dwayne Garriss, addressing the aspect of board transparency brought forward by WABO.  </w:t>
      </w:r>
    </w:p>
    <w:p w:rsidR="00164857" w:rsidRDefault="00164857" w:rsidP="00271C47">
      <w:pPr>
        <w:pStyle w:val="BodyText"/>
        <w:jc w:val="left"/>
        <w:rPr>
          <w:szCs w:val="24"/>
        </w:rPr>
      </w:pPr>
    </w:p>
    <w:p w:rsidR="00164857" w:rsidRDefault="00164857" w:rsidP="00271C47">
      <w:pPr>
        <w:pStyle w:val="BodyText"/>
        <w:jc w:val="left"/>
        <w:rPr>
          <w:szCs w:val="24"/>
        </w:rPr>
      </w:pPr>
    </w:p>
    <w:p w:rsidR="00046F43" w:rsidRDefault="00046F43" w:rsidP="00271C47">
      <w:pPr>
        <w:pStyle w:val="BodyText"/>
        <w:jc w:val="left"/>
        <w:rPr>
          <w:szCs w:val="24"/>
        </w:rPr>
      </w:pPr>
    </w:p>
    <w:p w:rsidR="00740B1C" w:rsidRDefault="006A56BE" w:rsidP="00271C47">
      <w:pPr>
        <w:pStyle w:val="BodyText"/>
        <w:jc w:val="left"/>
        <w:rPr>
          <w:szCs w:val="24"/>
        </w:rPr>
      </w:pPr>
      <w:r>
        <w:rPr>
          <w:szCs w:val="24"/>
        </w:rPr>
        <w:t>Vice president report: Dana Herron is assuming the new responsibility.</w:t>
      </w:r>
      <w:r w:rsidR="00DE7F41">
        <w:rPr>
          <w:szCs w:val="24"/>
        </w:rPr>
        <w:t xml:space="preserve">  Next meeting is moving to October 26</w:t>
      </w:r>
      <w:r w:rsidR="00DE7F41" w:rsidRPr="00DE7F41">
        <w:rPr>
          <w:szCs w:val="24"/>
          <w:vertAlign w:val="superscript"/>
        </w:rPr>
        <w:t>th</w:t>
      </w:r>
      <w:r w:rsidR="00DE7F41">
        <w:rPr>
          <w:szCs w:val="24"/>
        </w:rPr>
        <w:t xml:space="preserve"> due to WABO Fall meeting on the 19</w:t>
      </w:r>
      <w:r w:rsidR="00DE7F41" w:rsidRPr="00DE7F41">
        <w:rPr>
          <w:szCs w:val="24"/>
          <w:vertAlign w:val="superscript"/>
        </w:rPr>
        <w:t>th</w:t>
      </w:r>
      <w:r w:rsidR="00DE7F41">
        <w:rPr>
          <w:szCs w:val="24"/>
        </w:rPr>
        <w:t>.</w:t>
      </w:r>
    </w:p>
    <w:p w:rsidR="006A56BE" w:rsidRDefault="006A56BE" w:rsidP="00271C47">
      <w:pPr>
        <w:pStyle w:val="BodyText"/>
        <w:jc w:val="left"/>
        <w:rPr>
          <w:szCs w:val="24"/>
        </w:rPr>
      </w:pPr>
    </w:p>
    <w:p w:rsidR="006A56BE" w:rsidRDefault="006A56BE" w:rsidP="00271C47">
      <w:pPr>
        <w:pStyle w:val="BodyText"/>
        <w:jc w:val="left"/>
        <w:rPr>
          <w:szCs w:val="24"/>
        </w:rPr>
      </w:pPr>
      <w:r>
        <w:rPr>
          <w:szCs w:val="24"/>
        </w:rPr>
        <w:t>Kraig Stevenson had several announcements from ICC.  The membership challenge from the ABM brought in $110,00.00 for hurricane relief.  There are voting changes regarding CP 28 that are new this code cycle.  ICC is teaming up with PRONTO for certification testing that changes how tests are administered.  There are also many free webinars that offer ICC accredited ceu’s, many from AWC.  The implementation of the HSTTP is being received and widely utilized around the country</w:t>
      </w:r>
      <w:r w:rsidR="00DE7F41">
        <w:rPr>
          <w:szCs w:val="24"/>
        </w:rPr>
        <w:t>.</w:t>
      </w:r>
      <w:r>
        <w:rPr>
          <w:szCs w:val="24"/>
        </w:rPr>
        <w:t xml:space="preserve"> </w:t>
      </w:r>
    </w:p>
    <w:p w:rsidR="00767FDD" w:rsidRDefault="00767FDD" w:rsidP="00271C47">
      <w:pPr>
        <w:pStyle w:val="BodyText"/>
        <w:jc w:val="left"/>
        <w:rPr>
          <w:szCs w:val="24"/>
        </w:rPr>
      </w:pPr>
    </w:p>
    <w:p w:rsidR="00767FDD" w:rsidRDefault="00767FDD" w:rsidP="00271C47">
      <w:pPr>
        <w:pStyle w:val="BodyText"/>
        <w:jc w:val="left"/>
        <w:rPr>
          <w:szCs w:val="24"/>
        </w:rPr>
      </w:pPr>
      <w:r>
        <w:rPr>
          <w:szCs w:val="24"/>
        </w:rPr>
        <w:t>Marc Schoenberg raised discussion around the chapter website.  He entertained the idea of presenting a motion to obtain software and a computer to utilize it.  He also asked Quyen Thai, our present webmaster about committing more time to the website.  Quyen mentioned he is close to being over his commitment for graduate school and would be able to do more after the beginning of 2018.  The discussion was tabled for later discussion after no motion was presented.  I will add this to next month’s agenda for old business.</w:t>
      </w:r>
      <w:bookmarkStart w:id="0" w:name="_GoBack"/>
      <w:bookmarkEnd w:id="0"/>
    </w:p>
    <w:p w:rsidR="00740B1C" w:rsidRDefault="00740B1C" w:rsidP="00271C47">
      <w:pPr>
        <w:pStyle w:val="BodyText"/>
        <w:jc w:val="left"/>
        <w:rPr>
          <w:szCs w:val="24"/>
        </w:rPr>
      </w:pPr>
    </w:p>
    <w:p w:rsidR="00046F43" w:rsidRDefault="00046F43" w:rsidP="00271C47">
      <w:pPr>
        <w:pStyle w:val="BodyText"/>
        <w:jc w:val="left"/>
        <w:rPr>
          <w:szCs w:val="24"/>
        </w:rPr>
      </w:pPr>
      <w:r>
        <w:rPr>
          <w:szCs w:val="24"/>
        </w:rPr>
        <w:t>R</w:t>
      </w:r>
      <w:r w:rsidR="00740B1C">
        <w:rPr>
          <w:szCs w:val="24"/>
        </w:rPr>
        <w:t>affle was won by:</w:t>
      </w:r>
      <w:r w:rsidR="00DE313D">
        <w:rPr>
          <w:szCs w:val="24"/>
        </w:rPr>
        <w:t xml:space="preserve">  </w:t>
      </w:r>
      <w:r w:rsidR="006A56BE">
        <w:rPr>
          <w:szCs w:val="24"/>
        </w:rPr>
        <w:t>Dana Herron</w:t>
      </w:r>
    </w:p>
    <w:p w:rsidR="00DE313D" w:rsidRDefault="00DE313D" w:rsidP="00271C47">
      <w:pPr>
        <w:pStyle w:val="BodyText"/>
        <w:jc w:val="left"/>
        <w:rPr>
          <w:szCs w:val="24"/>
        </w:rPr>
      </w:pPr>
    </w:p>
    <w:p w:rsidR="00DE313D" w:rsidRDefault="00740B1C" w:rsidP="00271C47">
      <w:pPr>
        <w:pStyle w:val="BodyText"/>
        <w:jc w:val="left"/>
        <w:rPr>
          <w:szCs w:val="24"/>
        </w:rPr>
      </w:pPr>
      <w:r>
        <w:rPr>
          <w:szCs w:val="24"/>
        </w:rPr>
        <w:t>Meeting was adjourned at 8:30</w:t>
      </w:r>
      <w:r w:rsidR="00DE313D">
        <w:rPr>
          <w:szCs w:val="24"/>
        </w:rPr>
        <w:t>.</w:t>
      </w:r>
    </w:p>
    <w:p w:rsidR="00DE313D" w:rsidRDefault="00DE313D" w:rsidP="00271C47">
      <w:pPr>
        <w:pStyle w:val="BodyText"/>
        <w:jc w:val="left"/>
        <w:rPr>
          <w:szCs w:val="24"/>
        </w:rPr>
      </w:pPr>
    </w:p>
    <w:p w:rsidR="00DE313D" w:rsidRDefault="00DE313D" w:rsidP="00271C47">
      <w:pPr>
        <w:pStyle w:val="BodyText"/>
        <w:jc w:val="left"/>
        <w:rPr>
          <w:szCs w:val="24"/>
        </w:rPr>
      </w:pPr>
    </w:p>
    <w:p w:rsidR="00164857" w:rsidRDefault="00164857" w:rsidP="00271C47">
      <w:pPr>
        <w:pStyle w:val="BodyText"/>
        <w:jc w:val="left"/>
        <w:rPr>
          <w:szCs w:val="24"/>
        </w:rPr>
      </w:pPr>
    </w:p>
    <w:p w:rsidR="00164857" w:rsidRDefault="00164857" w:rsidP="00271C47">
      <w:pPr>
        <w:pStyle w:val="BodyText"/>
        <w:jc w:val="left"/>
        <w:rPr>
          <w:szCs w:val="24"/>
        </w:rPr>
      </w:pPr>
    </w:p>
    <w:p w:rsidR="004B7A39" w:rsidRPr="00271C47" w:rsidRDefault="004B7A39" w:rsidP="00271C47">
      <w:pPr>
        <w:pStyle w:val="BodyText"/>
        <w:jc w:val="left"/>
        <w:rPr>
          <w:szCs w:val="24"/>
        </w:rPr>
      </w:pPr>
    </w:p>
    <w:p w:rsidR="00AB7F8C" w:rsidRDefault="00AB7F8C">
      <w:pPr>
        <w:pStyle w:val="BodyText"/>
      </w:pPr>
    </w:p>
    <w:p w:rsidR="00AB7F8C" w:rsidRDefault="00AB7F8C">
      <w:pPr>
        <w:pStyle w:val="BodyText"/>
      </w:pPr>
    </w:p>
    <w:sectPr w:rsidR="00AB7F8C" w:rsidSect="006F2B8F">
      <w:footerReference w:type="default" r:id="rId10"/>
      <w:type w:val="continuous"/>
      <w:pgSz w:w="12240" w:h="15840"/>
      <w:pgMar w:top="720" w:right="1008" w:bottom="720" w:left="1008" w:header="720" w:footer="720" w:gutter="0"/>
      <w:pgBorders w:offsetFrom="page">
        <w:top w:val="thinThickSmallGap" w:sz="24" w:space="20" w:color="auto"/>
        <w:left w:val="thinThickSmallGap" w:sz="24" w:space="20" w:color="auto"/>
        <w:bottom w:val="thickThinSmallGap" w:sz="24" w:space="20" w:color="auto"/>
        <w:right w:val="thickThinSmallGap" w:sz="24" w:space="20" w:color="auto"/>
      </w:pgBorders>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38B" w:rsidRDefault="00D8738B">
      <w:r>
        <w:separator/>
      </w:r>
    </w:p>
  </w:endnote>
  <w:endnote w:type="continuationSeparator" w:id="0">
    <w:p w:rsidR="00D8738B" w:rsidRDefault="00D8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6FF" w:rsidRDefault="00C66459">
    <w:pPr>
      <w:pStyle w:val="Footer"/>
      <w:jc w:val="center"/>
    </w:pPr>
    <w:r>
      <w:rPr>
        <w:rStyle w:val="PageNumber"/>
      </w:rPr>
      <w:fldChar w:fldCharType="begin"/>
    </w:r>
    <w:r w:rsidR="000536FF">
      <w:rPr>
        <w:rStyle w:val="PageNumber"/>
      </w:rPr>
      <w:instrText xml:space="preserve"> PAGE </w:instrText>
    </w:r>
    <w:r>
      <w:rPr>
        <w:rStyle w:val="PageNumber"/>
      </w:rPr>
      <w:fldChar w:fldCharType="separate"/>
    </w:r>
    <w:r w:rsidR="00767FDD">
      <w:rPr>
        <w:rStyle w:val="PageNumber"/>
        <w:noProof/>
      </w:rPr>
      <w:t>2</w:t>
    </w:r>
    <w:r>
      <w:rPr>
        <w:rStyle w:val="PageNumber"/>
      </w:rPr>
      <w:fldChar w:fldCharType="end"/>
    </w:r>
    <w:r w:rsidR="000536FF">
      <w:rPr>
        <w:rStyle w:val="PageNumber"/>
      </w:rPr>
      <w:t xml:space="preserve"> of </w:t>
    </w:r>
    <w:r w:rsidR="00C72B32">
      <w:rPr>
        <w:rStyle w:val="PageNumbe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38B" w:rsidRDefault="00D8738B">
      <w:r>
        <w:separator/>
      </w:r>
    </w:p>
  </w:footnote>
  <w:footnote w:type="continuationSeparator" w:id="0">
    <w:p w:rsidR="00D8738B" w:rsidRDefault="00D87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6B8"/>
    <w:multiLevelType w:val="multilevel"/>
    <w:tmpl w:val="DC24F428"/>
    <w:lvl w:ilvl="0">
      <w:start w:val="1"/>
      <w:numFmt w:val="decimal"/>
      <w:lvlText w:val="%1)"/>
      <w:lvlJc w:val="left"/>
      <w:pPr>
        <w:tabs>
          <w:tab w:val="num" w:pos="717"/>
        </w:tabs>
        <w:ind w:left="717" w:hanging="660"/>
      </w:pPr>
      <w:rPr>
        <w:rFonts w:ascii="Times New Roman" w:eastAsia="Times New Roman" w:hAnsi="Times New Roman" w:cs="Times New Roman"/>
      </w:rPr>
    </w:lvl>
    <w:lvl w:ilvl="1">
      <w:start w:val="1"/>
      <w:numFmt w:val="lowerLetter"/>
      <w:lvlText w:val="%2."/>
      <w:lvlJc w:val="left"/>
      <w:pPr>
        <w:tabs>
          <w:tab w:val="num" w:pos="1137"/>
        </w:tabs>
        <w:ind w:left="1137" w:hanging="360"/>
      </w:pPr>
    </w:lvl>
    <w:lvl w:ilvl="2">
      <w:start w:val="1"/>
      <w:numFmt w:val="lowerRoman"/>
      <w:lvlText w:val="%3."/>
      <w:lvlJc w:val="right"/>
      <w:pPr>
        <w:tabs>
          <w:tab w:val="num" w:pos="1857"/>
        </w:tabs>
        <w:ind w:left="1857" w:hanging="180"/>
      </w:pPr>
    </w:lvl>
    <w:lvl w:ilvl="3">
      <w:start w:val="1"/>
      <w:numFmt w:val="decimal"/>
      <w:lvlText w:val="%4."/>
      <w:lvlJc w:val="left"/>
      <w:pPr>
        <w:tabs>
          <w:tab w:val="num" w:pos="2577"/>
        </w:tabs>
        <w:ind w:left="2577" w:hanging="360"/>
      </w:pPr>
    </w:lvl>
    <w:lvl w:ilvl="4">
      <w:start w:val="1"/>
      <w:numFmt w:val="lowerLetter"/>
      <w:lvlText w:val="%5."/>
      <w:lvlJc w:val="left"/>
      <w:pPr>
        <w:tabs>
          <w:tab w:val="num" w:pos="3297"/>
        </w:tabs>
        <w:ind w:left="3297" w:hanging="360"/>
      </w:pPr>
    </w:lvl>
    <w:lvl w:ilvl="5">
      <w:start w:val="1"/>
      <w:numFmt w:val="lowerRoman"/>
      <w:lvlText w:val="%6."/>
      <w:lvlJc w:val="right"/>
      <w:pPr>
        <w:tabs>
          <w:tab w:val="num" w:pos="4017"/>
        </w:tabs>
        <w:ind w:left="4017" w:hanging="180"/>
      </w:pPr>
    </w:lvl>
    <w:lvl w:ilvl="6">
      <w:start w:val="1"/>
      <w:numFmt w:val="decimal"/>
      <w:lvlText w:val="%7."/>
      <w:lvlJc w:val="left"/>
      <w:pPr>
        <w:tabs>
          <w:tab w:val="num" w:pos="4737"/>
        </w:tabs>
        <w:ind w:left="4737" w:hanging="360"/>
      </w:pPr>
    </w:lvl>
    <w:lvl w:ilvl="7">
      <w:start w:val="1"/>
      <w:numFmt w:val="lowerLetter"/>
      <w:lvlText w:val="%8."/>
      <w:lvlJc w:val="left"/>
      <w:pPr>
        <w:tabs>
          <w:tab w:val="num" w:pos="5457"/>
        </w:tabs>
        <w:ind w:left="5457" w:hanging="360"/>
      </w:pPr>
    </w:lvl>
    <w:lvl w:ilvl="8">
      <w:start w:val="1"/>
      <w:numFmt w:val="lowerRoman"/>
      <w:lvlText w:val="%9."/>
      <w:lvlJc w:val="right"/>
      <w:pPr>
        <w:tabs>
          <w:tab w:val="num" w:pos="6177"/>
        </w:tabs>
        <w:ind w:left="6177" w:hanging="180"/>
      </w:pPr>
    </w:lvl>
  </w:abstractNum>
  <w:abstractNum w:abstractNumId="1" w15:restartNumberingAfterBreak="0">
    <w:nsid w:val="24A45068"/>
    <w:multiLevelType w:val="hybridMultilevel"/>
    <w:tmpl w:val="E51E6F5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25B952FA"/>
    <w:multiLevelType w:val="multilevel"/>
    <w:tmpl w:val="0058A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A66639"/>
    <w:multiLevelType w:val="hybridMultilevel"/>
    <w:tmpl w:val="DC24F428"/>
    <w:lvl w:ilvl="0" w:tplc="2F36A6A8">
      <w:start w:val="1"/>
      <w:numFmt w:val="decimal"/>
      <w:lvlText w:val="%1)"/>
      <w:lvlJc w:val="left"/>
      <w:pPr>
        <w:tabs>
          <w:tab w:val="num" w:pos="717"/>
        </w:tabs>
        <w:ind w:left="717" w:hanging="660"/>
      </w:pPr>
      <w:rPr>
        <w:rFonts w:ascii="Times New Roman" w:eastAsia="Times New Roman" w:hAnsi="Times New Roman" w:cs="Times New Roman"/>
      </w:rPr>
    </w:lvl>
    <w:lvl w:ilvl="1" w:tplc="240676B8" w:tentative="1">
      <w:start w:val="1"/>
      <w:numFmt w:val="lowerLetter"/>
      <w:lvlText w:val="%2."/>
      <w:lvlJc w:val="left"/>
      <w:pPr>
        <w:tabs>
          <w:tab w:val="num" w:pos="1137"/>
        </w:tabs>
        <w:ind w:left="1137" w:hanging="360"/>
      </w:pPr>
    </w:lvl>
    <w:lvl w:ilvl="2" w:tplc="00680776" w:tentative="1">
      <w:start w:val="1"/>
      <w:numFmt w:val="lowerRoman"/>
      <w:lvlText w:val="%3."/>
      <w:lvlJc w:val="right"/>
      <w:pPr>
        <w:tabs>
          <w:tab w:val="num" w:pos="1857"/>
        </w:tabs>
        <w:ind w:left="1857" w:hanging="180"/>
      </w:pPr>
    </w:lvl>
    <w:lvl w:ilvl="3" w:tplc="8514E23E" w:tentative="1">
      <w:start w:val="1"/>
      <w:numFmt w:val="decimal"/>
      <w:lvlText w:val="%4."/>
      <w:lvlJc w:val="left"/>
      <w:pPr>
        <w:tabs>
          <w:tab w:val="num" w:pos="2577"/>
        </w:tabs>
        <w:ind w:left="2577" w:hanging="360"/>
      </w:pPr>
    </w:lvl>
    <w:lvl w:ilvl="4" w:tplc="EE12E442" w:tentative="1">
      <w:start w:val="1"/>
      <w:numFmt w:val="lowerLetter"/>
      <w:lvlText w:val="%5."/>
      <w:lvlJc w:val="left"/>
      <w:pPr>
        <w:tabs>
          <w:tab w:val="num" w:pos="3297"/>
        </w:tabs>
        <w:ind w:left="3297" w:hanging="360"/>
      </w:pPr>
    </w:lvl>
    <w:lvl w:ilvl="5" w:tplc="4E129EFA" w:tentative="1">
      <w:start w:val="1"/>
      <w:numFmt w:val="lowerRoman"/>
      <w:lvlText w:val="%6."/>
      <w:lvlJc w:val="right"/>
      <w:pPr>
        <w:tabs>
          <w:tab w:val="num" w:pos="4017"/>
        </w:tabs>
        <w:ind w:left="4017" w:hanging="180"/>
      </w:pPr>
    </w:lvl>
    <w:lvl w:ilvl="6" w:tplc="6A7EDE80" w:tentative="1">
      <w:start w:val="1"/>
      <w:numFmt w:val="decimal"/>
      <w:lvlText w:val="%7."/>
      <w:lvlJc w:val="left"/>
      <w:pPr>
        <w:tabs>
          <w:tab w:val="num" w:pos="4737"/>
        </w:tabs>
        <w:ind w:left="4737" w:hanging="360"/>
      </w:pPr>
    </w:lvl>
    <w:lvl w:ilvl="7" w:tplc="7EA29816" w:tentative="1">
      <w:start w:val="1"/>
      <w:numFmt w:val="lowerLetter"/>
      <w:lvlText w:val="%8."/>
      <w:lvlJc w:val="left"/>
      <w:pPr>
        <w:tabs>
          <w:tab w:val="num" w:pos="5457"/>
        </w:tabs>
        <w:ind w:left="5457" w:hanging="360"/>
      </w:pPr>
    </w:lvl>
    <w:lvl w:ilvl="8" w:tplc="0DBC4662" w:tentative="1">
      <w:start w:val="1"/>
      <w:numFmt w:val="lowerRoman"/>
      <w:lvlText w:val="%9."/>
      <w:lvlJc w:val="right"/>
      <w:pPr>
        <w:tabs>
          <w:tab w:val="num" w:pos="6177"/>
        </w:tabs>
        <w:ind w:left="6177" w:hanging="180"/>
      </w:pPr>
    </w:lvl>
  </w:abstractNum>
  <w:abstractNum w:abstractNumId="4" w15:restartNumberingAfterBreak="0">
    <w:nsid w:val="33934189"/>
    <w:multiLevelType w:val="hybridMultilevel"/>
    <w:tmpl w:val="1688BF5A"/>
    <w:lvl w:ilvl="0" w:tplc="810E791E">
      <w:start w:val="253"/>
      <w:numFmt w:val="bullet"/>
      <w:lvlText w:val=""/>
      <w:lvlJc w:val="left"/>
      <w:pPr>
        <w:ind w:left="720" w:hanging="360"/>
      </w:pPr>
      <w:rPr>
        <w:rFonts w:ascii="Wingdings" w:eastAsiaTheme="minorHAnsi"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52176A"/>
    <w:multiLevelType w:val="hybridMultilevel"/>
    <w:tmpl w:val="F592747C"/>
    <w:lvl w:ilvl="0" w:tplc="96E8D73E">
      <w:start w:val="4"/>
      <w:numFmt w:val="decimal"/>
      <w:lvlText w:val="%1)"/>
      <w:lvlJc w:val="left"/>
      <w:pPr>
        <w:tabs>
          <w:tab w:val="num" w:pos="777"/>
        </w:tabs>
        <w:ind w:left="777" w:hanging="360"/>
      </w:pPr>
      <w:rPr>
        <w:rFonts w:hint="default"/>
      </w:rPr>
    </w:lvl>
    <w:lvl w:ilvl="1" w:tplc="176E49DE" w:tentative="1">
      <w:start w:val="1"/>
      <w:numFmt w:val="lowerLetter"/>
      <w:lvlText w:val="%2."/>
      <w:lvlJc w:val="left"/>
      <w:pPr>
        <w:tabs>
          <w:tab w:val="num" w:pos="1440"/>
        </w:tabs>
        <w:ind w:left="1440" w:hanging="360"/>
      </w:pPr>
    </w:lvl>
    <w:lvl w:ilvl="2" w:tplc="4E36EAC6" w:tentative="1">
      <w:start w:val="1"/>
      <w:numFmt w:val="lowerRoman"/>
      <w:lvlText w:val="%3."/>
      <w:lvlJc w:val="right"/>
      <w:pPr>
        <w:tabs>
          <w:tab w:val="num" w:pos="2160"/>
        </w:tabs>
        <w:ind w:left="2160" w:hanging="180"/>
      </w:pPr>
    </w:lvl>
    <w:lvl w:ilvl="3" w:tplc="2E5496E0" w:tentative="1">
      <w:start w:val="1"/>
      <w:numFmt w:val="decimal"/>
      <w:lvlText w:val="%4."/>
      <w:lvlJc w:val="left"/>
      <w:pPr>
        <w:tabs>
          <w:tab w:val="num" w:pos="2880"/>
        </w:tabs>
        <w:ind w:left="2880" w:hanging="360"/>
      </w:pPr>
    </w:lvl>
    <w:lvl w:ilvl="4" w:tplc="84202B40" w:tentative="1">
      <w:start w:val="1"/>
      <w:numFmt w:val="lowerLetter"/>
      <w:lvlText w:val="%5."/>
      <w:lvlJc w:val="left"/>
      <w:pPr>
        <w:tabs>
          <w:tab w:val="num" w:pos="3600"/>
        </w:tabs>
        <w:ind w:left="3600" w:hanging="360"/>
      </w:pPr>
    </w:lvl>
    <w:lvl w:ilvl="5" w:tplc="81A060DE" w:tentative="1">
      <w:start w:val="1"/>
      <w:numFmt w:val="lowerRoman"/>
      <w:lvlText w:val="%6."/>
      <w:lvlJc w:val="right"/>
      <w:pPr>
        <w:tabs>
          <w:tab w:val="num" w:pos="4320"/>
        </w:tabs>
        <w:ind w:left="4320" w:hanging="180"/>
      </w:pPr>
    </w:lvl>
    <w:lvl w:ilvl="6" w:tplc="B86A63AC" w:tentative="1">
      <w:start w:val="1"/>
      <w:numFmt w:val="decimal"/>
      <w:lvlText w:val="%7."/>
      <w:lvlJc w:val="left"/>
      <w:pPr>
        <w:tabs>
          <w:tab w:val="num" w:pos="5040"/>
        </w:tabs>
        <w:ind w:left="5040" w:hanging="360"/>
      </w:pPr>
    </w:lvl>
    <w:lvl w:ilvl="7" w:tplc="4F0003C2" w:tentative="1">
      <w:start w:val="1"/>
      <w:numFmt w:val="lowerLetter"/>
      <w:lvlText w:val="%8."/>
      <w:lvlJc w:val="left"/>
      <w:pPr>
        <w:tabs>
          <w:tab w:val="num" w:pos="5760"/>
        </w:tabs>
        <w:ind w:left="5760" w:hanging="360"/>
      </w:pPr>
    </w:lvl>
    <w:lvl w:ilvl="8" w:tplc="60E2199A" w:tentative="1">
      <w:start w:val="1"/>
      <w:numFmt w:val="lowerRoman"/>
      <w:lvlText w:val="%9."/>
      <w:lvlJc w:val="right"/>
      <w:pPr>
        <w:tabs>
          <w:tab w:val="num" w:pos="6480"/>
        </w:tabs>
        <w:ind w:left="6480" w:hanging="180"/>
      </w:pPr>
    </w:lvl>
  </w:abstractNum>
  <w:abstractNum w:abstractNumId="6" w15:restartNumberingAfterBreak="0">
    <w:nsid w:val="724A5CB5"/>
    <w:multiLevelType w:val="hybridMultilevel"/>
    <w:tmpl w:val="EE20FA54"/>
    <w:lvl w:ilvl="0" w:tplc="A5507EEA">
      <w:start w:val="1"/>
      <w:numFmt w:val="decimal"/>
      <w:lvlText w:val="%1."/>
      <w:lvlJc w:val="left"/>
      <w:pPr>
        <w:tabs>
          <w:tab w:val="num" w:pos="792"/>
        </w:tabs>
        <w:ind w:left="792" w:hanging="360"/>
      </w:pPr>
      <w:rPr>
        <w:rFonts w:hint="default"/>
      </w:rPr>
    </w:lvl>
    <w:lvl w:ilvl="1" w:tplc="5A9A458A">
      <w:start w:val="1"/>
      <w:numFmt w:val="lowerLetter"/>
      <w:lvlText w:val="%2."/>
      <w:lvlJc w:val="left"/>
      <w:pPr>
        <w:tabs>
          <w:tab w:val="num" w:pos="1512"/>
        </w:tabs>
        <w:ind w:left="1512" w:hanging="360"/>
      </w:pPr>
    </w:lvl>
    <w:lvl w:ilvl="2" w:tplc="29F05E2E" w:tentative="1">
      <w:start w:val="1"/>
      <w:numFmt w:val="lowerRoman"/>
      <w:lvlText w:val="%3."/>
      <w:lvlJc w:val="right"/>
      <w:pPr>
        <w:tabs>
          <w:tab w:val="num" w:pos="2232"/>
        </w:tabs>
        <w:ind w:left="2232" w:hanging="180"/>
      </w:pPr>
    </w:lvl>
    <w:lvl w:ilvl="3" w:tplc="8AEE6C32" w:tentative="1">
      <w:start w:val="1"/>
      <w:numFmt w:val="decimal"/>
      <w:lvlText w:val="%4."/>
      <w:lvlJc w:val="left"/>
      <w:pPr>
        <w:tabs>
          <w:tab w:val="num" w:pos="2952"/>
        </w:tabs>
        <w:ind w:left="2952" w:hanging="360"/>
      </w:pPr>
    </w:lvl>
    <w:lvl w:ilvl="4" w:tplc="44306B7E" w:tentative="1">
      <w:start w:val="1"/>
      <w:numFmt w:val="lowerLetter"/>
      <w:lvlText w:val="%5."/>
      <w:lvlJc w:val="left"/>
      <w:pPr>
        <w:tabs>
          <w:tab w:val="num" w:pos="3672"/>
        </w:tabs>
        <w:ind w:left="3672" w:hanging="360"/>
      </w:pPr>
    </w:lvl>
    <w:lvl w:ilvl="5" w:tplc="5A6A0708" w:tentative="1">
      <w:start w:val="1"/>
      <w:numFmt w:val="lowerRoman"/>
      <w:lvlText w:val="%6."/>
      <w:lvlJc w:val="right"/>
      <w:pPr>
        <w:tabs>
          <w:tab w:val="num" w:pos="4392"/>
        </w:tabs>
        <w:ind w:left="4392" w:hanging="180"/>
      </w:pPr>
    </w:lvl>
    <w:lvl w:ilvl="6" w:tplc="05108A2C" w:tentative="1">
      <w:start w:val="1"/>
      <w:numFmt w:val="decimal"/>
      <w:lvlText w:val="%7."/>
      <w:lvlJc w:val="left"/>
      <w:pPr>
        <w:tabs>
          <w:tab w:val="num" w:pos="5112"/>
        </w:tabs>
        <w:ind w:left="5112" w:hanging="360"/>
      </w:pPr>
    </w:lvl>
    <w:lvl w:ilvl="7" w:tplc="283CCEDE" w:tentative="1">
      <w:start w:val="1"/>
      <w:numFmt w:val="lowerLetter"/>
      <w:lvlText w:val="%8."/>
      <w:lvlJc w:val="left"/>
      <w:pPr>
        <w:tabs>
          <w:tab w:val="num" w:pos="5832"/>
        </w:tabs>
        <w:ind w:left="5832" w:hanging="360"/>
      </w:pPr>
    </w:lvl>
    <w:lvl w:ilvl="8" w:tplc="9786936A" w:tentative="1">
      <w:start w:val="1"/>
      <w:numFmt w:val="lowerRoman"/>
      <w:lvlText w:val="%9."/>
      <w:lvlJc w:val="right"/>
      <w:pPr>
        <w:tabs>
          <w:tab w:val="num" w:pos="6552"/>
        </w:tabs>
        <w:ind w:left="6552" w:hanging="180"/>
      </w:pPr>
    </w:lvl>
  </w:abstractNum>
  <w:num w:numId="1">
    <w:abstractNumId w:val="3"/>
  </w:num>
  <w:num w:numId="2">
    <w:abstractNumId w:val="0"/>
  </w:num>
  <w:num w:numId="3">
    <w:abstractNumId w:val="5"/>
  </w:num>
  <w:num w:numId="4">
    <w:abstractNumId w:val="6"/>
  </w:num>
  <w:num w:numId="5">
    <w:abstractNumId w:val="1"/>
  </w:num>
  <w:num w:numId="6">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4C"/>
    <w:rsid w:val="00000540"/>
    <w:rsid w:val="000158C2"/>
    <w:rsid w:val="00015FE0"/>
    <w:rsid w:val="00023E4B"/>
    <w:rsid w:val="000430E3"/>
    <w:rsid w:val="00046F43"/>
    <w:rsid w:val="0005065C"/>
    <w:rsid w:val="000536FF"/>
    <w:rsid w:val="00055F19"/>
    <w:rsid w:val="00063185"/>
    <w:rsid w:val="00065387"/>
    <w:rsid w:val="000713F0"/>
    <w:rsid w:val="00083406"/>
    <w:rsid w:val="000D7B2C"/>
    <w:rsid w:val="000F3CEB"/>
    <w:rsid w:val="000F655B"/>
    <w:rsid w:val="00133E29"/>
    <w:rsid w:val="00164857"/>
    <w:rsid w:val="001F2D39"/>
    <w:rsid w:val="0020691A"/>
    <w:rsid w:val="002344D0"/>
    <w:rsid w:val="00271C47"/>
    <w:rsid w:val="00271E8A"/>
    <w:rsid w:val="00285913"/>
    <w:rsid w:val="002879E2"/>
    <w:rsid w:val="002D277D"/>
    <w:rsid w:val="002F617F"/>
    <w:rsid w:val="0030410A"/>
    <w:rsid w:val="0033168E"/>
    <w:rsid w:val="0033543A"/>
    <w:rsid w:val="00374CDF"/>
    <w:rsid w:val="003839AE"/>
    <w:rsid w:val="003A786F"/>
    <w:rsid w:val="003B4908"/>
    <w:rsid w:val="003C5C31"/>
    <w:rsid w:val="00432BE5"/>
    <w:rsid w:val="00433714"/>
    <w:rsid w:val="0043685B"/>
    <w:rsid w:val="00454796"/>
    <w:rsid w:val="0046539C"/>
    <w:rsid w:val="00467A1C"/>
    <w:rsid w:val="0048387F"/>
    <w:rsid w:val="004915EF"/>
    <w:rsid w:val="004B7A39"/>
    <w:rsid w:val="004B7F75"/>
    <w:rsid w:val="004C078F"/>
    <w:rsid w:val="004C5EF1"/>
    <w:rsid w:val="004E42D5"/>
    <w:rsid w:val="00571014"/>
    <w:rsid w:val="005851B7"/>
    <w:rsid w:val="005A4622"/>
    <w:rsid w:val="005B512D"/>
    <w:rsid w:val="005D4147"/>
    <w:rsid w:val="006223FE"/>
    <w:rsid w:val="00633F13"/>
    <w:rsid w:val="006A56BE"/>
    <w:rsid w:val="006B4D13"/>
    <w:rsid w:val="006C1B04"/>
    <w:rsid w:val="006F2B8F"/>
    <w:rsid w:val="00715D1B"/>
    <w:rsid w:val="00721ED8"/>
    <w:rsid w:val="00740B1C"/>
    <w:rsid w:val="00767FDD"/>
    <w:rsid w:val="00771B07"/>
    <w:rsid w:val="007962E4"/>
    <w:rsid w:val="007A35D3"/>
    <w:rsid w:val="007B24AF"/>
    <w:rsid w:val="007E10FF"/>
    <w:rsid w:val="00817710"/>
    <w:rsid w:val="00851B08"/>
    <w:rsid w:val="008C5728"/>
    <w:rsid w:val="008C5D85"/>
    <w:rsid w:val="008D142E"/>
    <w:rsid w:val="008E402E"/>
    <w:rsid w:val="00922E1E"/>
    <w:rsid w:val="00926E32"/>
    <w:rsid w:val="00986639"/>
    <w:rsid w:val="009C0841"/>
    <w:rsid w:val="009C710B"/>
    <w:rsid w:val="009D1D62"/>
    <w:rsid w:val="00A23F29"/>
    <w:rsid w:val="00A2746F"/>
    <w:rsid w:val="00A4093B"/>
    <w:rsid w:val="00A977AB"/>
    <w:rsid w:val="00AB7F8C"/>
    <w:rsid w:val="00AC5B36"/>
    <w:rsid w:val="00B308B4"/>
    <w:rsid w:val="00B33BCF"/>
    <w:rsid w:val="00B347FE"/>
    <w:rsid w:val="00BA10B7"/>
    <w:rsid w:val="00BF7A2C"/>
    <w:rsid w:val="00C16F7A"/>
    <w:rsid w:val="00C36B47"/>
    <w:rsid w:val="00C52D7E"/>
    <w:rsid w:val="00C66459"/>
    <w:rsid w:val="00C72B32"/>
    <w:rsid w:val="00CF1111"/>
    <w:rsid w:val="00D3616D"/>
    <w:rsid w:val="00D46E5C"/>
    <w:rsid w:val="00D82E68"/>
    <w:rsid w:val="00D8738B"/>
    <w:rsid w:val="00DC661A"/>
    <w:rsid w:val="00DE313D"/>
    <w:rsid w:val="00DE7CE8"/>
    <w:rsid w:val="00DE7F41"/>
    <w:rsid w:val="00E22285"/>
    <w:rsid w:val="00E27BAD"/>
    <w:rsid w:val="00E3614C"/>
    <w:rsid w:val="00FC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67EC0"/>
  <w15:docId w15:val="{DAE05B7D-2CF4-4FE2-BE04-531FB0B0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3E4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uiPriority w:val="99"/>
    <w:rsid w:val="00023E4B"/>
    <w:pPr>
      <w:autoSpaceDE w:val="0"/>
      <w:autoSpaceDN w:val="0"/>
      <w:adjustRightInd w:val="0"/>
    </w:pPr>
    <w:rPr>
      <w:rFonts w:ascii="Arial" w:hAnsi="Arial" w:cs="Arial"/>
      <w:sz w:val="24"/>
      <w:szCs w:val="24"/>
    </w:rPr>
  </w:style>
  <w:style w:type="character" w:styleId="Hyperlink">
    <w:name w:val="Hyperlink"/>
    <w:basedOn w:val="DefaultParagraphFont"/>
    <w:rsid w:val="00023E4B"/>
    <w:rPr>
      <w:color w:val="0000FF"/>
      <w:u w:val="single"/>
    </w:rPr>
  </w:style>
  <w:style w:type="paragraph" w:styleId="Header">
    <w:name w:val="header"/>
    <w:basedOn w:val="Normal"/>
    <w:rsid w:val="00023E4B"/>
    <w:pPr>
      <w:tabs>
        <w:tab w:val="center" w:pos="4320"/>
        <w:tab w:val="right" w:pos="8640"/>
      </w:tabs>
    </w:pPr>
  </w:style>
  <w:style w:type="paragraph" w:styleId="Footer">
    <w:name w:val="footer"/>
    <w:basedOn w:val="Normal"/>
    <w:rsid w:val="00023E4B"/>
    <w:pPr>
      <w:tabs>
        <w:tab w:val="center" w:pos="4320"/>
        <w:tab w:val="right" w:pos="8640"/>
      </w:tabs>
    </w:pPr>
  </w:style>
  <w:style w:type="character" w:styleId="PageNumber">
    <w:name w:val="page number"/>
    <w:basedOn w:val="DefaultParagraphFont"/>
    <w:rsid w:val="00023E4B"/>
  </w:style>
  <w:style w:type="paragraph" w:styleId="BodyTextIndent">
    <w:name w:val="Body Text Indent"/>
    <w:basedOn w:val="Normal"/>
    <w:rsid w:val="00023E4B"/>
    <w:pPr>
      <w:ind w:left="432"/>
    </w:pPr>
    <w:rPr>
      <w:szCs w:val="24"/>
    </w:rPr>
  </w:style>
  <w:style w:type="paragraph" w:styleId="Title">
    <w:name w:val="Title"/>
    <w:basedOn w:val="Normal"/>
    <w:link w:val="TitleChar"/>
    <w:qFormat/>
    <w:rsid w:val="00023E4B"/>
    <w:pPr>
      <w:jc w:val="center"/>
    </w:pPr>
    <w:rPr>
      <w:sz w:val="32"/>
      <w:szCs w:val="32"/>
    </w:rPr>
  </w:style>
  <w:style w:type="character" w:styleId="FollowedHyperlink">
    <w:name w:val="FollowedHyperlink"/>
    <w:basedOn w:val="DefaultParagraphFont"/>
    <w:rsid w:val="00023E4B"/>
    <w:rPr>
      <w:color w:val="800080"/>
      <w:u w:val="single"/>
    </w:rPr>
  </w:style>
  <w:style w:type="paragraph" w:styleId="BodyText">
    <w:name w:val="Body Text"/>
    <w:basedOn w:val="Normal"/>
    <w:rsid w:val="00023E4B"/>
    <w:pPr>
      <w:jc w:val="both"/>
    </w:pPr>
    <w:rPr>
      <w:rFonts w:ascii="Arial" w:hAnsi="Arial" w:cs="Arial"/>
    </w:rPr>
  </w:style>
  <w:style w:type="paragraph" w:styleId="BodyText2">
    <w:name w:val="Body Text 2"/>
    <w:basedOn w:val="Normal"/>
    <w:rsid w:val="00023E4B"/>
    <w:pPr>
      <w:jc w:val="both"/>
    </w:pPr>
    <w:rPr>
      <w:rFonts w:ascii="Arial" w:hAnsi="Arial" w:cs="Arial"/>
      <w:bCs/>
      <w:color w:val="FF0000"/>
    </w:rPr>
  </w:style>
  <w:style w:type="paragraph" w:styleId="BalloonText">
    <w:name w:val="Balloon Text"/>
    <w:basedOn w:val="Normal"/>
    <w:semiHidden/>
    <w:rsid w:val="006F2B8F"/>
    <w:rPr>
      <w:rFonts w:ascii="Tahoma" w:hAnsi="Tahoma" w:cs="Tahoma"/>
      <w:sz w:val="16"/>
      <w:szCs w:val="16"/>
    </w:rPr>
  </w:style>
  <w:style w:type="character" w:customStyle="1" w:styleId="xbe">
    <w:name w:val="_xbe"/>
    <w:basedOn w:val="DefaultParagraphFont"/>
    <w:rsid w:val="00AB7F8C"/>
  </w:style>
  <w:style w:type="paragraph" w:styleId="ListParagraph">
    <w:name w:val="List Paragraph"/>
    <w:basedOn w:val="Normal"/>
    <w:uiPriority w:val="34"/>
    <w:qFormat/>
    <w:rsid w:val="004C078F"/>
    <w:pPr>
      <w:spacing w:after="200" w:line="276" w:lineRule="auto"/>
      <w:ind w:left="720"/>
      <w:contextualSpacing/>
    </w:pPr>
    <w:rPr>
      <w:rFonts w:asciiTheme="minorHAnsi" w:eastAsiaTheme="minorHAnsi" w:hAnsiTheme="minorHAnsi" w:cstheme="minorBidi"/>
      <w:sz w:val="22"/>
      <w:szCs w:val="22"/>
    </w:rPr>
  </w:style>
  <w:style w:type="character" w:customStyle="1" w:styleId="TitleChar">
    <w:name w:val="Title Char"/>
    <w:basedOn w:val="DefaultParagraphFont"/>
    <w:link w:val="Title"/>
    <w:rsid w:val="0030410A"/>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10708">
      <w:bodyDiv w:val="1"/>
      <w:marLeft w:val="0"/>
      <w:marRight w:val="0"/>
      <w:marTop w:val="0"/>
      <w:marBottom w:val="0"/>
      <w:divBdr>
        <w:top w:val="none" w:sz="0" w:space="0" w:color="auto"/>
        <w:left w:val="none" w:sz="0" w:space="0" w:color="auto"/>
        <w:bottom w:val="none" w:sz="0" w:space="0" w:color="auto"/>
        <w:right w:val="none" w:sz="0" w:space="0" w:color="auto"/>
      </w:divBdr>
    </w:div>
    <w:div w:id="254048688">
      <w:bodyDiv w:val="1"/>
      <w:marLeft w:val="0"/>
      <w:marRight w:val="0"/>
      <w:marTop w:val="0"/>
      <w:marBottom w:val="0"/>
      <w:divBdr>
        <w:top w:val="none" w:sz="0" w:space="0" w:color="auto"/>
        <w:left w:val="none" w:sz="0" w:space="0" w:color="auto"/>
        <w:bottom w:val="none" w:sz="0" w:space="0" w:color="auto"/>
        <w:right w:val="none" w:sz="0" w:space="0" w:color="auto"/>
      </w:divBdr>
    </w:div>
    <w:div w:id="300041582">
      <w:bodyDiv w:val="1"/>
      <w:marLeft w:val="0"/>
      <w:marRight w:val="0"/>
      <w:marTop w:val="0"/>
      <w:marBottom w:val="0"/>
      <w:divBdr>
        <w:top w:val="none" w:sz="0" w:space="0" w:color="auto"/>
        <w:left w:val="none" w:sz="0" w:space="0" w:color="auto"/>
        <w:bottom w:val="none" w:sz="0" w:space="0" w:color="auto"/>
        <w:right w:val="none" w:sz="0" w:space="0" w:color="auto"/>
      </w:divBdr>
    </w:div>
    <w:div w:id="443547976">
      <w:bodyDiv w:val="1"/>
      <w:marLeft w:val="0"/>
      <w:marRight w:val="0"/>
      <w:marTop w:val="0"/>
      <w:marBottom w:val="0"/>
      <w:divBdr>
        <w:top w:val="none" w:sz="0" w:space="0" w:color="auto"/>
        <w:left w:val="none" w:sz="0" w:space="0" w:color="auto"/>
        <w:bottom w:val="none" w:sz="0" w:space="0" w:color="auto"/>
        <w:right w:val="none" w:sz="0" w:space="0" w:color="auto"/>
      </w:divBdr>
    </w:div>
    <w:div w:id="688793372">
      <w:bodyDiv w:val="1"/>
      <w:marLeft w:val="0"/>
      <w:marRight w:val="0"/>
      <w:marTop w:val="0"/>
      <w:marBottom w:val="0"/>
      <w:divBdr>
        <w:top w:val="none" w:sz="0" w:space="0" w:color="auto"/>
        <w:left w:val="none" w:sz="0" w:space="0" w:color="auto"/>
        <w:bottom w:val="none" w:sz="0" w:space="0" w:color="auto"/>
        <w:right w:val="none" w:sz="0" w:space="0" w:color="auto"/>
      </w:divBdr>
    </w:div>
    <w:div w:id="878198469">
      <w:bodyDiv w:val="1"/>
      <w:marLeft w:val="0"/>
      <w:marRight w:val="0"/>
      <w:marTop w:val="0"/>
      <w:marBottom w:val="0"/>
      <w:divBdr>
        <w:top w:val="none" w:sz="0" w:space="0" w:color="auto"/>
        <w:left w:val="none" w:sz="0" w:space="0" w:color="auto"/>
        <w:bottom w:val="none" w:sz="0" w:space="0" w:color="auto"/>
        <w:right w:val="none" w:sz="0" w:space="0" w:color="auto"/>
      </w:divBdr>
    </w:div>
    <w:div w:id="1291715151">
      <w:bodyDiv w:val="1"/>
      <w:marLeft w:val="0"/>
      <w:marRight w:val="0"/>
      <w:marTop w:val="0"/>
      <w:marBottom w:val="0"/>
      <w:divBdr>
        <w:top w:val="none" w:sz="0" w:space="0" w:color="auto"/>
        <w:left w:val="none" w:sz="0" w:space="0" w:color="auto"/>
        <w:bottom w:val="none" w:sz="0" w:space="0" w:color="auto"/>
        <w:right w:val="none" w:sz="0" w:space="0" w:color="auto"/>
      </w:divBdr>
    </w:div>
    <w:div w:id="1306860956">
      <w:bodyDiv w:val="1"/>
      <w:marLeft w:val="0"/>
      <w:marRight w:val="0"/>
      <w:marTop w:val="0"/>
      <w:marBottom w:val="0"/>
      <w:divBdr>
        <w:top w:val="none" w:sz="0" w:space="0" w:color="auto"/>
        <w:left w:val="none" w:sz="0" w:space="0" w:color="auto"/>
        <w:bottom w:val="none" w:sz="0" w:space="0" w:color="auto"/>
        <w:right w:val="none" w:sz="0" w:space="0" w:color="auto"/>
      </w:divBdr>
    </w:div>
    <w:div w:id="1393574403">
      <w:bodyDiv w:val="1"/>
      <w:marLeft w:val="0"/>
      <w:marRight w:val="0"/>
      <w:marTop w:val="0"/>
      <w:marBottom w:val="0"/>
      <w:divBdr>
        <w:top w:val="none" w:sz="0" w:space="0" w:color="auto"/>
        <w:left w:val="none" w:sz="0" w:space="0" w:color="auto"/>
        <w:bottom w:val="none" w:sz="0" w:space="0" w:color="auto"/>
        <w:right w:val="none" w:sz="0" w:space="0" w:color="auto"/>
      </w:divBdr>
    </w:div>
    <w:div w:id="1721591717">
      <w:bodyDiv w:val="1"/>
      <w:marLeft w:val="0"/>
      <w:marRight w:val="0"/>
      <w:marTop w:val="0"/>
      <w:marBottom w:val="0"/>
      <w:divBdr>
        <w:top w:val="none" w:sz="0" w:space="0" w:color="auto"/>
        <w:left w:val="none" w:sz="0" w:space="0" w:color="auto"/>
        <w:bottom w:val="none" w:sz="0" w:space="0" w:color="auto"/>
        <w:right w:val="none" w:sz="0" w:space="0" w:color="auto"/>
      </w:divBdr>
    </w:div>
    <w:div w:id="1844078201">
      <w:bodyDiv w:val="1"/>
      <w:marLeft w:val="0"/>
      <w:marRight w:val="0"/>
      <w:marTop w:val="0"/>
      <w:marBottom w:val="0"/>
      <w:divBdr>
        <w:top w:val="none" w:sz="0" w:space="0" w:color="auto"/>
        <w:left w:val="none" w:sz="0" w:space="0" w:color="auto"/>
        <w:bottom w:val="none" w:sz="0" w:space="0" w:color="auto"/>
        <w:right w:val="none" w:sz="0" w:space="0" w:color="auto"/>
      </w:divBdr>
    </w:div>
    <w:div w:id="20607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20Frank\Documents\James%20Frank%20co\Documents\ICC20110520\MeetingNotice_Duk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CEEA-01DB-4B3F-B4C7-0D47302D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MeetingNotice_Dukes</Template>
  <TotalTime>39</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WHAT’S YOUR CALL</vt:lpstr>
    </vt:vector>
  </TitlesOfParts>
  <Company>Pierce County</Company>
  <LinksUpToDate>false</LinksUpToDate>
  <CharactersWithSpaces>3244</CharactersWithSpaces>
  <SharedDoc>false</SharedDoc>
  <HLinks>
    <vt:vector size="6" baseType="variant">
      <vt:variant>
        <vt:i4>917553</vt:i4>
      </vt:variant>
      <vt:variant>
        <vt:i4>0</vt:i4>
      </vt:variant>
      <vt:variant>
        <vt:i4>0</vt:i4>
      </vt:variant>
      <vt:variant>
        <vt:i4>5</vt:i4>
      </vt:variant>
      <vt:variant>
        <vt:lpwstr>mailto:awestgaard@yahoo.com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YOUR CALL</dc:title>
  <dc:creator>James Frank</dc:creator>
  <cp:lastModifiedBy>Steele, Samuel</cp:lastModifiedBy>
  <cp:revision>4</cp:revision>
  <cp:lastPrinted>2012-01-01T16:57:00Z</cp:lastPrinted>
  <dcterms:created xsi:type="dcterms:W3CDTF">2017-09-28T14:39:00Z</dcterms:created>
  <dcterms:modified xsi:type="dcterms:W3CDTF">2017-10-06T21:46:00Z</dcterms:modified>
</cp:coreProperties>
</file>