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Basic Budget Template</w:t>
      </w:r>
    </w:p>
    <w:p>
      <w:r>
        <w:t>This template helps you track your monthly income and expenses, divided into fixed, variable, debt, savings, and goals categories.</w:t>
      </w:r>
    </w:p>
    <w:p>
      <w:pPr>
        <w:pStyle w:val="Heading2"/>
      </w:pPr>
      <w:r>
        <w:t>Income</w:t>
      </w:r>
    </w:p>
    <w:tbl>
      <w:tblPr>
        <w:tblStyle w:val="LightList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Source</w:t>
            </w:r>
          </w:p>
        </w:tc>
        <w:tc>
          <w:tcPr>
            <w:tcW w:type="dxa" w:w="4320"/>
          </w:tcPr>
          <w:p>
            <w:r>
              <w:t>Amount ($)</w:t>
            </w:r>
          </w:p>
        </w:tc>
      </w:tr>
      <w:tr>
        <w:tc>
          <w:tcPr>
            <w:tcW w:type="dxa" w:w="4320"/>
          </w:tcPr>
          <w:p>
            <w:r>
              <w:t>Income Source 1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Income Source 2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Income Source 3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Total Monthly Income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Fixed Expenses (same every month)</w:t>
      </w:r>
    </w:p>
    <w:tbl>
      <w:tblPr>
        <w:tblStyle w:val="LightList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Amount ($)</w:t>
            </w:r>
          </w:p>
        </w:tc>
      </w:tr>
      <w:tr>
        <w:tc>
          <w:tcPr>
            <w:tcW w:type="dxa" w:w="4320"/>
          </w:tcPr>
          <w:p>
            <w:r>
              <w:t>Rent/Mortgage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Utilities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Insurance (health, auto, etc.)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Loan Payments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Subscriptions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Other Fixed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Variable Expenses (change month to month)</w:t>
      </w:r>
    </w:p>
    <w:tbl>
      <w:tblPr>
        <w:tblStyle w:val="LightList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Amount ($)</w:t>
            </w:r>
          </w:p>
        </w:tc>
      </w:tr>
      <w:tr>
        <w:tc>
          <w:tcPr>
            <w:tcW w:type="dxa" w:w="4320"/>
          </w:tcPr>
          <w:p>
            <w:r>
              <w:t>Groceries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Transportation (gas, bus, etc.)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Eating Out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Entertainment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Personal/Clothing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Other Variable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Credit Card / Debt Payments</w:t>
      </w:r>
    </w:p>
    <w:tbl>
      <w:tblPr>
        <w:tblStyle w:val="LightList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Amount ($)</w:t>
            </w:r>
          </w:p>
        </w:tc>
      </w:tr>
      <w:tr>
        <w:tc>
          <w:tcPr>
            <w:tcW w:type="dxa" w:w="4320"/>
          </w:tcPr>
          <w:p>
            <w:r>
              <w:t>Credit Card 1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Credit Card 2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Student Loan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Other Debt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Savings &amp; Goals</w:t>
      </w:r>
    </w:p>
    <w:tbl>
      <w:tblPr>
        <w:tblStyle w:val="LightList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Amount ($)</w:t>
            </w:r>
          </w:p>
        </w:tc>
      </w:tr>
      <w:tr>
        <w:tc>
          <w:tcPr>
            <w:tcW w:type="dxa" w:w="4320"/>
          </w:tcPr>
          <w:p>
            <w:r>
              <w:t>Emergency Fund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Vacation Savings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Retirement Savings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Other Goals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Summary</w:t>
      </w:r>
    </w:p>
    <w:tbl>
      <w:tblPr>
        <w:tblStyle w:val="LightList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Total Income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Total Fixed Expenses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Total Variable Expenses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Total Credit Payments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Total Savings &amp; Goals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Remaining (Income - Expenses)</w:t>
            </w:r>
          </w:p>
        </w:tc>
        <w:tc>
          <w:tcPr>
            <w:tcW w:type="dxa" w:w="432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