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EA4" w:rsidRDefault="006C429D" w:rsidP="00361E43">
      <w:pPr>
        <w:pStyle w:val="NoSpacing"/>
        <w:rPr>
          <w:sz w:val="36"/>
          <w:szCs w:val="36"/>
        </w:rPr>
      </w:pPr>
      <w:r>
        <w:rPr>
          <w:sz w:val="36"/>
          <w:szCs w:val="36"/>
        </w:rPr>
        <w:t>Recycle Center</w:t>
      </w:r>
      <w:r w:rsidR="00774211">
        <w:rPr>
          <w:sz w:val="36"/>
          <w:szCs w:val="36"/>
        </w:rPr>
        <w:t xml:space="preserve"> </w:t>
      </w:r>
      <w:r w:rsidR="00E86289">
        <w:rPr>
          <w:sz w:val="36"/>
          <w:szCs w:val="36"/>
        </w:rPr>
        <w:t xml:space="preserve">Report to the Community </w:t>
      </w:r>
      <w:r w:rsidR="00361E43" w:rsidRPr="00361E43">
        <w:rPr>
          <w:sz w:val="36"/>
          <w:szCs w:val="36"/>
        </w:rPr>
        <w:t>2020</w:t>
      </w:r>
    </w:p>
    <w:p w:rsidR="00361E43" w:rsidRDefault="00361E43" w:rsidP="00361E43">
      <w:pPr>
        <w:pStyle w:val="NoSpacing"/>
        <w:rPr>
          <w:sz w:val="36"/>
          <w:szCs w:val="36"/>
        </w:rPr>
      </w:pPr>
    </w:p>
    <w:p w:rsidR="00361E43" w:rsidRDefault="00361E43" w:rsidP="00361E43">
      <w:pPr>
        <w:pStyle w:val="NoSpacing"/>
        <w:rPr>
          <w:sz w:val="28"/>
          <w:szCs w:val="28"/>
        </w:rPr>
      </w:pPr>
      <w:r>
        <w:rPr>
          <w:sz w:val="28"/>
          <w:szCs w:val="28"/>
        </w:rPr>
        <w:t>2020 was a challenging year for the Brown County Solid Waste Management District commonly known as the Recycle Cente</w:t>
      </w:r>
      <w:r w:rsidR="00513512">
        <w:rPr>
          <w:sz w:val="28"/>
          <w:szCs w:val="28"/>
        </w:rPr>
        <w:t xml:space="preserve">r. Operations started out as planned </w:t>
      </w:r>
      <w:r>
        <w:rPr>
          <w:sz w:val="28"/>
          <w:szCs w:val="28"/>
        </w:rPr>
        <w:t xml:space="preserve">until </w:t>
      </w:r>
      <w:proofErr w:type="spellStart"/>
      <w:r>
        <w:rPr>
          <w:sz w:val="28"/>
          <w:szCs w:val="28"/>
        </w:rPr>
        <w:t>Covid</w:t>
      </w:r>
      <w:proofErr w:type="spellEnd"/>
      <w:r w:rsidR="00B3039F">
        <w:rPr>
          <w:sz w:val="28"/>
          <w:szCs w:val="28"/>
        </w:rPr>
        <w:t xml:space="preserve"> 19</w:t>
      </w:r>
      <w:r>
        <w:rPr>
          <w:sz w:val="28"/>
          <w:szCs w:val="28"/>
        </w:rPr>
        <w:t xml:space="preserve"> forced us to make logistical and structural modifications.</w:t>
      </w:r>
      <w:r w:rsidR="00B3039F">
        <w:rPr>
          <w:sz w:val="28"/>
          <w:szCs w:val="28"/>
        </w:rPr>
        <w:t xml:space="preserve"> </w:t>
      </w:r>
      <w:proofErr w:type="spellStart"/>
      <w:r w:rsidR="00903C69">
        <w:rPr>
          <w:sz w:val="28"/>
          <w:szCs w:val="28"/>
        </w:rPr>
        <w:t>Covid</w:t>
      </w:r>
      <w:proofErr w:type="spellEnd"/>
      <w:r w:rsidR="00903C69">
        <w:rPr>
          <w:sz w:val="28"/>
          <w:szCs w:val="28"/>
        </w:rPr>
        <w:t xml:space="preserve"> resulted in a significant slowdown of material intake for our operation and a depression of commodity prices for recycle materials.</w:t>
      </w:r>
    </w:p>
    <w:p w:rsidR="000E3BB1" w:rsidRDefault="000E3BB1" w:rsidP="00361E43">
      <w:pPr>
        <w:pStyle w:val="NoSpacing"/>
        <w:rPr>
          <w:sz w:val="28"/>
          <w:szCs w:val="28"/>
        </w:rPr>
      </w:pPr>
    </w:p>
    <w:p w:rsidR="00CB3FE5" w:rsidRDefault="000E3BB1" w:rsidP="00361E43">
      <w:pPr>
        <w:pStyle w:val="NoSpacing"/>
        <w:rPr>
          <w:sz w:val="28"/>
          <w:szCs w:val="28"/>
        </w:rPr>
      </w:pPr>
      <w:r>
        <w:rPr>
          <w:sz w:val="28"/>
          <w:szCs w:val="28"/>
        </w:rPr>
        <w:t>Gross material intake in 2020 was 659 tons while in 2019 it was 798 tons. This resulted in a -17% decreas</w:t>
      </w:r>
      <w:r w:rsidR="00C24673">
        <w:rPr>
          <w:sz w:val="28"/>
          <w:szCs w:val="28"/>
        </w:rPr>
        <w:t>e and significantly broke our</w:t>
      </w:r>
      <w:r w:rsidR="00A3093D">
        <w:rPr>
          <w:sz w:val="28"/>
          <w:szCs w:val="28"/>
        </w:rPr>
        <w:t xml:space="preserve"> steady tonnage increase trend</w:t>
      </w:r>
      <w:r>
        <w:rPr>
          <w:sz w:val="28"/>
          <w:szCs w:val="28"/>
        </w:rPr>
        <w:t xml:space="preserve"> since 2012.</w:t>
      </w:r>
      <w:r w:rsidR="00CB3FE5">
        <w:rPr>
          <w:sz w:val="28"/>
          <w:szCs w:val="28"/>
        </w:rPr>
        <w:t xml:space="preserve"> Material from business recycling is substantial for our operation. </w:t>
      </w:r>
      <w:proofErr w:type="spellStart"/>
      <w:r w:rsidR="00CB3FE5">
        <w:rPr>
          <w:sz w:val="28"/>
          <w:szCs w:val="28"/>
        </w:rPr>
        <w:t>Covid</w:t>
      </w:r>
      <w:proofErr w:type="spellEnd"/>
      <w:r w:rsidR="00256832">
        <w:rPr>
          <w:sz w:val="28"/>
          <w:szCs w:val="28"/>
        </w:rPr>
        <w:t xml:space="preserve"> business</w:t>
      </w:r>
      <w:r w:rsidR="00CB3FE5">
        <w:rPr>
          <w:sz w:val="28"/>
          <w:szCs w:val="28"/>
        </w:rPr>
        <w:t xml:space="preserve"> slowdowns and closing</w:t>
      </w:r>
      <w:r w:rsidR="00256832">
        <w:rPr>
          <w:sz w:val="28"/>
          <w:szCs w:val="28"/>
        </w:rPr>
        <w:t>s</w:t>
      </w:r>
      <w:r w:rsidR="00CB3FE5">
        <w:rPr>
          <w:sz w:val="28"/>
          <w:szCs w:val="28"/>
        </w:rPr>
        <w:t xml:space="preserve"> negatively impacted those numbers.</w:t>
      </w:r>
      <w:r>
        <w:rPr>
          <w:sz w:val="28"/>
          <w:szCs w:val="28"/>
        </w:rPr>
        <w:t xml:space="preserve"> </w:t>
      </w:r>
    </w:p>
    <w:p w:rsidR="00CB3FE5" w:rsidRDefault="00CB3FE5" w:rsidP="00361E43">
      <w:pPr>
        <w:pStyle w:val="NoSpacing"/>
        <w:rPr>
          <w:sz w:val="28"/>
          <w:szCs w:val="28"/>
        </w:rPr>
      </w:pPr>
    </w:p>
    <w:p w:rsidR="000E3BB1" w:rsidRDefault="000E3BB1" w:rsidP="00361E43">
      <w:pPr>
        <w:pStyle w:val="NoSpacing"/>
        <w:rPr>
          <w:sz w:val="28"/>
          <w:szCs w:val="28"/>
        </w:rPr>
      </w:pPr>
      <w:r>
        <w:rPr>
          <w:sz w:val="28"/>
          <w:szCs w:val="28"/>
        </w:rPr>
        <w:t>Cardboard stil</w:t>
      </w:r>
      <w:r w:rsidR="00D443AA">
        <w:rPr>
          <w:sz w:val="28"/>
          <w:szCs w:val="28"/>
        </w:rPr>
        <w:t>l takes to top spot on material intake</w:t>
      </w:r>
      <w:r>
        <w:rPr>
          <w:sz w:val="28"/>
          <w:szCs w:val="28"/>
        </w:rPr>
        <w:t>. The breakdown is:</w:t>
      </w:r>
    </w:p>
    <w:p w:rsidR="000E3BB1" w:rsidRDefault="000E3BB1" w:rsidP="00361E43">
      <w:pPr>
        <w:pStyle w:val="NoSpacing"/>
        <w:rPr>
          <w:sz w:val="28"/>
          <w:szCs w:val="28"/>
        </w:rPr>
      </w:pPr>
    </w:p>
    <w:p w:rsidR="000E3BB1" w:rsidRDefault="000E3BB1" w:rsidP="00361E43">
      <w:pPr>
        <w:pStyle w:val="NoSpacing"/>
        <w:rPr>
          <w:sz w:val="28"/>
          <w:szCs w:val="28"/>
        </w:rPr>
      </w:pPr>
      <w:r>
        <w:rPr>
          <w:sz w:val="28"/>
          <w:szCs w:val="28"/>
        </w:rPr>
        <w:t>Cardboard: 50%</w:t>
      </w:r>
    </w:p>
    <w:p w:rsidR="000E3BB1" w:rsidRDefault="000E3BB1" w:rsidP="00361E43">
      <w:pPr>
        <w:pStyle w:val="NoSpacing"/>
        <w:rPr>
          <w:sz w:val="28"/>
          <w:szCs w:val="28"/>
        </w:rPr>
      </w:pPr>
      <w:r>
        <w:rPr>
          <w:sz w:val="28"/>
          <w:szCs w:val="28"/>
        </w:rPr>
        <w:t>Plastics: 8%</w:t>
      </w:r>
    </w:p>
    <w:p w:rsidR="000E3BB1" w:rsidRDefault="000E3BB1" w:rsidP="00361E43">
      <w:pPr>
        <w:pStyle w:val="NoSpacing"/>
        <w:rPr>
          <w:sz w:val="28"/>
          <w:szCs w:val="28"/>
        </w:rPr>
      </w:pPr>
      <w:r>
        <w:rPr>
          <w:sz w:val="28"/>
          <w:szCs w:val="28"/>
        </w:rPr>
        <w:t>Glass: 21%</w:t>
      </w:r>
    </w:p>
    <w:p w:rsidR="000E3BB1" w:rsidRDefault="00CB3FE5" w:rsidP="00361E43">
      <w:pPr>
        <w:pStyle w:val="NoSpacing"/>
        <w:rPr>
          <w:sz w:val="28"/>
          <w:szCs w:val="28"/>
        </w:rPr>
      </w:pPr>
      <w:r>
        <w:rPr>
          <w:sz w:val="28"/>
          <w:szCs w:val="28"/>
        </w:rPr>
        <w:t>Paper Products: 11%</w:t>
      </w:r>
    </w:p>
    <w:p w:rsidR="00CB3FE5" w:rsidRDefault="00CB3FE5" w:rsidP="00361E43">
      <w:pPr>
        <w:pStyle w:val="NoSpacing"/>
        <w:rPr>
          <w:sz w:val="28"/>
          <w:szCs w:val="28"/>
        </w:rPr>
      </w:pPr>
      <w:r>
        <w:rPr>
          <w:sz w:val="28"/>
          <w:szCs w:val="28"/>
        </w:rPr>
        <w:t>Metal Products: 9%</w:t>
      </w:r>
    </w:p>
    <w:p w:rsidR="00CB3FE5" w:rsidRDefault="00CB3FE5" w:rsidP="00361E43">
      <w:pPr>
        <w:pStyle w:val="NoSpacing"/>
        <w:rPr>
          <w:sz w:val="28"/>
          <w:szCs w:val="28"/>
        </w:rPr>
      </w:pPr>
      <w:r>
        <w:rPr>
          <w:sz w:val="28"/>
          <w:szCs w:val="28"/>
        </w:rPr>
        <w:t>Misc.: 1%</w:t>
      </w:r>
    </w:p>
    <w:p w:rsidR="00CB3FE5" w:rsidRDefault="00CB3FE5" w:rsidP="00361E43">
      <w:pPr>
        <w:pStyle w:val="NoSpacing"/>
        <w:rPr>
          <w:sz w:val="28"/>
          <w:szCs w:val="28"/>
        </w:rPr>
      </w:pPr>
    </w:p>
    <w:p w:rsidR="00CB3FE5" w:rsidRDefault="00CB3FE5" w:rsidP="00361E43">
      <w:pPr>
        <w:pStyle w:val="NoSpacing"/>
        <w:rPr>
          <w:sz w:val="28"/>
          <w:szCs w:val="28"/>
        </w:rPr>
      </w:pPr>
      <w:r>
        <w:rPr>
          <w:sz w:val="28"/>
          <w:szCs w:val="28"/>
        </w:rPr>
        <w:t>Add</w:t>
      </w:r>
      <w:r w:rsidR="00FA3B34">
        <w:rPr>
          <w:sz w:val="28"/>
          <w:szCs w:val="28"/>
        </w:rPr>
        <w:t>itionally,</w:t>
      </w:r>
      <w:r>
        <w:rPr>
          <w:sz w:val="28"/>
          <w:szCs w:val="28"/>
        </w:rPr>
        <w:t xml:space="preserve"> we took in</w:t>
      </w:r>
      <w:r w:rsidR="007B275B">
        <w:rPr>
          <w:sz w:val="28"/>
          <w:szCs w:val="28"/>
        </w:rPr>
        <w:t xml:space="preserve"> 69 </w:t>
      </w:r>
      <w:proofErr w:type="spellStart"/>
      <w:proofErr w:type="gramStart"/>
      <w:r w:rsidR="007B275B">
        <w:rPr>
          <w:sz w:val="28"/>
          <w:szCs w:val="28"/>
        </w:rPr>
        <w:t>freon</w:t>
      </w:r>
      <w:proofErr w:type="spellEnd"/>
      <w:proofErr w:type="gramEnd"/>
      <w:r w:rsidR="007B275B">
        <w:rPr>
          <w:sz w:val="28"/>
          <w:szCs w:val="28"/>
        </w:rPr>
        <w:t xml:space="preserve"> </w:t>
      </w:r>
      <w:r>
        <w:rPr>
          <w:sz w:val="28"/>
          <w:szCs w:val="28"/>
        </w:rPr>
        <w:t>appliances</w:t>
      </w:r>
      <w:r w:rsidR="00B2337A">
        <w:rPr>
          <w:sz w:val="28"/>
          <w:szCs w:val="28"/>
        </w:rPr>
        <w:t>, or 7.7 tons,</w:t>
      </w:r>
      <w:r>
        <w:rPr>
          <w:sz w:val="28"/>
          <w:szCs w:val="28"/>
        </w:rPr>
        <w:t xml:space="preserve"> for recycling in 2020.</w:t>
      </w:r>
    </w:p>
    <w:p w:rsidR="004F1141" w:rsidRDefault="004F1141" w:rsidP="00361E43">
      <w:pPr>
        <w:pStyle w:val="NoSpacing"/>
        <w:rPr>
          <w:sz w:val="28"/>
          <w:szCs w:val="28"/>
        </w:rPr>
      </w:pPr>
    </w:p>
    <w:p w:rsidR="001211D6" w:rsidRDefault="00903C69" w:rsidP="00361E43">
      <w:pPr>
        <w:pStyle w:val="NoSpacing"/>
        <w:rPr>
          <w:sz w:val="28"/>
          <w:szCs w:val="28"/>
        </w:rPr>
      </w:pPr>
      <w:r>
        <w:rPr>
          <w:sz w:val="28"/>
          <w:szCs w:val="28"/>
        </w:rPr>
        <w:t>The Recycle Center still remains a 73% taxpayer funded operation</w:t>
      </w:r>
      <w:r w:rsidR="0003138B">
        <w:rPr>
          <w:sz w:val="28"/>
          <w:szCs w:val="28"/>
        </w:rPr>
        <w:t xml:space="preserve"> with property taxes the primary source</w:t>
      </w:r>
      <w:r>
        <w:rPr>
          <w:sz w:val="28"/>
          <w:szCs w:val="28"/>
        </w:rPr>
        <w:t>. The remaining 27% comes from donations</w:t>
      </w:r>
      <w:r w:rsidR="00BD4917">
        <w:rPr>
          <w:sz w:val="28"/>
          <w:szCs w:val="28"/>
        </w:rPr>
        <w:t>, trash sales</w:t>
      </w:r>
      <w:r>
        <w:rPr>
          <w:sz w:val="28"/>
          <w:szCs w:val="28"/>
        </w:rPr>
        <w:t xml:space="preserve"> and the sale of recyclable materials. Prices received for those materials are still depressed. </w:t>
      </w:r>
    </w:p>
    <w:p w:rsidR="001211D6" w:rsidRDefault="001211D6" w:rsidP="00361E43">
      <w:pPr>
        <w:pStyle w:val="NoSpacing"/>
        <w:rPr>
          <w:sz w:val="28"/>
          <w:szCs w:val="28"/>
        </w:rPr>
      </w:pPr>
    </w:p>
    <w:p w:rsidR="004F1141" w:rsidRDefault="006E083F" w:rsidP="00361E43">
      <w:pPr>
        <w:pStyle w:val="NoSpacing"/>
        <w:rPr>
          <w:sz w:val="28"/>
          <w:szCs w:val="28"/>
        </w:rPr>
      </w:pPr>
      <w:r>
        <w:rPr>
          <w:sz w:val="28"/>
          <w:szCs w:val="28"/>
        </w:rPr>
        <w:t>2020 prices</w:t>
      </w:r>
      <w:r w:rsidR="00F76E84">
        <w:rPr>
          <w:sz w:val="28"/>
          <w:szCs w:val="28"/>
        </w:rPr>
        <w:t xml:space="preserve"> are</w:t>
      </w:r>
      <w:r w:rsidR="00903C69">
        <w:rPr>
          <w:sz w:val="28"/>
          <w:szCs w:val="28"/>
        </w:rPr>
        <w:t xml:space="preserve"> as follows:</w:t>
      </w:r>
    </w:p>
    <w:p w:rsidR="005D0084" w:rsidRDefault="005D0084" w:rsidP="00361E43">
      <w:pPr>
        <w:pStyle w:val="NoSpacing"/>
        <w:rPr>
          <w:sz w:val="28"/>
          <w:szCs w:val="28"/>
        </w:rPr>
      </w:pPr>
    </w:p>
    <w:p w:rsidR="00903C69" w:rsidRDefault="00903C69" w:rsidP="00361E43">
      <w:pPr>
        <w:pStyle w:val="NoSpacing"/>
        <w:rPr>
          <w:sz w:val="28"/>
          <w:szCs w:val="28"/>
        </w:rPr>
      </w:pPr>
      <w:r>
        <w:rPr>
          <w:sz w:val="28"/>
          <w:szCs w:val="28"/>
        </w:rPr>
        <w:t>Cardboard: $70/ton</w:t>
      </w:r>
    </w:p>
    <w:p w:rsidR="00903C69" w:rsidRDefault="0072092E" w:rsidP="00361E43">
      <w:pPr>
        <w:pStyle w:val="NoSpacing"/>
        <w:rPr>
          <w:sz w:val="28"/>
          <w:szCs w:val="28"/>
        </w:rPr>
      </w:pPr>
      <w:r>
        <w:rPr>
          <w:sz w:val="28"/>
          <w:szCs w:val="28"/>
        </w:rPr>
        <w:t>Newspapers/magazines: $2</w:t>
      </w:r>
      <w:r w:rsidR="00903C69">
        <w:rPr>
          <w:sz w:val="28"/>
          <w:szCs w:val="28"/>
        </w:rPr>
        <w:t>0/ton</w:t>
      </w:r>
    </w:p>
    <w:p w:rsidR="0072092E" w:rsidRDefault="0072092E" w:rsidP="00361E43">
      <w:pPr>
        <w:pStyle w:val="NoSpacing"/>
        <w:rPr>
          <w:sz w:val="28"/>
          <w:szCs w:val="28"/>
        </w:rPr>
      </w:pPr>
      <w:r>
        <w:rPr>
          <w:sz w:val="28"/>
          <w:szCs w:val="28"/>
        </w:rPr>
        <w:t>Office paper: $25/ton</w:t>
      </w:r>
    </w:p>
    <w:p w:rsidR="0072092E" w:rsidRDefault="0072092E" w:rsidP="00361E43">
      <w:pPr>
        <w:pStyle w:val="NoSpacing"/>
        <w:rPr>
          <w:sz w:val="28"/>
          <w:szCs w:val="28"/>
        </w:rPr>
      </w:pPr>
      <w:r>
        <w:rPr>
          <w:sz w:val="28"/>
          <w:szCs w:val="28"/>
        </w:rPr>
        <w:t xml:space="preserve">#2 </w:t>
      </w:r>
      <w:proofErr w:type="gramStart"/>
      <w:r>
        <w:rPr>
          <w:sz w:val="28"/>
          <w:szCs w:val="28"/>
        </w:rPr>
        <w:t>clear</w:t>
      </w:r>
      <w:proofErr w:type="gramEnd"/>
      <w:r>
        <w:rPr>
          <w:sz w:val="28"/>
          <w:szCs w:val="28"/>
        </w:rPr>
        <w:t xml:space="preserve"> plastic: $600/ton</w:t>
      </w:r>
    </w:p>
    <w:p w:rsidR="0072092E" w:rsidRDefault="0072092E" w:rsidP="00361E43">
      <w:pPr>
        <w:pStyle w:val="NoSpacing"/>
        <w:rPr>
          <w:sz w:val="28"/>
          <w:szCs w:val="28"/>
        </w:rPr>
      </w:pPr>
      <w:r>
        <w:rPr>
          <w:sz w:val="28"/>
          <w:szCs w:val="28"/>
        </w:rPr>
        <w:t>#2 colored plastic: $150/ton</w:t>
      </w:r>
    </w:p>
    <w:p w:rsidR="0072092E" w:rsidRDefault="0072092E" w:rsidP="00361E43">
      <w:pPr>
        <w:pStyle w:val="NoSpacing"/>
        <w:rPr>
          <w:sz w:val="28"/>
          <w:szCs w:val="28"/>
        </w:rPr>
      </w:pPr>
      <w:r>
        <w:rPr>
          <w:sz w:val="28"/>
          <w:szCs w:val="28"/>
        </w:rPr>
        <w:lastRenderedPageBreak/>
        <w:t>Clear glass: $30/ton</w:t>
      </w:r>
    </w:p>
    <w:p w:rsidR="0072092E" w:rsidRDefault="0072092E" w:rsidP="00361E43">
      <w:pPr>
        <w:pStyle w:val="NoSpacing"/>
        <w:rPr>
          <w:sz w:val="28"/>
          <w:szCs w:val="28"/>
        </w:rPr>
      </w:pPr>
      <w:r>
        <w:rPr>
          <w:sz w:val="28"/>
          <w:szCs w:val="28"/>
        </w:rPr>
        <w:t>Colored glass: $25/ton</w:t>
      </w:r>
    </w:p>
    <w:p w:rsidR="000E3BB1" w:rsidRDefault="000E3BB1" w:rsidP="00361E43">
      <w:pPr>
        <w:pStyle w:val="NoSpacing"/>
        <w:rPr>
          <w:sz w:val="28"/>
          <w:szCs w:val="28"/>
        </w:rPr>
      </w:pPr>
      <w:r>
        <w:rPr>
          <w:sz w:val="28"/>
          <w:szCs w:val="28"/>
        </w:rPr>
        <w:t>Aluminum: $3</w:t>
      </w:r>
      <w:r w:rsidR="00856FA3">
        <w:rPr>
          <w:sz w:val="28"/>
          <w:szCs w:val="28"/>
        </w:rPr>
        <w:t>00</w:t>
      </w:r>
      <w:r>
        <w:rPr>
          <w:sz w:val="28"/>
          <w:szCs w:val="28"/>
        </w:rPr>
        <w:t>/ton</w:t>
      </w:r>
    </w:p>
    <w:p w:rsidR="000E3BB1" w:rsidRDefault="00856FA3" w:rsidP="00361E43">
      <w:pPr>
        <w:pStyle w:val="NoSpacing"/>
        <w:rPr>
          <w:sz w:val="28"/>
          <w:szCs w:val="28"/>
        </w:rPr>
      </w:pPr>
      <w:r>
        <w:rPr>
          <w:sz w:val="28"/>
          <w:szCs w:val="28"/>
        </w:rPr>
        <w:t>Scrap Metal: $1</w:t>
      </w:r>
      <w:r w:rsidR="000E3BB1">
        <w:rPr>
          <w:sz w:val="28"/>
          <w:szCs w:val="28"/>
        </w:rPr>
        <w:t>35/ton</w:t>
      </w:r>
    </w:p>
    <w:p w:rsidR="00F515D1" w:rsidRDefault="00F515D1" w:rsidP="00361E43">
      <w:pPr>
        <w:pStyle w:val="NoSpacing"/>
        <w:rPr>
          <w:sz w:val="28"/>
          <w:szCs w:val="28"/>
        </w:rPr>
      </w:pPr>
      <w:r>
        <w:rPr>
          <w:sz w:val="28"/>
          <w:szCs w:val="28"/>
        </w:rPr>
        <w:t>Aluminum foil: $100/ton</w:t>
      </w:r>
    </w:p>
    <w:p w:rsidR="0072092E" w:rsidRDefault="0072092E" w:rsidP="00361E43">
      <w:pPr>
        <w:pStyle w:val="NoSpacing"/>
        <w:rPr>
          <w:sz w:val="28"/>
          <w:szCs w:val="28"/>
        </w:rPr>
      </w:pPr>
    </w:p>
    <w:p w:rsidR="0072092E" w:rsidRDefault="0072092E" w:rsidP="00361E43">
      <w:pPr>
        <w:pStyle w:val="NoSpacing"/>
        <w:rPr>
          <w:sz w:val="28"/>
          <w:szCs w:val="28"/>
        </w:rPr>
      </w:pPr>
      <w:r>
        <w:rPr>
          <w:sz w:val="28"/>
          <w:szCs w:val="28"/>
        </w:rPr>
        <w:t>Books, #1 plastic (most common)</w:t>
      </w:r>
      <w:r w:rsidR="000E3BB1">
        <w:rPr>
          <w:sz w:val="28"/>
          <w:szCs w:val="28"/>
        </w:rPr>
        <w:t>, #</w:t>
      </w:r>
      <w:r>
        <w:rPr>
          <w:sz w:val="28"/>
          <w:szCs w:val="28"/>
        </w:rPr>
        <w:t>3, #4 &amp;#7 plastics we are paid nothing on.</w:t>
      </w:r>
      <w:r w:rsidR="000C4413">
        <w:rPr>
          <w:sz w:val="28"/>
          <w:szCs w:val="28"/>
        </w:rPr>
        <w:t xml:space="preserve"> Our operation is not like a normal business. We cannot dictate commodity market prices. They dictate to us.</w:t>
      </w:r>
      <w:r w:rsidR="00445A17">
        <w:rPr>
          <w:sz w:val="28"/>
          <w:szCs w:val="28"/>
        </w:rPr>
        <w:t xml:space="preserve"> We are seeing some promising upward trends in commodity prices thus far in 2021.</w:t>
      </w:r>
    </w:p>
    <w:p w:rsidR="000C4413" w:rsidRDefault="000C4413" w:rsidP="00361E43">
      <w:pPr>
        <w:pStyle w:val="NoSpacing"/>
        <w:rPr>
          <w:sz w:val="28"/>
          <w:szCs w:val="28"/>
        </w:rPr>
      </w:pPr>
    </w:p>
    <w:p w:rsidR="000C4413" w:rsidRDefault="000C4413" w:rsidP="00361E43">
      <w:pPr>
        <w:pStyle w:val="NoSpacing"/>
        <w:rPr>
          <w:sz w:val="28"/>
          <w:szCs w:val="28"/>
        </w:rPr>
      </w:pPr>
      <w:r>
        <w:rPr>
          <w:sz w:val="28"/>
          <w:szCs w:val="28"/>
        </w:rPr>
        <w:t xml:space="preserve">Our downstream material flow is very legitimate. </w:t>
      </w:r>
      <w:r w:rsidR="00142DED">
        <w:rPr>
          <w:sz w:val="28"/>
          <w:szCs w:val="28"/>
        </w:rPr>
        <w:t>Here are</w:t>
      </w:r>
      <w:r w:rsidR="00CE23DA">
        <w:rPr>
          <w:sz w:val="28"/>
          <w:szCs w:val="28"/>
        </w:rPr>
        <w:t xml:space="preserve"> what</w:t>
      </w:r>
      <w:r w:rsidR="00142DED">
        <w:rPr>
          <w:sz w:val="28"/>
          <w:szCs w:val="28"/>
        </w:rPr>
        <w:t xml:space="preserve"> a </w:t>
      </w:r>
      <w:r w:rsidR="00CE23DA">
        <w:rPr>
          <w:sz w:val="28"/>
          <w:szCs w:val="28"/>
        </w:rPr>
        <w:t xml:space="preserve">few </w:t>
      </w:r>
      <w:r w:rsidR="00E75277">
        <w:rPr>
          <w:sz w:val="28"/>
          <w:szCs w:val="28"/>
        </w:rPr>
        <w:t>of</w:t>
      </w:r>
      <w:r w:rsidR="00142DED">
        <w:rPr>
          <w:sz w:val="28"/>
          <w:szCs w:val="28"/>
        </w:rPr>
        <w:t xml:space="preserve"> your recycled products are made in to</w:t>
      </w:r>
      <w:r w:rsidR="0003138B">
        <w:rPr>
          <w:sz w:val="28"/>
          <w:szCs w:val="28"/>
        </w:rPr>
        <w:t xml:space="preserve"> and where they </w:t>
      </w:r>
      <w:proofErr w:type="gramStart"/>
      <w:r w:rsidR="0003138B">
        <w:rPr>
          <w:sz w:val="28"/>
          <w:szCs w:val="28"/>
        </w:rPr>
        <w:t>go</w:t>
      </w:r>
      <w:r w:rsidR="00CE23DA">
        <w:rPr>
          <w:sz w:val="28"/>
          <w:szCs w:val="28"/>
        </w:rPr>
        <w:t xml:space="preserve"> </w:t>
      </w:r>
      <w:r w:rsidR="00142DED">
        <w:rPr>
          <w:sz w:val="28"/>
          <w:szCs w:val="28"/>
        </w:rPr>
        <w:t>:</w:t>
      </w:r>
      <w:proofErr w:type="gramEnd"/>
    </w:p>
    <w:p w:rsidR="00142DED" w:rsidRDefault="00142DED" w:rsidP="00361E43">
      <w:pPr>
        <w:pStyle w:val="NoSpacing"/>
        <w:rPr>
          <w:sz w:val="28"/>
          <w:szCs w:val="28"/>
        </w:rPr>
      </w:pPr>
    </w:p>
    <w:p w:rsidR="00142DED" w:rsidRDefault="00142DED" w:rsidP="00361E43">
      <w:pPr>
        <w:pStyle w:val="NoSpacing"/>
        <w:rPr>
          <w:sz w:val="28"/>
          <w:szCs w:val="28"/>
        </w:rPr>
      </w:pPr>
      <w:r>
        <w:rPr>
          <w:sz w:val="28"/>
          <w:szCs w:val="28"/>
        </w:rPr>
        <w:t>Cardboard:</w:t>
      </w:r>
      <w:r w:rsidR="00F14A0E">
        <w:rPr>
          <w:sz w:val="28"/>
          <w:szCs w:val="28"/>
        </w:rPr>
        <w:t xml:space="preserve"> </w:t>
      </w:r>
      <w:r w:rsidR="0086648B">
        <w:rPr>
          <w:sz w:val="28"/>
          <w:szCs w:val="28"/>
        </w:rPr>
        <w:t>new cardboard</w:t>
      </w:r>
      <w:r w:rsidR="0025088A">
        <w:rPr>
          <w:sz w:val="28"/>
          <w:szCs w:val="28"/>
        </w:rPr>
        <w:t>/partition board</w:t>
      </w:r>
    </w:p>
    <w:p w:rsidR="00142DED" w:rsidRDefault="00142DED" w:rsidP="00361E43">
      <w:pPr>
        <w:pStyle w:val="NoSpacing"/>
        <w:rPr>
          <w:sz w:val="28"/>
          <w:szCs w:val="28"/>
        </w:rPr>
      </w:pPr>
      <w:r>
        <w:rPr>
          <w:sz w:val="28"/>
          <w:szCs w:val="28"/>
        </w:rPr>
        <w:t xml:space="preserve">Major buyer: Eaton Paper Mills – </w:t>
      </w:r>
      <w:proofErr w:type="spellStart"/>
      <w:r>
        <w:rPr>
          <w:sz w:val="28"/>
          <w:szCs w:val="28"/>
        </w:rPr>
        <w:t>Eaton</w:t>
      </w:r>
      <w:proofErr w:type="gramStart"/>
      <w:r>
        <w:rPr>
          <w:sz w:val="28"/>
          <w:szCs w:val="28"/>
        </w:rPr>
        <w:t>,IN</w:t>
      </w:r>
      <w:proofErr w:type="spellEnd"/>
      <w:proofErr w:type="gramEnd"/>
    </w:p>
    <w:p w:rsidR="00CE23DA" w:rsidRDefault="00CE23DA" w:rsidP="00361E43">
      <w:pPr>
        <w:pStyle w:val="NoSpacing"/>
        <w:rPr>
          <w:sz w:val="28"/>
          <w:szCs w:val="28"/>
        </w:rPr>
      </w:pPr>
    </w:p>
    <w:p w:rsidR="00142DED" w:rsidRDefault="00142DED" w:rsidP="00361E43">
      <w:pPr>
        <w:pStyle w:val="NoSpacing"/>
        <w:rPr>
          <w:sz w:val="28"/>
          <w:szCs w:val="28"/>
        </w:rPr>
      </w:pPr>
      <w:r>
        <w:rPr>
          <w:sz w:val="28"/>
          <w:szCs w:val="28"/>
        </w:rPr>
        <w:t>Glass: fiberglass, commercial carpeting and other glass products</w:t>
      </w:r>
    </w:p>
    <w:p w:rsidR="00142DED" w:rsidRDefault="00142DED" w:rsidP="00361E43">
      <w:pPr>
        <w:pStyle w:val="NoSpacing"/>
        <w:rPr>
          <w:sz w:val="28"/>
          <w:szCs w:val="28"/>
        </w:rPr>
      </w:pPr>
      <w:r>
        <w:rPr>
          <w:sz w:val="28"/>
          <w:szCs w:val="28"/>
        </w:rPr>
        <w:t xml:space="preserve">Mohawk </w:t>
      </w:r>
      <w:r w:rsidR="00C651D1">
        <w:rPr>
          <w:sz w:val="28"/>
          <w:szCs w:val="28"/>
        </w:rPr>
        <w:t>Industries</w:t>
      </w:r>
      <w:r w:rsidR="0086648B">
        <w:rPr>
          <w:sz w:val="28"/>
          <w:szCs w:val="28"/>
        </w:rPr>
        <w:t xml:space="preserve"> – </w:t>
      </w:r>
      <w:proofErr w:type="spellStart"/>
      <w:r w:rsidR="0086648B">
        <w:rPr>
          <w:sz w:val="28"/>
          <w:szCs w:val="28"/>
        </w:rPr>
        <w:t>Edon</w:t>
      </w:r>
      <w:proofErr w:type="spellEnd"/>
      <w:r w:rsidR="0086648B">
        <w:rPr>
          <w:sz w:val="28"/>
          <w:szCs w:val="28"/>
        </w:rPr>
        <w:t>, NC</w:t>
      </w:r>
    </w:p>
    <w:p w:rsidR="00CE23DA" w:rsidRDefault="00CE23DA" w:rsidP="00361E43">
      <w:pPr>
        <w:pStyle w:val="NoSpacing"/>
        <w:rPr>
          <w:sz w:val="28"/>
          <w:szCs w:val="28"/>
        </w:rPr>
      </w:pPr>
    </w:p>
    <w:p w:rsidR="00CE23DA" w:rsidRDefault="00CE23DA" w:rsidP="00361E43">
      <w:pPr>
        <w:pStyle w:val="NoSpacing"/>
        <w:rPr>
          <w:sz w:val="28"/>
          <w:szCs w:val="28"/>
        </w:rPr>
      </w:pPr>
      <w:r>
        <w:rPr>
          <w:sz w:val="28"/>
          <w:szCs w:val="28"/>
        </w:rPr>
        <w:t>Plastics: plastic pellets for general manufacturing, carpet padding, new plastics</w:t>
      </w:r>
    </w:p>
    <w:p w:rsidR="00CE23DA" w:rsidRDefault="00CE23DA" w:rsidP="00361E43">
      <w:pPr>
        <w:pStyle w:val="NoSpacing"/>
        <w:rPr>
          <w:sz w:val="28"/>
          <w:szCs w:val="28"/>
        </w:rPr>
      </w:pPr>
      <w:r>
        <w:rPr>
          <w:sz w:val="28"/>
          <w:szCs w:val="28"/>
        </w:rPr>
        <w:t xml:space="preserve">Mohawk </w:t>
      </w:r>
      <w:r w:rsidR="00C651D1">
        <w:rPr>
          <w:sz w:val="28"/>
          <w:szCs w:val="28"/>
        </w:rPr>
        <w:t>Industries</w:t>
      </w:r>
      <w:r>
        <w:rPr>
          <w:sz w:val="28"/>
          <w:szCs w:val="28"/>
        </w:rPr>
        <w:t xml:space="preserve"> – </w:t>
      </w:r>
      <w:proofErr w:type="spellStart"/>
      <w:r>
        <w:rPr>
          <w:sz w:val="28"/>
          <w:szCs w:val="28"/>
        </w:rPr>
        <w:t>Edon</w:t>
      </w:r>
      <w:proofErr w:type="spellEnd"/>
      <w:r>
        <w:rPr>
          <w:sz w:val="28"/>
          <w:szCs w:val="28"/>
        </w:rPr>
        <w:t>, NC</w:t>
      </w:r>
    </w:p>
    <w:p w:rsidR="00A07343" w:rsidRDefault="00A07343" w:rsidP="00361E43">
      <w:pPr>
        <w:pStyle w:val="NoSpacing"/>
        <w:rPr>
          <w:sz w:val="28"/>
          <w:szCs w:val="28"/>
        </w:rPr>
      </w:pPr>
      <w:r>
        <w:rPr>
          <w:sz w:val="28"/>
          <w:szCs w:val="28"/>
        </w:rPr>
        <w:t>Numerous plastics manufactures</w:t>
      </w:r>
      <w:r w:rsidR="00FB2930">
        <w:rPr>
          <w:sz w:val="28"/>
          <w:szCs w:val="28"/>
        </w:rPr>
        <w:t xml:space="preserve"> such as </w:t>
      </w:r>
      <w:proofErr w:type="spellStart"/>
      <w:r w:rsidR="00FB2930">
        <w:rPr>
          <w:sz w:val="28"/>
          <w:szCs w:val="28"/>
        </w:rPr>
        <w:t>Nypro</w:t>
      </w:r>
      <w:proofErr w:type="spellEnd"/>
      <w:r w:rsidR="00FB2930">
        <w:rPr>
          <w:sz w:val="28"/>
          <w:szCs w:val="28"/>
        </w:rPr>
        <w:t xml:space="preserve"> </w:t>
      </w:r>
      <w:proofErr w:type="spellStart"/>
      <w:r w:rsidR="00FB2930">
        <w:rPr>
          <w:sz w:val="28"/>
          <w:szCs w:val="28"/>
        </w:rPr>
        <w:t>Kanaack</w:t>
      </w:r>
      <w:proofErr w:type="spellEnd"/>
      <w:r>
        <w:rPr>
          <w:sz w:val="28"/>
          <w:szCs w:val="28"/>
        </w:rPr>
        <w:t xml:space="preserve"> in AL</w:t>
      </w:r>
    </w:p>
    <w:p w:rsidR="00CE23DA" w:rsidRDefault="00CE23DA" w:rsidP="00361E43">
      <w:pPr>
        <w:pStyle w:val="NoSpacing"/>
        <w:rPr>
          <w:sz w:val="28"/>
          <w:szCs w:val="28"/>
        </w:rPr>
      </w:pPr>
    </w:p>
    <w:p w:rsidR="00142DED" w:rsidRDefault="00142DED" w:rsidP="00361E43">
      <w:pPr>
        <w:pStyle w:val="NoSpacing"/>
        <w:rPr>
          <w:sz w:val="28"/>
          <w:szCs w:val="28"/>
        </w:rPr>
      </w:pPr>
      <w:r>
        <w:rPr>
          <w:sz w:val="28"/>
          <w:szCs w:val="28"/>
        </w:rPr>
        <w:t>Paper Products: other paper products</w:t>
      </w:r>
      <w:r w:rsidR="009428DF">
        <w:rPr>
          <w:sz w:val="28"/>
          <w:szCs w:val="28"/>
        </w:rPr>
        <w:t xml:space="preserve"> such as office paper, toilet paper, paper towels</w:t>
      </w:r>
    </w:p>
    <w:p w:rsidR="00142DED" w:rsidRDefault="00142DED" w:rsidP="00361E43">
      <w:pPr>
        <w:pStyle w:val="NoSpacing"/>
        <w:rPr>
          <w:sz w:val="28"/>
          <w:szCs w:val="28"/>
        </w:rPr>
      </w:pPr>
      <w:r>
        <w:rPr>
          <w:sz w:val="28"/>
          <w:szCs w:val="28"/>
        </w:rPr>
        <w:t>Major buyer: Kimberly Clark – Owensboro, KY</w:t>
      </w:r>
    </w:p>
    <w:p w:rsidR="00903C69" w:rsidRDefault="00903C69" w:rsidP="00361E43">
      <w:pPr>
        <w:pStyle w:val="NoSpacing"/>
        <w:rPr>
          <w:sz w:val="28"/>
          <w:szCs w:val="28"/>
        </w:rPr>
      </w:pPr>
    </w:p>
    <w:p w:rsidR="00903C69" w:rsidRDefault="00903C69" w:rsidP="00361E43">
      <w:pPr>
        <w:pStyle w:val="NoSpacing"/>
        <w:rPr>
          <w:sz w:val="28"/>
          <w:szCs w:val="28"/>
        </w:rPr>
      </w:pPr>
      <w:r>
        <w:rPr>
          <w:sz w:val="28"/>
          <w:szCs w:val="28"/>
        </w:rPr>
        <w:t xml:space="preserve">Due to </w:t>
      </w:r>
      <w:proofErr w:type="spellStart"/>
      <w:r>
        <w:rPr>
          <w:sz w:val="28"/>
          <w:szCs w:val="28"/>
        </w:rPr>
        <w:t>Covid</w:t>
      </w:r>
      <w:proofErr w:type="spellEnd"/>
      <w:r>
        <w:rPr>
          <w:sz w:val="28"/>
          <w:szCs w:val="28"/>
        </w:rPr>
        <w:t xml:space="preserve"> we were only able to conduct one Electronics Day and one Shredding day last year. However, in that one day the public recycled 20,281 pounds of electronics plus 80 television sets. Paper shredding stood at 10,000 pounds. These are good numbers.</w:t>
      </w:r>
      <w:r w:rsidR="00B22764">
        <w:rPr>
          <w:sz w:val="28"/>
          <w:szCs w:val="28"/>
        </w:rPr>
        <w:t xml:space="preserve"> We still charge</w:t>
      </w:r>
      <w:r w:rsidR="0085091F">
        <w:rPr>
          <w:sz w:val="28"/>
          <w:szCs w:val="28"/>
        </w:rPr>
        <w:t xml:space="preserve"> only</w:t>
      </w:r>
      <w:r w:rsidR="00B22764">
        <w:rPr>
          <w:sz w:val="28"/>
          <w:szCs w:val="28"/>
        </w:rPr>
        <w:t xml:space="preserve"> $20 per TV set or computer monitor. This is what our electronics vendor charges us and we do not mark it up. That equipment has to be torn down by hand into its individual components for recycling. </w:t>
      </w:r>
    </w:p>
    <w:p w:rsidR="00B3039F" w:rsidRDefault="00B3039F" w:rsidP="00361E43">
      <w:pPr>
        <w:pStyle w:val="NoSpacing"/>
        <w:rPr>
          <w:sz w:val="28"/>
          <w:szCs w:val="28"/>
        </w:rPr>
      </w:pPr>
    </w:p>
    <w:p w:rsidR="00B3039F" w:rsidRDefault="007B3283" w:rsidP="00361E43">
      <w:pPr>
        <w:pStyle w:val="NoSpacing"/>
        <w:rPr>
          <w:sz w:val="28"/>
          <w:szCs w:val="28"/>
        </w:rPr>
      </w:pPr>
      <w:r>
        <w:rPr>
          <w:sz w:val="28"/>
          <w:szCs w:val="28"/>
        </w:rPr>
        <w:lastRenderedPageBreak/>
        <w:t>On a bright spot</w:t>
      </w:r>
      <w:r w:rsidR="00B22764">
        <w:rPr>
          <w:sz w:val="28"/>
          <w:szCs w:val="28"/>
        </w:rPr>
        <w:t>,</w:t>
      </w:r>
      <w:r>
        <w:rPr>
          <w:sz w:val="28"/>
          <w:szCs w:val="28"/>
        </w:rPr>
        <w:t xml:space="preserve"> the</w:t>
      </w:r>
      <w:r w:rsidR="00B3039F">
        <w:rPr>
          <w:sz w:val="28"/>
          <w:szCs w:val="28"/>
        </w:rPr>
        <w:t xml:space="preserve"> </w:t>
      </w:r>
      <w:r w:rsidR="00F76E84">
        <w:rPr>
          <w:sz w:val="28"/>
          <w:szCs w:val="28"/>
        </w:rPr>
        <w:t xml:space="preserve">year </w:t>
      </w:r>
      <w:r w:rsidR="00381B2F">
        <w:rPr>
          <w:sz w:val="28"/>
          <w:szCs w:val="28"/>
        </w:rPr>
        <w:t>brought three</w:t>
      </w:r>
      <w:r w:rsidR="00F76E84">
        <w:rPr>
          <w:sz w:val="28"/>
          <w:szCs w:val="28"/>
        </w:rPr>
        <w:t xml:space="preserve"> lucrative</w:t>
      </w:r>
      <w:r w:rsidR="00B3039F">
        <w:rPr>
          <w:sz w:val="28"/>
          <w:szCs w:val="28"/>
        </w:rPr>
        <w:t xml:space="preserve"> gra</w:t>
      </w:r>
      <w:r w:rsidR="00381B2F">
        <w:rPr>
          <w:sz w:val="28"/>
          <w:szCs w:val="28"/>
        </w:rPr>
        <w:t xml:space="preserve">nt awards for us. The first </w:t>
      </w:r>
      <w:r w:rsidR="00B3039F">
        <w:rPr>
          <w:sz w:val="28"/>
          <w:szCs w:val="28"/>
        </w:rPr>
        <w:t>was from the Indiana Department of Environmental Management in the amount of $18,500. This was a matching grant that enabled us to purchase a brand new high capacity Toyota forklift.</w:t>
      </w:r>
      <w:r w:rsidR="003F3A6A">
        <w:rPr>
          <w:sz w:val="28"/>
          <w:szCs w:val="28"/>
        </w:rPr>
        <w:t xml:space="preserve"> </w:t>
      </w:r>
      <w:r w:rsidR="00B3039F">
        <w:rPr>
          <w:sz w:val="28"/>
          <w:szCs w:val="28"/>
        </w:rPr>
        <w:t xml:space="preserve">The Recycle Center would also like to thank the Brown County Community Foundation for their </w:t>
      </w:r>
      <w:r w:rsidR="00903C69">
        <w:rPr>
          <w:sz w:val="28"/>
          <w:szCs w:val="28"/>
        </w:rPr>
        <w:t>generosity in</w:t>
      </w:r>
      <w:r w:rsidR="00B3039F">
        <w:rPr>
          <w:sz w:val="28"/>
          <w:szCs w:val="28"/>
        </w:rPr>
        <w:t xml:space="preserve"> award</w:t>
      </w:r>
      <w:r w:rsidR="00D84462">
        <w:rPr>
          <w:sz w:val="28"/>
          <w:szCs w:val="28"/>
        </w:rPr>
        <w:t>ing us two</w:t>
      </w:r>
      <w:r w:rsidR="00786806">
        <w:rPr>
          <w:sz w:val="28"/>
          <w:szCs w:val="28"/>
        </w:rPr>
        <w:t xml:space="preserve"> additional</w:t>
      </w:r>
      <w:r w:rsidR="00D84462">
        <w:rPr>
          <w:sz w:val="28"/>
          <w:szCs w:val="28"/>
        </w:rPr>
        <w:t xml:space="preserve"> grants. The first</w:t>
      </w:r>
      <w:r w:rsidR="00B3039F">
        <w:rPr>
          <w:sz w:val="28"/>
          <w:szCs w:val="28"/>
        </w:rPr>
        <w:t xml:space="preserve"> was for the purchase of a late </w:t>
      </w:r>
      <w:r w:rsidR="00903C69">
        <w:rPr>
          <w:sz w:val="28"/>
          <w:szCs w:val="28"/>
        </w:rPr>
        <w:t>model Izuzu</w:t>
      </w:r>
      <w:r w:rsidR="00B3039F">
        <w:rPr>
          <w:sz w:val="28"/>
          <w:szCs w:val="28"/>
        </w:rPr>
        <w:t xml:space="preserve"> diesel cargo tru</w:t>
      </w:r>
      <w:r w:rsidR="006C429D">
        <w:rPr>
          <w:sz w:val="28"/>
          <w:szCs w:val="28"/>
        </w:rPr>
        <w:t>ck in the amount of $5,500.The</w:t>
      </w:r>
      <w:r w:rsidR="00786806">
        <w:rPr>
          <w:sz w:val="28"/>
          <w:szCs w:val="28"/>
        </w:rPr>
        <w:t xml:space="preserve"> second was</w:t>
      </w:r>
      <w:r w:rsidR="00B3039F">
        <w:rPr>
          <w:sz w:val="28"/>
          <w:szCs w:val="28"/>
        </w:rPr>
        <w:t xml:space="preserve"> a </w:t>
      </w:r>
      <w:proofErr w:type="spellStart"/>
      <w:r w:rsidR="00B3039F">
        <w:rPr>
          <w:sz w:val="28"/>
          <w:szCs w:val="28"/>
        </w:rPr>
        <w:t>Covid</w:t>
      </w:r>
      <w:proofErr w:type="spellEnd"/>
      <w:r w:rsidR="009E7DBB">
        <w:rPr>
          <w:sz w:val="28"/>
          <w:szCs w:val="28"/>
        </w:rPr>
        <w:t xml:space="preserve"> grant in the amount of $908.65.</w:t>
      </w:r>
    </w:p>
    <w:p w:rsidR="009E7DBB" w:rsidRDefault="009E7DBB" w:rsidP="00361E43">
      <w:pPr>
        <w:pStyle w:val="NoSpacing"/>
        <w:rPr>
          <w:sz w:val="28"/>
          <w:szCs w:val="28"/>
        </w:rPr>
      </w:pPr>
    </w:p>
    <w:p w:rsidR="009E7DBB" w:rsidRDefault="009E7DBB" w:rsidP="00361E43">
      <w:pPr>
        <w:pStyle w:val="NoSpacing"/>
        <w:rPr>
          <w:sz w:val="28"/>
          <w:szCs w:val="28"/>
        </w:rPr>
      </w:pPr>
      <w:r>
        <w:rPr>
          <w:sz w:val="28"/>
          <w:szCs w:val="28"/>
        </w:rPr>
        <w:t>The recycled plastic benches program was and still is</w:t>
      </w:r>
      <w:r w:rsidR="007E02B6">
        <w:rPr>
          <w:sz w:val="28"/>
          <w:szCs w:val="28"/>
        </w:rPr>
        <w:t xml:space="preserve"> wildly successful. Our </w:t>
      </w:r>
      <w:r>
        <w:rPr>
          <w:sz w:val="28"/>
          <w:szCs w:val="28"/>
        </w:rPr>
        <w:t>bench order in 2020 was for 16 benches which are now spread throughout Nashville. We have twenty more orders waiting. These benches are made from recycled plastic bottle caps and lids. The company that makes these benches. Green Tree Plastics, is located in Evansville, IN. They are the only manufacturer in the world that makes them.</w:t>
      </w:r>
      <w:r w:rsidR="006C429D">
        <w:rPr>
          <w:sz w:val="28"/>
          <w:szCs w:val="28"/>
        </w:rPr>
        <w:t xml:space="preserve"> It takes 200 pounds of caps to make one bench so we had to come up</w:t>
      </w:r>
      <w:r w:rsidR="0017521A">
        <w:rPr>
          <w:sz w:val="28"/>
          <w:szCs w:val="28"/>
        </w:rPr>
        <w:t xml:space="preserve"> with 3,200 pounds for the</w:t>
      </w:r>
      <w:r w:rsidR="006C429D">
        <w:rPr>
          <w:sz w:val="28"/>
          <w:szCs w:val="28"/>
        </w:rPr>
        <w:t xml:space="preserve"> 16 benches. The businesses, government entities and citizens of </w:t>
      </w:r>
      <w:r w:rsidR="00D80236">
        <w:rPr>
          <w:sz w:val="28"/>
          <w:szCs w:val="28"/>
        </w:rPr>
        <w:t>Brown County have been instrumental</w:t>
      </w:r>
      <w:r w:rsidR="00552520">
        <w:rPr>
          <w:sz w:val="28"/>
          <w:szCs w:val="28"/>
        </w:rPr>
        <w:t xml:space="preserve"> </w:t>
      </w:r>
      <w:r w:rsidR="006C429D">
        <w:rPr>
          <w:sz w:val="28"/>
          <w:szCs w:val="28"/>
        </w:rPr>
        <w:t xml:space="preserve">in saving and bringing us these caps. </w:t>
      </w:r>
    </w:p>
    <w:p w:rsidR="00F24884" w:rsidRDefault="00F24884" w:rsidP="00361E43">
      <w:pPr>
        <w:pStyle w:val="NoSpacing"/>
        <w:rPr>
          <w:sz w:val="28"/>
          <w:szCs w:val="28"/>
        </w:rPr>
      </w:pPr>
    </w:p>
    <w:p w:rsidR="00F24884" w:rsidRDefault="00F24884" w:rsidP="00361E43">
      <w:pPr>
        <w:pStyle w:val="NoSpacing"/>
        <w:rPr>
          <w:sz w:val="28"/>
          <w:szCs w:val="28"/>
        </w:rPr>
      </w:pPr>
      <w:r>
        <w:rPr>
          <w:sz w:val="28"/>
          <w:szCs w:val="28"/>
        </w:rPr>
        <w:t xml:space="preserve">Again, as a result of </w:t>
      </w:r>
      <w:proofErr w:type="spellStart"/>
      <w:r>
        <w:rPr>
          <w:sz w:val="28"/>
          <w:szCs w:val="28"/>
        </w:rPr>
        <w:t>Covid</w:t>
      </w:r>
      <w:proofErr w:type="spellEnd"/>
      <w:r>
        <w:rPr>
          <w:sz w:val="28"/>
          <w:szCs w:val="28"/>
        </w:rPr>
        <w:t xml:space="preserve">, safety concerns and </w:t>
      </w:r>
      <w:r w:rsidR="0019016D">
        <w:rPr>
          <w:sz w:val="28"/>
          <w:szCs w:val="28"/>
        </w:rPr>
        <w:t>budget cuts</w:t>
      </w:r>
      <w:r>
        <w:rPr>
          <w:sz w:val="28"/>
          <w:szCs w:val="28"/>
        </w:rPr>
        <w:t xml:space="preserve"> we decided to close the drive t</w:t>
      </w:r>
      <w:r w:rsidR="00552520">
        <w:rPr>
          <w:sz w:val="28"/>
          <w:szCs w:val="28"/>
        </w:rPr>
        <w:t>hrough</w:t>
      </w:r>
      <w:r>
        <w:rPr>
          <w:sz w:val="28"/>
          <w:szCs w:val="28"/>
        </w:rPr>
        <w:t xml:space="preserve">. </w:t>
      </w:r>
      <w:proofErr w:type="spellStart"/>
      <w:r>
        <w:rPr>
          <w:sz w:val="28"/>
          <w:szCs w:val="28"/>
        </w:rPr>
        <w:t>Covid</w:t>
      </w:r>
      <w:proofErr w:type="spellEnd"/>
      <w:r>
        <w:rPr>
          <w:sz w:val="28"/>
          <w:szCs w:val="28"/>
        </w:rPr>
        <w:t xml:space="preserve"> forced us to limit our exposure to the public. Ongoing safety concerns guided this decision as well. We have had nume</w:t>
      </w:r>
      <w:r w:rsidR="00552520">
        <w:rPr>
          <w:sz w:val="28"/>
          <w:szCs w:val="28"/>
        </w:rPr>
        <w:t>rous “near misses” in the drive through</w:t>
      </w:r>
      <w:r w:rsidR="00304F04">
        <w:rPr>
          <w:sz w:val="28"/>
          <w:szCs w:val="28"/>
        </w:rPr>
        <w:t xml:space="preserve"> that</w:t>
      </w:r>
      <w:r>
        <w:rPr>
          <w:sz w:val="28"/>
          <w:szCs w:val="28"/>
        </w:rPr>
        <w:t xml:space="preserve"> could have resul</w:t>
      </w:r>
      <w:r w:rsidR="00304F04">
        <w:rPr>
          <w:sz w:val="28"/>
          <w:szCs w:val="28"/>
        </w:rPr>
        <w:t>ted in serious injury or death. With two moving forklifts in that area</w:t>
      </w:r>
      <w:r w:rsidR="0019016D">
        <w:rPr>
          <w:sz w:val="28"/>
          <w:szCs w:val="28"/>
        </w:rPr>
        <w:t>,</w:t>
      </w:r>
      <w:r w:rsidR="00304F04">
        <w:rPr>
          <w:sz w:val="28"/>
          <w:szCs w:val="28"/>
        </w:rPr>
        <w:t xml:space="preserve"> it made it all the more dangerous. Addi</w:t>
      </w:r>
      <w:r w:rsidR="00552520">
        <w:rPr>
          <w:sz w:val="28"/>
          <w:szCs w:val="28"/>
        </w:rPr>
        <w:t>tionally, without the drive through</w:t>
      </w:r>
      <w:r w:rsidR="00304F04">
        <w:rPr>
          <w:sz w:val="28"/>
          <w:szCs w:val="28"/>
        </w:rPr>
        <w:t xml:space="preserve"> activity, our processing has realized a 75% productivity increase. </w:t>
      </w:r>
      <w:r w:rsidR="00A52127">
        <w:rPr>
          <w:sz w:val="28"/>
          <w:szCs w:val="28"/>
        </w:rPr>
        <w:t>Another factor in this decision was we were told to cut $60,000 from our 2021 budget. Labor costs were hit the hardest on that.</w:t>
      </w:r>
    </w:p>
    <w:p w:rsidR="001D108A" w:rsidRDefault="001D108A" w:rsidP="00361E43">
      <w:pPr>
        <w:pStyle w:val="NoSpacing"/>
        <w:rPr>
          <w:sz w:val="28"/>
          <w:szCs w:val="28"/>
        </w:rPr>
      </w:pPr>
    </w:p>
    <w:p w:rsidR="001D108A" w:rsidRDefault="001D108A" w:rsidP="00361E43">
      <w:pPr>
        <w:pStyle w:val="NoSpacing"/>
        <w:rPr>
          <w:sz w:val="28"/>
          <w:szCs w:val="28"/>
        </w:rPr>
      </w:pPr>
      <w:r>
        <w:rPr>
          <w:sz w:val="28"/>
          <w:szCs w:val="28"/>
        </w:rPr>
        <w:t>Our bagged trash service did well in 2020 with a gross intake of $4,903.50</w:t>
      </w:r>
      <w:r w:rsidR="006812C6">
        <w:rPr>
          <w:sz w:val="28"/>
          <w:szCs w:val="28"/>
        </w:rPr>
        <w:t>. We are proud to partner with Knights Trash on this program.</w:t>
      </w:r>
    </w:p>
    <w:p w:rsidR="0025088A" w:rsidRDefault="0025088A" w:rsidP="00361E43">
      <w:pPr>
        <w:pStyle w:val="NoSpacing"/>
        <w:rPr>
          <w:sz w:val="28"/>
          <w:szCs w:val="28"/>
        </w:rPr>
      </w:pPr>
    </w:p>
    <w:p w:rsidR="0025088A" w:rsidRPr="00361E43" w:rsidRDefault="005A6EB4" w:rsidP="00361E43">
      <w:pPr>
        <w:pStyle w:val="NoSpacing"/>
        <w:rPr>
          <w:sz w:val="28"/>
          <w:szCs w:val="28"/>
        </w:rPr>
      </w:pPr>
      <w:r>
        <w:rPr>
          <w:sz w:val="28"/>
          <w:szCs w:val="28"/>
        </w:rPr>
        <w:t>In conclusion for 2020</w:t>
      </w:r>
      <w:r w:rsidR="00552520">
        <w:rPr>
          <w:sz w:val="28"/>
          <w:szCs w:val="28"/>
        </w:rPr>
        <w:t>,</w:t>
      </w:r>
      <w:r>
        <w:rPr>
          <w:sz w:val="28"/>
          <w:szCs w:val="28"/>
        </w:rPr>
        <w:t xml:space="preserve"> Two Great Minds</w:t>
      </w:r>
      <w:r w:rsidR="00552520">
        <w:rPr>
          <w:sz w:val="28"/>
          <w:szCs w:val="28"/>
        </w:rPr>
        <w:t xml:space="preserve"> in Nashville developed an effective</w:t>
      </w:r>
      <w:r w:rsidR="0025088A">
        <w:rPr>
          <w:sz w:val="28"/>
          <w:szCs w:val="28"/>
        </w:rPr>
        <w:t xml:space="preserve"> new website for the Recycle Center. It’s “browncountyrecycled.org.” Please </w:t>
      </w:r>
      <w:r w:rsidR="00552520">
        <w:rPr>
          <w:sz w:val="28"/>
          <w:szCs w:val="28"/>
        </w:rPr>
        <w:t xml:space="preserve">browse </w:t>
      </w:r>
      <w:r>
        <w:rPr>
          <w:sz w:val="28"/>
          <w:szCs w:val="28"/>
        </w:rPr>
        <w:t>through it. There is a lot of detailed information on what we take, upcoming events, locations of recycle bins</w:t>
      </w:r>
      <w:r w:rsidR="00EB5F4B">
        <w:rPr>
          <w:sz w:val="28"/>
          <w:szCs w:val="28"/>
        </w:rPr>
        <w:t>, hours of operation</w:t>
      </w:r>
      <w:r>
        <w:rPr>
          <w:sz w:val="28"/>
          <w:szCs w:val="28"/>
        </w:rPr>
        <w:t xml:space="preserve"> etc. Our pho</w:t>
      </w:r>
      <w:r w:rsidR="00EB5F4B">
        <w:rPr>
          <w:sz w:val="28"/>
          <w:szCs w:val="28"/>
        </w:rPr>
        <w:t xml:space="preserve">ne number is (812) 988-0140 </w:t>
      </w:r>
      <w:r>
        <w:rPr>
          <w:sz w:val="28"/>
          <w:szCs w:val="28"/>
        </w:rPr>
        <w:t>if there are ever any questions</w:t>
      </w:r>
      <w:r w:rsidR="00EB5F4B">
        <w:rPr>
          <w:sz w:val="28"/>
          <w:szCs w:val="28"/>
        </w:rPr>
        <w:t xml:space="preserve"> or concerns</w:t>
      </w:r>
      <w:r>
        <w:rPr>
          <w:sz w:val="28"/>
          <w:szCs w:val="28"/>
        </w:rPr>
        <w:t>.</w:t>
      </w:r>
    </w:p>
    <w:p w:rsidR="00361E43" w:rsidRDefault="00361E43" w:rsidP="00361E43">
      <w:pPr>
        <w:pStyle w:val="NoSpacing"/>
        <w:rPr>
          <w:sz w:val="32"/>
          <w:szCs w:val="32"/>
        </w:rPr>
      </w:pPr>
    </w:p>
    <w:p w:rsidR="00361E43" w:rsidRPr="00361E43" w:rsidRDefault="00361E43" w:rsidP="00361E43">
      <w:pPr>
        <w:pStyle w:val="NoSpacing"/>
        <w:rPr>
          <w:sz w:val="32"/>
          <w:szCs w:val="32"/>
        </w:rPr>
      </w:pPr>
    </w:p>
    <w:sectPr w:rsidR="00361E43" w:rsidRPr="00361E43" w:rsidSect="00186E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20"/>
  <w:characterSpacingControl w:val="doNotCompress"/>
  <w:compat/>
  <w:rsids>
    <w:rsidRoot w:val="00361E43"/>
    <w:rsid w:val="0003138B"/>
    <w:rsid w:val="000C4413"/>
    <w:rsid w:val="000E3BB1"/>
    <w:rsid w:val="001211D6"/>
    <w:rsid w:val="00142DED"/>
    <w:rsid w:val="0017521A"/>
    <w:rsid w:val="00186EA4"/>
    <w:rsid w:val="0019016D"/>
    <w:rsid w:val="001A756B"/>
    <w:rsid w:val="001D108A"/>
    <w:rsid w:val="0025088A"/>
    <w:rsid w:val="00256832"/>
    <w:rsid w:val="002E7FBE"/>
    <w:rsid w:val="00304F04"/>
    <w:rsid w:val="00343250"/>
    <w:rsid w:val="00361E43"/>
    <w:rsid w:val="003800DD"/>
    <w:rsid w:val="00381B2F"/>
    <w:rsid w:val="003F3A6A"/>
    <w:rsid w:val="00445A17"/>
    <w:rsid w:val="0047377C"/>
    <w:rsid w:val="004854B3"/>
    <w:rsid w:val="004F1141"/>
    <w:rsid w:val="00513512"/>
    <w:rsid w:val="00552520"/>
    <w:rsid w:val="005A6EB4"/>
    <w:rsid w:val="005D0084"/>
    <w:rsid w:val="006812C6"/>
    <w:rsid w:val="006C429D"/>
    <w:rsid w:val="006E083F"/>
    <w:rsid w:val="0072092E"/>
    <w:rsid w:val="00774211"/>
    <w:rsid w:val="00786806"/>
    <w:rsid w:val="007A13DB"/>
    <w:rsid w:val="007B275B"/>
    <w:rsid w:val="007B3283"/>
    <w:rsid w:val="007E02B6"/>
    <w:rsid w:val="0085091F"/>
    <w:rsid w:val="00856FA3"/>
    <w:rsid w:val="0086648B"/>
    <w:rsid w:val="00903C69"/>
    <w:rsid w:val="009428DF"/>
    <w:rsid w:val="009E7DBB"/>
    <w:rsid w:val="00A07343"/>
    <w:rsid w:val="00A3093D"/>
    <w:rsid w:val="00A52127"/>
    <w:rsid w:val="00B21C3D"/>
    <w:rsid w:val="00B22764"/>
    <w:rsid w:val="00B2337A"/>
    <w:rsid w:val="00B3039F"/>
    <w:rsid w:val="00B545CC"/>
    <w:rsid w:val="00BD4917"/>
    <w:rsid w:val="00C24673"/>
    <w:rsid w:val="00C651D1"/>
    <w:rsid w:val="00CB3FE5"/>
    <w:rsid w:val="00CE23DA"/>
    <w:rsid w:val="00D443AA"/>
    <w:rsid w:val="00D80236"/>
    <w:rsid w:val="00D84462"/>
    <w:rsid w:val="00DC7181"/>
    <w:rsid w:val="00E75277"/>
    <w:rsid w:val="00E86289"/>
    <w:rsid w:val="00EB5F4B"/>
    <w:rsid w:val="00F14A0E"/>
    <w:rsid w:val="00F24884"/>
    <w:rsid w:val="00F515D1"/>
    <w:rsid w:val="00F76E84"/>
    <w:rsid w:val="00FA3B34"/>
    <w:rsid w:val="00FB29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E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1E4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4</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66</cp:revision>
  <cp:lastPrinted>2021-03-11T18:41:00Z</cp:lastPrinted>
  <dcterms:created xsi:type="dcterms:W3CDTF">2021-03-11T14:59:00Z</dcterms:created>
  <dcterms:modified xsi:type="dcterms:W3CDTF">2021-03-11T19:21:00Z</dcterms:modified>
</cp:coreProperties>
</file>