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63DA4" w14:textId="15400A9B" w:rsidR="005C152C" w:rsidRDefault="007A0639">
      <w:pPr>
        <w:pStyle w:val="1"/>
        <w:rPr>
          <w:lang w:eastAsia="zh-CN"/>
        </w:rPr>
      </w:pPr>
      <w:r>
        <w:rPr>
          <w:rFonts w:hint="eastAsia"/>
        </w:rPr>
        <w:t>三十而立之年，《澳門語言學刊》再上新臺階！</w:t>
      </w:r>
    </w:p>
    <w:p w14:paraId="3357C5B3" w14:textId="77777777" w:rsidR="005C152C" w:rsidRDefault="007A0639">
      <w:pPr>
        <w:rPr>
          <w:lang w:eastAsia="zh-CN"/>
        </w:rPr>
      </w:pPr>
      <w:r>
        <w:rPr>
          <w:sz w:val="23"/>
          <w:lang w:eastAsia="zh-CN"/>
        </w:rPr>
        <w:t>原创</w:t>
      </w:r>
      <w:r>
        <w:rPr>
          <w:lang w:eastAsia="zh-CN"/>
        </w:rPr>
        <w:t xml:space="preserve"> </w:t>
      </w:r>
      <w:r>
        <w:rPr>
          <w:color w:val="000000"/>
          <w:sz w:val="23"/>
          <w:lang w:eastAsia="zh-CN"/>
        </w:rPr>
        <w:t>语言学研究中心</w:t>
      </w:r>
      <w:r>
        <w:rPr>
          <w:color w:val="000000"/>
          <w:sz w:val="23"/>
          <w:lang w:eastAsia="zh-CN"/>
        </w:rPr>
        <w:t xml:space="preserve"> </w:t>
      </w:r>
      <w:hyperlink r:id="rId4" w:history="1">
        <w:r>
          <w:rPr>
            <w:rStyle w:val="a3"/>
            <w:color w:val="576B95"/>
            <w:sz w:val="23"/>
            <w:lang w:eastAsia="zh-CN"/>
          </w:rPr>
          <w:t>镜海语言学</w:t>
        </w:r>
      </w:hyperlink>
    </w:p>
    <w:p w14:paraId="49482717" w14:textId="77777777" w:rsidR="005C152C" w:rsidRDefault="005C152C">
      <w:pPr>
        <w:jc w:val="both"/>
        <w:rPr>
          <w:lang w:eastAsia="zh-CN"/>
        </w:rPr>
      </w:pPr>
    </w:p>
    <w:p w14:paraId="701066A2" w14:textId="77777777" w:rsidR="005C152C" w:rsidRDefault="005C152C">
      <w:pPr>
        <w:spacing w:before="150"/>
        <w:ind w:left="150" w:right="150"/>
        <w:jc w:val="both"/>
        <w:rPr>
          <w:lang w:eastAsia="zh-CN"/>
        </w:rPr>
      </w:pPr>
    </w:p>
    <w:p w14:paraId="403E476B" w14:textId="77777777" w:rsidR="005C152C" w:rsidRDefault="005C152C">
      <w:pPr>
        <w:jc w:val="both"/>
        <w:rPr>
          <w:lang w:eastAsia="zh-CN"/>
        </w:rPr>
      </w:pPr>
    </w:p>
    <w:p w14:paraId="3046A35F" w14:textId="77777777" w:rsidR="005C152C" w:rsidRDefault="005C152C">
      <w:pPr>
        <w:jc w:val="both"/>
        <w:rPr>
          <w:lang w:eastAsia="zh-CN"/>
        </w:rPr>
      </w:pPr>
    </w:p>
    <w:p w14:paraId="20F642A3" w14:textId="77777777" w:rsidR="005C152C" w:rsidRDefault="005C152C">
      <w:pPr>
        <w:jc w:val="both"/>
        <w:rPr>
          <w:lang w:eastAsia="zh-CN"/>
        </w:rPr>
      </w:pPr>
    </w:p>
    <w:p w14:paraId="226739DD" w14:textId="77777777" w:rsidR="005C152C" w:rsidRDefault="005C152C">
      <w:pPr>
        <w:jc w:val="both"/>
        <w:rPr>
          <w:lang w:eastAsia="zh-CN"/>
        </w:rPr>
      </w:pPr>
    </w:p>
    <w:p w14:paraId="6D23942C" w14:textId="77777777" w:rsidR="005C152C" w:rsidRDefault="005C152C">
      <w:pPr>
        <w:jc w:val="both"/>
        <w:rPr>
          <w:lang w:eastAsia="zh-CN"/>
        </w:rPr>
      </w:pPr>
    </w:p>
    <w:p w14:paraId="08F8415E" w14:textId="77777777" w:rsidR="005C152C" w:rsidRDefault="007A0639">
      <w:pPr>
        <w:jc w:val="both"/>
        <w:rPr>
          <w:lang w:eastAsia="zh-CN"/>
        </w:rPr>
      </w:pPr>
      <w:r>
        <w:rPr>
          <w:b/>
          <w:color w:val="900000"/>
          <w:sz w:val="23"/>
          <w:shd w:val="clear" w:color="auto" w:fill="FFFFFF"/>
          <w:lang w:eastAsia="zh-CN"/>
        </w:rPr>
        <w:t>源自澳门的语言学期刊</w:t>
      </w:r>
    </w:p>
    <w:p w14:paraId="36F05D7C" w14:textId="77777777" w:rsidR="005C152C" w:rsidRDefault="007A0639">
      <w:pPr>
        <w:jc w:val="both"/>
        <w:rPr>
          <w:lang w:eastAsia="zh-CN"/>
        </w:rPr>
      </w:pPr>
      <w:r>
        <w:rPr>
          <w:b/>
          <w:color w:val="900000"/>
          <w:sz w:val="23"/>
          <w:shd w:val="clear" w:color="auto" w:fill="FFFFFF"/>
          <w:lang w:eastAsia="zh-CN"/>
        </w:rPr>
        <w:t>服务世界的语言学园地</w:t>
      </w:r>
    </w:p>
    <w:p w14:paraId="3E3F2993" w14:textId="77777777" w:rsidR="005C152C" w:rsidRDefault="005C152C">
      <w:pPr>
        <w:jc w:val="both"/>
        <w:rPr>
          <w:lang w:eastAsia="zh-CN"/>
        </w:rPr>
      </w:pPr>
    </w:p>
    <w:p w14:paraId="182AC9D7" w14:textId="77777777" w:rsidR="005C152C" w:rsidRDefault="007A0639">
      <w:pPr>
        <w:spacing w:before="375" w:after="120"/>
        <w:ind w:left="375" w:right="375"/>
        <w:jc w:val="center"/>
        <w:rPr>
          <w:lang w:eastAsia="zh-CN"/>
        </w:rPr>
      </w:pPr>
      <w:r>
        <w:rPr>
          <w:b/>
          <w:color w:val="FFFFFF"/>
          <w:sz w:val="26"/>
          <w:shd w:val="clear" w:color="auto" w:fill="953734"/>
          <w:lang w:eastAsia="zh-CN"/>
        </w:rPr>
        <w:t>三十而立之年</w:t>
      </w:r>
    </w:p>
    <w:p w14:paraId="3C8E03FD" w14:textId="77777777" w:rsidR="005C152C" w:rsidRDefault="007A0639">
      <w:pPr>
        <w:spacing w:before="120" w:after="120"/>
        <w:ind w:left="375" w:right="375"/>
        <w:jc w:val="center"/>
        <w:rPr>
          <w:lang w:eastAsia="zh-CN"/>
        </w:rPr>
      </w:pPr>
      <w:r>
        <w:rPr>
          <w:b/>
          <w:color w:val="FFFFFF"/>
          <w:sz w:val="26"/>
          <w:shd w:val="clear" w:color="auto" w:fill="953734"/>
          <w:lang w:eastAsia="zh-CN"/>
        </w:rPr>
        <w:t>《澳门语言学刊》再上新台阶！</w:t>
      </w:r>
    </w:p>
    <w:p w14:paraId="2F3BD44F" w14:textId="77777777" w:rsidR="005C152C" w:rsidRDefault="005C152C">
      <w:pPr>
        <w:ind w:left="150" w:right="150"/>
        <w:jc w:val="both"/>
        <w:rPr>
          <w:lang w:eastAsia="zh-CN"/>
        </w:rPr>
      </w:pPr>
    </w:p>
    <w:p w14:paraId="254C948C" w14:textId="77777777" w:rsidR="005C152C" w:rsidRDefault="007A0639">
      <w:pPr>
        <w:spacing w:after="360"/>
        <w:jc w:val="both"/>
        <w:rPr>
          <w:lang w:eastAsia="zh-CN"/>
        </w:rPr>
      </w:pPr>
      <w:r>
        <w:rPr>
          <w:spacing w:val="8"/>
          <w:sz w:val="23"/>
          <w:shd w:val="clear" w:color="auto" w:fill="FFFFFF"/>
          <w:lang w:eastAsia="zh-CN"/>
        </w:rPr>
        <w:t>《澳门语言学刊》是由澳门大学人文学院主办、澳门语言学会协办的语言学专业学术刊物。国际标准刊号为</w:t>
      </w:r>
      <w:r>
        <w:rPr>
          <w:spacing w:val="8"/>
          <w:sz w:val="23"/>
          <w:shd w:val="clear" w:color="auto" w:fill="FFFFFF"/>
          <w:lang w:eastAsia="zh-CN"/>
        </w:rPr>
        <w:t>ISSN0874-629X</w:t>
      </w:r>
      <w:r>
        <w:rPr>
          <w:spacing w:val="8"/>
          <w:sz w:val="23"/>
          <w:shd w:val="clear" w:color="auto" w:fill="FFFFFF"/>
          <w:lang w:eastAsia="zh-CN"/>
        </w:rPr>
        <w:t>，半年刊，于每年</w:t>
      </w:r>
      <w:r>
        <w:rPr>
          <w:spacing w:val="8"/>
          <w:sz w:val="23"/>
          <w:shd w:val="clear" w:color="auto" w:fill="FFFFFF"/>
          <w:lang w:eastAsia="zh-CN"/>
        </w:rPr>
        <w:t>5</w:t>
      </w:r>
      <w:r>
        <w:rPr>
          <w:spacing w:val="8"/>
          <w:sz w:val="23"/>
          <w:shd w:val="clear" w:color="auto" w:fill="FFFFFF"/>
          <w:lang w:eastAsia="zh-CN"/>
        </w:rPr>
        <w:t>月</w:t>
      </w:r>
      <w:r>
        <w:rPr>
          <w:spacing w:val="8"/>
          <w:sz w:val="23"/>
          <w:shd w:val="clear" w:color="auto" w:fill="FFFFFF"/>
          <w:lang w:eastAsia="zh-CN"/>
        </w:rPr>
        <w:t>15</w:t>
      </w:r>
      <w:r>
        <w:rPr>
          <w:spacing w:val="8"/>
          <w:sz w:val="23"/>
          <w:shd w:val="clear" w:color="auto" w:fill="FFFFFF"/>
          <w:lang w:eastAsia="zh-CN"/>
        </w:rPr>
        <w:t>日及</w:t>
      </w:r>
      <w:r>
        <w:rPr>
          <w:spacing w:val="8"/>
          <w:sz w:val="23"/>
          <w:shd w:val="clear" w:color="auto" w:fill="FFFFFF"/>
          <w:lang w:eastAsia="zh-CN"/>
        </w:rPr>
        <w:t>11</w:t>
      </w:r>
      <w:r>
        <w:rPr>
          <w:spacing w:val="8"/>
          <w:sz w:val="23"/>
          <w:shd w:val="clear" w:color="auto" w:fill="FFFFFF"/>
          <w:lang w:eastAsia="zh-CN"/>
        </w:rPr>
        <w:t>月</w:t>
      </w:r>
      <w:r>
        <w:rPr>
          <w:spacing w:val="8"/>
          <w:sz w:val="23"/>
          <w:shd w:val="clear" w:color="auto" w:fill="FFFFFF"/>
          <w:lang w:eastAsia="zh-CN"/>
        </w:rPr>
        <w:t>15</w:t>
      </w:r>
      <w:r>
        <w:rPr>
          <w:spacing w:val="8"/>
          <w:sz w:val="23"/>
          <w:shd w:val="clear" w:color="auto" w:fill="FFFFFF"/>
          <w:lang w:eastAsia="zh-CN"/>
        </w:rPr>
        <w:t>日出版发行。刊物遵照国际学术期刊的惯例，采取严格的双向匿名审稿、三审三校制度和专业规范的校对流程。现任主编是著名语言学家、长江学者徐杰教授，现任执行主编为著名语言学家、长江学者袁毓林教授。</w:t>
      </w:r>
    </w:p>
    <w:p w14:paraId="05EB7B08" w14:textId="77777777" w:rsidR="005C152C" w:rsidRDefault="007A0639">
      <w:pPr>
        <w:jc w:val="center"/>
      </w:pPr>
      <w:r>
        <w:rPr>
          <w:noProof/>
        </w:rPr>
        <w:lastRenderedPageBreak/>
        <w:drawing>
          <wp:inline distT="0" distB="0" distL="0" distR="0" wp14:anchorId="63519E9F" wp14:editId="4D3F304C">
            <wp:extent cx="5236210" cy="3733224"/>
            <wp:effectExtent l="0" t="0" r="0" b="0"/>
            <wp:docPr id="2" name="picture" descr="descript"/>
            <wp:cNvGraphicFramePr/>
            <a:graphic xmlns:a="http://schemas.openxmlformats.org/drawingml/2006/main">
              <a:graphicData uri="http://schemas.openxmlformats.org/drawingml/2006/picture">
                <pic:pic xmlns:pic="http://schemas.openxmlformats.org/drawingml/2006/picture">
                  <pic:nvPicPr>
                    <pic:cNvPr id="3" name="picture" descr="descript"/>
                    <pic:cNvPicPr/>
                  </pic:nvPicPr>
                  <pic:blipFill rotWithShape="1">
                    <a:blip r:embed="rId5"/>
                    <a:srcRect/>
                    <a:stretch/>
                  </pic:blipFill>
                  <pic:spPr>
                    <a:xfrm rot="21600000">
                      <a:off x="0" y="0"/>
                      <a:ext cx="5236210" cy="3733224"/>
                    </a:xfrm>
                    <a:prstGeom prst="rect">
                      <a:avLst/>
                    </a:prstGeom>
                  </pic:spPr>
                </pic:pic>
              </a:graphicData>
            </a:graphic>
          </wp:inline>
        </w:drawing>
      </w:r>
    </w:p>
    <w:p w14:paraId="35DB8FEA" w14:textId="77777777" w:rsidR="005C152C" w:rsidRDefault="005C152C">
      <w:pPr>
        <w:jc w:val="both"/>
      </w:pPr>
    </w:p>
    <w:p w14:paraId="432CCBB7" w14:textId="77777777" w:rsidR="005C152C" w:rsidRDefault="007A0639">
      <w:pPr>
        <w:spacing w:after="360"/>
        <w:jc w:val="both"/>
        <w:rPr>
          <w:lang w:eastAsia="zh-CN"/>
        </w:rPr>
      </w:pPr>
      <w:r>
        <w:rPr>
          <w:spacing w:val="8"/>
          <w:sz w:val="23"/>
          <w:shd w:val="clear" w:color="auto" w:fill="FFFFFF"/>
          <w:lang w:eastAsia="zh-CN"/>
        </w:rPr>
        <w:t>本刊由港澳地区语言学前辈程祥徽等一批优秀语言学人于</w:t>
      </w:r>
      <w:r>
        <w:rPr>
          <w:spacing w:val="8"/>
          <w:sz w:val="23"/>
          <w:shd w:val="clear" w:color="auto" w:fill="FFFFFF"/>
          <w:lang w:eastAsia="zh-CN"/>
        </w:rPr>
        <w:t>1995</w:t>
      </w:r>
      <w:r>
        <w:rPr>
          <w:spacing w:val="8"/>
          <w:sz w:val="23"/>
          <w:shd w:val="clear" w:color="auto" w:fill="FFFFFF"/>
          <w:lang w:eastAsia="zh-CN"/>
        </w:rPr>
        <w:t>年创办。早期一直由澳门语言学会主办。</w:t>
      </w:r>
      <w:r>
        <w:rPr>
          <w:spacing w:val="8"/>
          <w:sz w:val="23"/>
          <w:shd w:val="clear" w:color="auto" w:fill="FFFFFF"/>
          <w:lang w:eastAsia="zh-CN"/>
        </w:rPr>
        <w:t>2022</w:t>
      </w:r>
      <w:r>
        <w:rPr>
          <w:spacing w:val="8"/>
          <w:sz w:val="23"/>
          <w:shd w:val="clear" w:color="auto" w:fill="FFFFFF"/>
          <w:lang w:eastAsia="zh-CN"/>
        </w:rPr>
        <w:t>年</w:t>
      </w:r>
      <w:r>
        <w:rPr>
          <w:spacing w:val="8"/>
          <w:sz w:val="23"/>
          <w:shd w:val="clear" w:color="auto" w:fill="FFFFFF"/>
          <w:lang w:eastAsia="zh-CN"/>
        </w:rPr>
        <w:t>3</w:t>
      </w:r>
      <w:r>
        <w:rPr>
          <w:spacing w:val="8"/>
          <w:sz w:val="23"/>
          <w:shd w:val="clear" w:color="auto" w:fill="FFFFFF"/>
          <w:lang w:eastAsia="zh-CN"/>
        </w:rPr>
        <w:t>月由澳门大学人文学院接手主办，澳门语言学会协办。</w:t>
      </w:r>
    </w:p>
    <w:p w14:paraId="288FFECD" w14:textId="77777777" w:rsidR="005C152C" w:rsidRDefault="007A0639">
      <w:pPr>
        <w:spacing w:after="360"/>
        <w:jc w:val="both"/>
      </w:pPr>
      <w:r>
        <w:rPr>
          <w:spacing w:val="8"/>
          <w:sz w:val="23"/>
          <w:shd w:val="clear" w:color="auto" w:fill="FFFFFF"/>
          <w:lang w:eastAsia="zh-CN"/>
        </w:rPr>
        <w:t>刊</w:t>
      </w:r>
      <w:r>
        <w:rPr>
          <w:spacing w:val="8"/>
          <w:sz w:val="23"/>
          <w:shd w:val="clear" w:color="auto" w:fill="FFFFFF"/>
          <w:lang w:eastAsia="zh-CN"/>
        </w:rPr>
        <w:t>物旨在为学界提供最前沿的科研成果和学术信息。办刊原则是坚持学术性，拓展思想性；追求原创性，侧重信息性；尊重独立性，鼓励思辨性。本刊发稿范围主要是以中国境内语言和方言的现状与历史为对象的语言学研究成果，也适量选用普通语言学和跨语言的优秀论文。除常规的学术论文外，还设立了</w:t>
      </w:r>
      <w:r>
        <w:rPr>
          <w:spacing w:val="8"/>
          <w:sz w:val="23"/>
          <w:shd w:val="clear" w:color="auto" w:fill="FFFFFF"/>
          <w:lang w:eastAsia="zh-CN"/>
        </w:rPr>
        <w:t>“</w:t>
      </w:r>
      <w:r>
        <w:rPr>
          <w:spacing w:val="8"/>
          <w:sz w:val="23"/>
          <w:shd w:val="clear" w:color="auto" w:fill="FFFFFF"/>
          <w:lang w:eastAsia="zh-CN"/>
        </w:rPr>
        <w:t>语言学对谈与争鸣</w:t>
      </w:r>
      <w:r>
        <w:rPr>
          <w:spacing w:val="8"/>
          <w:sz w:val="23"/>
          <w:shd w:val="clear" w:color="auto" w:fill="FFFFFF"/>
          <w:lang w:eastAsia="zh-CN"/>
        </w:rPr>
        <w:t>”“</w:t>
      </w:r>
      <w:r>
        <w:rPr>
          <w:spacing w:val="8"/>
          <w:sz w:val="23"/>
          <w:shd w:val="clear" w:color="auto" w:fill="FFFFFF"/>
          <w:lang w:eastAsia="zh-CN"/>
        </w:rPr>
        <w:t>语言学综述与评论</w:t>
      </w:r>
      <w:r>
        <w:rPr>
          <w:spacing w:val="8"/>
          <w:sz w:val="23"/>
          <w:shd w:val="clear" w:color="auto" w:fill="FFFFFF"/>
          <w:lang w:eastAsia="zh-CN"/>
        </w:rPr>
        <w:t>”</w:t>
      </w:r>
      <w:r>
        <w:rPr>
          <w:spacing w:val="8"/>
          <w:sz w:val="23"/>
          <w:shd w:val="clear" w:color="auto" w:fill="FFFFFF"/>
          <w:lang w:eastAsia="zh-CN"/>
        </w:rPr>
        <w:t>和</w:t>
      </w:r>
      <w:r>
        <w:rPr>
          <w:spacing w:val="8"/>
          <w:sz w:val="23"/>
          <w:shd w:val="clear" w:color="auto" w:fill="FFFFFF"/>
          <w:lang w:eastAsia="zh-CN"/>
        </w:rPr>
        <w:t>“</w:t>
      </w:r>
      <w:r>
        <w:rPr>
          <w:spacing w:val="8"/>
          <w:sz w:val="23"/>
          <w:shd w:val="clear" w:color="auto" w:fill="FFFFFF"/>
          <w:lang w:eastAsia="zh-CN"/>
        </w:rPr>
        <w:t>境外语言学著作文摘</w:t>
      </w:r>
      <w:r>
        <w:rPr>
          <w:spacing w:val="8"/>
          <w:sz w:val="23"/>
          <w:shd w:val="clear" w:color="auto" w:fill="FFFFFF"/>
          <w:lang w:eastAsia="zh-CN"/>
        </w:rPr>
        <w:t>”</w:t>
      </w:r>
      <w:r>
        <w:rPr>
          <w:spacing w:val="8"/>
          <w:sz w:val="23"/>
          <w:shd w:val="clear" w:color="auto" w:fill="FFFFFF"/>
          <w:lang w:eastAsia="zh-CN"/>
        </w:rPr>
        <w:t>三个特色专栏。前两个栏目旨在激活大脑风暴、引导开拓创新。</w:t>
      </w:r>
      <w:r>
        <w:rPr>
          <w:spacing w:val="8"/>
          <w:sz w:val="23"/>
          <w:shd w:val="clear" w:color="auto" w:fill="FFFFFF"/>
          <w:lang w:eastAsia="zh-CN"/>
        </w:rPr>
        <w:t>“</w:t>
      </w:r>
      <w:r>
        <w:rPr>
          <w:spacing w:val="8"/>
          <w:sz w:val="23"/>
          <w:shd w:val="clear" w:color="auto" w:fill="FFFFFF"/>
          <w:lang w:eastAsia="zh-CN"/>
        </w:rPr>
        <w:t>境外语言学著作文摘</w:t>
      </w:r>
      <w:r>
        <w:rPr>
          <w:spacing w:val="8"/>
          <w:sz w:val="23"/>
          <w:shd w:val="clear" w:color="auto" w:fill="FFFFFF"/>
          <w:lang w:eastAsia="zh-CN"/>
        </w:rPr>
        <w:t>”</w:t>
      </w:r>
      <w:r>
        <w:rPr>
          <w:spacing w:val="8"/>
          <w:sz w:val="23"/>
          <w:shd w:val="clear" w:color="auto" w:fill="FFFFFF"/>
          <w:lang w:eastAsia="zh-CN"/>
        </w:rPr>
        <w:t>择优刊登中国大陆以外国家和地区公开发表或出版的语言学著作、博士学位论文以及期刊和文集论文的摘要，以促进</w:t>
      </w:r>
      <w:r>
        <w:rPr>
          <w:spacing w:val="8"/>
          <w:sz w:val="23"/>
          <w:shd w:val="clear" w:color="auto" w:fill="FFFFFF"/>
          <w:lang w:eastAsia="zh-CN"/>
        </w:rPr>
        <w:t>境内外语言学研究成果的交流。办刊三十年来，本刊发表了一大批广为引用和转载的优秀学术成果，享有良好的声誉，产生巨大的影响。正如著名语言学家、华中师范大学资深教授邢福义先生所评价的，</w:t>
      </w:r>
      <w:r>
        <w:rPr>
          <w:spacing w:val="8"/>
          <w:sz w:val="23"/>
          <w:shd w:val="clear" w:color="auto" w:fill="FFFFFF"/>
          <w:lang w:eastAsia="zh-CN"/>
        </w:rPr>
        <w:t>“</w:t>
      </w:r>
      <w:r>
        <w:rPr>
          <w:spacing w:val="8"/>
          <w:sz w:val="23"/>
          <w:shd w:val="clear" w:color="auto" w:fill="FFFFFF"/>
          <w:lang w:eastAsia="zh-CN"/>
        </w:rPr>
        <w:t>在港澳地区的多种语言学刊物中，《澳门语言学刊》的学术含量是特别值得肯定的，这一点得到了境内外学界同仁的广泛认可，把这一刊物认定为港澳地区的权威性刊物，是准确的，也是应当的。</w:t>
      </w:r>
      <w:r>
        <w:rPr>
          <w:spacing w:val="8"/>
          <w:sz w:val="23"/>
          <w:shd w:val="clear" w:color="auto" w:fill="FFFFFF"/>
        </w:rPr>
        <w:t>”</w:t>
      </w:r>
    </w:p>
    <w:p w14:paraId="372ED7B7" w14:textId="77777777" w:rsidR="005C152C" w:rsidRDefault="007A0639">
      <w:pPr>
        <w:spacing w:after="360"/>
        <w:jc w:val="both"/>
        <w:rPr>
          <w:lang w:eastAsia="zh-CN"/>
        </w:rPr>
      </w:pPr>
      <w:r>
        <w:rPr>
          <w:spacing w:val="8"/>
          <w:sz w:val="23"/>
          <w:shd w:val="clear" w:color="auto" w:fill="FFFFFF"/>
          <w:lang w:eastAsia="zh-CN"/>
        </w:rPr>
        <w:t>本刊编委队伍阵容强大。办刊早期就曾得到戴庆厦、江蓝生、鲁国尧、陆俭</w:t>
      </w:r>
      <w:r>
        <w:rPr>
          <w:spacing w:val="8"/>
          <w:sz w:val="23"/>
          <w:shd w:val="clear" w:color="auto" w:fill="FFFFFF"/>
          <w:lang w:eastAsia="zh-CN"/>
        </w:rPr>
        <w:lastRenderedPageBreak/>
        <w:t>明、马庆株、裘锡圭、沈家煊、王宁、邢福义、郑锦全、邹嘉彦等老一辈学者的鼎力相助，今日又蒙蔡维天、邓思颖、冯胜利、胡波、黄翊、金铉哲、刘街生、刘乐宁、刘文英、罗言发、彭睿、齐冲、司富珍、汪国胜、王宇婴、魏慧萍、徐丹、严翼相、杨凯荣、周荐、张洪明、左思民等学界名家的大力襄助。除现任主编和执行主编外的</w:t>
      </w:r>
      <w:r>
        <w:rPr>
          <w:spacing w:val="8"/>
          <w:sz w:val="23"/>
          <w:shd w:val="clear" w:color="auto" w:fill="FFFFFF"/>
          <w:lang w:eastAsia="zh-CN"/>
        </w:rPr>
        <w:t>22</w:t>
      </w:r>
      <w:r>
        <w:rPr>
          <w:spacing w:val="8"/>
          <w:sz w:val="23"/>
          <w:shd w:val="clear" w:color="auto" w:fill="FFFFFF"/>
          <w:lang w:eastAsia="zh-CN"/>
        </w:rPr>
        <w:t>位编委分别来自中国、美国、法国、德国、新加坡、日本、韩国等多个国家和地区，极具代表性。实力雄厚的国际化编委会阵容为刊物在全世界范围内的宣传、征稿、</w:t>
      </w:r>
      <w:r>
        <w:rPr>
          <w:spacing w:val="8"/>
          <w:sz w:val="23"/>
          <w:shd w:val="clear" w:color="auto" w:fill="FFFFFF"/>
          <w:lang w:eastAsia="zh-CN"/>
        </w:rPr>
        <w:t>组稿和审稿提供了坚实有力的保障。</w:t>
      </w:r>
    </w:p>
    <w:p w14:paraId="1B1647C6" w14:textId="77777777" w:rsidR="005C152C" w:rsidRDefault="007A0639">
      <w:pPr>
        <w:spacing w:after="360"/>
        <w:jc w:val="both"/>
      </w:pPr>
      <w:r>
        <w:rPr>
          <w:spacing w:val="8"/>
          <w:sz w:val="23"/>
          <w:shd w:val="clear" w:color="auto" w:fill="FFFFFF"/>
          <w:lang w:eastAsia="zh-CN"/>
        </w:rPr>
        <w:t>《澳门语言学刊》今年正值创刊三十周年。</w:t>
      </w:r>
      <w:r>
        <w:rPr>
          <w:spacing w:val="8"/>
          <w:sz w:val="23"/>
          <w:shd w:val="clear" w:color="auto" w:fill="FFFFFF"/>
          <w:lang w:eastAsia="zh-CN"/>
        </w:rPr>
        <w:t>“</w:t>
      </w:r>
      <w:r>
        <w:rPr>
          <w:spacing w:val="8"/>
          <w:sz w:val="23"/>
          <w:shd w:val="clear" w:color="auto" w:fill="FFFFFF"/>
          <w:lang w:eastAsia="zh-CN"/>
        </w:rPr>
        <w:t>三十而立</w:t>
      </w:r>
      <w:r>
        <w:rPr>
          <w:spacing w:val="8"/>
          <w:sz w:val="23"/>
          <w:shd w:val="clear" w:color="auto" w:fill="FFFFFF"/>
          <w:lang w:eastAsia="zh-CN"/>
        </w:rPr>
        <w:t>”</w:t>
      </w:r>
      <w:r>
        <w:rPr>
          <w:spacing w:val="8"/>
          <w:sz w:val="23"/>
          <w:shd w:val="clear" w:color="auto" w:fill="FFFFFF"/>
          <w:lang w:eastAsia="zh-CN"/>
        </w:rPr>
        <w:t>之际，本刊又迎来了一个新的重大发展机遇，那就是由在学术界和文化界久负盛名的三联书店（香港）有限公司承办编辑、印刷和发行工作。我们深信，本刊依托原有强大的编辑委员会及编辑部团队的基础，结合三联书店专业的编辑与发行团队的加入，强强联合，必将推动刊物再展新精彩，再上新台阶。</w:t>
      </w:r>
      <w:r>
        <w:rPr>
          <w:spacing w:val="8"/>
          <w:sz w:val="23"/>
          <w:shd w:val="clear" w:color="auto" w:fill="FFFFFF"/>
        </w:rPr>
        <w:t>值得学界前辈和同道共同期待！</w:t>
      </w:r>
    </w:p>
    <w:p w14:paraId="40CC2490" w14:textId="77777777" w:rsidR="005C152C" w:rsidRDefault="007A0639">
      <w:pPr>
        <w:jc w:val="center"/>
      </w:pPr>
      <w:r>
        <w:rPr>
          <w:noProof/>
        </w:rPr>
        <w:drawing>
          <wp:inline distT="0" distB="0" distL="0" distR="0" wp14:anchorId="0C2CBB17" wp14:editId="2B120EEA">
            <wp:extent cx="4733925" cy="2066925"/>
            <wp:effectExtent l="0" t="0" r="0" b="0"/>
            <wp:docPr id="5" name="picture" descr="descript"/>
            <wp:cNvGraphicFramePr/>
            <a:graphic xmlns:a="http://schemas.openxmlformats.org/drawingml/2006/main">
              <a:graphicData uri="http://schemas.openxmlformats.org/drawingml/2006/picture">
                <pic:pic xmlns:pic="http://schemas.openxmlformats.org/drawingml/2006/picture">
                  <pic:nvPicPr>
                    <pic:cNvPr id="6" name="picture" descr="descript"/>
                    <pic:cNvPicPr/>
                  </pic:nvPicPr>
                  <pic:blipFill rotWithShape="1">
                    <a:blip r:embed="rId6"/>
                    <a:srcRect/>
                    <a:stretch/>
                  </pic:blipFill>
                  <pic:spPr>
                    <a:xfrm rot="21600000">
                      <a:off x="0" y="0"/>
                      <a:ext cx="4733925" cy="2066925"/>
                    </a:xfrm>
                    <a:prstGeom prst="rect">
                      <a:avLst/>
                    </a:prstGeom>
                  </pic:spPr>
                </pic:pic>
              </a:graphicData>
            </a:graphic>
          </wp:inline>
        </w:drawing>
      </w:r>
    </w:p>
    <w:p w14:paraId="72A3738A" w14:textId="77777777" w:rsidR="005C152C" w:rsidRDefault="005C152C">
      <w:pPr>
        <w:jc w:val="both"/>
      </w:pPr>
    </w:p>
    <w:p w14:paraId="03945D10" w14:textId="77777777" w:rsidR="005C152C" w:rsidRDefault="005C152C">
      <w:pPr>
        <w:spacing w:before="150"/>
        <w:ind w:left="150" w:right="150"/>
        <w:jc w:val="both"/>
      </w:pPr>
    </w:p>
    <w:p w14:paraId="6DC2DFE3" w14:textId="77777777" w:rsidR="005C152C" w:rsidRDefault="005C152C">
      <w:pPr>
        <w:jc w:val="both"/>
      </w:pPr>
    </w:p>
    <w:p w14:paraId="681406B1" w14:textId="77777777" w:rsidR="005C152C" w:rsidRDefault="005C152C">
      <w:pPr>
        <w:jc w:val="both"/>
      </w:pPr>
    </w:p>
    <w:sectPr w:rsidR="005C152C">
      <w:pgSz w:w="11906" w:h="16838"/>
      <w:pgMar w:top="1440" w:right="1800" w:bottom="1440" w:left="1800" w:header="712" w:footer="85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norHAnsi">
    <w:altName w:val="Cambria"/>
    <w:panose1 w:val="00000000000000000000"/>
    <w:charset w:val="00"/>
    <w:family w:val="roman"/>
    <w:notTrueType/>
    <w:pitch w:val="default"/>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52C"/>
    <w:rsid w:val="005C152C"/>
    <w:rsid w:val="007A06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87BC0"/>
  <w15:docId w15:val="{8786427E-F14E-4684-A80B-E6AC8903A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norHAnsi" w:eastAsiaTheme="minorEastAsia" w:hAnsi="minorHAnsi" w:cstheme="minorBidi"/>
        <w:color w:val="333333"/>
        <w:kern w:val="2"/>
        <w:sz w:val="22"/>
        <w:szCs w:val="22"/>
        <w:lang w:val="en-US" w:eastAsia="zh-TW" w:bidi="ar-SA"/>
      </w:rPr>
    </w:rPrDefault>
    <w:pPrDefault>
      <w:pPr>
        <w:snapToGrid w:val="0"/>
        <w:spacing w:before="60" w:after="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uiPriority w:val="9"/>
    <w:qFormat/>
    <w:pPr>
      <w:keepNext/>
      <w:keepLines/>
      <w:spacing w:before="0" w:after="0" w:line="408" w:lineRule="auto"/>
      <w:outlineLvl w:val="0"/>
    </w:pPr>
    <w:rPr>
      <w:b/>
      <w:bCs/>
      <w:color w:val="1A1A1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hyperlink" Target="javascript:void(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190</Words>
  <Characters>1089</Characters>
  <Application>Microsoft Office Word</Application>
  <DocSecurity>0</DocSecurity>
  <Lines>9</Lines>
  <Paragraphs>2</Paragraphs>
  <ScaleCrop>false</ScaleCrop>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 Bo (胡波)</dc:creator>
  <cp:lastModifiedBy>Hu Bo (胡波)</cp:lastModifiedBy>
  <cp:revision>2</cp:revision>
  <dcterms:created xsi:type="dcterms:W3CDTF">2025-03-12T03:04:00Z</dcterms:created>
  <dcterms:modified xsi:type="dcterms:W3CDTF">2025-03-12T03:04:00Z</dcterms:modified>
</cp:coreProperties>
</file>