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24F2" w14:textId="77777777" w:rsidR="001513DB" w:rsidRDefault="001513DB" w:rsidP="001513DB">
      <w:pPr>
        <w:pStyle w:val="Title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Q.U.E.S.T Work Skills</w:t>
      </w:r>
    </w:p>
    <w:p w14:paraId="4A54442F" w14:textId="15563595" w:rsidR="001513DB" w:rsidRDefault="001513DB" w:rsidP="001513DB">
      <w:pPr>
        <w:pStyle w:val="Title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Description</w:t>
      </w:r>
    </w:p>
    <w:p w14:paraId="1DC8AB0C" w14:textId="77777777" w:rsidR="001513DB" w:rsidRDefault="001513DB" w:rsidP="001513DB">
      <w:pPr>
        <w:rPr>
          <w:rFonts w:ascii="Verdana" w:eastAsia="Verdana" w:hAnsi="Verdana" w:cs="Verdana"/>
        </w:rPr>
      </w:pPr>
    </w:p>
    <w:p w14:paraId="3656BB62" w14:textId="77777777" w:rsidR="001513DB" w:rsidRDefault="00194B42" w:rsidP="001513DB">
      <w:pPr>
        <w:rPr>
          <w:rFonts w:ascii="Verdana" w:eastAsia="Verdana" w:hAnsi="Verdana" w:cs="Verdana"/>
        </w:rPr>
      </w:pPr>
      <w:r>
        <w:pict w14:anchorId="6B355A4D">
          <v:rect id="_x0000_i1025" style="width:0;height:1.5pt" o:hralign="center" o:hrstd="t" o:hr="t" fillcolor="#a0a0a0" stroked="f"/>
        </w:pict>
      </w:r>
    </w:p>
    <w:p w14:paraId="385F7824" w14:textId="77777777" w:rsidR="001513DB" w:rsidRPr="006D3B95" w:rsidRDefault="001513DB" w:rsidP="001513DB">
      <w:pPr>
        <w:rPr>
          <w:rFonts w:ascii="Verdana" w:eastAsia="Verdana" w:hAnsi="Verdana" w:cs="Verdana"/>
        </w:rPr>
      </w:pPr>
      <w:bookmarkStart w:id="0" w:name="_kpr05n82n26c" w:colFirst="0" w:colLast="0"/>
      <w:bookmarkEnd w:id="0"/>
    </w:p>
    <w:p w14:paraId="0CC01F39" w14:textId="0C9707C1" w:rsidR="00B12AF7" w:rsidRDefault="00980B00">
      <w:pPr>
        <w:rPr>
          <w:rFonts w:ascii="Verdana" w:hAnsi="Verdana"/>
        </w:rPr>
      </w:pPr>
      <w:r>
        <w:rPr>
          <w:rFonts w:ascii="Verdana" w:hAnsi="Verdana"/>
        </w:rPr>
        <w:t xml:space="preserve">Q.U.E.S.T Work Skills is </w:t>
      </w:r>
      <w:r w:rsidR="00740728">
        <w:rPr>
          <w:rFonts w:ascii="Verdana" w:hAnsi="Verdana"/>
        </w:rPr>
        <w:t>strongly</w:t>
      </w:r>
      <w:r>
        <w:rPr>
          <w:rFonts w:ascii="Verdana" w:hAnsi="Verdana"/>
        </w:rPr>
        <w:t xml:space="preserve"> committed to safeguarding</w:t>
      </w:r>
      <w:r w:rsidR="00B12AF7">
        <w:rPr>
          <w:rFonts w:ascii="Verdana" w:hAnsi="Verdana"/>
        </w:rPr>
        <w:t xml:space="preserve"> and promoting  the wellbeing</w:t>
      </w:r>
      <w:r>
        <w:rPr>
          <w:rFonts w:ascii="Verdana" w:hAnsi="Verdana"/>
        </w:rPr>
        <w:t xml:space="preserve"> of children and young people.</w:t>
      </w:r>
      <w:r w:rsidR="004755D1">
        <w:rPr>
          <w:rFonts w:ascii="Verdana" w:hAnsi="Verdana"/>
        </w:rPr>
        <w:t xml:space="preserve"> We expect our employees to reflect this </w:t>
      </w:r>
      <w:r w:rsidR="00AF1395">
        <w:rPr>
          <w:rFonts w:ascii="Verdana" w:hAnsi="Verdana"/>
        </w:rPr>
        <w:t>commitment,</w:t>
      </w:r>
      <w:r w:rsidR="004755D1">
        <w:rPr>
          <w:rFonts w:ascii="Verdana" w:hAnsi="Verdana"/>
        </w:rPr>
        <w:t xml:space="preserve"> and you will be required to complete safeguarding training prior to beginning employment</w:t>
      </w:r>
      <w:r w:rsidR="00AF1395">
        <w:rPr>
          <w:rFonts w:ascii="Verdana" w:hAnsi="Verdana"/>
        </w:rPr>
        <w:t>.</w:t>
      </w:r>
    </w:p>
    <w:p w14:paraId="12BD718C" w14:textId="77777777" w:rsidR="00AF1395" w:rsidRPr="00740728" w:rsidRDefault="00AF1395">
      <w:pPr>
        <w:rPr>
          <w:rFonts w:ascii="Verdana" w:hAnsi="Verdana"/>
        </w:rPr>
      </w:pPr>
    </w:p>
    <w:p w14:paraId="5AFF1C2C" w14:textId="6F6D50B1" w:rsidR="00720828" w:rsidRPr="00740728" w:rsidRDefault="00720828">
      <w:pPr>
        <w:rPr>
          <w:rFonts w:ascii="Verdana" w:hAnsi="Verdana"/>
        </w:rPr>
      </w:pPr>
      <w:r w:rsidRPr="00740728">
        <w:rPr>
          <w:rFonts w:ascii="Verdana" w:hAnsi="Verdana"/>
        </w:rPr>
        <w:t xml:space="preserve">We are a small provider of alternative provision, based in Dorset. </w:t>
      </w:r>
      <w:r w:rsidR="00226A03">
        <w:rPr>
          <w:rFonts w:ascii="Verdana" w:hAnsi="Verdana"/>
        </w:rPr>
        <w:t xml:space="preserve">We provide sessions for children who are not in school, or those who are attending school part-time </w:t>
      </w:r>
      <w:r w:rsidR="003F1B05">
        <w:rPr>
          <w:rFonts w:ascii="Verdana" w:hAnsi="Verdana"/>
        </w:rPr>
        <w:t xml:space="preserve">because </w:t>
      </w:r>
      <w:r w:rsidR="008E41A1">
        <w:rPr>
          <w:rFonts w:ascii="Verdana" w:hAnsi="Verdana"/>
        </w:rPr>
        <w:t xml:space="preserve">of their learning needs. </w:t>
      </w:r>
      <w:r w:rsidR="00740728" w:rsidRPr="00740728">
        <w:rPr>
          <w:rFonts w:ascii="Verdana" w:hAnsi="Verdana"/>
          <w:shd w:val="clear" w:color="auto" w:fill="FFFFFF"/>
        </w:rPr>
        <w:t>We are passionate about delivering high quality alternative educational opportunities to young people through both vocational and academic learning.</w:t>
      </w:r>
      <w:r w:rsidR="00740728">
        <w:rPr>
          <w:rFonts w:ascii="Verdana" w:hAnsi="Verdana"/>
          <w:shd w:val="clear" w:color="auto" w:fill="FFFFFF"/>
        </w:rPr>
        <w:t xml:space="preserve"> We firmly believe that with the right care, all children can achieve success. </w:t>
      </w:r>
      <w:r w:rsidR="00A52263">
        <w:rPr>
          <w:rFonts w:ascii="Verdana" w:hAnsi="Verdana"/>
          <w:shd w:val="clear" w:color="auto" w:fill="FFFFFF"/>
        </w:rPr>
        <w:t xml:space="preserve">We are a small </w:t>
      </w:r>
      <w:r w:rsidR="00644081">
        <w:rPr>
          <w:rFonts w:ascii="Verdana" w:hAnsi="Verdana"/>
          <w:shd w:val="clear" w:color="auto" w:fill="FFFFFF"/>
        </w:rPr>
        <w:t xml:space="preserve">team with a diverse skill set, including </w:t>
      </w:r>
      <w:r w:rsidR="00740728">
        <w:rPr>
          <w:rFonts w:ascii="Verdana" w:hAnsi="Verdana"/>
          <w:shd w:val="clear" w:color="auto" w:fill="FFFFFF"/>
        </w:rPr>
        <w:t>qualified and experienced teachers</w:t>
      </w:r>
      <w:r w:rsidR="002643BB">
        <w:rPr>
          <w:rFonts w:ascii="Verdana" w:hAnsi="Verdana"/>
          <w:shd w:val="clear" w:color="auto" w:fill="FFFFFF"/>
        </w:rPr>
        <w:t>, sports, outdoor learning and SEND specialists</w:t>
      </w:r>
      <w:r w:rsidR="00740728">
        <w:rPr>
          <w:rFonts w:ascii="Verdana" w:hAnsi="Verdana"/>
          <w:shd w:val="clear" w:color="auto" w:fill="FFFFFF"/>
        </w:rPr>
        <w:t xml:space="preserve"> who are well placed to support you with planning and delivering sessions. </w:t>
      </w:r>
      <w:r w:rsidR="00D67EC0">
        <w:rPr>
          <w:rFonts w:ascii="Verdana" w:hAnsi="Verdana"/>
          <w:shd w:val="clear" w:color="auto" w:fill="FFFFFF"/>
        </w:rPr>
        <w:t>We are dedicated to promoting equality and diversity within our provision. We welcome applications from committed and skilled individuals, for this exciting opportunity.</w:t>
      </w:r>
    </w:p>
    <w:p w14:paraId="15DCE12D" w14:textId="77777777" w:rsidR="00B12AF7" w:rsidRDefault="00B12AF7">
      <w:pPr>
        <w:rPr>
          <w:rFonts w:ascii="Verdana" w:hAnsi="Verdana"/>
        </w:rPr>
      </w:pPr>
    </w:p>
    <w:p w14:paraId="59BB87C6" w14:textId="417A8F6B" w:rsidR="00B10B73" w:rsidRPr="006D3B95" w:rsidRDefault="001513DB">
      <w:pPr>
        <w:rPr>
          <w:rFonts w:ascii="Verdana" w:hAnsi="Verdana"/>
        </w:rPr>
      </w:pPr>
      <w:r w:rsidRPr="006D3B95">
        <w:rPr>
          <w:rFonts w:ascii="Verdana" w:hAnsi="Verdana"/>
        </w:rPr>
        <w:t xml:space="preserve">Role: </w:t>
      </w:r>
      <w:r w:rsidRPr="0064282A">
        <w:rPr>
          <w:rFonts w:ascii="Verdana" w:hAnsi="Verdana"/>
          <w:b/>
          <w:bCs/>
        </w:rPr>
        <w:t>teacher/mentor</w:t>
      </w:r>
    </w:p>
    <w:p w14:paraId="5C60AEE0" w14:textId="77777777" w:rsidR="001513DB" w:rsidRPr="006D3B95" w:rsidRDefault="001513DB">
      <w:pPr>
        <w:rPr>
          <w:rFonts w:ascii="Verdana" w:hAnsi="Verdana"/>
        </w:rPr>
      </w:pPr>
    </w:p>
    <w:p w14:paraId="58B2EBE3" w14:textId="1E73FDF4" w:rsidR="001513DB" w:rsidRDefault="001513DB">
      <w:pPr>
        <w:rPr>
          <w:rFonts w:ascii="Verdana" w:hAnsi="Verdana"/>
        </w:rPr>
      </w:pPr>
      <w:r w:rsidRPr="006D3B95">
        <w:rPr>
          <w:rFonts w:ascii="Verdana" w:hAnsi="Verdana"/>
        </w:rPr>
        <w:t>Duties and responsibilities include, but are not limited to:</w:t>
      </w:r>
    </w:p>
    <w:p w14:paraId="2E5CAFFB" w14:textId="77777777" w:rsidR="006D3B95" w:rsidRDefault="006D3B95">
      <w:pPr>
        <w:rPr>
          <w:rFonts w:ascii="Verdana" w:hAnsi="Verdana"/>
        </w:rPr>
      </w:pPr>
    </w:p>
    <w:p w14:paraId="56B49D91" w14:textId="77777777" w:rsidR="00B74AD1" w:rsidRPr="006D3B95" w:rsidRDefault="00B74AD1" w:rsidP="00B74AD1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6D3B95">
        <w:rPr>
          <w:rFonts w:ascii="Verdana" w:hAnsi="Verdana"/>
        </w:rPr>
        <w:t>Planning fun and engaging sessions that are appropriate to the child’s needs.</w:t>
      </w:r>
      <w:r>
        <w:rPr>
          <w:rFonts w:ascii="Verdana" w:hAnsi="Verdana"/>
        </w:rPr>
        <w:t xml:space="preserve"> This may be with a pastoral or academic focus, dependent on the child.</w:t>
      </w:r>
    </w:p>
    <w:p w14:paraId="69295105" w14:textId="77777777" w:rsidR="00C031F8" w:rsidRDefault="00C14B09" w:rsidP="00980B00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Transporting children from their home to sessions. </w:t>
      </w:r>
    </w:p>
    <w:p w14:paraId="6DFE2510" w14:textId="4A4D39C3" w:rsidR="006D3B95" w:rsidRPr="00980B00" w:rsidRDefault="006D3B95" w:rsidP="00980B00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Delivering sessions</w:t>
      </w:r>
      <w:r w:rsidR="00C031F8">
        <w:rPr>
          <w:rFonts w:ascii="Verdana" w:hAnsi="Verdana"/>
        </w:rPr>
        <w:t xml:space="preserve">, usually </w:t>
      </w:r>
      <w:r w:rsidR="00980B00">
        <w:rPr>
          <w:rFonts w:ascii="Verdana" w:hAnsi="Verdana"/>
        </w:rPr>
        <w:t xml:space="preserve">on a 1:1 basis with children </w:t>
      </w:r>
      <w:r w:rsidR="00C031F8">
        <w:rPr>
          <w:rFonts w:ascii="Verdana" w:hAnsi="Verdana"/>
        </w:rPr>
        <w:t>who require alternative provision</w:t>
      </w:r>
      <w:r w:rsidR="00714CBE">
        <w:rPr>
          <w:rFonts w:ascii="Verdana" w:hAnsi="Verdana"/>
        </w:rPr>
        <w:t xml:space="preserve">. </w:t>
      </w:r>
    </w:p>
    <w:p w14:paraId="199C0D11" w14:textId="20CF9629" w:rsidR="001513DB" w:rsidRDefault="006D3B95" w:rsidP="006D3B95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Being responsible for the safeguarding of children in your care</w:t>
      </w:r>
      <w:r w:rsidR="00980B00">
        <w:rPr>
          <w:rFonts w:ascii="Verdana" w:hAnsi="Verdana"/>
        </w:rPr>
        <w:t>.</w:t>
      </w:r>
    </w:p>
    <w:p w14:paraId="236E8200" w14:textId="2B39F273" w:rsidR="006D3B95" w:rsidRPr="006D3B95" w:rsidRDefault="006D3B95" w:rsidP="006D3B95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Encouraging positive behaviour and modelling this.</w:t>
      </w:r>
    </w:p>
    <w:p w14:paraId="368517B6" w14:textId="54FEB7A8" w:rsidR="001513DB" w:rsidRPr="006D3B95" w:rsidRDefault="001513DB" w:rsidP="001513D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D3B95">
        <w:rPr>
          <w:rFonts w:ascii="Verdana" w:hAnsi="Verdana"/>
        </w:rPr>
        <w:t>Liaising with parents and children about the</w:t>
      </w:r>
      <w:r w:rsidR="006D3B95">
        <w:rPr>
          <w:rFonts w:ascii="Verdana" w:hAnsi="Verdana"/>
        </w:rPr>
        <w:t xml:space="preserve"> child’s</w:t>
      </w:r>
      <w:r w:rsidRPr="006D3B95">
        <w:rPr>
          <w:rFonts w:ascii="Verdana" w:hAnsi="Verdana"/>
        </w:rPr>
        <w:t xml:space="preserve"> learning and wellbeing.</w:t>
      </w:r>
    </w:p>
    <w:p w14:paraId="5796FCEB" w14:textId="55B19223" w:rsidR="001513DB" w:rsidRDefault="006D3B95" w:rsidP="001513D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D3B95">
        <w:rPr>
          <w:rFonts w:ascii="Verdana" w:hAnsi="Verdana"/>
        </w:rPr>
        <w:t xml:space="preserve">Writing brief session reports </w:t>
      </w:r>
      <w:r>
        <w:rPr>
          <w:rFonts w:ascii="Verdana" w:hAnsi="Verdana"/>
        </w:rPr>
        <w:t xml:space="preserve">to record what has been achieved during the sessions (these should take 5 -10 minutes after each session). </w:t>
      </w:r>
    </w:p>
    <w:p w14:paraId="1E280AD0" w14:textId="77777777" w:rsidR="003B71FA" w:rsidRDefault="003B71FA" w:rsidP="003B71FA">
      <w:pPr>
        <w:rPr>
          <w:rFonts w:ascii="Verdana" w:hAnsi="Verdana"/>
        </w:rPr>
      </w:pPr>
    </w:p>
    <w:p w14:paraId="65C1587E" w14:textId="77777777" w:rsidR="00720828" w:rsidRDefault="00720828" w:rsidP="00720828">
      <w:pPr>
        <w:rPr>
          <w:rFonts w:ascii="Verdana" w:hAnsi="Verdana"/>
        </w:rPr>
      </w:pPr>
    </w:p>
    <w:p w14:paraId="7EBEAA72" w14:textId="77777777" w:rsidR="00720828" w:rsidRDefault="00720828" w:rsidP="00720828">
      <w:pPr>
        <w:rPr>
          <w:rFonts w:ascii="Verdana" w:hAnsi="Verdana"/>
        </w:rPr>
      </w:pPr>
    </w:p>
    <w:p w14:paraId="0851A690" w14:textId="7BE6D239" w:rsidR="00720828" w:rsidRDefault="00720828" w:rsidP="00720828">
      <w:pPr>
        <w:rPr>
          <w:rFonts w:ascii="Verdana" w:hAnsi="Verdana"/>
        </w:rPr>
      </w:pPr>
    </w:p>
    <w:p w14:paraId="399B17FC" w14:textId="77777777" w:rsidR="00720828" w:rsidRDefault="00720828" w:rsidP="00720828">
      <w:pPr>
        <w:rPr>
          <w:rFonts w:ascii="Verdana" w:hAnsi="Verdana"/>
        </w:rPr>
      </w:pPr>
    </w:p>
    <w:p w14:paraId="53BE1B22" w14:textId="77777777" w:rsidR="006D3B95" w:rsidRDefault="006D3B95" w:rsidP="006D3B95">
      <w:pPr>
        <w:rPr>
          <w:rFonts w:ascii="Verdana" w:hAnsi="Verdana"/>
        </w:rPr>
      </w:pPr>
    </w:p>
    <w:p w14:paraId="2760AD06" w14:textId="77777777" w:rsidR="006D3B95" w:rsidRDefault="006D3B95" w:rsidP="006D3B95">
      <w:pPr>
        <w:pStyle w:val="Title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Q.U.E.S.T Work Skills</w:t>
      </w:r>
    </w:p>
    <w:p w14:paraId="42DA77E7" w14:textId="4852857E" w:rsidR="006D3B95" w:rsidRDefault="006D3B95" w:rsidP="006D3B95">
      <w:pPr>
        <w:pStyle w:val="Title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Person Specification</w:t>
      </w:r>
    </w:p>
    <w:p w14:paraId="52369FA6" w14:textId="77777777" w:rsidR="006D3B95" w:rsidRDefault="006D3B95" w:rsidP="006D3B95">
      <w:pPr>
        <w:rPr>
          <w:rFonts w:ascii="Verdana" w:eastAsia="Verdana" w:hAnsi="Verdana" w:cs="Verdana"/>
        </w:rPr>
      </w:pPr>
    </w:p>
    <w:p w14:paraId="14978F21" w14:textId="77777777" w:rsidR="006D3B95" w:rsidRDefault="00194B42" w:rsidP="006D3B95">
      <w:pPr>
        <w:rPr>
          <w:rFonts w:ascii="Verdana" w:eastAsia="Verdana" w:hAnsi="Verdana" w:cs="Verdana"/>
        </w:rPr>
      </w:pPr>
      <w:r>
        <w:pict w14:anchorId="4549481F">
          <v:rect id="_x0000_i1026" style="width:0;height:1.5pt" o:hralign="center" o:hrstd="t" o:hr="t" fillcolor="#a0a0a0" stroked="f"/>
        </w:pict>
      </w:r>
    </w:p>
    <w:p w14:paraId="3C47056F" w14:textId="77777777" w:rsidR="006D3B95" w:rsidRPr="006D3B95" w:rsidRDefault="006D3B95" w:rsidP="006D3B95">
      <w:pPr>
        <w:rPr>
          <w:rFonts w:ascii="Verdana" w:hAnsi="Verdan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12AF7" w14:paraId="5CFC20D5" w14:textId="77777777" w:rsidTr="00B12AF7">
        <w:tc>
          <w:tcPr>
            <w:tcW w:w="9016" w:type="dxa"/>
          </w:tcPr>
          <w:p w14:paraId="5C810726" w14:textId="429952BB" w:rsidR="00B12AF7" w:rsidRPr="00B12AF7" w:rsidRDefault="00B12AF7" w:rsidP="00B12AF7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</w:rPr>
            </w:pPr>
            <w:r w:rsidRPr="00B12AF7">
              <w:rPr>
                <w:rFonts w:ascii="Verdana" w:hAnsi="Verdana"/>
                <w:b/>
                <w:bCs/>
              </w:rPr>
              <w:t xml:space="preserve">Qualifications </w:t>
            </w:r>
          </w:p>
        </w:tc>
      </w:tr>
      <w:tr w:rsidR="00B12AF7" w14:paraId="27FD668E" w14:textId="77777777" w:rsidTr="00B12AF7">
        <w:tc>
          <w:tcPr>
            <w:tcW w:w="9016" w:type="dxa"/>
          </w:tcPr>
          <w:p w14:paraId="1BDED24E" w14:textId="77777777" w:rsidR="00B12AF7" w:rsidRDefault="00B12AF7" w:rsidP="00B12AF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 w:rsidRPr="00B12AF7">
              <w:rPr>
                <w:rFonts w:ascii="Verdana" w:hAnsi="Verdana"/>
              </w:rPr>
              <w:t xml:space="preserve">Qualified Teacher Status is desirable, but not essential. </w:t>
            </w:r>
            <w:r>
              <w:rPr>
                <w:rFonts w:ascii="Verdana" w:hAnsi="Verdana"/>
              </w:rPr>
              <w:t>Individuals with QTS may take on responsibility for academic tuition.</w:t>
            </w:r>
          </w:p>
          <w:p w14:paraId="6ECC9FCD" w14:textId="4B124476" w:rsidR="00B21743" w:rsidRDefault="00B21743" w:rsidP="00B12AF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qualifications related to supporting children are desirable (e.g. Teaching Assistant</w:t>
            </w:r>
            <w:r w:rsidR="00714CBE">
              <w:rPr>
                <w:rFonts w:ascii="Verdana" w:hAnsi="Verdana"/>
              </w:rPr>
              <w:t>)</w:t>
            </w:r>
            <w:r w:rsidR="000861FC">
              <w:rPr>
                <w:rFonts w:ascii="Verdana" w:hAnsi="Verdana"/>
              </w:rPr>
              <w:t>.</w:t>
            </w:r>
          </w:p>
          <w:p w14:paraId="5F137670" w14:textId="60545D0B" w:rsidR="00B12AF7" w:rsidRDefault="00B12AF7" w:rsidP="00B12AF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Relevant qualifications in the subject area you are delivering. E.g. if you are teaching Functional </w:t>
            </w:r>
            <w:r w:rsidR="00BA736B">
              <w:rPr>
                <w:rFonts w:ascii="Verdana" w:hAnsi="Verdana"/>
              </w:rPr>
              <w:t>Skills English,</w:t>
            </w:r>
            <w:r>
              <w:rPr>
                <w:rFonts w:ascii="Verdana" w:hAnsi="Verdana"/>
              </w:rPr>
              <w:t xml:space="preserve"> you should have achieved a</w:t>
            </w:r>
            <w:r w:rsidR="00720828"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 xml:space="preserve"> GCSE</w:t>
            </w:r>
            <w:r w:rsidR="00720828">
              <w:rPr>
                <w:rFonts w:ascii="Verdana" w:hAnsi="Verdana"/>
              </w:rPr>
              <w:t xml:space="preserve"> level</w:t>
            </w:r>
            <w:r>
              <w:rPr>
                <w:rFonts w:ascii="Verdana" w:hAnsi="Verdana"/>
              </w:rPr>
              <w:t xml:space="preserve"> or higher in </w:t>
            </w:r>
            <w:r w:rsidR="00720828">
              <w:rPr>
                <w:rFonts w:ascii="Verdana" w:hAnsi="Verdana"/>
              </w:rPr>
              <w:t>English</w:t>
            </w:r>
            <w:r>
              <w:rPr>
                <w:rFonts w:ascii="Verdana" w:hAnsi="Verdana"/>
              </w:rPr>
              <w:t>.</w:t>
            </w:r>
          </w:p>
          <w:p w14:paraId="4F847806" w14:textId="2B0D748C" w:rsidR="00720828" w:rsidRPr="00B12AF7" w:rsidRDefault="00720828" w:rsidP="00B12AF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UK Driving License (and own car) is </w:t>
            </w:r>
            <w:r w:rsidR="00E11EB2">
              <w:rPr>
                <w:rFonts w:ascii="Verdana" w:hAnsi="Verdana"/>
              </w:rPr>
              <w:t>essential as children will need to be transported from their home to sessions.</w:t>
            </w:r>
          </w:p>
        </w:tc>
      </w:tr>
      <w:tr w:rsidR="00B12AF7" w14:paraId="1BD19897" w14:textId="77777777" w:rsidTr="00B12AF7">
        <w:tc>
          <w:tcPr>
            <w:tcW w:w="9016" w:type="dxa"/>
          </w:tcPr>
          <w:p w14:paraId="3F543066" w14:textId="1A27C0FA" w:rsidR="00B12AF7" w:rsidRPr="00B12AF7" w:rsidRDefault="00B12AF7" w:rsidP="00B12AF7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</w:rPr>
            </w:pPr>
            <w:r w:rsidRPr="00B12AF7">
              <w:rPr>
                <w:rFonts w:ascii="Verdana" w:hAnsi="Verdana"/>
                <w:b/>
                <w:bCs/>
              </w:rPr>
              <w:t>Experience</w:t>
            </w:r>
          </w:p>
        </w:tc>
      </w:tr>
      <w:tr w:rsidR="00B12AF7" w14:paraId="3596635E" w14:textId="77777777" w:rsidTr="00B12AF7">
        <w:tc>
          <w:tcPr>
            <w:tcW w:w="9016" w:type="dxa"/>
          </w:tcPr>
          <w:p w14:paraId="520C5E40" w14:textId="77777777" w:rsidR="00B12AF7" w:rsidRDefault="00B12AF7" w:rsidP="00B12A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Experience working/volunteering with children is essential.</w:t>
            </w:r>
          </w:p>
          <w:p w14:paraId="52D7A309" w14:textId="24ED4B68" w:rsidR="00720828" w:rsidRPr="00B12AF7" w:rsidRDefault="00720828" w:rsidP="00B12A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good understanding of a range of learning needs (SEND). </w:t>
            </w:r>
          </w:p>
        </w:tc>
      </w:tr>
      <w:tr w:rsidR="00B12AF7" w14:paraId="6CD1DE73" w14:textId="77777777" w:rsidTr="00B12AF7">
        <w:tc>
          <w:tcPr>
            <w:tcW w:w="9016" w:type="dxa"/>
          </w:tcPr>
          <w:p w14:paraId="14D5E57E" w14:textId="73F61E10" w:rsidR="00B12AF7" w:rsidRPr="00B12AF7" w:rsidRDefault="00B12AF7" w:rsidP="00B12AF7">
            <w:pPr>
              <w:pStyle w:val="ListParagraph"/>
              <w:ind w:left="0"/>
              <w:jc w:val="both"/>
              <w:rPr>
                <w:rFonts w:ascii="Verdana" w:hAnsi="Verdana"/>
                <w:b/>
                <w:bCs/>
              </w:rPr>
            </w:pPr>
            <w:r w:rsidRPr="00B12AF7">
              <w:rPr>
                <w:rFonts w:ascii="Verdana" w:hAnsi="Verdana"/>
                <w:b/>
                <w:bCs/>
              </w:rPr>
              <w:t>Skills/attributes</w:t>
            </w:r>
          </w:p>
        </w:tc>
      </w:tr>
      <w:tr w:rsidR="00B12AF7" w14:paraId="1F5F89B2" w14:textId="77777777" w:rsidTr="00B12AF7">
        <w:tc>
          <w:tcPr>
            <w:tcW w:w="9016" w:type="dxa"/>
          </w:tcPr>
          <w:p w14:paraId="7CD65A47" w14:textId="7F245016" w:rsidR="008031F4" w:rsidRDefault="008031F4" w:rsidP="00B12A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Ability to work in a way that promotes the safety and wellbeing of children and young people.</w:t>
            </w:r>
          </w:p>
          <w:p w14:paraId="10C6E869" w14:textId="77777777" w:rsidR="008031F4" w:rsidRDefault="008031F4" w:rsidP="008031F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Effective communication with children and parents.</w:t>
            </w:r>
          </w:p>
          <w:p w14:paraId="1BB65370" w14:textId="77777777" w:rsidR="00B12AF7" w:rsidRDefault="00B12AF7" w:rsidP="00B12A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Efficient organisation skills.</w:t>
            </w:r>
          </w:p>
          <w:p w14:paraId="1E341F6D" w14:textId="6BBBB336" w:rsidR="00B12AF7" w:rsidRDefault="00B12AF7" w:rsidP="00B12A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Flexibility</w:t>
            </w:r>
            <w:r w:rsidR="00720828">
              <w:rPr>
                <w:rFonts w:ascii="Verdana" w:hAnsi="Verdana"/>
              </w:rPr>
              <w:t>.</w:t>
            </w:r>
          </w:p>
          <w:p w14:paraId="65B301F9" w14:textId="1AD71B86" w:rsidR="00720828" w:rsidRPr="00B12AF7" w:rsidRDefault="00720828" w:rsidP="00B12A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Positive approach to behaviour.</w:t>
            </w:r>
          </w:p>
        </w:tc>
      </w:tr>
    </w:tbl>
    <w:p w14:paraId="1783BBA7" w14:textId="77777777" w:rsidR="004755D1" w:rsidRPr="00D67EC0" w:rsidRDefault="004755D1" w:rsidP="00D67EC0">
      <w:pPr>
        <w:jc w:val="both"/>
        <w:rPr>
          <w:rFonts w:ascii="Verdana" w:hAnsi="Verdana"/>
        </w:rPr>
      </w:pPr>
    </w:p>
    <w:p w14:paraId="45FE369C" w14:textId="77777777" w:rsidR="004755D1" w:rsidRPr="00AF1395" w:rsidRDefault="004755D1" w:rsidP="00B12AF7">
      <w:pPr>
        <w:pStyle w:val="ListParagraph"/>
        <w:jc w:val="both"/>
        <w:rPr>
          <w:rFonts w:ascii="Verdana" w:hAnsi="Verdana"/>
          <w:b/>
          <w:bCs/>
          <w:u w:val="single"/>
        </w:rPr>
      </w:pPr>
      <w:r w:rsidRPr="00AF1395">
        <w:rPr>
          <w:rFonts w:ascii="Verdana" w:hAnsi="Verdana"/>
          <w:b/>
          <w:bCs/>
          <w:u w:val="single"/>
        </w:rPr>
        <w:t>What we can offer</w:t>
      </w:r>
    </w:p>
    <w:p w14:paraId="3CAA7664" w14:textId="444D3870" w:rsidR="004755D1" w:rsidRDefault="00AF1395" w:rsidP="004755D1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A supportive team.</w:t>
      </w:r>
    </w:p>
    <w:p w14:paraId="451DC7E6" w14:textId="5F61F4F9" w:rsidR="00AF1395" w:rsidRDefault="00AF1395" w:rsidP="004755D1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Hours to suit you.</w:t>
      </w:r>
    </w:p>
    <w:p w14:paraId="7CC38867" w14:textId="50ED0145" w:rsidR="00AF1395" w:rsidRDefault="00AF1395" w:rsidP="004755D1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Up to £35 an hour (with QTS), £25 without QTS.</w:t>
      </w:r>
    </w:p>
    <w:p w14:paraId="34A1D158" w14:textId="236F8807" w:rsidR="00AF1395" w:rsidRDefault="00AF1395" w:rsidP="004755D1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Expenses paid (travel, resources etc).</w:t>
      </w:r>
    </w:p>
    <w:p w14:paraId="20A04FA5" w14:textId="3CF21ADB" w:rsidR="00AF1395" w:rsidRPr="004755D1" w:rsidRDefault="00AF1395" w:rsidP="004755D1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Training included (Safeguarding Level 2</w:t>
      </w:r>
      <w:r w:rsidR="003A3C96">
        <w:rPr>
          <w:rFonts w:ascii="Verdana" w:hAnsi="Verdana"/>
        </w:rPr>
        <w:t xml:space="preserve"> and First Aid</w:t>
      </w:r>
      <w:r>
        <w:rPr>
          <w:rFonts w:ascii="Verdana" w:hAnsi="Verdana"/>
        </w:rPr>
        <w:t>, if th</w:t>
      </w:r>
      <w:r w:rsidR="003A3C96">
        <w:rPr>
          <w:rFonts w:ascii="Verdana" w:hAnsi="Verdana"/>
        </w:rPr>
        <w:t>ese</w:t>
      </w:r>
      <w:r>
        <w:rPr>
          <w:rFonts w:ascii="Verdana" w:hAnsi="Verdana"/>
        </w:rPr>
        <w:t xml:space="preserve"> ha</w:t>
      </w:r>
      <w:r w:rsidR="003A3C96">
        <w:rPr>
          <w:rFonts w:ascii="Verdana" w:hAnsi="Verdana"/>
        </w:rPr>
        <w:t xml:space="preserve">ve </w:t>
      </w:r>
      <w:r>
        <w:rPr>
          <w:rFonts w:ascii="Verdana" w:hAnsi="Verdana"/>
        </w:rPr>
        <w:t>not been completed in the last 3 years).</w:t>
      </w:r>
    </w:p>
    <w:p w14:paraId="46C8E655" w14:textId="77777777" w:rsidR="004755D1" w:rsidRDefault="004755D1" w:rsidP="00B12AF7">
      <w:pPr>
        <w:pStyle w:val="ListParagraph"/>
        <w:jc w:val="both"/>
        <w:rPr>
          <w:rFonts w:ascii="Verdana" w:hAnsi="Verdana"/>
        </w:rPr>
      </w:pPr>
    </w:p>
    <w:p w14:paraId="51A81294" w14:textId="4481E8B3" w:rsidR="003B71FA" w:rsidRDefault="003B71FA" w:rsidP="00B12AF7">
      <w:pPr>
        <w:pStyle w:val="ListParagraph"/>
        <w:jc w:val="both"/>
        <w:rPr>
          <w:rFonts w:ascii="Verdana" w:hAnsi="Verdana"/>
        </w:rPr>
      </w:pPr>
      <w:r w:rsidRPr="003B71FA">
        <w:rPr>
          <w:rFonts w:ascii="Verdana" w:hAnsi="Verdana"/>
        </w:rPr>
        <w:t xml:space="preserve">If you would like to apply for this role, please complete the application form and return it to </w:t>
      </w:r>
      <w:hyperlink r:id="rId7" w:history="1">
        <w:r w:rsidRPr="003B71FA">
          <w:rPr>
            <w:rStyle w:val="Hyperlink"/>
            <w:rFonts w:ascii="Verdana" w:hAnsi="Verdana"/>
          </w:rPr>
          <w:t>emma.questworkskills@gmail.com</w:t>
        </w:r>
      </w:hyperlink>
      <w:r w:rsidRPr="003B71FA">
        <w:rPr>
          <w:rFonts w:ascii="Verdana" w:hAnsi="Verdana"/>
        </w:rPr>
        <w:t xml:space="preserve">. </w:t>
      </w:r>
    </w:p>
    <w:p w14:paraId="5BD82B75" w14:textId="77777777" w:rsidR="00AF1395" w:rsidRDefault="00AF1395" w:rsidP="00B12AF7">
      <w:pPr>
        <w:pStyle w:val="ListParagraph"/>
        <w:jc w:val="both"/>
        <w:rPr>
          <w:rFonts w:ascii="Verdana" w:hAnsi="Verdana"/>
        </w:rPr>
      </w:pPr>
    </w:p>
    <w:p w14:paraId="41AC98B1" w14:textId="7E7B69AC" w:rsidR="00AF1395" w:rsidRPr="003B71FA" w:rsidRDefault="00AF1395" w:rsidP="00B12AF7">
      <w:pPr>
        <w:pStyle w:val="ListParagraph"/>
        <w:jc w:val="both"/>
        <w:rPr>
          <w:rFonts w:ascii="Verdana" w:hAnsi="Verdana"/>
        </w:rPr>
      </w:pPr>
      <w:r>
        <w:rPr>
          <w:rFonts w:ascii="Verdana" w:hAnsi="Verdana"/>
        </w:rPr>
        <w:t xml:space="preserve">If your application is successful, we will look to match you with a </w:t>
      </w:r>
      <w:proofErr w:type="gramStart"/>
      <w:r>
        <w:rPr>
          <w:rFonts w:ascii="Verdana" w:hAnsi="Verdana"/>
        </w:rPr>
        <w:t>child/children</w:t>
      </w:r>
      <w:proofErr w:type="gramEnd"/>
      <w:r>
        <w:rPr>
          <w:rFonts w:ascii="Verdana" w:hAnsi="Verdana"/>
        </w:rPr>
        <w:t xml:space="preserve">. Please be specific and clear about the age range you would like to work with, where your skills lie and any </w:t>
      </w:r>
      <w:proofErr w:type="gramStart"/>
      <w:r>
        <w:rPr>
          <w:rFonts w:ascii="Verdana" w:hAnsi="Verdana"/>
        </w:rPr>
        <w:t>particular curriculum</w:t>
      </w:r>
      <w:proofErr w:type="gramEnd"/>
      <w:r>
        <w:rPr>
          <w:rFonts w:ascii="Verdana" w:hAnsi="Verdana"/>
        </w:rPr>
        <w:t xml:space="preserve"> areas you’d feel confident delivering, in your application and at interview. We want to find a good match between teacher and child!</w:t>
      </w:r>
    </w:p>
    <w:sectPr w:rsidR="00AF1395" w:rsidRPr="003B71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7615" w14:textId="77777777" w:rsidR="00F40DB9" w:rsidRDefault="00F40DB9" w:rsidP="001513DB">
      <w:pPr>
        <w:spacing w:line="240" w:lineRule="auto"/>
      </w:pPr>
      <w:r>
        <w:separator/>
      </w:r>
    </w:p>
  </w:endnote>
  <w:endnote w:type="continuationSeparator" w:id="0">
    <w:p w14:paraId="4090C66E" w14:textId="77777777" w:rsidR="00F40DB9" w:rsidRDefault="00F40DB9" w:rsidP="00151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AEF46" w14:textId="77777777" w:rsidR="00F40DB9" w:rsidRDefault="00F40DB9" w:rsidP="001513DB">
      <w:pPr>
        <w:spacing w:line="240" w:lineRule="auto"/>
      </w:pPr>
      <w:r>
        <w:separator/>
      </w:r>
    </w:p>
  </w:footnote>
  <w:footnote w:type="continuationSeparator" w:id="0">
    <w:p w14:paraId="1F6FA9E8" w14:textId="77777777" w:rsidR="00F40DB9" w:rsidRDefault="00F40DB9" w:rsidP="00151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AEFAC" w14:textId="7A4C65BD" w:rsidR="001513DB" w:rsidRDefault="00194B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883317" wp14:editId="30D5731F">
          <wp:simplePos x="0" y="0"/>
          <wp:positionH relativeFrom="margin">
            <wp:posOffset>4897582</wp:posOffset>
          </wp:positionH>
          <wp:positionV relativeFrom="paragraph">
            <wp:posOffset>-340014</wp:posOffset>
          </wp:positionV>
          <wp:extent cx="1524000" cy="1219200"/>
          <wp:effectExtent l="0" t="0" r="0" b="0"/>
          <wp:wrapTight wrapText="bothSides">
            <wp:wrapPolygon edited="0">
              <wp:start x="0" y="0"/>
              <wp:lineTo x="0" y="21263"/>
              <wp:lineTo x="21330" y="21263"/>
              <wp:lineTo x="21330" y="0"/>
              <wp:lineTo x="0" y="0"/>
            </wp:wrapPolygon>
          </wp:wrapTight>
          <wp:docPr id="114514259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142599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3DB">
      <w:t xml:space="preserve">Q.U.E.S.T Work Skills </w:t>
    </w:r>
    <w:r w:rsidR="001513DB">
      <w:tab/>
    </w:r>
    <w:r w:rsidR="001513DB">
      <w:tab/>
      <w:t>Job Description &amp; Person Specification</w:t>
    </w:r>
  </w:p>
  <w:p w14:paraId="5A1A8FE6" w14:textId="77777777" w:rsidR="001513DB" w:rsidRDefault="00151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5390"/>
    <w:multiLevelType w:val="hybridMultilevel"/>
    <w:tmpl w:val="EBE2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14D"/>
    <w:multiLevelType w:val="hybridMultilevel"/>
    <w:tmpl w:val="D30E5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0DEA"/>
    <w:multiLevelType w:val="hybridMultilevel"/>
    <w:tmpl w:val="9C86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92AFB"/>
    <w:multiLevelType w:val="hybridMultilevel"/>
    <w:tmpl w:val="CCE8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634C2"/>
    <w:multiLevelType w:val="hybridMultilevel"/>
    <w:tmpl w:val="9D3CB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410C"/>
    <w:multiLevelType w:val="hybridMultilevel"/>
    <w:tmpl w:val="5FDC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4140">
    <w:abstractNumId w:val="4"/>
  </w:num>
  <w:num w:numId="2" w16cid:durableId="1166093699">
    <w:abstractNumId w:val="1"/>
  </w:num>
  <w:num w:numId="3" w16cid:durableId="1482429881">
    <w:abstractNumId w:val="0"/>
  </w:num>
  <w:num w:numId="4" w16cid:durableId="191504665">
    <w:abstractNumId w:val="5"/>
  </w:num>
  <w:num w:numId="5" w16cid:durableId="814685611">
    <w:abstractNumId w:val="3"/>
  </w:num>
  <w:num w:numId="6" w16cid:durableId="123335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DB"/>
    <w:rsid w:val="00034099"/>
    <w:rsid w:val="000861FC"/>
    <w:rsid w:val="001513DB"/>
    <w:rsid w:val="00194B42"/>
    <w:rsid w:val="00226A03"/>
    <w:rsid w:val="002643BB"/>
    <w:rsid w:val="003A3C96"/>
    <w:rsid w:val="003B71FA"/>
    <w:rsid w:val="003F1B05"/>
    <w:rsid w:val="00426227"/>
    <w:rsid w:val="004755D1"/>
    <w:rsid w:val="00602E21"/>
    <w:rsid w:val="0061069C"/>
    <w:rsid w:val="00624F3D"/>
    <w:rsid w:val="0064282A"/>
    <w:rsid w:val="00644081"/>
    <w:rsid w:val="006D3B95"/>
    <w:rsid w:val="00714CBE"/>
    <w:rsid w:val="00720828"/>
    <w:rsid w:val="00740728"/>
    <w:rsid w:val="008031F4"/>
    <w:rsid w:val="008E41A1"/>
    <w:rsid w:val="00980B00"/>
    <w:rsid w:val="009D443D"/>
    <w:rsid w:val="00A52263"/>
    <w:rsid w:val="00AD6C8E"/>
    <w:rsid w:val="00AF1395"/>
    <w:rsid w:val="00B10B73"/>
    <w:rsid w:val="00B12AF7"/>
    <w:rsid w:val="00B21743"/>
    <w:rsid w:val="00B74AD1"/>
    <w:rsid w:val="00BA736B"/>
    <w:rsid w:val="00C031F8"/>
    <w:rsid w:val="00C14B09"/>
    <w:rsid w:val="00D12562"/>
    <w:rsid w:val="00D67EC0"/>
    <w:rsid w:val="00E11EB2"/>
    <w:rsid w:val="00F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49F7AD"/>
  <w15:chartTrackingRefBased/>
  <w15:docId w15:val="{8F78D4E4-4D51-4CDE-82F0-E36B27E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13DB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3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3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3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3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3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3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3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3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3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51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1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3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1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3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1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3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3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13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DB"/>
    <w:rPr>
      <w:rFonts w:ascii="Arial" w:eastAsia="Arial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13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DB"/>
    <w:rPr>
      <w:rFonts w:ascii="Arial" w:eastAsia="Arial" w:hAnsi="Arial" w:cs="Arial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B1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1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.questworkskil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Shoebridge</dc:creator>
  <cp:keywords/>
  <dc:description/>
  <cp:lastModifiedBy>Emma Shoebridge</cp:lastModifiedBy>
  <cp:revision>21</cp:revision>
  <dcterms:created xsi:type="dcterms:W3CDTF">2024-09-23T09:40:00Z</dcterms:created>
  <dcterms:modified xsi:type="dcterms:W3CDTF">2025-06-24T08:54:00Z</dcterms:modified>
</cp:coreProperties>
</file>