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09A82D" w14:textId="77777777" w:rsidR="007401AA" w:rsidRPr="007401AA" w:rsidRDefault="007401AA" w:rsidP="007401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401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Employee Foreign National Training</w:t>
      </w:r>
    </w:p>
    <w:p w14:paraId="388599BE" w14:textId="77777777" w:rsidR="007401AA" w:rsidRPr="007401AA" w:rsidRDefault="007401AA" w:rsidP="007401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401A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Lesson 1: Fundamentals</w:t>
      </w:r>
    </w:p>
    <w:p w14:paraId="7867EE3A" w14:textId="77777777" w:rsidR="007401AA" w:rsidRPr="007401AA" w:rsidRDefault="007401AA" w:rsidP="00740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01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Learning Objectives</w:t>
      </w:r>
    </w:p>
    <w:p w14:paraId="462B2FF7" w14:textId="77777777" w:rsidR="007401AA" w:rsidRPr="007401AA" w:rsidRDefault="007401AA" w:rsidP="007401A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401AA">
        <w:rPr>
          <w:rFonts w:ascii="Times New Roman" w:hAnsi="Times New Roman" w:cs="Times New Roman"/>
          <w:kern w:val="0"/>
          <w14:ligatures w14:val="none"/>
        </w:rPr>
        <w:t>By the end of this course, learners will be able to:</w:t>
      </w:r>
    </w:p>
    <w:p w14:paraId="01DBEB2E" w14:textId="77777777" w:rsidR="007401AA" w:rsidRPr="007401AA" w:rsidRDefault="007401AA" w:rsidP="00740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01AA">
        <w:rPr>
          <w:rFonts w:ascii="Times New Roman" w:eastAsia="Times New Roman" w:hAnsi="Times New Roman" w:cs="Times New Roman"/>
          <w:kern w:val="0"/>
          <w14:ligatures w14:val="none"/>
        </w:rPr>
        <w:t>Define the term Foreign National and explain its relevance within the organization.</w:t>
      </w:r>
    </w:p>
    <w:p w14:paraId="6CD9EC05" w14:textId="77777777" w:rsidR="007401AA" w:rsidRPr="007401AA" w:rsidRDefault="007401AA" w:rsidP="00740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01AA">
        <w:rPr>
          <w:rFonts w:ascii="Times New Roman" w:eastAsia="Times New Roman" w:hAnsi="Times New Roman" w:cs="Times New Roman"/>
          <w:kern w:val="0"/>
          <w14:ligatures w14:val="none"/>
        </w:rPr>
        <w:t>Describe the purpose of employment-based visa sponsorship.</w:t>
      </w:r>
    </w:p>
    <w:p w14:paraId="7F407161" w14:textId="77777777" w:rsidR="007401AA" w:rsidRPr="007401AA" w:rsidRDefault="007401AA" w:rsidP="00740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01AA">
        <w:rPr>
          <w:rFonts w:ascii="Times New Roman" w:eastAsia="Times New Roman" w:hAnsi="Times New Roman" w:cs="Times New Roman"/>
          <w:kern w:val="0"/>
          <w14:ligatures w14:val="none"/>
        </w:rPr>
        <w:t>Differentiate between Non-Immigrant Visa (NIV) and Immigrant Visa (IV) classifications.</w:t>
      </w:r>
    </w:p>
    <w:p w14:paraId="664A86DA" w14:textId="77777777" w:rsidR="007401AA" w:rsidRPr="007401AA" w:rsidRDefault="007401AA" w:rsidP="00740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01AA">
        <w:rPr>
          <w:rFonts w:ascii="Times New Roman" w:eastAsia="Times New Roman" w:hAnsi="Times New Roman" w:cs="Times New Roman"/>
          <w:kern w:val="0"/>
          <w14:ligatures w14:val="none"/>
        </w:rPr>
        <w:t>Explain the role and responsibilities of the Foreign National Account Manager (FNAM).</w:t>
      </w:r>
    </w:p>
    <w:p w14:paraId="542459B2" w14:textId="77777777" w:rsidR="007401AA" w:rsidRPr="007401AA" w:rsidRDefault="007401AA" w:rsidP="00740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01AA">
        <w:rPr>
          <w:rFonts w:ascii="Times New Roman" w:eastAsia="Times New Roman" w:hAnsi="Times New Roman" w:cs="Times New Roman"/>
          <w:kern w:val="0"/>
          <w14:ligatures w14:val="none"/>
        </w:rPr>
        <w:t>Identify the purpose and benefits of permanent residency (Green Card sponsorship).</w:t>
      </w:r>
    </w:p>
    <w:p w14:paraId="1191EF36" w14:textId="77777777" w:rsidR="007401AA" w:rsidRPr="007401AA" w:rsidRDefault="007401AA" w:rsidP="00740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01AA">
        <w:rPr>
          <w:rFonts w:ascii="Times New Roman" w:eastAsia="Times New Roman" w:hAnsi="Times New Roman" w:cs="Times New Roman"/>
          <w:kern w:val="0"/>
          <w14:ligatures w14:val="none"/>
        </w:rPr>
        <w:t>Recognize situations that require consultation with the Foreign National Team before taking employment-related actions.</w:t>
      </w:r>
    </w:p>
    <w:p w14:paraId="2692B386" w14:textId="77777777" w:rsidR="007401AA" w:rsidRPr="007401AA" w:rsidRDefault="007401AA" w:rsidP="00740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01AA">
        <w:rPr>
          <w:rFonts w:ascii="Times New Roman" w:eastAsia="Times New Roman" w:hAnsi="Times New Roman" w:cs="Times New Roman"/>
          <w:kern w:val="0"/>
          <w14:ligatures w14:val="none"/>
        </w:rPr>
        <w:t>Explain the basic concept of Deemed Export compliance.</w:t>
      </w:r>
    </w:p>
    <w:p w14:paraId="64FDEB67" w14:textId="77777777" w:rsidR="007401AA" w:rsidRPr="007401AA" w:rsidRDefault="007401AA" w:rsidP="00740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01AA">
        <w:rPr>
          <w:rFonts w:ascii="Times New Roman" w:eastAsia="Times New Roman" w:hAnsi="Times New Roman" w:cs="Times New Roman"/>
          <w:kern w:val="0"/>
          <w14:ligatures w14:val="none"/>
        </w:rPr>
        <w:t>Locate organizational resources and support tools available to Foreign National employees.</w:t>
      </w:r>
    </w:p>
    <w:p w14:paraId="7C3CB272" w14:textId="77777777" w:rsidR="007401AA" w:rsidRPr="007401AA" w:rsidRDefault="007401AA" w:rsidP="007401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401AA">
        <w:rPr>
          <w:rFonts w:ascii="Times New Roman" w:eastAsia="Times New Roman" w:hAnsi="Times New Roman" w:cs="Times New Roman"/>
          <w:kern w:val="0"/>
          <w14:ligatures w14:val="none"/>
        </w:rPr>
        <w:t>Apply course concepts to workplace scenarios involving immigration status, sponsorship, and employment changes.</w:t>
      </w:r>
    </w:p>
    <w:p w14:paraId="3F96AC0F" w14:textId="77777777" w:rsidR="007401AA" w:rsidRPr="007401AA" w:rsidRDefault="007401AA" w:rsidP="007401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401A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Learning Objective Mapping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6664"/>
        <w:gridCol w:w="2680"/>
      </w:tblGrid>
      <w:tr w:rsidR="00791C08" w:rsidRPr="00791C08" w14:paraId="7E960164" w14:textId="77777777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5C5CBF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Objective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5ECAC6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Bloom’s Level</w:t>
            </w:r>
          </w:p>
        </w:tc>
      </w:tr>
      <w:tr w:rsidR="00791C08" w:rsidRPr="00791C08" w14:paraId="05C8198F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C05615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kern w:val="0"/>
                <w14:ligatures w14:val="none"/>
              </w:rPr>
              <w:t>Define Foreign National terminology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B34E19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kern w:val="0"/>
                <w14:ligatures w14:val="none"/>
              </w:rPr>
              <w:t>Remember</w:t>
            </w:r>
          </w:p>
        </w:tc>
      </w:tr>
      <w:tr w:rsidR="00791C08" w:rsidRPr="00791C08" w14:paraId="76DF8995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893BD1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kern w:val="0"/>
                <w14:ligatures w14:val="none"/>
              </w:rPr>
              <w:t>Describe visa sponsorship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C8BBF5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kern w:val="0"/>
                <w14:ligatures w14:val="none"/>
              </w:rPr>
              <w:t>Understand</w:t>
            </w:r>
          </w:p>
        </w:tc>
      </w:tr>
      <w:tr w:rsidR="00791C08" w:rsidRPr="00791C08" w14:paraId="5E7D7F03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AE0266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kern w:val="0"/>
                <w14:ligatures w14:val="none"/>
              </w:rPr>
              <w:t>Differentiate NIV and IV classifications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9F0B33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kern w:val="0"/>
                <w14:ligatures w14:val="none"/>
              </w:rPr>
              <w:t>Analyze</w:t>
            </w:r>
          </w:p>
        </w:tc>
      </w:tr>
      <w:tr w:rsidR="00791C08" w:rsidRPr="00791C08" w14:paraId="3D9B02E6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7E8DFA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kern w:val="0"/>
                <w14:ligatures w14:val="none"/>
              </w:rPr>
              <w:t>Explain FNAM responsibilities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197B47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kern w:val="0"/>
                <w14:ligatures w14:val="none"/>
              </w:rPr>
              <w:t>Understand</w:t>
            </w:r>
          </w:p>
        </w:tc>
      </w:tr>
      <w:tr w:rsidR="00791C08" w:rsidRPr="00791C08" w14:paraId="798F29D2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CAFC8E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kern w:val="0"/>
                <w14:ligatures w14:val="none"/>
              </w:rPr>
              <w:t>Identify Green Card benefits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47CCF8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kern w:val="0"/>
                <w14:ligatures w14:val="none"/>
              </w:rPr>
              <w:t>Remember</w:t>
            </w:r>
          </w:p>
        </w:tc>
      </w:tr>
      <w:tr w:rsidR="00791C08" w:rsidRPr="00791C08" w14:paraId="4041EE09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44546E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kern w:val="0"/>
                <w14:ligatures w14:val="none"/>
              </w:rPr>
              <w:t>Recognize situations requiring consultation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67AC18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kern w:val="0"/>
                <w14:ligatures w14:val="none"/>
              </w:rPr>
              <w:t>Apply</w:t>
            </w:r>
          </w:p>
        </w:tc>
      </w:tr>
      <w:tr w:rsidR="00791C08" w:rsidRPr="00791C08" w14:paraId="569D6AF9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559687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kern w:val="0"/>
                <w14:ligatures w14:val="none"/>
              </w:rPr>
              <w:t>Explain Deemed Export concepts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7C88EB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kern w:val="0"/>
                <w14:ligatures w14:val="none"/>
              </w:rPr>
              <w:t>Understand</w:t>
            </w:r>
          </w:p>
        </w:tc>
      </w:tr>
      <w:tr w:rsidR="00791C08" w:rsidRPr="00791C08" w14:paraId="0AD14335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1DB6DC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kern w:val="0"/>
                <w14:ligatures w14:val="none"/>
              </w:rPr>
              <w:t>Locate support resources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FCFF0C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kern w:val="0"/>
                <w14:ligatures w14:val="none"/>
              </w:rPr>
              <w:t>Apply</w:t>
            </w:r>
          </w:p>
        </w:tc>
      </w:tr>
      <w:tr w:rsidR="00791C08" w:rsidRPr="00791C08" w14:paraId="3EA37160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0C058C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kern w:val="0"/>
                <w14:ligatures w14:val="none"/>
              </w:rPr>
              <w:t>Apply concepts in workplace scenarios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3D95A9" w14:textId="77777777" w:rsidR="00791C08" w:rsidRPr="00791C08" w:rsidRDefault="00791C08" w:rsidP="00791C0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791C08">
              <w:rPr>
                <w:rFonts w:ascii="Times New Roman" w:hAnsi="Times New Roman" w:cs="Times New Roman"/>
                <w:kern w:val="0"/>
                <w14:ligatures w14:val="none"/>
              </w:rPr>
              <w:t>Apply</w:t>
            </w:r>
          </w:p>
        </w:tc>
      </w:tr>
    </w:tbl>
    <w:p w14:paraId="05DFC610" w14:textId="77777777" w:rsidR="007401AA" w:rsidRDefault="007401AA"/>
    <w:p w14:paraId="590C8340" w14:textId="77777777" w:rsidR="00567583" w:rsidRPr="00567583" w:rsidRDefault="00567583" w:rsidP="005675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675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Storyboard</w:t>
      </w:r>
    </w:p>
    <w:p w14:paraId="50141AF8" w14:textId="77777777" w:rsidR="00567583" w:rsidRPr="00567583" w:rsidRDefault="00567583" w:rsidP="005675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675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Employee Foreign National Training: Fundamentals</w:t>
      </w:r>
    </w:p>
    <w:p w14:paraId="2E5B8B70" w14:textId="77777777" w:rsidR="00567583" w:rsidRPr="00567583" w:rsidRDefault="00567583" w:rsidP="005675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675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Module Length</w:t>
      </w:r>
    </w:p>
    <w:p w14:paraId="09011E62" w14:textId="77777777" w:rsidR="00567583" w:rsidRPr="00567583" w:rsidRDefault="00567583" w:rsidP="0056758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567583">
        <w:rPr>
          <w:rFonts w:ascii="Times New Roman" w:hAnsi="Times New Roman" w:cs="Times New Roman"/>
          <w:kern w:val="0"/>
          <w14:ligatures w14:val="none"/>
        </w:rPr>
        <w:t>20–25 Minutes</w:t>
      </w:r>
    </w:p>
    <w:p w14:paraId="0AF74F26" w14:textId="77777777" w:rsidR="00567583" w:rsidRPr="00567583" w:rsidRDefault="00567583" w:rsidP="005675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675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Delivery Method</w:t>
      </w:r>
    </w:p>
    <w:p w14:paraId="4CA42B76" w14:textId="77777777" w:rsidR="00567583" w:rsidRPr="00567583" w:rsidRDefault="00567583" w:rsidP="0056758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567583">
        <w:rPr>
          <w:rFonts w:ascii="Times New Roman" w:hAnsi="Times New Roman" w:cs="Times New Roman"/>
          <w:kern w:val="0"/>
          <w14:ligatures w14:val="none"/>
        </w:rPr>
        <w:t>Self-Paced eLearning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826"/>
        <w:gridCol w:w="2421"/>
        <w:gridCol w:w="4034"/>
        <w:gridCol w:w="2063"/>
      </w:tblGrid>
      <w:tr w:rsidR="005A3592" w:rsidRPr="005A3592" w14:paraId="7E081079" w14:textId="77777777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849583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Screen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68AABE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Content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6B00EF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Instructional Strategy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0F965B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Media</w:t>
            </w:r>
          </w:p>
        </w:tc>
      </w:tr>
      <w:tr w:rsidR="005A3592" w:rsidRPr="005A3592" w14:paraId="524C908F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6CF60F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2859EA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Welcome and Course Overview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0E5640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Introduce course purpose and learner expectations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0FB2D7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Narration, graphics</w:t>
            </w:r>
          </w:p>
        </w:tc>
      </w:tr>
      <w:tr w:rsidR="005A3592" w:rsidRPr="005A3592" w14:paraId="523A483D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52AF77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2254A7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Why This Training Matters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165E24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Explain business and compliance importance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264BE4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Animated infographic</w:t>
            </w:r>
          </w:p>
        </w:tc>
      </w:tr>
      <w:tr w:rsidR="005A3592" w:rsidRPr="005A3592" w14:paraId="70961F9A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F220E8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E52878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Learning Objectives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4E4250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Review learning outcomes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52ABD1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Interactive checklist</w:t>
            </w:r>
          </w:p>
        </w:tc>
      </w:tr>
      <w:tr w:rsidR="005A3592" w:rsidRPr="005A3592" w14:paraId="2688925A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475D5E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D5B3BE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Meet Roberto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5D5CA2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Introduce learner guide character used throughout course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B7A02C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Character illustration</w:t>
            </w:r>
          </w:p>
        </w:tc>
      </w:tr>
      <w:tr w:rsidR="005A3592" w:rsidRPr="005A3592" w14:paraId="0017BDB2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633C6B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11B7C6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What is a Foreign National?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C41E23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Definition and examples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C5248B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Click-to-reveal interaction</w:t>
            </w:r>
          </w:p>
        </w:tc>
      </w:tr>
      <w:tr w:rsidR="005A3592" w:rsidRPr="005A3592" w14:paraId="2FD11A86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D4F6EF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11FB2D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Knowledge Check #1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DDD858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Identify examples of Foreign Nationals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C1907F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Multiple choice</w:t>
            </w:r>
          </w:p>
        </w:tc>
      </w:tr>
      <w:tr w:rsidR="005A3592" w:rsidRPr="005A3592" w14:paraId="2F9F03BC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F35DFA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68E463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Understanding Sponsorship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0E7605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Definition and purpose of sponsorship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D25F4D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Process graphic</w:t>
            </w:r>
          </w:p>
        </w:tc>
      </w:tr>
      <w:tr w:rsidR="005A3592" w:rsidRPr="005A3592" w14:paraId="03FBBDC1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5F1952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5AFFFC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The Role of the FNAM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1B2BEE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Responsibilities and support functions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7141F2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Interactive hotspots</w:t>
            </w:r>
          </w:p>
        </w:tc>
      </w:tr>
      <w:tr w:rsidR="005A3592" w:rsidRPr="005A3592" w14:paraId="18FC73D5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AB4A9C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5A370A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Scenario: Contact the FNAM?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FE318F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Learner determines when support is needed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BFF3E6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Decision scenario</w:t>
            </w:r>
          </w:p>
        </w:tc>
      </w:tr>
      <w:tr w:rsidR="005A3592" w:rsidRPr="005A3592" w14:paraId="2A59DA6B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F46B7A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CC0188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Non-Immigrant Visas (NIV)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63B2EC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Common visa categories and characteristics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D3CC84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Interactive chart</w:t>
            </w:r>
          </w:p>
        </w:tc>
      </w:tr>
      <w:tr w:rsidR="005A3592" w:rsidRPr="005A3592" w14:paraId="14074B71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1CF517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F3525D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Immigrant Visas (IV)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AB9FEA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Permanent residency overview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229DA9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Animated timeline</w:t>
            </w:r>
          </w:p>
        </w:tc>
      </w:tr>
      <w:tr w:rsidR="005A3592" w:rsidRPr="005A3592" w14:paraId="55B410F2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E5E8DE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237D0A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NIV vs IV Comparison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80D429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Compare classifications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57CF2F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Drag-and-drop activity</w:t>
            </w:r>
          </w:p>
        </w:tc>
      </w:tr>
      <w:tr w:rsidR="005A3592" w:rsidRPr="005A3592" w14:paraId="548E8235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FAE9B4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E49DC4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Knowledge Check #2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856050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Distinguish NIV and IV examples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CCBD80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Scenario questions</w:t>
            </w:r>
          </w:p>
        </w:tc>
      </w:tr>
      <w:tr w:rsidR="005A3592" w:rsidRPr="005A3592" w14:paraId="2C91A266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26199F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B1D7F5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Green Card Fundamentals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B69AC3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Purpose and benefits of permanent residency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5BECA0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Explainer animation</w:t>
            </w:r>
          </w:p>
        </w:tc>
      </w:tr>
      <w:tr w:rsidR="005A3592" w:rsidRPr="005A3592" w14:paraId="28FDEBA9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0FE896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5AB1E8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Green Card Process Overview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68154E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High-level sponsorship journey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062D20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Interactive process map</w:t>
            </w:r>
          </w:p>
        </w:tc>
      </w:tr>
      <w:tr w:rsidR="005A3592" w:rsidRPr="005A3592" w14:paraId="06FE53A9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466D5D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DE60C1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Deemed Export Basics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328908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Compliance requirements and employee responsibilities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BFC53B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Guided interaction</w:t>
            </w:r>
          </w:p>
        </w:tc>
      </w:tr>
      <w:tr w:rsidR="005A3592" w:rsidRPr="005A3592" w14:paraId="044C317A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DC2B2C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711A57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Scenario: Employment Change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0C4FE6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Learner identifies actions requiring consultation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6211A8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Branching scenario</w:t>
            </w:r>
          </w:p>
        </w:tc>
      </w:tr>
      <w:tr w:rsidR="005A3592" w:rsidRPr="005A3592" w14:paraId="100FCB57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12C7D2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88AD77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Resources and Support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73708B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Locate tools, contacts, and references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B154D2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Clickable resource center</w:t>
            </w:r>
          </w:p>
        </w:tc>
      </w:tr>
      <w:tr w:rsidR="005A3592" w:rsidRPr="005A3592" w14:paraId="0F2DCB08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F89448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5D7988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Course Summary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0C150C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Review key concepts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904181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Animated recap</w:t>
            </w:r>
          </w:p>
        </w:tc>
      </w:tr>
      <w:tr w:rsidR="005A3592" w:rsidRPr="005A3592" w14:paraId="2919607D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D2AB39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FFA830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Final Assessment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E4044B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Measure achievement of learning objectives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857654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10-question assessment</w:t>
            </w:r>
          </w:p>
        </w:tc>
      </w:tr>
      <w:tr w:rsidR="005A3592" w:rsidRPr="005A3592" w14:paraId="4CD9929C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976B6F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015ADD" w14:textId="77777777" w:rsidR="005A3592" w:rsidRPr="005A3592" w:rsidRDefault="005A3592" w:rsidP="005A35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5A3592">
              <w:rPr>
                <w:rFonts w:ascii="Times New Roman" w:hAnsi="Times New Roman" w:cs="Times New Roman"/>
                <w:kern w:val="0"/>
                <w14:ligatures w14:val="none"/>
              </w:rPr>
              <w:t>Completion Screen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07AC72" w14:textId="77777777" w:rsidR="005A3592" w:rsidRPr="005A3592" w:rsidRDefault="005A3592" w:rsidP="005A3592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6F7B4A" w14:textId="77777777" w:rsidR="005A3592" w:rsidRPr="005A3592" w:rsidRDefault="005A3592" w:rsidP="005A3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09E7370" w14:textId="77777777" w:rsidR="007802C0" w:rsidRDefault="007802C0"/>
    <w:p w14:paraId="6155205C" w14:textId="77777777" w:rsidR="00C40B4A" w:rsidRPr="00C40B4A" w:rsidRDefault="00C40B4A" w:rsidP="00C40B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40B4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Scenario Details</w:t>
      </w:r>
    </w:p>
    <w:p w14:paraId="19C763EF" w14:textId="77777777" w:rsidR="00C40B4A" w:rsidRPr="00C40B4A" w:rsidRDefault="00C40B4A" w:rsidP="00C40B4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40B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Scenario 1: Should Roberto Contact the FNAM?</w:t>
      </w:r>
    </w:p>
    <w:p w14:paraId="11517AA1" w14:textId="77777777" w:rsidR="00C40B4A" w:rsidRPr="00C40B4A" w:rsidRDefault="00C40B4A" w:rsidP="00C40B4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0B4A">
        <w:rPr>
          <w:rFonts w:ascii="Times New Roman" w:hAnsi="Times New Roman" w:cs="Times New Roman"/>
          <w:kern w:val="0"/>
          <w14:ligatures w14:val="none"/>
        </w:rPr>
        <w:t>Roberto plans to transfer to a different department.</w:t>
      </w:r>
    </w:p>
    <w:p w14:paraId="7DDA2BCE" w14:textId="77777777" w:rsidR="00C40B4A" w:rsidRPr="00C40B4A" w:rsidRDefault="00C40B4A" w:rsidP="00C40B4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0B4A">
        <w:rPr>
          <w:rFonts w:ascii="Times New Roman" w:hAnsi="Times New Roman" w:cs="Times New Roman"/>
          <w:kern w:val="0"/>
          <w14:ligatures w14:val="none"/>
        </w:rPr>
        <w:t>Learner chooses:</w:t>
      </w:r>
    </w:p>
    <w:p w14:paraId="35CF7C51" w14:textId="77777777" w:rsidR="00C40B4A" w:rsidRPr="00C40B4A" w:rsidRDefault="00C40B4A" w:rsidP="00C40B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B4A">
        <w:rPr>
          <w:rFonts w:ascii="Times New Roman" w:eastAsia="Times New Roman" w:hAnsi="Times New Roman" w:cs="Times New Roman"/>
          <w:kern w:val="0"/>
          <w14:ligatures w14:val="none"/>
        </w:rPr>
        <w:t>Contact FNAM before transfer</w:t>
      </w:r>
    </w:p>
    <w:p w14:paraId="73E0FA47" w14:textId="77777777" w:rsidR="00C40B4A" w:rsidRPr="00C40B4A" w:rsidRDefault="00C40B4A" w:rsidP="00C40B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B4A">
        <w:rPr>
          <w:rFonts w:ascii="Times New Roman" w:eastAsia="Times New Roman" w:hAnsi="Times New Roman" w:cs="Times New Roman"/>
          <w:kern w:val="0"/>
          <w14:ligatures w14:val="none"/>
        </w:rPr>
        <w:t>Wait until transfer is approved</w:t>
      </w:r>
    </w:p>
    <w:p w14:paraId="18EE613E" w14:textId="77777777" w:rsidR="00C40B4A" w:rsidRPr="00C40B4A" w:rsidRDefault="00C40B4A" w:rsidP="00C40B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B4A">
        <w:rPr>
          <w:rFonts w:ascii="Times New Roman" w:eastAsia="Times New Roman" w:hAnsi="Times New Roman" w:cs="Times New Roman"/>
          <w:kern w:val="0"/>
          <w14:ligatures w14:val="none"/>
        </w:rPr>
        <w:t>No action required</w:t>
      </w:r>
    </w:p>
    <w:p w14:paraId="0C154D23" w14:textId="77777777" w:rsidR="00C40B4A" w:rsidRPr="00C40B4A" w:rsidRDefault="00C40B4A" w:rsidP="00C40B4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0B4A">
        <w:rPr>
          <w:rFonts w:ascii="Times New Roman" w:hAnsi="Times New Roman" w:cs="Times New Roman"/>
          <w:kern w:val="0"/>
          <w14:ligatures w14:val="none"/>
        </w:rPr>
        <w:lastRenderedPageBreak/>
        <w:t>Correct Answer:</w:t>
      </w:r>
      <w:r w:rsidRPr="00C40B4A">
        <w:rPr>
          <w:rFonts w:ascii="Times New Roman" w:hAnsi="Times New Roman" w:cs="Times New Roman"/>
          <w:kern w:val="0"/>
          <w14:ligatures w14:val="none"/>
        </w:rPr>
        <w:br/>
        <w:t>Contact FNAM before transfer because employment changes may affect immigration status.</w:t>
      </w:r>
    </w:p>
    <w:p w14:paraId="283CE160" w14:textId="77777777" w:rsidR="00C40B4A" w:rsidRPr="00C40B4A" w:rsidRDefault="00C40B4A" w:rsidP="00C40B4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40B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Scenario 2: International Travel</w:t>
      </w:r>
    </w:p>
    <w:p w14:paraId="429EF96A" w14:textId="77777777" w:rsidR="00C40B4A" w:rsidRPr="00C40B4A" w:rsidRDefault="00C40B4A" w:rsidP="00C40B4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0B4A">
        <w:rPr>
          <w:rFonts w:ascii="Times New Roman" w:hAnsi="Times New Roman" w:cs="Times New Roman"/>
          <w:kern w:val="0"/>
          <w14:ligatures w14:val="none"/>
        </w:rPr>
        <w:t>Roberto plans to travel internationally before visa renewal.</w:t>
      </w:r>
    </w:p>
    <w:p w14:paraId="67D333AB" w14:textId="77777777" w:rsidR="00C40B4A" w:rsidRPr="00C40B4A" w:rsidRDefault="00C40B4A" w:rsidP="00C40B4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0B4A">
        <w:rPr>
          <w:rFonts w:ascii="Times New Roman" w:hAnsi="Times New Roman" w:cs="Times New Roman"/>
          <w:kern w:val="0"/>
          <w14:ligatures w14:val="none"/>
        </w:rPr>
        <w:t>Learner determines:</w:t>
      </w:r>
    </w:p>
    <w:p w14:paraId="2C7210FF" w14:textId="77777777" w:rsidR="00C40B4A" w:rsidRPr="00C40B4A" w:rsidRDefault="00C40B4A" w:rsidP="00C40B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B4A">
        <w:rPr>
          <w:rFonts w:ascii="Times New Roman" w:eastAsia="Times New Roman" w:hAnsi="Times New Roman" w:cs="Times New Roman"/>
          <w:kern w:val="0"/>
          <w14:ligatures w14:val="none"/>
        </w:rPr>
        <w:t>Whether immigration review is needed.</w:t>
      </w:r>
    </w:p>
    <w:p w14:paraId="2F02D35D" w14:textId="77777777" w:rsidR="00C40B4A" w:rsidRPr="00C40B4A" w:rsidRDefault="00C40B4A" w:rsidP="00C40B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B4A">
        <w:rPr>
          <w:rFonts w:ascii="Times New Roman" w:eastAsia="Times New Roman" w:hAnsi="Times New Roman" w:cs="Times New Roman"/>
          <w:kern w:val="0"/>
          <w14:ligatures w14:val="none"/>
        </w:rPr>
        <w:t>What resources should be consulted.</w:t>
      </w:r>
    </w:p>
    <w:p w14:paraId="1A7370A0" w14:textId="77777777" w:rsidR="00C40B4A" w:rsidRPr="00C40B4A" w:rsidRDefault="00C40B4A" w:rsidP="00C40B4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0B4A">
        <w:rPr>
          <w:rFonts w:ascii="Times New Roman" w:hAnsi="Times New Roman" w:cs="Times New Roman"/>
          <w:kern w:val="0"/>
          <w14:ligatures w14:val="none"/>
        </w:rPr>
        <w:t>Correct Answer:</w:t>
      </w:r>
      <w:r w:rsidRPr="00C40B4A">
        <w:rPr>
          <w:rFonts w:ascii="Times New Roman" w:hAnsi="Times New Roman" w:cs="Times New Roman"/>
          <w:kern w:val="0"/>
          <w14:ligatures w14:val="none"/>
        </w:rPr>
        <w:br/>
        <w:t>Consult FNAM and immigration resources before travel.</w:t>
      </w:r>
    </w:p>
    <w:p w14:paraId="59B47BCC" w14:textId="77777777" w:rsidR="00C40B4A" w:rsidRPr="00C40B4A" w:rsidRDefault="00C40B4A" w:rsidP="00C40B4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40B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Scenario 3: Promotion Opportunity</w:t>
      </w:r>
    </w:p>
    <w:p w14:paraId="7BFE1A7F" w14:textId="77777777" w:rsidR="00C40B4A" w:rsidRPr="00C40B4A" w:rsidRDefault="00C40B4A" w:rsidP="00C40B4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0B4A">
        <w:rPr>
          <w:rFonts w:ascii="Times New Roman" w:hAnsi="Times New Roman" w:cs="Times New Roman"/>
          <w:kern w:val="0"/>
          <w14:ligatures w14:val="none"/>
        </w:rPr>
        <w:t>Roberto receives a promotion that changes job duties.</w:t>
      </w:r>
    </w:p>
    <w:p w14:paraId="5E4B6EB9" w14:textId="77777777" w:rsidR="00C40B4A" w:rsidRPr="00C40B4A" w:rsidRDefault="00C40B4A" w:rsidP="00C40B4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0B4A">
        <w:rPr>
          <w:rFonts w:ascii="Times New Roman" w:hAnsi="Times New Roman" w:cs="Times New Roman"/>
          <w:kern w:val="0"/>
          <w14:ligatures w14:val="none"/>
        </w:rPr>
        <w:t>Learner identifies potential immigration implications and required actions.</w:t>
      </w:r>
    </w:p>
    <w:p w14:paraId="0EE3A153" w14:textId="77777777" w:rsidR="00C40B4A" w:rsidRPr="00C40B4A" w:rsidRDefault="00C40B4A" w:rsidP="00C40B4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C40B4A">
        <w:rPr>
          <w:rFonts w:ascii="Times New Roman" w:hAnsi="Times New Roman" w:cs="Times New Roman"/>
          <w:kern w:val="0"/>
          <w14:ligatures w14:val="none"/>
        </w:rPr>
        <w:t>Correct Answer:</w:t>
      </w:r>
      <w:r w:rsidRPr="00C40B4A">
        <w:rPr>
          <w:rFonts w:ascii="Times New Roman" w:hAnsi="Times New Roman" w:cs="Times New Roman"/>
          <w:kern w:val="0"/>
          <w14:ligatures w14:val="none"/>
        </w:rPr>
        <w:br/>
        <w:t>Consult FNAM before accepting position changes that may affect sponsorship.</w:t>
      </w:r>
    </w:p>
    <w:p w14:paraId="21E7A077" w14:textId="77777777" w:rsidR="00852E4B" w:rsidRPr="00852E4B" w:rsidRDefault="00852E4B" w:rsidP="00852E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52E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Final Assessment</w:t>
      </w:r>
    </w:p>
    <w:p w14:paraId="4E03C2B5" w14:textId="77777777" w:rsidR="00852E4B" w:rsidRPr="00852E4B" w:rsidRDefault="00852E4B" w:rsidP="00852E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52E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Employee Foreign National Training: Fundamentals</w:t>
      </w:r>
    </w:p>
    <w:p w14:paraId="01516C8E" w14:textId="77777777" w:rsidR="00852E4B" w:rsidRPr="00852E4B" w:rsidRDefault="00852E4B" w:rsidP="00852E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52E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Passing Score</w:t>
      </w:r>
    </w:p>
    <w:p w14:paraId="2BBE2C0C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80% (8 of 10 correct)</w:t>
      </w:r>
    </w:p>
    <w:p w14:paraId="39ACA57F" w14:textId="77777777" w:rsidR="00852E4B" w:rsidRPr="00852E4B" w:rsidRDefault="00852E4B" w:rsidP="00852E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52E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 1</w:t>
      </w:r>
    </w:p>
    <w:p w14:paraId="2F55D603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Which statement best defines a Foreign National employee?</w:t>
      </w:r>
    </w:p>
    <w:p w14:paraId="0AFFFD4C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A. Any employee working remotely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B. A U.S. citizen working abroad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 xml:space="preserve">C. An individual who is not a U.S. citizen and may require employment authorization </w:t>
      </w:r>
      <w:r w:rsidRPr="00852E4B">
        <w:rPr>
          <w:rFonts w:ascii="Apple Color Emoji" w:hAnsi="Apple Color Emoji" w:cs="Apple Color Emoji"/>
          <w:kern w:val="0"/>
          <w14:ligatures w14:val="none"/>
        </w:rPr>
        <w:t>✔️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D. Any contractor working for the company</w:t>
      </w:r>
    </w:p>
    <w:p w14:paraId="19A4F5AC" w14:textId="77777777" w:rsidR="00852E4B" w:rsidRPr="00852E4B" w:rsidRDefault="00852E4B" w:rsidP="00852E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2E4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352A3F9" wp14:editId="746966FD">
                <wp:extent cx="5943600" cy="1270"/>
                <wp:effectExtent l="0" t="31750" r="0" b="36830"/>
                <wp:docPr id="71405389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DB4B83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68718FA3" w14:textId="77777777" w:rsidR="00852E4B" w:rsidRPr="00852E4B" w:rsidRDefault="00852E4B" w:rsidP="00852E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52E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 2</w:t>
      </w:r>
    </w:p>
    <w:p w14:paraId="67A05D58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lastRenderedPageBreak/>
        <w:t>What is the primary purpose of employment-based visa sponsorship?</w:t>
      </w:r>
    </w:p>
    <w:p w14:paraId="0E29DFD9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A. To provide employee benefits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 xml:space="preserve">B. To authorize a qualified foreign national to work legally in the United States </w:t>
      </w:r>
      <w:r w:rsidRPr="00852E4B">
        <w:rPr>
          <w:rFonts w:ascii="Apple Color Emoji" w:hAnsi="Apple Color Emoji" w:cs="Apple Color Emoji"/>
          <w:kern w:val="0"/>
          <w14:ligatures w14:val="none"/>
        </w:rPr>
        <w:t>✔️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C. To establish payroll deductions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D. To provide permanent residency automatically</w:t>
      </w:r>
    </w:p>
    <w:p w14:paraId="777D4A5E" w14:textId="77777777" w:rsidR="00852E4B" w:rsidRPr="00852E4B" w:rsidRDefault="00852E4B" w:rsidP="00852E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2E4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AA0F3EC" wp14:editId="5BBA4986">
                <wp:extent cx="5943600" cy="1270"/>
                <wp:effectExtent l="0" t="31750" r="0" b="36830"/>
                <wp:docPr id="151830610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B6D316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C9ADD61" w14:textId="77777777" w:rsidR="00852E4B" w:rsidRPr="00852E4B" w:rsidRDefault="00852E4B" w:rsidP="00852E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52E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 3</w:t>
      </w:r>
    </w:p>
    <w:p w14:paraId="7C2B94FF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Who serves as the primary organizational resource for immigration-related employment questions?</w:t>
      </w:r>
    </w:p>
    <w:p w14:paraId="2EFFF4C5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A. Payroll Department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B. Recruiting Team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 xml:space="preserve">C. Foreign National Account Manager (FNAM) </w:t>
      </w:r>
      <w:r w:rsidRPr="00852E4B">
        <w:rPr>
          <w:rFonts w:ascii="Apple Color Emoji" w:hAnsi="Apple Color Emoji" w:cs="Apple Color Emoji"/>
          <w:kern w:val="0"/>
          <w14:ligatures w14:val="none"/>
        </w:rPr>
        <w:t>✔️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D. Department Manager</w:t>
      </w:r>
    </w:p>
    <w:p w14:paraId="2C5E0641" w14:textId="77777777" w:rsidR="00852E4B" w:rsidRPr="00852E4B" w:rsidRDefault="00852E4B" w:rsidP="00852E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2E4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4A37AA4" wp14:editId="5EA49AB3">
                <wp:extent cx="5943600" cy="1270"/>
                <wp:effectExtent l="0" t="31750" r="0" b="36830"/>
                <wp:docPr id="8237057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DE3DDC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E22B98A" w14:textId="77777777" w:rsidR="00852E4B" w:rsidRPr="00852E4B" w:rsidRDefault="00852E4B" w:rsidP="00852E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52E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 4</w:t>
      </w:r>
    </w:p>
    <w:p w14:paraId="0534B961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Which of the following is an example of a Non-Immigrant Visa?</w:t>
      </w:r>
    </w:p>
    <w:p w14:paraId="52B87456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A. Green Card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B. Permanent Resident Status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 xml:space="preserve">C. Temporary employment-based visa </w:t>
      </w:r>
      <w:r w:rsidRPr="00852E4B">
        <w:rPr>
          <w:rFonts w:ascii="Apple Color Emoji" w:hAnsi="Apple Color Emoji" w:cs="Apple Color Emoji"/>
          <w:kern w:val="0"/>
          <w14:ligatures w14:val="none"/>
        </w:rPr>
        <w:t>✔️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D. Citizenship</w:t>
      </w:r>
    </w:p>
    <w:p w14:paraId="0953E6A1" w14:textId="77777777" w:rsidR="00852E4B" w:rsidRPr="00852E4B" w:rsidRDefault="00852E4B" w:rsidP="00852E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2E4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BCFBCE9" wp14:editId="1B8F2877">
                <wp:extent cx="5943600" cy="1270"/>
                <wp:effectExtent l="0" t="31750" r="0" b="36830"/>
                <wp:docPr id="141900777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AEA6D2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2C36ABA" w14:textId="77777777" w:rsidR="00852E4B" w:rsidRPr="00852E4B" w:rsidRDefault="00852E4B" w:rsidP="00852E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52E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 5</w:t>
      </w:r>
    </w:p>
    <w:p w14:paraId="4DE26345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What is the primary purpose of a Green Card?</w:t>
      </w:r>
    </w:p>
    <w:p w14:paraId="01073818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A. Temporary travel authorization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 xml:space="preserve">B. Permanent residency authorization in the United States </w:t>
      </w:r>
      <w:r w:rsidRPr="00852E4B">
        <w:rPr>
          <w:rFonts w:ascii="Apple Color Emoji" w:hAnsi="Apple Color Emoji" w:cs="Apple Color Emoji"/>
          <w:kern w:val="0"/>
          <w14:ligatures w14:val="none"/>
        </w:rPr>
        <w:t>✔️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C. Tax documentation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D. Employment verification only</w:t>
      </w:r>
    </w:p>
    <w:p w14:paraId="0CFFA506" w14:textId="77777777" w:rsidR="00852E4B" w:rsidRPr="00852E4B" w:rsidRDefault="00852E4B" w:rsidP="00852E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2E4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E100D68" wp14:editId="28DF471E">
                <wp:extent cx="5943600" cy="1270"/>
                <wp:effectExtent l="0" t="31750" r="0" b="36830"/>
                <wp:docPr id="3353566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073F5F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466A826A" w14:textId="77777777" w:rsidR="00852E4B" w:rsidRPr="00852E4B" w:rsidRDefault="00852E4B" w:rsidP="00852E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52E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 6</w:t>
      </w:r>
    </w:p>
    <w:p w14:paraId="7F19FA6D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lastRenderedPageBreak/>
        <w:t>Which situation should be discussed with the Foreign National Team?</w:t>
      </w:r>
    </w:p>
    <w:p w14:paraId="22A92EFF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A. Changing a home address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B. Requesting vacation time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 xml:space="preserve">C. Accepting a position that significantly changes job duties </w:t>
      </w:r>
      <w:r w:rsidRPr="00852E4B">
        <w:rPr>
          <w:rFonts w:ascii="Apple Color Emoji" w:hAnsi="Apple Color Emoji" w:cs="Apple Color Emoji"/>
          <w:kern w:val="0"/>
          <w14:ligatures w14:val="none"/>
        </w:rPr>
        <w:t>✔️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D. Updating emergency contact information</w:t>
      </w:r>
    </w:p>
    <w:p w14:paraId="4F7CA8CE" w14:textId="77777777" w:rsidR="00852E4B" w:rsidRPr="00852E4B" w:rsidRDefault="00852E4B" w:rsidP="00852E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2E4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8B818CD" wp14:editId="699C2E36">
                <wp:extent cx="5943600" cy="1270"/>
                <wp:effectExtent l="0" t="31750" r="0" b="36830"/>
                <wp:docPr id="43455946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1EC0A7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C64BB34" w14:textId="77777777" w:rsidR="00852E4B" w:rsidRPr="00852E4B" w:rsidRDefault="00852E4B" w:rsidP="00852E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52E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 7</w:t>
      </w:r>
    </w:p>
    <w:p w14:paraId="3F6EA7F6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What is a Deemed Export?</w:t>
      </w:r>
    </w:p>
    <w:p w14:paraId="132E5BC4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A. Exporting company products internationally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 xml:space="preserve">B. Sharing controlled technical information with a foreign national in the United States </w:t>
      </w:r>
      <w:r w:rsidRPr="00852E4B">
        <w:rPr>
          <w:rFonts w:ascii="Apple Color Emoji" w:hAnsi="Apple Color Emoji" w:cs="Apple Color Emoji"/>
          <w:kern w:val="0"/>
          <w14:ligatures w14:val="none"/>
        </w:rPr>
        <w:t>✔️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C. Importing technology from another country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D. Sponsoring a visa applicant</w:t>
      </w:r>
    </w:p>
    <w:p w14:paraId="7483280B" w14:textId="77777777" w:rsidR="00852E4B" w:rsidRPr="00852E4B" w:rsidRDefault="00852E4B" w:rsidP="00852E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2E4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7A5C13C" wp14:editId="1CF2D8B1">
                <wp:extent cx="5943600" cy="1270"/>
                <wp:effectExtent l="0" t="31750" r="0" b="36830"/>
                <wp:docPr id="172248404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8349B1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66A436E3" w14:textId="77777777" w:rsidR="00852E4B" w:rsidRPr="00852E4B" w:rsidRDefault="00852E4B" w:rsidP="00852E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52E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 8</w:t>
      </w:r>
    </w:p>
    <w:p w14:paraId="44DA9D46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A Foreign National employee plans to travel internationally while on a work visa. What should they do first?</w:t>
      </w:r>
    </w:p>
    <w:p w14:paraId="11D0551C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A. Book travel and notify HR afterward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 xml:space="preserve">B. Consult the FNAM and available immigration resources </w:t>
      </w:r>
      <w:r w:rsidRPr="00852E4B">
        <w:rPr>
          <w:rFonts w:ascii="Apple Color Emoji" w:hAnsi="Apple Color Emoji" w:cs="Apple Color Emoji"/>
          <w:kern w:val="0"/>
          <w14:ligatures w14:val="none"/>
        </w:rPr>
        <w:t>✔️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C. Contact Payroll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D. No action is required</w:t>
      </w:r>
    </w:p>
    <w:p w14:paraId="005DBC03" w14:textId="77777777" w:rsidR="00852E4B" w:rsidRPr="00852E4B" w:rsidRDefault="00852E4B" w:rsidP="00852E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2E4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B6FB320" wp14:editId="7737AEA2">
                <wp:extent cx="5943600" cy="1270"/>
                <wp:effectExtent l="0" t="31750" r="0" b="36830"/>
                <wp:docPr id="20152296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0E67BF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7027258" w14:textId="77777777" w:rsidR="00852E4B" w:rsidRPr="00852E4B" w:rsidRDefault="00852E4B" w:rsidP="00852E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52E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 9</w:t>
      </w:r>
    </w:p>
    <w:p w14:paraId="23E956BD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Which statement correctly describes the difference between NIV and IV status?</w:t>
      </w:r>
    </w:p>
    <w:p w14:paraId="49B15E6F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A. NIV is permanent; IV is temporary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 xml:space="preserve">B. NIV is temporary work authorization; IV supports permanent residency </w:t>
      </w:r>
      <w:r w:rsidRPr="00852E4B">
        <w:rPr>
          <w:rFonts w:ascii="Apple Color Emoji" w:hAnsi="Apple Color Emoji" w:cs="Apple Color Emoji"/>
          <w:kern w:val="0"/>
          <w14:ligatures w14:val="none"/>
        </w:rPr>
        <w:t>✔️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C. Both are identical classifications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D. IV applies only to students</w:t>
      </w:r>
    </w:p>
    <w:p w14:paraId="3480B6FF" w14:textId="77777777" w:rsidR="00852E4B" w:rsidRPr="00852E4B" w:rsidRDefault="00852E4B" w:rsidP="00852E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2E4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E337F27" wp14:editId="08A1D037">
                <wp:extent cx="5943600" cy="1270"/>
                <wp:effectExtent l="0" t="31750" r="0" b="36830"/>
                <wp:docPr id="35118705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036B8B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48F912FA" w14:textId="77777777" w:rsidR="00852E4B" w:rsidRPr="00852E4B" w:rsidRDefault="00852E4B" w:rsidP="00852E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52E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Question 10</w:t>
      </w:r>
    </w:p>
    <w:p w14:paraId="1659DF75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lastRenderedPageBreak/>
        <w:t>Where should employees go to obtain official immigration resources and guidance?</w:t>
      </w:r>
    </w:p>
    <w:p w14:paraId="10DE4ECB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A. Social media forums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B. Internet search engines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 xml:space="preserve">C. Company-provided immigration resources and the Foreign National Team </w:t>
      </w:r>
      <w:r w:rsidRPr="00852E4B">
        <w:rPr>
          <w:rFonts w:ascii="Apple Color Emoji" w:hAnsi="Apple Color Emoji" w:cs="Apple Color Emoji"/>
          <w:kern w:val="0"/>
          <w14:ligatures w14:val="none"/>
        </w:rPr>
        <w:t>✔️</w:t>
      </w:r>
      <w:r w:rsidRPr="00852E4B">
        <w:rPr>
          <w:rFonts w:ascii="Times New Roman" w:hAnsi="Times New Roman" w:cs="Times New Roman"/>
          <w:kern w:val="0"/>
          <w14:ligatures w14:val="none"/>
        </w:rPr>
        <w:br/>
        <w:t>D. Coworkers</w:t>
      </w:r>
    </w:p>
    <w:p w14:paraId="3B817991" w14:textId="77777777" w:rsidR="00852E4B" w:rsidRPr="00852E4B" w:rsidRDefault="00852E4B" w:rsidP="00852E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2E4B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2BD87AD" wp14:editId="7C0ACC70">
                <wp:extent cx="5943600" cy="1270"/>
                <wp:effectExtent l="0" t="33020" r="0" b="38100"/>
                <wp:docPr id="168320290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022691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aDa0B9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12195E0" w14:textId="77777777" w:rsidR="00852E4B" w:rsidRPr="00852E4B" w:rsidRDefault="00852E4B" w:rsidP="00852E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52E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Assessment Feedback</w:t>
      </w:r>
    </w:p>
    <w:p w14:paraId="307FA94A" w14:textId="77777777" w:rsidR="00852E4B" w:rsidRPr="00852E4B" w:rsidRDefault="00852E4B" w:rsidP="00852E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52E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Pass Message</w:t>
      </w:r>
    </w:p>
    <w:p w14:paraId="2C8E398D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Congratulations! You have demonstrated an understanding of the fundamentals of Foreign National employment, sponsorship, immigration resources, and compliance responsibilities.</w:t>
      </w:r>
    </w:p>
    <w:p w14:paraId="67429C81" w14:textId="77777777" w:rsidR="00852E4B" w:rsidRPr="00852E4B" w:rsidRDefault="00852E4B" w:rsidP="00852E4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52E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Remediation Message</w:t>
      </w:r>
    </w:p>
    <w:p w14:paraId="017AE93E" w14:textId="77777777" w:rsidR="00852E4B" w:rsidRPr="00852E4B" w:rsidRDefault="00852E4B" w:rsidP="00852E4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52E4B">
        <w:rPr>
          <w:rFonts w:ascii="Times New Roman" w:hAnsi="Times New Roman" w:cs="Times New Roman"/>
          <w:kern w:val="0"/>
          <w14:ligatures w14:val="none"/>
        </w:rPr>
        <w:t>You did not achieve the required passing score. Please review the course content and complete the assessment again.</w:t>
      </w:r>
    </w:p>
    <w:p w14:paraId="6F17F2DF" w14:textId="77777777" w:rsidR="008F5630" w:rsidRDefault="008F5630"/>
    <w:sectPr w:rsidR="008F56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13318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8F79C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F925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4413738">
    <w:abstractNumId w:val="0"/>
  </w:num>
  <w:num w:numId="2" w16cid:durableId="1117793157">
    <w:abstractNumId w:val="2"/>
  </w:num>
  <w:num w:numId="3" w16cid:durableId="64539881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1AA"/>
    <w:rsid w:val="00567583"/>
    <w:rsid w:val="005A3592"/>
    <w:rsid w:val="007401AA"/>
    <w:rsid w:val="007802C0"/>
    <w:rsid w:val="00791C08"/>
    <w:rsid w:val="007A01F9"/>
    <w:rsid w:val="00852E4B"/>
    <w:rsid w:val="008F5630"/>
    <w:rsid w:val="00A60841"/>
    <w:rsid w:val="00C4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FB05A2"/>
  <w15:chartTrackingRefBased/>
  <w15:docId w15:val="{77AC2B9C-D4E9-F344-A6CF-38B54103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0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0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01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0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1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0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0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0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0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0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0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01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1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01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01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01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01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0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0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0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0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01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01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01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01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01AA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DefaultParagraphFont"/>
    <w:rsid w:val="007401AA"/>
  </w:style>
  <w:style w:type="paragraph" w:customStyle="1" w:styleId="p2">
    <w:name w:val="p2"/>
    <w:basedOn w:val="Normal"/>
    <w:rsid w:val="007401A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1">
    <w:name w:val="p1"/>
    <w:basedOn w:val="Normal"/>
    <w:rsid w:val="00791C0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56758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4">
    <w:name w:val="p4"/>
    <w:basedOn w:val="Normal"/>
    <w:rsid w:val="00C40B4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1033</Words>
  <Characters>5889</Characters>
  <Application>Microsoft Office Word</Application>
  <DocSecurity>0</DocSecurity>
  <Lines>49</Lines>
  <Paragraphs>13</Paragraphs>
  <ScaleCrop>false</ScaleCrop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Manaigo</dc:creator>
  <cp:keywords/>
  <dc:description/>
  <cp:lastModifiedBy>Todd Manaigo</cp:lastModifiedBy>
  <cp:revision>2</cp:revision>
  <dcterms:created xsi:type="dcterms:W3CDTF">2026-06-18T14:21:00Z</dcterms:created>
  <dcterms:modified xsi:type="dcterms:W3CDTF">2026-06-18T14:21:00Z</dcterms:modified>
</cp:coreProperties>
</file>