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EB" w:rsidRPr="007C06EB" w:rsidRDefault="007C06EB" w:rsidP="007C06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7C06EB">
        <w:rPr>
          <w:rFonts w:ascii="Times New Roman" w:eastAsia="Times New Roman" w:hAnsi="Times New Roman" w:cs="Times New Roman"/>
          <w:b/>
          <w:bCs/>
          <w:sz w:val="36"/>
          <w:szCs w:val="36"/>
        </w:rPr>
        <w:t>Professional Biography: Michael Wein, MD</w:t>
      </w:r>
    </w:p>
    <w:p w:rsidR="007C06EB" w:rsidRPr="007C06EB" w:rsidRDefault="007C06EB" w:rsidP="007C06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6EB">
        <w:rPr>
          <w:rFonts w:ascii="Times New Roman" w:eastAsia="Times New Roman" w:hAnsi="Times New Roman" w:cs="Times New Roman"/>
          <w:b/>
          <w:bCs/>
          <w:sz w:val="27"/>
          <w:szCs w:val="27"/>
        </w:rPr>
        <w:t>About Dr. Wein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Michael Wein, MD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>, is a Board-Certified Allergist and Fellowship-Trained Immunologist dedicated to providing exceptional, compassionate, and thorough care.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>Dr. Wein specializes in the diagnosis and treatment of a comprehensive range of conditions, including:</w:t>
      </w:r>
    </w:p>
    <w:p w:rsidR="007C06EB" w:rsidRPr="007C06EB" w:rsidRDefault="007C06EB" w:rsidP="007C06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Allergic &amp; Skin Conditions: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Eczema, hives, and allergic skin diseases</w:t>
      </w:r>
    </w:p>
    <w:p w:rsidR="007C06EB" w:rsidRPr="007C06EB" w:rsidRDefault="007C06EB" w:rsidP="007C06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Respiratory &amp; Environmental Health: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Respiratory allergies, </w:t>
      </w:r>
      <w:proofErr w:type="spellStart"/>
      <w:r w:rsidRPr="007C06EB">
        <w:rPr>
          <w:rFonts w:ascii="Times New Roman" w:eastAsia="Times New Roman" w:hAnsi="Times New Roman" w:cs="Times New Roman"/>
          <w:sz w:val="24"/>
          <w:szCs w:val="24"/>
        </w:rPr>
        <w:t>hayfever</w:t>
      </w:r>
      <w:proofErr w:type="spellEnd"/>
      <w:r w:rsidRPr="007C06EB">
        <w:rPr>
          <w:rFonts w:ascii="Times New Roman" w:eastAsia="Times New Roman" w:hAnsi="Times New Roman" w:cs="Times New Roman"/>
          <w:sz w:val="24"/>
          <w:szCs w:val="24"/>
        </w:rPr>
        <w:t>, sinus disease, chronic cough, and asthma</w:t>
      </w:r>
    </w:p>
    <w:p w:rsidR="007C06EB" w:rsidRPr="007C06EB" w:rsidRDefault="007C06EB" w:rsidP="007C06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Severe &amp; Complex Conditions: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Food allergies, anaphylaxis, and primary immune deficiencies</w:t>
      </w:r>
    </w:p>
    <w:p w:rsidR="007C06EB" w:rsidRPr="007C06EB" w:rsidRDefault="007C06EB" w:rsidP="007C06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6EB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 &amp; Medical Training</w:t>
      </w:r>
    </w:p>
    <w:p w:rsidR="007C06EB" w:rsidRPr="007C06EB" w:rsidRDefault="007C06EB" w:rsidP="007C0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Undergraduate Degree: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Brown University (</w:t>
      </w:r>
      <w:r w:rsidRPr="007C06EB">
        <w:rPr>
          <w:rFonts w:ascii="Times New Roman" w:eastAsia="Times New Roman" w:hAnsi="Times New Roman" w:cs="Times New Roman"/>
          <w:i/>
          <w:iCs/>
          <w:sz w:val="24"/>
          <w:szCs w:val="24"/>
        </w:rPr>
        <w:t>Magna Cum Laude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C06EB" w:rsidRPr="007C06EB" w:rsidRDefault="007C06EB" w:rsidP="007C0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Medical Degree: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Program in Liberal Medical Education (PLME) at Brown University — one of the most prestigious combined medical programs in the United States and the only Ivy League program of its kind.</w:t>
      </w:r>
    </w:p>
    <w:p w:rsidR="007C06EB" w:rsidRPr="007C06EB" w:rsidRDefault="007C06EB" w:rsidP="007C0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Residency: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Vanderbilt University School of Medicine (Internal Medicine)</w:t>
      </w:r>
    </w:p>
    <w:p w:rsidR="007C06EB" w:rsidRPr="007C06EB" w:rsidRDefault="007C06EB" w:rsidP="007C06E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i/>
          <w:iCs/>
          <w:sz w:val="24"/>
          <w:szCs w:val="24"/>
        </w:rPr>
        <w:t>Certification: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American Board of Internal Medicine (ABIM)</w:t>
      </w:r>
    </w:p>
    <w:p w:rsidR="007C06EB" w:rsidRPr="007C06EB" w:rsidRDefault="007C06EB" w:rsidP="007C0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Fellowship: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Johns Hopkins School of Medicine (Allergy and Immunology)</w:t>
      </w:r>
    </w:p>
    <w:p w:rsidR="007C06EB" w:rsidRPr="007C06EB" w:rsidRDefault="007C06EB" w:rsidP="007C06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6EB">
        <w:rPr>
          <w:rFonts w:ascii="Times New Roman" w:eastAsia="Times New Roman" w:hAnsi="Times New Roman" w:cs="Times New Roman"/>
          <w:b/>
          <w:bCs/>
          <w:sz w:val="27"/>
          <w:szCs w:val="27"/>
        </w:rPr>
        <w:t>Leadership, Research &amp; Academic Experience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>Dr. Wein is a recognized leader and educator in his field. His professional achievements include:</w:t>
      </w:r>
    </w:p>
    <w:p w:rsidR="007C06EB" w:rsidRPr="007C06EB" w:rsidRDefault="007C06EB" w:rsidP="007C06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Serving as </w:t>
      </w: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Chief of Allergy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at Indian River Medical Center.</w:t>
      </w:r>
    </w:p>
    <w:p w:rsidR="007C06EB" w:rsidRPr="007C06EB" w:rsidRDefault="007C06EB" w:rsidP="007C06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Serving as </w:t>
      </w: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of the Florida State Allergy, Asthma and Immunology Society.</w:t>
      </w:r>
    </w:p>
    <w:p w:rsidR="007C06EB" w:rsidRPr="007C06EB" w:rsidRDefault="007C06EB" w:rsidP="007C06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Serving on the </w:t>
      </w: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medical school faculty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at Florida State University.</w:t>
      </w:r>
    </w:p>
    <w:p w:rsidR="007C06EB" w:rsidRPr="007C06EB" w:rsidRDefault="007C06EB" w:rsidP="007C06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>Publishing numerous scientific articles and book chapters, and serving as an invited lecturer at regional and national medical meetings.</w:t>
      </w:r>
    </w:p>
    <w:p w:rsidR="007C06EB" w:rsidRPr="007C06EB" w:rsidRDefault="007C06EB" w:rsidP="007C06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Being featured as an expert source in national publications, including the </w:t>
      </w:r>
      <w:r w:rsidRPr="007C06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Wall Street Journal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06EB" w:rsidRPr="007C06EB" w:rsidRDefault="007C06EB" w:rsidP="007C06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6EB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Societies &amp; Fellowships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Dr. Wein is a </w:t>
      </w: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Fellow</w:t>
      </w:r>
      <w:r w:rsidRPr="007C06EB">
        <w:rPr>
          <w:rFonts w:ascii="Times New Roman" w:eastAsia="Times New Roman" w:hAnsi="Times New Roman" w:cs="Times New Roman"/>
          <w:sz w:val="24"/>
          <w:szCs w:val="24"/>
        </w:rPr>
        <w:t xml:space="preserve"> of the nation's premier professional medical societies, including:</w:t>
      </w:r>
    </w:p>
    <w:p w:rsidR="007C06EB" w:rsidRPr="007C06EB" w:rsidRDefault="007C06EB" w:rsidP="007C06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American College of Allergy, Asthma &amp; Immunology (ACAAI)</w:t>
      </w:r>
    </w:p>
    <w:p w:rsidR="007C06EB" w:rsidRPr="007C06EB" w:rsidRDefault="007C06EB" w:rsidP="007C06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American Academy of Allergy, Asthma &amp; Immunology (AAAAI)</w:t>
      </w:r>
    </w:p>
    <w:p w:rsidR="007C06EB" w:rsidRPr="007C06EB" w:rsidRDefault="007C06EB" w:rsidP="007C06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6E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Our Commitment to You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sz w:val="24"/>
          <w:szCs w:val="24"/>
        </w:rPr>
        <w:t>Renowned for his meticulous approach and compassionate bedside manner, Dr. Wein is committed to improving his patients' quality of life through advanced, personalized care.</w:t>
      </w:r>
    </w:p>
    <w:p w:rsidR="007C06EB" w:rsidRPr="007C06EB" w:rsidRDefault="007C06EB" w:rsidP="007C0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6EB">
        <w:rPr>
          <w:rFonts w:ascii="Times New Roman" w:eastAsia="Times New Roman" w:hAnsi="Times New Roman" w:cs="Times New Roman"/>
          <w:b/>
          <w:bCs/>
          <w:sz w:val="24"/>
          <w:szCs w:val="24"/>
        </w:rPr>
        <w:t>We look forward to providing exce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llent care for you and your family.</w:t>
      </w:r>
    </w:p>
    <w:bookmarkEnd w:id="0"/>
    <w:p w:rsidR="009578BE" w:rsidRPr="007C06EB" w:rsidRDefault="009578BE" w:rsidP="007C06EB"/>
    <w:sectPr w:rsidR="009578BE" w:rsidRPr="007C0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6DDA"/>
    <w:multiLevelType w:val="multilevel"/>
    <w:tmpl w:val="4210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1797D"/>
    <w:multiLevelType w:val="multilevel"/>
    <w:tmpl w:val="F982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665A4"/>
    <w:multiLevelType w:val="multilevel"/>
    <w:tmpl w:val="1558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56F9B"/>
    <w:multiLevelType w:val="multilevel"/>
    <w:tmpl w:val="BA60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278E8"/>
    <w:multiLevelType w:val="multilevel"/>
    <w:tmpl w:val="71D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4B"/>
    <w:rsid w:val="002F6E0B"/>
    <w:rsid w:val="007C06EB"/>
    <w:rsid w:val="009578BE"/>
    <w:rsid w:val="00A8514B"/>
    <w:rsid w:val="00B10989"/>
    <w:rsid w:val="00EA0EAB"/>
    <w:rsid w:val="00F4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80BE"/>
  <w15:chartTrackingRefBased/>
  <w15:docId w15:val="{5A974C20-1B21-46CD-B787-1A34C3E3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0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C0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514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8514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C06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C06E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Wein</dc:creator>
  <cp:keywords/>
  <dc:description/>
  <cp:lastModifiedBy>Michael Wein</cp:lastModifiedBy>
  <cp:revision>4</cp:revision>
  <dcterms:created xsi:type="dcterms:W3CDTF">2025-10-23T19:52:00Z</dcterms:created>
  <dcterms:modified xsi:type="dcterms:W3CDTF">2026-08-16T20:06:00Z</dcterms:modified>
</cp:coreProperties>
</file>