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20D9" w14:textId="77777777" w:rsidR="00F06D3E" w:rsidRDefault="00F06D3E" w:rsidP="00F06D3E">
      <w:pPr>
        <w:jc w:val="center"/>
        <w:rPr>
          <w:b/>
          <w:bCs/>
          <w:noProof/>
          <w:sz w:val="36"/>
          <w:szCs w:val="36"/>
        </w:rPr>
      </w:pPr>
      <w:r>
        <w:rPr>
          <w:rFonts w:ascii="Agency FB" w:hAnsi="Agency FB"/>
          <w:b/>
          <w:bCs/>
          <w:sz w:val="52"/>
          <w:szCs w:val="52"/>
          <w:u w:val="single"/>
        </w:rPr>
        <w:t>Pillsbury Lake Village District</w:t>
      </w:r>
    </w:p>
    <w:p w14:paraId="247D11A1" w14:textId="77777777" w:rsidR="00F06D3E" w:rsidRDefault="00F06D3E" w:rsidP="00F06D3E">
      <w:pPr>
        <w:jc w:val="center"/>
        <w:rPr>
          <w:sz w:val="24"/>
          <w:szCs w:val="24"/>
        </w:rPr>
      </w:pPr>
      <w:r>
        <w:rPr>
          <w:sz w:val="24"/>
          <w:szCs w:val="24"/>
        </w:rPr>
        <w:t>Webster, New Hampshire 03303</w:t>
      </w:r>
    </w:p>
    <w:p w14:paraId="6D1A1D6F" w14:textId="77777777" w:rsidR="00F06D3E" w:rsidRDefault="00F06D3E" w:rsidP="00F06D3E"/>
    <w:p w14:paraId="1DE82443" w14:textId="77777777" w:rsidR="00F06D3E" w:rsidRDefault="00F06D3E" w:rsidP="00F06D3E">
      <w:pPr>
        <w:jc w:val="center"/>
        <w:rPr>
          <w:b/>
          <w:bCs/>
          <w:sz w:val="28"/>
          <w:szCs w:val="28"/>
        </w:rPr>
      </w:pPr>
      <w:r>
        <w:rPr>
          <w:b/>
          <w:bCs/>
          <w:sz w:val="28"/>
          <w:szCs w:val="28"/>
        </w:rPr>
        <w:t>PLVD Working Session</w:t>
      </w:r>
    </w:p>
    <w:p w14:paraId="6DC3D868" w14:textId="6711EFE5" w:rsidR="00F06D3E" w:rsidRDefault="00F06D3E" w:rsidP="00F06D3E">
      <w:pPr>
        <w:jc w:val="center"/>
        <w:rPr>
          <w:sz w:val="24"/>
          <w:szCs w:val="24"/>
        </w:rPr>
      </w:pPr>
      <w:r>
        <w:rPr>
          <w:sz w:val="24"/>
          <w:szCs w:val="24"/>
        </w:rPr>
        <w:t>Wednesday Nov. 3rd, 2021</w:t>
      </w:r>
    </w:p>
    <w:p w14:paraId="0D520538" w14:textId="77777777" w:rsidR="00F06D3E" w:rsidRDefault="00F06D3E" w:rsidP="00F06D3E">
      <w:pPr>
        <w:jc w:val="center"/>
        <w:rPr>
          <w:sz w:val="24"/>
          <w:szCs w:val="24"/>
        </w:rPr>
      </w:pPr>
    </w:p>
    <w:p w14:paraId="1E9EFD81" w14:textId="77777777" w:rsidR="00F06D3E" w:rsidRDefault="00F06D3E" w:rsidP="00F06D3E">
      <w:pPr>
        <w:rPr>
          <w:sz w:val="24"/>
          <w:szCs w:val="24"/>
        </w:rPr>
      </w:pPr>
      <w:r>
        <w:rPr>
          <w:b/>
          <w:bCs/>
          <w:sz w:val="24"/>
          <w:szCs w:val="24"/>
        </w:rPr>
        <w:t xml:space="preserve">Present: </w:t>
      </w:r>
      <w:r>
        <w:rPr>
          <w:sz w:val="24"/>
          <w:szCs w:val="24"/>
        </w:rPr>
        <w:t xml:space="preserve">Commissioner Robinson, Commissioner Goodwin, Commissioner Marks, Clerk Heather Doherty, Treasurer Brandon Doherty. </w:t>
      </w:r>
    </w:p>
    <w:p w14:paraId="546FEE44" w14:textId="2A7FFFAA" w:rsidR="00F06D3E" w:rsidRPr="00F06D3E" w:rsidRDefault="00F06D3E" w:rsidP="00F06D3E">
      <w:pPr>
        <w:rPr>
          <w:sz w:val="24"/>
          <w:szCs w:val="24"/>
        </w:rPr>
      </w:pPr>
      <w:r>
        <w:rPr>
          <w:b/>
          <w:bCs/>
          <w:sz w:val="24"/>
          <w:szCs w:val="24"/>
        </w:rPr>
        <w:t xml:space="preserve">Attendees: </w:t>
      </w:r>
      <w:r w:rsidRPr="00F06D3E">
        <w:rPr>
          <w:sz w:val="24"/>
          <w:szCs w:val="24"/>
        </w:rPr>
        <w:t xml:space="preserve">Hanah &amp; Bret Dunbar, Mary Lou &amp; John </w:t>
      </w:r>
      <w:bookmarkStart w:id="0" w:name="_Hlk85278403"/>
      <w:r w:rsidRPr="00F06D3E">
        <w:rPr>
          <w:sz w:val="24"/>
          <w:szCs w:val="24"/>
        </w:rPr>
        <w:t>DiAngelis</w:t>
      </w:r>
      <w:bookmarkEnd w:id="0"/>
      <w:r w:rsidRPr="00F06D3E">
        <w:rPr>
          <w:sz w:val="24"/>
          <w:szCs w:val="24"/>
        </w:rPr>
        <w:t>, Donna &amp; Peter Kenney,</w:t>
      </w:r>
    </w:p>
    <w:p w14:paraId="4418C4DD" w14:textId="47758667" w:rsidR="005962E1" w:rsidRPr="00DC6885" w:rsidRDefault="00F06D3E">
      <w:pPr>
        <w:rPr>
          <w:sz w:val="24"/>
          <w:szCs w:val="24"/>
        </w:rPr>
      </w:pPr>
      <w:r>
        <w:rPr>
          <w:sz w:val="24"/>
          <w:szCs w:val="24"/>
        </w:rPr>
        <w:t xml:space="preserve">Commissioner Robinson called the meeting to order at 6:30pm, Commissioner Goodwin seconded. Roll call was taken and all board members were present. Treasurer Doherty opened the floor to any questions in </w:t>
      </w:r>
      <w:r w:rsidR="00C342C4">
        <w:rPr>
          <w:sz w:val="24"/>
          <w:szCs w:val="24"/>
        </w:rPr>
        <w:t>regards</w:t>
      </w:r>
      <w:r>
        <w:rPr>
          <w:sz w:val="24"/>
          <w:szCs w:val="24"/>
        </w:rPr>
        <w:t xml:space="preserve"> to the water rate change as the meeting was a working session and time was limited. Attendees </w:t>
      </w:r>
      <w:r w:rsidRPr="00E461E1">
        <w:rPr>
          <w:i/>
          <w:iCs/>
          <w:sz w:val="24"/>
          <w:szCs w:val="24"/>
        </w:rPr>
        <w:t>Mary Lou &amp; John DiAngelis</w:t>
      </w:r>
      <w:r>
        <w:rPr>
          <w:sz w:val="24"/>
          <w:szCs w:val="24"/>
        </w:rPr>
        <w:t xml:space="preserve">, along with </w:t>
      </w:r>
      <w:r w:rsidRPr="00E461E1">
        <w:rPr>
          <w:i/>
          <w:iCs/>
          <w:sz w:val="24"/>
          <w:szCs w:val="24"/>
        </w:rPr>
        <w:t>Donna &amp; Peter Kenney</w:t>
      </w:r>
      <w:r>
        <w:rPr>
          <w:sz w:val="24"/>
          <w:szCs w:val="24"/>
        </w:rPr>
        <w:t xml:space="preserve"> addressed their questions and concerns about the change. The Commissioners explained the lengthy processes it took to pick the best option for everyone in the district</w:t>
      </w:r>
      <w:r w:rsidR="00E461E1">
        <w:rPr>
          <w:sz w:val="24"/>
          <w:szCs w:val="24"/>
        </w:rPr>
        <w:t xml:space="preserve"> and how the board needs to plan for the future of the district, as it’s seeing </w:t>
      </w:r>
      <w:r w:rsidR="00C342C4">
        <w:rPr>
          <w:sz w:val="24"/>
          <w:szCs w:val="24"/>
        </w:rPr>
        <w:t>less</w:t>
      </w:r>
      <w:r w:rsidR="00E461E1">
        <w:rPr>
          <w:sz w:val="24"/>
          <w:szCs w:val="24"/>
        </w:rPr>
        <w:t xml:space="preserve"> revenue since people have come off the system and continue to come off. The board also explain that they’ve encouraged water users to join the board when there was a commissioners spot open, to which </w:t>
      </w:r>
      <w:r w:rsidR="00E461E1" w:rsidRPr="00E461E1">
        <w:rPr>
          <w:i/>
          <w:iCs/>
          <w:sz w:val="24"/>
          <w:szCs w:val="24"/>
        </w:rPr>
        <w:t>Hanah Dunbar</w:t>
      </w:r>
      <w:r w:rsidR="00E461E1">
        <w:rPr>
          <w:sz w:val="24"/>
          <w:szCs w:val="24"/>
        </w:rPr>
        <w:t xml:space="preserve"> confirmed. </w:t>
      </w:r>
      <w:r w:rsidR="00C342C4" w:rsidRPr="00C342C4">
        <w:rPr>
          <w:i/>
          <w:iCs/>
          <w:sz w:val="24"/>
          <w:szCs w:val="24"/>
        </w:rPr>
        <w:t>Donna Kenney</w:t>
      </w:r>
      <w:r w:rsidR="00C342C4">
        <w:rPr>
          <w:i/>
          <w:iCs/>
          <w:sz w:val="24"/>
          <w:szCs w:val="24"/>
        </w:rPr>
        <w:t xml:space="preserve"> </w:t>
      </w:r>
      <w:r w:rsidR="00226FA1">
        <w:rPr>
          <w:sz w:val="24"/>
          <w:szCs w:val="24"/>
        </w:rPr>
        <w:t>produced the</w:t>
      </w:r>
      <w:r w:rsidR="00C342C4">
        <w:rPr>
          <w:sz w:val="24"/>
          <w:szCs w:val="24"/>
        </w:rPr>
        <w:t xml:space="preserve"> minutes </w:t>
      </w:r>
      <w:r w:rsidR="00226FA1">
        <w:rPr>
          <w:sz w:val="24"/>
          <w:szCs w:val="24"/>
        </w:rPr>
        <w:t>the Bond Hearing dated 2-11-2020 at which Commissioner Scott stated that any homes that are one the system at the date we apply for the loan will be considered water customers.</w:t>
      </w:r>
      <w:r w:rsidR="00C342C4">
        <w:rPr>
          <w:sz w:val="24"/>
          <w:szCs w:val="24"/>
        </w:rPr>
        <w:t xml:space="preserve"> Commissioner Robinson and Treasurer Doherty pointed out that it was “talked about”, not actually voted on. </w:t>
      </w:r>
      <w:r w:rsidR="00226FA1" w:rsidRPr="00DC6885">
        <w:rPr>
          <w:i/>
          <w:iCs/>
          <w:sz w:val="24"/>
          <w:szCs w:val="24"/>
        </w:rPr>
        <w:t>Donna Kenney</w:t>
      </w:r>
      <w:r w:rsidR="00226FA1">
        <w:rPr>
          <w:sz w:val="24"/>
          <w:szCs w:val="24"/>
        </w:rPr>
        <w:t xml:space="preserve"> said</w:t>
      </w:r>
      <w:r w:rsidR="00DC6885">
        <w:rPr>
          <w:sz w:val="24"/>
          <w:szCs w:val="24"/>
        </w:rPr>
        <w:t xml:space="preserve"> it makes no sense that homes coming off the well after we applied for the loan would not be responsible for the bond payment.</w:t>
      </w:r>
      <w:r w:rsidR="00C342C4">
        <w:rPr>
          <w:sz w:val="24"/>
          <w:szCs w:val="24"/>
        </w:rPr>
        <w:t xml:space="preserve"> </w:t>
      </w:r>
      <w:r w:rsidR="00E461E1">
        <w:rPr>
          <w:sz w:val="24"/>
          <w:szCs w:val="24"/>
        </w:rPr>
        <w:t>Treasurer Doherty went on to talk about how much the board has been able to save the district over the past</w:t>
      </w:r>
      <w:r w:rsidR="00C342C4">
        <w:rPr>
          <w:sz w:val="24"/>
          <w:szCs w:val="24"/>
        </w:rPr>
        <w:t xml:space="preserve"> </w:t>
      </w:r>
      <w:r w:rsidR="00E461E1">
        <w:rPr>
          <w:sz w:val="24"/>
          <w:szCs w:val="24"/>
        </w:rPr>
        <w:t>almost two years. He then went on to address Mary Lou &amp; John DiAngelis’s questions they sent via email.</w:t>
      </w:r>
      <w:r w:rsidR="00033B73">
        <w:rPr>
          <w:sz w:val="24"/>
          <w:szCs w:val="24"/>
        </w:rPr>
        <w:t xml:space="preserve"> </w:t>
      </w:r>
      <w:r w:rsidR="00033B73" w:rsidRPr="00E461E1">
        <w:rPr>
          <w:i/>
          <w:iCs/>
          <w:sz w:val="24"/>
          <w:szCs w:val="24"/>
        </w:rPr>
        <w:t>Hanah Dunbar</w:t>
      </w:r>
      <w:r w:rsidR="00033B73">
        <w:rPr>
          <w:i/>
          <w:iCs/>
          <w:sz w:val="24"/>
          <w:szCs w:val="24"/>
        </w:rPr>
        <w:t xml:space="preserve"> </w:t>
      </w:r>
      <w:r w:rsidR="00033B73" w:rsidRPr="00033B73">
        <w:rPr>
          <w:sz w:val="24"/>
          <w:szCs w:val="24"/>
        </w:rPr>
        <w:t>told</w:t>
      </w:r>
      <w:r w:rsidR="00033B73">
        <w:rPr>
          <w:i/>
          <w:iCs/>
          <w:sz w:val="24"/>
          <w:szCs w:val="24"/>
        </w:rPr>
        <w:t xml:space="preserve"> </w:t>
      </w:r>
      <w:r w:rsidR="00033B73">
        <w:rPr>
          <w:sz w:val="24"/>
          <w:szCs w:val="24"/>
        </w:rPr>
        <w:t>the b</w:t>
      </w:r>
      <w:r w:rsidR="00C342C4">
        <w:rPr>
          <w:sz w:val="24"/>
          <w:szCs w:val="24"/>
        </w:rPr>
        <w:t>oa</w:t>
      </w:r>
      <w:r w:rsidR="00033B73">
        <w:rPr>
          <w:sz w:val="24"/>
          <w:szCs w:val="24"/>
        </w:rPr>
        <w:t xml:space="preserve">rd that they would be coming off the system in December, as they’re getting a well put in. She went on the ask if they’re still responsible for paying back on the Concord Drive project. Commissioner Robinson stated that they’re not responsible once off the system. </w:t>
      </w:r>
      <w:r w:rsidR="00DC6885" w:rsidRPr="00DC6885">
        <w:rPr>
          <w:i/>
          <w:iCs/>
          <w:sz w:val="24"/>
          <w:szCs w:val="24"/>
        </w:rPr>
        <w:t>Donna Kenney</w:t>
      </w:r>
      <w:r w:rsidR="00DC6885">
        <w:rPr>
          <w:i/>
          <w:iCs/>
          <w:sz w:val="24"/>
          <w:szCs w:val="24"/>
        </w:rPr>
        <w:t xml:space="preserve"> </w:t>
      </w:r>
      <w:r w:rsidR="00DC6885">
        <w:rPr>
          <w:sz w:val="24"/>
          <w:szCs w:val="24"/>
        </w:rPr>
        <w:t xml:space="preserve">asked if Pillsbury Lake Village District Clubhouse would be receiving a water bill, Commissioner Robinson stated they included the clubhouse with the 60+ homes. </w:t>
      </w:r>
    </w:p>
    <w:p w14:paraId="3F614690" w14:textId="3C45EE47" w:rsidR="00E461E1" w:rsidRDefault="00E461E1">
      <w:pPr>
        <w:rPr>
          <w:sz w:val="24"/>
          <w:szCs w:val="24"/>
        </w:rPr>
      </w:pPr>
      <w:r>
        <w:rPr>
          <w:sz w:val="24"/>
          <w:szCs w:val="24"/>
        </w:rPr>
        <w:t xml:space="preserve">The board went into a private meeting at 7:13pm to meet with </w:t>
      </w:r>
      <w:proofErr w:type="spellStart"/>
      <w:r>
        <w:rPr>
          <w:sz w:val="24"/>
          <w:szCs w:val="24"/>
        </w:rPr>
        <w:t>Aquamen</w:t>
      </w:r>
      <w:proofErr w:type="spellEnd"/>
      <w:r>
        <w:rPr>
          <w:sz w:val="24"/>
          <w:szCs w:val="24"/>
        </w:rPr>
        <w:t xml:space="preserve"> to talk about renewing their contract with PLVD. It was decided that </w:t>
      </w:r>
      <w:r w:rsidR="00033B73">
        <w:rPr>
          <w:sz w:val="24"/>
          <w:szCs w:val="24"/>
        </w:rPr>
        <w:t>the board</w:t>
      </w:r>
      <w:r>
        <w:rPr>
          <w:sz w:val="24"/>
          <w:szCs w:val="24"/>
        </w:rPr>
        <w:t xml:space="preserve"> would move forward with </w:t>
      </w:r>
      <w:r w:rsidR="00033B73">
        <w:rPr>
          <w:sz w:val="24"/>
          <w:szCs w:val="24"/>
        </w:rPr>
        <w:t xml:space="preserve">process. The board also worked on the 2022 budget. </w:t>
      </w:r>
    </w:p>
    <w:p w14:paraId="4ABA6FD2" w14:textId="52920DEC" w:rsidR="00C342C4" w:rsidRDefault="00C342C4" w:rsidP="00C342C4">
      <w:pPr>
        <w:rPr>
          <w:sz w:val="24"/>
          <w:szCs w:val="24"/>
        </w:rPr>
      </w:pPr>
      <w:r>
        <w:rPr>
          <w:sz w:val="24"/>
          <w:szCs w:val="24"/>
        </w:rPr>
        <w:t>Commissioner Robinson closed the meeting at 8:17pm.</w:t>
      </w:r>
    </w:p>
    <w:p w14:paraId="7EB46479" w14:textId="77777777" w:rsidR="00C342C4" w:rsidRDefault="00C342C4" w:rsidP="00C342C4">
      <w:pPr>
        <w:rPr>
          <w:sz w:val="24"/>
          <w:szCs w:val="24"/>
        </w:rPr>
      </w:pPr>
      <w:r>
        <w:rPr>
          <w:sz w:val="24"/>
          <w:szCs w:val="24"/>
        </w:rPr>
        <w:lastRenderedPageBreak/>
        <w:t xml:space="preserve">Respectfully submitted, </w:t>
      </w:r>
    </w:p>
    <w:p w14:paraId="365609FE" w14:textId="482CEE07" w:rsidR="00C342C4" w:rsidRDefault="00C342C4" w:rsidP="00C342C4">
      <w:pPr>
        <w:rPr>
          <w:sz w:val="24"/>
          <w:szCs w:val="24"/>
        </w:rPr>
      </w:pPr>
      <w:r>
        <w:rPr>
          <w:sz w:val="24"/>
          <w:szCs w:val="24"/>
        </w:rPr>
        <w:t>Clerk Heather Doherty</w:t>
      </w:r>
    </w:p>
    <w:p w14:paraId="61D2FB20" w14:textId="77777777" w:rsidR="00C342C4" w:rsidRDefault="00C342C4"/>
    <w:sectPr w:rsidR="00C34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3E"/>
    <w:rsid w:val="00033B73"/>
    <w:rsid w:val="00226FA1"/>
    <w:rsid w:val="005962E1"/>
    <w:rsid w:val="006510EE"/>
    <w:rsid w:val="00C342C4"/>
    <w:rsid w:val="00DC6885"/>
    <w:rsid w:val="00E461E1"/>
    <w:rsid w:val="00F0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2F8A"/>
  <w15:chartTrackingRefBased/>
  <w15:docId w15:val="{6E968C9B-54A7-4486-87A0-046EA7FD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3E"/>
    <w:pPr>
      <w:spacing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2290">
      <w:bodyDiv w:val="1"/>
      <w:marLeft w:val="0"/>
      <w:marRight w:val="0"/>
      <w:marTop w:val="0"/>
      <w:marBottom w:val="0"/>
      <w:divBdr>
        <w:top w:val="none" w:sz="0" w:space="0" w:color="auto"/>
        <w:left w:val="none" w:sz="0" w:space="0" w:color="auto"/>
        <w:bottom w:val="none" w:sz="0" w:space="0" w:color="auto"/>
        <w:right w:val="none" w:sz="0" w:space="0" w:color="auto"/>
      </w:divBdr>
    </w:div>
    <w:div w:id="177270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Doherty</dc:creator>
  <cp:keywords/>
  <dc:description/>
  <cp:lastModifiedBy>Brandon Doherty</cp:lastModifiedBy>
  <cp:revision>2</cp:revision>
  <dcterms:created xsi:type="dcterms:W3CDTF">2021-11-20T21:20:00Z</dcterms:created>
  <dcterms:modified xsi:type="dcterms:W3CDTF">2021-11-20T21:20:00Z</dcterms:modified>
</cp:coreProperties>
</file>