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78" w:rsidRDefault="002E296B">
      <w:pPr>
        <w:spacing w:after="0" w:line="259" w:lineRule="auto"/>
        <w:ind w:left="0" w:firstLine="0"/>
      </w:pPr>
      <w:r>
        <w:t xml:space="preserve">                               </w:t>
      </w:r>
      <w:r>
        <w:rPr>
          <w:sz w:val="34"/>
          <w:vertAlign w:val="subscript"/>
        </w:rPr>
        <w:t xml:space="preserve">             </w:t>
      </w:r>
      <w:r>
        <w:rPr>
          <w:sz w:val="52"/>
        </w:rPr>
        <w:t>Timer Check List</w:t>
      </w:r>
      <w:r>
        <w:t xml:space="preserve">                  </w:t>
      </w:r>
      <w:r>
        <w:rPr>
          <w:sz w:val="34"/>
          <w:vertAlign w:val="subscript"/>
        </w:rPr>
        <w:t xml:space="preserve">   </w:t>
      </w:r>
    </w:p>
    <w:p w:rsidR="00423978" w:rsidRDefault="002E296B">
      <w:pPr>
        <w:spacing w:after="244"/>
        <w:ind w:left="-5" w:right="80"/>
      </w:pPr>
      <w:r>
        <w:t xml:space="preserve">No Display </w:t>
      </w:r>
    </w:p>
    <w:p w:rsidR="00423978" w:rsidRDefault="002E296B">
      <w:pPr>
        <w:numPr>
          <w:ilvl w:val="0"/>
          <w:numId w:val="1"/>
        </w:numPr>
        <w:spacing w:after="42"/>
        <w:ind w:right="80" w:hanging="361"/>
      </w:pPr>
      <w:r>
        <w:t xml:space="preserve">Has timer been fully charged a min of 2 hours is required prior to use </w:t>
      </w:r>
    </w:p>
    <w:p w:rsidR="00423978" w:rsidRDefault="002E296B">
      <w:pPr>
        <w:numPr>
          <w:ilvl w:val="0"/>
          <w:numId w:val="1"/>
        </w:numPr>
        <w:spacing w:after="211"/>
        <w:ind w:right="80" w:hanging="361"/>
      </w:pPr>
      <w:r>
        <w:t xml:space="preserve">Press the master “reset” button with a pen tip </w:t>
      </w:r>
    </w:p>
    <w:p w:rsidR="00423978" w:rsidRDefault="002E296B">
      <w:pPr>
        <w:spacing w:after="244"/>
        <w:ind w:left="-5" w:right="80"/>
      </w:pPr>
      <w:r>
        <w:t xml:space="preserve">Feeder does not feed </w:t>
      </w:r>
    </w:p>
    <w:p w:rsidR="00423978" w:rsidRDefault="002E296B">
      <w:pPr>
        <w:numPr>
          <w:ilvl w:val="0"/>
          <w:numId w:val="2"/>
        </w:numPr>
        <w:ind w:right="80" w:hanging="404"/>
      </w:pPr>
      <w:r>
        <w:t xml:space="preserve">Timer override.     If a “0” </w:t>
      </w:r>
      <w:r w:rsidR="00A47D97">
        <w:t>symbol appears on</w:t>
      </w:r>
      <w:r>
        <w:t xml:space="preserve"> the right hand side of the display above the standard time and daylight saving symbols press the week and hour buttons at the same time and the “0” symbol will disappear disabling the override setting. </w:t>
      </w:r>
    </w:p>
    <w:p w:rsidR="00423978" w:rsidRDefault="002E296B">
      <w:pPr>
        <w:spacing w:after="55" w:line="259" w:lineRule="auto"/>
        <w:ind w:left="841" w:firstLine="0"/>
      </w:pPr>
      <w:r>
        <w:t xml:space="preserve"> </w:t>
      </w:r>
    </w:p>
    <w:p w:rsidR="00423978" w:rsidRDefault="002E296B">
      <w:pPr>
        <w:numPr>
          <w:ilvl w:val="0"/>
          <w:numId w:val="2"/>
        </w:numPr>
        <w:ind w:right="80" w:hanging="404"/>
      </w:pPr>
      <w:r>
        <w:t xml:space="preserve">Check the wire connections at the transformer and the feeder. </w:t>
      </w:r>
    </w:p>
    <w:p w:rsidR="00423978" w:rsidRDefault="002E296B">
      <w:pPr>
        <w:spacing w:after="50" w:line="259" w:lineRule="auto"/>
        <w:ind w:left="841" w:firstLine="0"/>
      </w:pPr>
      <w:r>
        <w:t xml:space="preserve"> </w:t>
      </w:r>
    </w:p>
    <w:p w:rsidR="00423978" w:rsidRDefault="002E296B">
      <w:pPr>
        <w:numPr>
          <w:ilvl w:val="0"/>
          <w:numId w:val="2"/>
        </w:numPr>
        <w:spacing w:after="207"/>
        <w:ind w:right="80" w:hanging="404"/>
      </w:pPr>
      <w:r>
        <w:t xml:space="preserve">When plugging in the timer to the mains set the display to “auto” by first pressing the            “sec” button repeatedly whilst the display is in clock mode until display shows “off”  Now  press the “sec” button once more the display now shows “Auto”. </w:t>
      </w:r>
    </w:p>
    <w:p w:rsidR="00423978" w:rsidRDefault="002E296B">
      <w:pPr>
        <w:spacing w:after="244"/>
        <w:ind w:left="-5" w:right="80"/>
      </w:pPr>
      <w:r>
        <w:t xml:space="preserve">Feeder turns on but will not turn off </w:t>
      </w:r>
    </w:p>
    <w:p w:rsidR="00423978" w:rsidRDefault="002E296B">
      <w:pPr>
        <w:numPr>
          <w:ilvl w:val="0"/>
          <w:numId w:val="3"/>
        </w:numPr>
        <w:ind w:right="80" w:hanging="408"/>
      </w:pPr>
      <w:r>
        <w:t xml:space="preserve">Check program “on” and “off” settings, make sure that there are </w:t>
      </w:r>
      <w:r w:rsidR="00A47D97">
        <w:t>no “</w:t>
      </w:r>
      <w:r>
        <w:t xml:space="preserve">00.00.00.” settings </w:t>
      </w:r>
      <w:r w:rsidR="00A47D97">
        <w:t>showing</w:t>
      </w:r>
      <w:r>
        <w:t xml:space="preserve"> on any unused programs this will make the timer operate at midnight, press the “R” button to remove and leave a blank display.  </w:t>
      </w:r>
    </w:p>
    <w:p w:rsidR="00423978" w:rsidRDefault="002E296B">
      <w:pPr>
        <w:spacing w:after="50" w:line="259" w:lineRule="auto"/>
        <w:ind w:left="946" w:firstLine="0"/>
      </w:pPr>
      <w:r>
        <w:t xml:space="preserve"> </w:t>
      </w:r>
    </w:p>
    <w:p w:rsidR="00423978" w:rsidRDefault="002E296B">
      <w:pPr>
        <w:numPr>
          <w:ilvl w:val="0"/>
          <w:numId w:val="3"/>
        </w:numPr>
        <w:ind w:right="80" w:hanging="408"/>
      </w:pPr>
      <w:r>
        <w:t xml:space="preserve">Make sure the “on” and “off” times are not set the same.  </w:t>
      </w:r>
    </w:p>
    <w:p w:rsidR="00423978" w:rsidRDefault="002E296B">
      <w:pPr>
        <w:spacing w:after="50" w:line="259" w:lineRule="auto"/>
        <w:ind w:left="946" w:firstLine="0"/>
      </w:pPr>
      <w:r>
        <w:t xml:space="preserve"> </w:t>
      </w:r>
    </w:p>
    <w:p w:rsidR="00423978" w:rsidRDefault="002E296B">
      <w:pPr>
        <w:numPr>
          <w:ilvl w:val="0"/>
          <w:numId w:val="3"/>
        </w:numPr>
        <w:ind w:right="80" w:hanging="408"/>
      </w:pPr>
      <w:r>
        <w:t xml:space="preserve">Check the days displayed for  “on”  and  “off”  are the same for  both  “on”  and  “off </w:t>
      </w:r>
    </w:p>
    <w:p w:rsidR="00423978" w:rsidRDefault="002E296B">
      <w:pPr>
        <w:spacing w:after="55" w:line="259" w:lineRule="auto"/>
        <w:ind w:left="946" w:firstLine="0"/>
      </w:pPr>
      <w:r>
        <w:t xml:space="preserve"> </w:t>
      </w:r>
    </w:p>
    <w:p w:rsidR="00423978" w:rsidRDefault="002E296B">
      <w:pPr>
        <w:numPr>
          <w:ilvl w:val="0"/>
          <w:numId w:val="3"/>
        </w:numPr>
        <w:spacing w:after="203"/>
        <w:ind w:right="80" w:hanging="408"/>
      </w:pPr>
      <w:r>
        <w:t xml:space="preserve">To feed every day at the same time both  “on”  and  “off”  must display  “mon  tue  wed                    thu  fri  sat  sun” to change days on display  press the  “week”  button continually .   </w:t>
      </w:r>
    </w:p>
    <w:p w:rsidR="00423978" w:rsidRDefault="002E296B">
      <w:pPr>
        <w:numPr>
          <w:ilvl w:val="0"/>
          <w:numId w:val="3"/>
        </w:numPr>
        <w:spacing w:after="441"/>
        <w:ind w:right="80" w:hanging="408"/>
      </w:pPr>
      <w:r>
        <w:t xml:space="preserve">Refer to “Feeder does not feed”  no 3 above </w:t>
      </w:r>
    </w:p>
    <w:p w:rsidR="00AC35DE" w:rsidRDefault="00AC35DE" w:rsidP="00A47D97">
      <w:pPr>
        <w:spacing w:after="441"/>
        <w:ind w:left="994" w:right="80" w:firstLine="0"/>
      </w:pPr>
      <w:r>
        <w:t xml:space="preserve">Please note: This feeder has a cut out safety switch in the motor base that operates if the clear bottle is removed it will also stop the feeder from working if the clear bottle is not correctly in position. To locate the clear bottle place the unit on a secure base making sure the two arrows at the back under the rubber band are in line then push down on the top of the clear bottle the bottle will click into place. </w:t>
      </w:r>
    </w:p>
    <w:p w:rsidR="00423978" w:rsidRDefault="002E296B" w:rsidP="00A47D97">
      <w:pPr>
        <w:spacing w:after="197" w:line="479" w:lineRule="auto"/>
        <w:ind w:left="956" w:right="80"/>
      </w:pPr>
      <w:r>
        <w:t xml:space="preserve">If you are still having problems after trying the above please contact our help line on 01277-366002  </w:t>
      </w:r>
    </w:p>
    <w:p w:rsidR="00423978" w:rsidRDefault="002E296B" w:rsidP="00760075">
      <w:pPr>
        <w:spacing w:after="449" w:line="259" w:lineRule="auto"/>
        <w:ind w:left="946" w:firstLine="0"/>
      </w:pPr>
      <w:r>
        <w:t xml:space="preserve">  </w:t>
      </w:r>
      <w:bookmarkStart w:id="0" w:name="_GoBack"/>
      <w:bookmarkEnd w:id="0"/>
    </w:p>
    <w:sectPr w:rsidR="00423978">
      <w:pgSz w:w="11904" w:h="16838"/>
      <w:pgMar w:top="1440" w:right="157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01EE"/>
    <w:multiLevelType w:val="hybridMultilevel"/>
    <w:tmpl w:val="48E0288C"/>
    <w:lvl w:ilvl="0" w:tplc="089EDFD4">
      <w:start w:val="1"/>
      <w:numFmt w:val="decimal"/>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B85074">
      <w:start w:val="1"/>
      <w:numFmt w:val="lowerLetter"/>
      <w:lvlText w:val="%2"/>
      <w:lvlJc w:val="left"/>
      <w:pPr>
        <w:ind w:left="1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5C03D2">
      <w:start w:val="1"/>
      <w:numFmt w:val="lowerRoman"/>
      <w:lvlText w:val="%3"/>
      <w:lvlJc w:val="left"/>
      <w:pPr>
        <w:ind w:left="2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CC9C1A">
      <w:start w:val="1"/>
      <w:numFmt w:val="decimal"/>
      <w:lvlText w:val="%4"/>
      <w:lvlJc w:val="left"/>
      <w:pPr>
        <w:ind w:left="3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F8246A">
      <w:start w:val="1"/>
      <w:numFmt w:val="lowerLetter"/>
      <w:lvlText w:val="%5"/>
      <w:lvlJc w:val="left"/>
      <w:pPr>
        <w:ind w:left="3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E937C">
      <w:start w:val="1"/>
      <w:numFmt w:val="lowerRoman"/>
      <w:lvlText w:val="%6"/>
      <w:lvlJc w:val="left"/>
      <w:pPr>
        <w:ind w:left="4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26B822">
      <w:start w:val="1"/>
      <w:numFmt w:val="decimal"/>
      <w:lvlText w:val="%7"/>
      <w:lvlJc w:val="left"/>
      <w:pPr>
        <w:ind w:left="5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6A0F16">
      <w:start w:val="1"/>
      <w:numFmt w:val="lowerLetter"/>
      <w:lvlText w:val="%8"/>
      <w:lvlJc w:val="left"/>
      <w:pPr>
        <w:ind w:left="5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323D20">
      <w:start w:val="1"/>
      <w:numFmt w:val="lowerRoman"/>
      <w:lvlText w:val="%9"/>
      <w:lvlJc w:val="left"/>
      <w:pPr>
        <w:ind w:left="6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50509E"/>
    <w:multiLevelType w:val="hybridMultilevel"/>
    <w:tmpl w:val="1C7041D2"/>
    <w:lvl w:ilvl="0" w:tplc="8FFC3FEE">
      <w:start w:val="1"/>
      <w:numFmt w:val="decimal"/>
      <w:lvlText w:val="%1"/>
      <w:lvlJc w:val="left"/>
      <w:pPr>
        <w:ind w:left="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5CEDD2">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7ED1FE">
      <w:start w:val="1"/>
      <w:numFmt w:val="lowerRoman"/>
      <w:lvlText w:val="%3"/>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343B9C">
      <w:start w:val="1"/>
      <w:numFmt w:val="decimal"/>
      <w:lvlText w:val="%4"/>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F49094">
      <w:start w:val="1"/>
      <w:numFmt w:val="lowerLetter"/>
      <w:lvlText w:val="%5"/>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CA400">
      <w:start w:val="1"/>
      <w:numFmt w:val="lowerRoman"/>
      <w:lvlText w:val="%6"/>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B4CB58">
      <w:start w:val="1"/>
      <w:numFmt w:val="decimal"/>
      <w:lvlText w:val="%7"/>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01A84">
      <w:start w:val="1"/>
      <w:numFmt w:val="lowerLetter"/>
      <w:lvlText w:val="%8"/>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E2F1A6">
      <w:start w:val="1"/>
      <w:numFmt w:val="lowerRoman"/>
      <w:lvlText w:val="%9"/>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A761A7"/>
    <w:multiLevelType w:val="hybridMultilevel"/>
    <w:tmpl w:val="3D7C0FF8"/>
    <w:lvl w:ilvl="0" w:tplc="F3B2AF0C">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0035F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04B5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7ED1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10CD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1A8B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2A0C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0CC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52E1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78"/>
    <w:rsid w:val="002E296B"/>
    <w:rsid w:val="00423978"/>
    <w:rsid w:val="00760075"/>
    <w:rsid w:val="00A47D97"/>
    <w:rsid w:val="00AC3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EE1AC-3C03-4708-8659-E872D719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9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9B75-A93E-49F8-93D5-F7F0EE9D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Mick Roberts</cp:lastModifiedBy>
  <cp:revision>4</cp:revision>
  <cp:lastPrinted>2018-08-22T08:59:00Z</cp:lastPrinted>
  <dcterms:created xsi:type="dcterms:W3CDTF">2018-07-17T11:14:00Z</dcterms:created>
  <dcterms:modified xsi:type="dcterms:W3CDTF">2019-05-22T10:28:00Z</dcterms:modified>
</cp:coreProperties>
</file>