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D85E" w14:textId="77777777" w:rsidR="007A4C67" w:rsidRPr="007A4C67" w:rsidRDefault="007A4C67" w:rsidP="007A4C67">
      <w:pPr>
        <w:spacing w:after="0"/>
        <w:jc w:val="center"/>
        <w:rPr>
          <w:rFonts w:ascii="Arial" w:eastAsia="Calibri" w:hAnsi="Arial" w:cs="Arial"/>
          <w:kern w:val="0"/>
          <w14:ligatures w14:val="none"/>
        </w:rPr>
      </w:pPr>
      <w:r w:rsidRPr="007A4C67">
        <w:rPr>
          <w:rFonts w:ascii="Arial" w:eastAsia="Calibri" w:hAnsi="Arial" w:cs="Arial"/>
          <w:kern w:val="0"/>
          <w14:ligatures w14:val="none"/>
        </w:rPr>
        <w:t>TOWN COUNCIL MEETING AGENDA</w:t>
      </w:r>
    </w:p>
    <w:p w14:paraId="35796FA2" w14:textId="77777777" w:rsidR="007A4C67" w:rsidRPr="007A4C67" w:rsidRDefault="007A4C67" w:rsidP="007A4C67">
      <w:pPr>
        <w:spacing w:after="0"/>
        <w:jc w:val="center"/>
        <w:rPr>
          <w:rFonts w:ascii="Arial" w:eastAsia="Calibri" w:hAnsi="Arial" w:cs="Arial"/>
          <w:kern w:val="0"/>
          <w14:ligatures w14:val="none"/>
        </w:rPr>
      </w:pPr>
      <w:r w:rsidRPr="007A4C67">
        <w:rPr>
          <w:rFonts w:ascii="Arial" w:eastAsia="Calibri" w:hAnsi="Arial" w:cs="Arial"/>
          <w:kern w:val="0"/>
          <w14:ligatures w14:val="none"/>
        </w:rPr>
        <w:t>TOWN COUNCIL CHAMBERS</w:t>
      </w:r>
    </w:p>
    <w:p w14:paraId="0EBC5965" w14:textId="58DC3B1B" w:rsidR="007A4C67" w:rsidRPr="007A4C67" w:rsidRDefault="007A4C67" w:rsidP="007A4C67">
      <w:pPr>
        <w:spacing w:after="0"/>
        <w:jc w:val="center"/>
        <w:rPr>
          <w:rFonts w:ascii="Arial" w:eastAsia="Calibri" w:hAnsi="Arial" w:cs="Arial"/>
          <w:kern w:val="0"/>
          <w14:ligatures w14:val="none"/>
        </w:rPr>
      </w:pPr>
      <w:r w:rsidRPr="007A4C67">
        <w:rPr>
          <w:rFonts w:ascii="Arial" w:eastAsia="Calibri" w:hAnsi="Arial" w:cs="Arial"/>
          <w:bCs/>
          <w:kern w:val="0"/>
          <w14:ligatures w14:val="none"/>
        </w:rPr>
        <w:t>7:00 PM</w:t>
      </w:r>
      <w:r w:rsidRPr="007A4C67">
        <w:rPr>
          <w:rFonts w:ascii="Arial" w:eastAsia="Calibri" w:hAnsi="Arial" w:cs="Arial"/>
          <w:kern w:val="0"/>
          <w14:ligatures w14:val="none"/>
        </w:rPr>
        <w:t xml:space="preserve"> – SEPTEMBER 1</w:t>
      </w:r>
      <w:r>
        <w:rPr>
          <w:rFonts w:ascii="Arial" w:eastAsia="Calibri" w:hAnsi="Arial" w:cs="Arial"/>
          <w:kern w:val="0"/>
          <w14:ligatures w14:val="none"/>
        </w:rPr>
        <w:t>2</w:t>
      </w:r>
      <w:r w:rsidRPr="007A4C67">
        <w:rPr>
          <w:rFonts w:ascii="Arial" w:eastAsia="Calibri" w:hAnsi="Arial" w:cs="Arial"/>
          <w:kern w:val="0"/>
          <w14:ligatures w14:val="none"/>
        </w:rPr>
        <w:t>, 202</w:t>
      </w:r>
      <w:r>
        <w:rPr>
          <w:rFonts w:ascii="Arial" w:eastAsia="Calibri" w:hAnsi="Arial" w:cs="Arial"/>
          <w:kern w:val="0"/>
          <w14:ligatures w14:val="none"/>
        </w:rPr>
        <w:t>4</w:t>
      </w:r>
    </w:p>
    <w:p w14:paraId="6ABE2C5D" w14:textId="77777777" w:rsidR="007A4C67" w:rsidRPr="007A4C67" w:rsidRDefault="007A4C67" w:rsidP="007A4C67">
      <w:pPr>
        <w:spacing w:after="0"/>
        <w:jc w:val="center"/>
        <w:rPr>
          <w:rFonts w:ascii="Arial" w:eastAsia="Calibri" w:hAnsi="Arial" w:cs="Arial"/>
          <w:kern w:val="0"/>
          <w14:ligatures w14:val="none"/>
        </w:rPr>
      </w:pPr>
    </w:p>
    <w:p w14:paraId="1CB8E03A" w14:textId="77777777" w:rsidR="007A4C67" w:rsidRPr="007A4C67" w:rsidRDefault="007A4C67" w:rsidP="007A4C67">
      <w:pPr>
        <w:numPr>
          <w:ilvl w:val="0"/>
          <w:numId w:val="1"/>
        </w:numPr>
        <w:spacing w:after="120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Call Council meeting to order, Roll Call, and Guest Introductions</w:t>
      </w:r>
    </w:p>
    <w:p w14:paraId="7B7ECEE2" w14:textId="77777777" w:rsidR="007A4C67" w:rsidRPr="007A4C67" w:rsidRDefault="007A4C67" w:rsidP="007A4C67">
      <w:pPr>
        <w:spacing w:after="120"/>
        <w:ind w:left="480"/>
        <w:contextualSpacing/>
        <w:jc w:val="both"/>
        <w:rPr>
          <w:rFonts w:ascii="Arial" w:eastAsia="Times New Roman" w:hAnsi="Arial" w:cs="Arial"/>
          <w:bCs/>
          <w:kern w:val="0"/>
          <w:sz w:val="16"/>
          <w:szCs w:val="16"/>
          <w14:ligatures w14:val="none"/>
        </w:rPr>
      </w:pPr>
    </w:p>
    <w:p w14:paraId="4AD3AEAF" w14:textId="5D2DB0D8" w:rsidR="007A4C67" w:rsidRPr="007A4C67" w:rsidRDefault="007A4C67" w:rsidP="007A4C67">
      <w:pPr>
        <w:spacing w:after="120"/>
        <w:ind w:left="600" w:firstLine="240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u w:val="single"/>
          <w14:ligatures w14:val="none"/>
        </w:rPr>
      </w:pP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    </w:t>
      </w:r>
      <w:r w:rsidRPr="007A4C67">
        <w:rPr>
          <w:rFonts w:ascii="Arial" w:eastAsia="Times New Roman" w:hAnsi="Arial" w:cs="Arial"/>
          <w:bCs/>
          <w:kern w:val="0"/>
          <w:sz w:val="20"/>
          <w:szCs w:val="20"/>
          <w:u w:val="single"/>
          <w14:ligatures w14:val="none"/>
        </w:rPr>
        <w:t>TOWN OF CLOUD LAKE FY202</w:t>
      </w:r>
      <w:r w:rsidR="00616988">
        <w:rPr>
          <w:rFonts w:ascii="Arial" w:eastAsia="Times New Roman" w:hAnsi="Arial" w:cs="Arial"/>
          <w:bCs/>
          <w:kern w:val="0"/>
          <w:sz w:val="20"/>
          <w:szCs w:val="20"/>
          <w:u w:val="single"/>
          <w14:ligatures w14:val="none"/>
        </w:rPr>
        <w:t>4</w:t>
      </w:r>
      <w:r w:rsidRPr="007A4C67">
        <w:rPr>
          <w:rFonts w:ascii="Arial" w:eastAsia="Times New Roman" w:hAnsi="Arial" w:cs="Arial"/>
          <w:bCs/>
          <w:kern w:val="0"/>
          <w:sz w:val="20"/>
          <w:szCs w:val="20"/>
          <w:u w:val="single"/>
          <w14:ligatures w14:val="none"/>
        </w:rPr>
        <w:t>-202</w:t>
      </w:r>
      <w:r w:rsidR="00616988">
        <w:rPr>
          <w:rFonts w:ascii="Arial" w:eastAsia="Times New Roman" w:hAnsi="Arial" w:cs="Arial"/>
          <w:bCs/>
          <w:kern w:val="0"/>
          <w:sz w:val="20"/>
          <w:szCs w:val="20"/>
          <w:u w:val="single"/>
          <w14:ligatures w14:val="none"/>
        </w:rPr>
        <w:t>5</w:t>
      </w:r>
      <w:r w:rsidRPr="007A4C67">
        <w:rPr>
          <w:rFonts w:ascii="Arial" w:eastAsia="Times New Roman" w:hAnsi="Arial" w:cs="Arial"/>
          <w:bCs/>
          <w:kern w:val="0"/>
          <w:sz w:val="20"/>
          <w:szCs w:val="20"/>
          <w:u w:val="single"/>
          <w14:ligatures w14:val="none"/>
        </w:rPr>
        <w:t xml:space="preserve"> FINAL BUDGET HEARING</w:t>
      </w:r>
    </w:p>
    <w:p w14:paraId="35E14FB5" w14:textId="718265E8" w:rsidR="007A4C67" w:rsidRPr="007A4C67" w:rsidRDefault="007A4C67" w:rsidP="007A4C67">
      <w:pPr>
        <w:numPr>
          <w:ilvl w:val="0"/>
          <w:numId w:val="2"/>
        </w:numPr>
        <w:spacing w:after="120"/>
        <w:contextualSpacing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Presentation of Budget by </w:t>
      </w:r>
      <w:r w:rsidR="00CF6BD8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Mayor and </w:t>
      </w: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Town Clerk</w:t>
      </w:r>
    </w:p>
    <w:p w14:paraId="1FBBAE52" w14:textId="77777777" w:rsidR="007A4C67" w:rsidRPr="007A4C67" w:rsidRDefault="007A4C67" w:rsidP="007A4C67">
      <w:pPr>
        <w:numPr>
          <w:ilvl w:val="0"/>
          <w:numId w:val="2"/>
        </w:numPr>
        <w:spacing w:after="120"/>
        <w:contextualSpacing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Comments from the Public</w:t>
      </w:r>
    </w:p>
    <w:p w14:paraId="7E1B31EA" w14:textId="77777777" w:rsidR="007A4C67" w:rsidRPr="007A4C67" w:rsidRDefault="007A4C67" w:rsidP="007A4C67">
      <w:pPr>
        <w:numPr>
          <w:ilvl w:val="0"/>
          <w:numId w:val="2"/>
        </w:numPr>
        <w:spacing w:after="120"/>
        <w:contextualSpacing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Comments from the Mayor and Council </w:t>
      </w:r>
    </w:p>
    <w:p w14:paraId="490E9261" w14:textId="5DCA31A2" w:rsidR="009B0BF4" w:rsidRDefault="007A4C67" w:rsidP="009B0BF4">
      <w:pPr>
        <w:numPr>
          <w:ilvl w:val="0"/>
          <w:numId w:val="2"/>
        </w:numPr>
        <w:spacing w:after="120"/>
        <w:contextualSpacing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Motion to Adopt FY202</w:t>
      </w:r>
      <w:r w:rsidR="009B0BF4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4</w:t>
      </w: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-202</w:t>
      </w:r>
      <w:r w:rsidR="009B0BF4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5</w:t>
      </w: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Budget by Res. No. 202</w:t>
      </w:r>
      <w:r w:rsidR="003D50FA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4</w:t>
      </w:r>
      <w:r w:rsidRPr="007A4C6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-0</w:t>
      </w:r>
      <w:r w:rsidR="009B0BF4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5</w:t>
      </w:r>
    </w:p>
    <w:p w14:paraId="7625D061" w14:textId="77777777" w:rsidR="009B0BF4" w:rsidRPr="009B0BF4" w:rsidRDefault="009B0BF4" w:rsidP="009B0BF4">
      <w:pPr>
        <w:spacing w:after="120"/>
        <w:contextualSpacing/>
        <w:rPr>
          <w:rFonts w:ascii="Arial" w:eastAsia="Times New Roman" w:hAnsi="Arial" w:cs="Arial"/>
          <w:bCs/>
          <w:kern w:val="0"/>
          <w:sz w:val="16"/>
          <w:szCs w:val="16"/>
          <w14:ligatures w14:val="none"/>
        </w:rPr>
      </w:pPr>
    </w:p>
    <w:p w14:paraId="683C1B3A" w14:textId="61F75A0C" w:rsidR="009B0BF4" w:rsidRDefault="009B0BF4" w:rsidP="009B0BF4">
      <w:pPr>
        <w:spacing w:after="120"/>
        <w:contextualSpacing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Comments Fro</w:t>
      </w:r>
      <w:r w:rsidR="00A578D4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m</w:t>
      </w: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The</w:t>
      </w:r>
      <w:proofErr w:type="gramEnd"/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Public</w:t>
      </w:r>
    </w:p>
    <w:p w14:paraId="579F39E2" w14:textId="77777777" w:rsidR="009B0BF4" w:rsidRPr="007A4C67" w:rsidRDefault="009B0BF4" w:rsidP="009B0BF4">
      <w:pPr>
        <w:spacing w:after="120"/>
        <w:contextualSpacing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40D18F3C" w14:textId="77777777" w:rsidR="007A4C67" w:rsidRPr="007A4C67" w:rsidRDefault="007A4C67" w:rsidP="007A4C67">
      <w:pPr>
        <w:spacing w:after="1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2.   Additions, Deletions or Modifications to the Council Meeting Agenda</w:t>
      </w:r>
    </w:p>
    <w:p w14:paraId="4270B85B" w14:textId="77777777" w:rsidR="007A4C67" w:rsidRPr="007A4C67" w:rsidRDefault="007A4C67" w:rsidP="007A4C67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3.   Consent Agenda</w:t>
      </w:r>
    </w:p>
    <w:p w14:paraId="795D4070" w14:textId="036D0E60" w:rsidR="007A4C67" w:rsidRPr="007A4C67" w:rsidRDefault="007A4C67" w:rsidP="007A4C67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A.  Approval of the August 1</w:t>
      </w:r>
      <w:r w:rsidR="009B0BF4">
        <w:rPr>
          <w:rFonts w:ascii="Arial" w:eastAsia="Calibri" w:hAnsi="Arial" w:cs="Arial"/>
          <w:kern w:val="0"/>
          <w:sz w:val="20"/>
          <w:szCs w:val="20"/>
          <w14:ligatures w14:val="none"/>
        </w:rPr>
        <w:t>8</w:t>
      </w:r>
      <w:r w:rsidR="002109BB"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>, 2024,</w:t>
      </w: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Council meeting minutes</w:t>
      </w:r>
    </w:p>
    <w:p w14:paraId="097E1089" w14:textId="77777777" w:rsidR="007A4C67" w:rsidRPr="007A4C67" w:rsidRDefault="007A4C67" w:rsidP="007A4C67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B.  Town Clerk's Report </w:t>
      </w:r>
    </w:p>
    <w:p w14:paraId="444D1762" w14:textId="77777777" w:rsidR="007A4C67" w:rsidRPr="007A4C67" w:rsidRDefault="007A4C67" w:rsidP="007A4C67">
      <w:pPr>
        <w:spacing w:after="1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0" w:name="_Hlk102994014"/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C.  Financial </w:t>
      </w:r>
      <w:bookmarkStart w:id="1" w:name="_Hlk102993953"/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>Reports</w:t>
      </w:r>
      <w:bookmarkEnd w:id="1"/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bookmarkEnd w:id="0"/>
    <w:p w14:paraId="5C86EC9B" w14:textId="77777777" w:rsidR="007A4C67" w:rsidRPr="007A4C67" w:rsidRDefault="007A4C67" w:rsidP="007A4C6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4.   Monthly Activity Reports</w:t>
      </w:r>
    </w:p>
    <w:p w14:paraId="3F2FE6A0" w14:textId="77777777" w:rsidR="007A4C67" w:rsidRPr="007A4C67" w:rsidRDefault="007A4C67" w:rsidP="007A4C67">
      <w:pPr>
        <w:spacing w:after="0"/>
        <w:ind w:left="46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A.  Palm Beach County Sheriff’s Office  </w:t>
      </w:r>
    </w:p>
    <w:p w14:paraId="2BAF6CAE" w14:textId="77777777" w:rsidR="007A4C67" w:rsidRPr="007A4C67" w:rsidRDefault="007A4C67" w:rsidP="007A4C67">
      <w:pPr>
        <w:spacing w:after="0"/>
        <w:ind w:left="46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B.  Palm Beach County Fire Rescue </w:t>
      </w:r>
    </w:p>
    <w:p w14:paraId="03E91FEA" w14:textId="77777777" w:rsidR="007A4C67" w:rsidRPr="007A4C67" w:rsidRDefault="007A4C67" w:rsidP="007A4C6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C.  Building Department </w:t>
      </w:r>
    </w:p>
    <w:p w14:paraId="2179F92D" w14:textId="6E689EA4" w:rsidR="007A4C67" w:rsidRPr="007A4C67" w:rsidRDefault="007A4C67" w:rsidP="007A4C67">
      <w:pPr>
        <w:spacing w:after="12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2" w:name="_Hlk102992986"/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D.  Code Enforcement </w:t>
      </w:r>
    </w:p>
    <w:bookmarkEnd w:id="2"/>
    <w:p w14:paraId="5F58EA6B" w14:textId="77777777" w:rsidR="007A4C67" w:rsidRPr="007A4C67" w:rsidRDefault="007A4C67" w:rsidP="007A4C6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5.   Agreements, Contracts, Ordinances, Proclamations, and/or Resolutions</w:t>
      </w:r>
    </w:p>
    <w:p w14:paraId="7125F81D" w14:textId="21DFBEFD" w:rsidR="007A4C67" w:rsidRDefault="007A4C67" w:rsidP="007A4C6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A.</w:t>
      </w:r>
      <w:r w:rsidR="00F21B5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D95E3C">
        <w:rPr>
          <w:rFonts w:ascii="Arial" w:eastAsia="Calibri" w:hAnsi="Arial" w:cs="Arial"/>
          <w:kern w:val="0"/>
          <w:sz w:val="20"/>
          <w:szCs w:val="20"/>
          <w14:ligatures w14:val="none"/>
        </w:rPr>
        <w:t>Agreement with Grau &amp; Associates for</w:t>
      </w:r>
      <w:r w:rsidR="00995F7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2024 Audit</w:t>
      </w:r>
    </w:p>
    <w:p w14:paraId="07608A90" w14:textId="01EDC226" w:rsidR="00033B06" w:rsidRPr="007A4C67" w:rsidRDefault="00033B06" w:rsidP="007A4C6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B.  Proclamation Declaring September 15 – October 15, </w:t>
      </w:r>
      <w:proofErr w:type="gramStart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2024</w:t>
      </w:r>
      <w:proofErr w:type="gramEnd"/>
      <w:r w:rsidR="001B619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as Hispanic Heritage Month</w:t>
      </w:r>
    </w:p>
    <w:p w14:paraId="06D2E78C" w14:textId="74F616B3" w:rsidR="007A4C67" w:rsidRPr="007A4C67" w:rsidRDefault="007A4C67" w:rsidP="007A4C67">
      <w:pPr>
        <w:spacing w:after="12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D.  Proclaiming October </w:t>
      </w:r>
      <w:r w:rsidR="00EE5CE8">
        <w:rPr>
          <w:rFonts w:ascii="Arial" w:eastAsia="Calibri" w:hAnsi="Arial" w:cs="Arial"/>
          <w:kern w:val="0"/>
          <w:sz w:val="20"/>
          <w:szCs w:val="20"/>
          <w14:ligatures w14:val="none"/>
        </w:rPr>
        <w:t>7</w:t>
      </w: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</w:t>
      </w:r>
      <w:r w:rsidR="00EE5CE8">
        <w:rPr>
          <w:rFonts w:ascii="Arial" w:eastAsia="Calibri" w:hAnsi="Arial" w:cs="Arial"/>
          <w:kern w:val="0"/>
          <w:sz w:val="20"/>
          <w:szCs w:val="20"/>
          <w14:ligatures w14:val="none"/>
        </w:rPr>
        <w:t>13</w:t>
      </w: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>, 202</w:t>
      </w:r>
      <w:r w:rsidR="00EE5CE8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Florida Climate Week</w:t>
      </w:r>
    </w:p>
    <w:p w14:paraId="64098FBE" w14:textId="77777777" w:rsidR="007A4C67" w:rsidRPr="007A4C67" w:rsidRDefault="007A4C67" w:rsidP="007A4C6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6.   Unfinished Business</w:t>
      </w:r>
    </w:p>
    <w:p w14:paraId="5DDC5A77" w14:textId="11495185" w:rsidR="007A4C67" w:rsidRPr="007A4C67" w:rsidRDefault="007A4C67" w:rsidP="007A4C67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A.  Update on Town Hall Renovation Project</w:t>
      </w:r>
      <w:r w:rsidR="002C43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and Interior Work</w:t>
      </w:r>
    </w:p>
    <w:p w14:paraId="69877D64" w14:textId="2196C932" w:rsidR="007A4C67" w:rsidRPr="007A4C67" w:rsidRDefault="007A4C67" w:rsidP="007A4C67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B.  Update on </w:t>
      </w:r>
      <w:r w:rsidR="00623296">
        <w:rPr>
          <w:rFonts w:ascii="Arial" w:eastAsia="Calibri" w:hAnsi="Arial" w:cs="Arial"/>
          <w:kern w:val="0"/>
          <w:sz w:val="20"/>
          <w:szCs w:val="20"/>
          <w14:ligatures w14:val="none"/>
        </w:rPr>
        <w:t>Billboard</w:t>
      </w:r>
    </w:p>
    <w:p w14:paraId="610965CE" w14:textId="77777777" w:rsidR="008A303C" w:rsidRDefault="007A4C67" w:rsidP="008A303C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C.  Update on </w:t>
      </w:r>
      <w:r w:rsidR="00623296">
        <w:rPr>
          <w:rFonts w:ascii="Arial" w:eastAsia="Calibri" w:hAnsi="Arial" w:cs="Arial"/>
          <w:kern w:val="0"/>
          <w:sz w:val="20"/>
          <w:szCs w:val="20"/>
          <w14:ligatures w14:val="none"/>
        </w:rPr>
        <w:t>Lakes, Drainage and The Preserve</w:t>
      </w:r>
    </w:p>
    <w:p w14:paraId="79079800" w14:textId="6191FF6E" w:rsidR="002511CA" w:rsidRPr="007A4C67" w:rsidRDefault="008A303C" w:rsidP="008A303C">
      <w:pPr>
        <w:spacing w:after="1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</w:t>
      </w:r>
      <w:r w:rsidR="002511CA">
        <w:rPr>
          <w:rFonts w:ascii="Arial" w:eastAsia="Calibri" w:hAnsi="Arial" w:cs="Arial"/>
          <w:kern w:val="0"/>
          <w:sz w:val="20"/>
          <w:szCs w:val="20"/>
          <w14:ligatures w14:val="none"/>
        </w:rPr>
        <w:t>D.  Update on Irrigation for Town Hall Landscape</w:t>
      </w:r>
    </w:p>
    <w:p w14:paraId="3E3068AE" w14:textId="77777777" w:rsidR="007A4C67" w:rsidRPr="007A4C67" w:rsidRDefault="007A4C67" w:rsidP="007A4C67">
      <w:pPr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7.  New Business</w:t>
      </w:r>
    </w:p>
    <w:p w14:paraId="622C9D98" w14:textId="69184B16" w:rsidR="00251A8C" w:rsidRPr="007A4C67" w:rsidRDefault="007A4C67" w:rsidP="00A34BB8">
      <w:pPr>
        <w:spacing w:after="1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A</w:t>
      </w:r>
      <w:r w:rsidR="00251A8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 </w:t>
      </w:r>
      <w:r w:rsidR="00C67878">
        <w:rPr>
          <w:rFonts w:ascii="Arial" w:eastAsia="Calibri" w:hAnsi="Arial" w:cs="Arial"/>
          <w:kern w:val="0"/>
          <w:sz w:val="20"/>
          <w:szCs w:val="20"/>
          <w14:ligatures w14:val="none"/>
        </w:rPr>
        <w:t>Litera</w:t>
      </w:r>
      <w:r w:rsidR="000A556D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="00C67878">
        <w:rPr>
          <w:rFonts w:ascii="Arial" w:eastAsia="Calibri" w:hAnsi="Arial" w:cs="Arial"/>
          <w:kern w:val="0"/>
          <w:sz w:val="20"/>
          <w:szCs w:val="20"/>
          <w14:ligatures w14:val="none"/>
        </w:rPr>
        <w:t>y Coalition</w:t>
      </w:r>
      <w:r w:rsidR="003E516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of Palm Beach County </w:t>
      </w:r>
      <w:r w:rsidR="00AB0638">
        <w:rPr>
          <w:rFonts w:ascii="Arial" w:eastAsia="Calibri" w:hAnsi="Arial" w:cs="Arial"/>
          <w:kern w:val="0"/>
          <w:sz w:val="20"/>
          <w:szCs w:val="20"/>
          <w14:ligatures w14:val="none"/>
        </w:rPr>
        <w:t>Activities</w:t>
      </w:r>
      <w:r w:rsidR="001916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7BE7DD63" w14:textId="0F271997" w:rsidR="007A4C67" w:rsidRPr="007A4C67" w:rsidRDefault="007A4C67" w:rsidP="007A4C67">
      <w:pPr>
        <w:spacing w:before="120" w:after="1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</w:t>
      </w:r>
      <w:r w:rsidR="00A34BB8">
        <w:rPr>
          <w:rFonts w:ascii="Arial" w:eastAsia="Calibri" w:hAnsi="Arial" w:cs="Arial"/>
          <w:kern w:val="0"/>
          <w:sz w:val="20"/>
          <w:szCs w:val="20"/>
          <w14:ligatures w14:val="none"/>
        </w:rPr>
        <w:t>8</w:t>
      </w: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>.  Mayor, Council and Staff Comments</w:t>
      </w:r>
    </w:p>
    <w:p w14:paraId="092506E5" w14:textId="728F365C" w:rsidR="007A4C67" w:rsidRPr="007A4C67" w:rsidRDefault="007A4C67" w:rsidP="007A4C67">
      <w:pPr>
        <w:spacing w:after="2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A578D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9.</w:t>
      </w:r>
      <w:r w:rsidRPr="007A4C6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Adjourn Council meeting  </w:t>
      </w:r>
    </w:p>
    <w:p w14:paraId="6C863044" w14:textId="77777777" w:rsidR="007A4C67" w:rsidRPr="007A4C67" w:rsidRDefault="007A4C67" w:rsidP="007A4C67">
      <w:pPr>
        <w:spacing w:after="12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7A4C67">
        <w:rPr>
          <w:rFonts w:ascii="Arial" w:eastAsia="Calibri" w:hAnsi="Arial" w:cs="Arial"/>
          <w:kern w:val="0"/>
          <w14:ligatures w14:val="none"/>
        </w:rPr>
        <w:t xml:space="preserve">      </w:t>
      </w:r>
      <w:r w:rsidRPr="007A4C67">
        <w:rPr>
          <w:rFonts w:ascii="Arial" w:eastAsia="Calibri" w:hAnsi="Arial" w:cs="Arial"/>
          <w:kern w:val="0"/>
          <w14:ligatures w14:val="none"/>
        </w:rPr>
        <w:tab/>
      </w:r>
      <w:r w:rsidRPr="007A4C67">
        <w:rPr>
          <w:rFonts w:ascii="Arial" w:eastAsia="Calibri" w:hAnsi="Arial" w:cs="Arial"/>
          <w:kern w:val="0"/>
          <w14:ligatures w14:val="none"/>
        </w:rPr>
        <w:tab/>
      </w:r>
      <w:r w:rsidRPr="007A4C67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NOTICE TO THE PUBLIC CONCERNING TOWN MEETINGS</w:t>
      </w:r>
    </w:p>
    <w:p w14:paraId="72F69FEE" w14:textId="77777777" w:rsidR="007A4C67" w:rsidRPr="007A4C67" w:rsidRDefault="007A4C67" w:rsidP="007A4C67">
      <w:pPr>
        <w:spacing w:after="0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A4C6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Anytime a Town meeting is held such as the Town Council, Committees, Workshops, Boards, Commissions, </w:t>
      </w:r>
      <w:proofErr w:type="spellStart"/>
      <w:r w:rsidRPr="007A4C67">
        <w:rPr>
          <w:rFonts w:ascii="Arial" w:eastAsia="Calibri" w:hAnsi="Arial" w:cs="Arial"/>
          <w:kern w:val="0"/>
          <w:sz w:val="18"/>
          <w:szCs w:val="18"/>
          <w14:ligatures w14:val="none"/>
        </w:rPr>
        <w:t>etc</w:t>
      </w:r>
      <w:proofErr w:type="spellEnd"/>
      <w:r w:rsidRPr="007A4C67">
        <w:rPr>
          <w:rFonts w:ascii="Arial" w:eastAsia="Calibri" w:hAnsi="Arial" w:cs="Arial"/>
          <w:kern w:val="0"/>
          <w:sz w:val="18"/>
          <w:szCs w:val="18"/>
          <w14:ligatures w14:val="none"/>
        </w:rPr>
        <w:t>, and any decision made at these meetings affect you, and you decide to appeal any decisions made at these meetings with respect to any matter considered, S</w:t>
      </w:r>
      <w:r w:rsidRPr="007A4C67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ection 286.0105, Florida Statutes states the if a person decides to appeal the decision of the Town Council with respect to any matter considered at the public hearing or meeting herein referred, he or she may need to </w:t>
      </w:r>
      <w:proofErr w:type="gramStart"/>
      <w:r w:rsidRPr="007A4C67">
        <w:rPr>
          <w:rFonts w:ascii="Arial" w:eastAsia="Times New Roman" w:hAnsi="Arial" w:cs="Arial"/>
          <w:kern w:val="0"/>
          <w:sz w:val="18"/>
          <w:szCs w:val="18"/>
          <w14:ligatures w14:val="none"/>
        </w:rPr>
        <w:t>insure</w:t>
      </w:r>
      <w:proofErr w:type="gramEnd"/>
      <w:r w:rsidRPr="007A4C67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that a verbatim record of the proceeding is made, which record includes the testimony and evidence upon which the appeal is based.  It shall be the responsibility of any person needing such a record to arrange for and obtain such a verbatim record at his or her own cost and expense.  The Town of Cloud Lake does not prepare or provide such a record.</w:t>
      </w:r>
    </w:p>
    <w:p w14:paraId="7A6257C8" w14:textId="77777777" w:rsidR="007A4C67" w:rsidRPr="007A4C67" w:rsidRDefault="007A4C67" w:rsidP="007A4C67">
      <w:pPr>
        <w:spacing w:after="0"/>
        <w:ind w:right="10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A4C67">
        <w:rPr>
          <w:rFonts w:ascii="Arial" w:eastAsia="Times New Roman" w:hAnsi="Arial" w:cs="Arial"/>
          <w:kern w:val="0"/>
          <w:sz w:val="18"/>
          <w:szCs w:val="18"/>
          <w14:ligatures w14:val="none"/>
        </w:rPr>
        <w:t>Pursuant to the provision of the Americans with Disabilities Act (ADA), any person requiring special accommodations to participate in this meeting, because of a disability or physical impairment, should contact the Town Clerk, 561-686-2815, at least three (3) calendar days prior to the Hearing.</w:t>
      </w:r>
    </w:p>
    <w:p w14:paraId="29CE8A45" w14:textId="77777777" w:rsidR="007A4C67" w:rsidRPr="007A4C67" w:rsidRDefault="007A4C67" w:rsidP="007A4C67">
      <w:pPr>
        <w:spacing w:after="0"/>
        <w:ind w:right="10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A4C67">
        <w:rPr>
          <w:rFonts w:ascii="Arial" w:eastAsia="Times New Roman" w:hAnsi="Arial" w:cs="Arial"/>
          <w:kern w:val="0"/>
          <w:sz w:val="18"/>
          <w:szCs w:val="18"/>
          <w14:ligatures w14:val="none"/>
        </w:rPr>
        <w:t>In accordance with the Sunshine Law of Florida, this meeting will be open to the public.  Please be advised that you are entering a building which is equipped with security cameras which will record your activities while visiting.  Entry into this building constitutes your consent to be so recorded.</w:t>
      </w:r>
    </w:p>
    <w:p w14:paraId="37BC44F4" w14:textId="77777777" w:rsidR="00C42656" w:rsidRDefault="00C42656"/>
    <w:sectPr w:rsidR="00C42656" w:rsidSect="007A4C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40307"/>
    <w:multiLevelType w:val="hybridMultilevel"/>
    <w:tmpl w:val="7A22F34A"/>
    <w:lvl w:ilvl="0" w:tplc="00B202D2">
      <w:start w:val="1"/>
      <w:numFmt w:val="upperLetter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8E361C0"/>
    <w:multiLevelType w:val="hybridMultilevel"/>
    <w:tmpl w:val="A33CD128"/>
    <w:lvl w:ilvl="0" w:tplc="FC7E36B2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175147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893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4D80"/>
    <w:rsid w:val="00033B06"/>
    <w:rsid w:val="000A556D"/>
    <w:rsid w:val="00191624"/>
    <w:rsid w:val="001B6197"/>
    <w:rsid w:val="002109BB"/>
    <w:rsid w:val="002511CA"/>
    <w:rsid w:val="00251A8C"/>
    <w:rsid w:val="002C4330"/>
    <w:rsid w:val="002E530A"/>
    <w:rsid w:val="003A0614"/>
    <w:rsid w:val="003D50FA"/>
    <w:rsid w:val="003E5168"/>
    <w:rsid w:val="00616988"/>
    <w:rsid w:val="00623296"/>
    <w:rsid w:val="007A4C67"/>
    <w:rsid w:val="008603EC"/>
    <w:rsid w:val="008A303C"/>
    <w:rsid w:val="00995F7D"/>
    <w:rsid w:val="009B0BF4"/>
    <w:rsid w:val="00A34BB8"/>
    <w:rsid w:val="00A578D4"/>
    <w:rsid w:val="00AB0638"/>
    <w:rsid w:val="00AD4D80"/>
    <w:rsid w:val="00C42656"/>
    <w:rsid w:val="00C67878"/>
    <w:rsid w:val="00CF6BD8"/>
    <w:rsid w:val="00D95E3C"/>
    <w:rsid w:val="00EC3287"/>
    <w:rsid w:val="00EE5CE8"/>
    <w:rsid w:val="00EF4E1C"/>
    <w:rsid w:val="00F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6008"/>
  <w15:chartTrackingRefBased/>
  <w15:docId w15:val="{A1D17722-A0B2-4BDC-9D2D-A76C2328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D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D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D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D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D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D8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D8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D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D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D8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D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D8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D8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Cloud Lake C/O Dorothy Gravelin</dc:creator>
  <cp:keywords/>
  <dc:description/>
  <cp:lastModifiedBy>Town Of Cloud Lake C/O Dorothy Gravelin</cp:lastModifiedBy>
  <cp:revision>27</cp:revision>
  <dcterms:created xsi:type="dcterms:W3CDTF">2024-08-26T14:44:00Z</dcterms:created>
  <dcterms:modified xsi:type="dcterms:W3CDTF">2024-09-06T14:38:00Z</dcterms:modified>
</cp:coreProperties>
</file>