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59DD7" w14:textId="328B5891" w:rsidR="004779CF" w:rsidRPr="004779CF" w:rsidRDefault="003F3627" w:rsidP="004779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Peak </w:t>
      </w:r>
      <w:r w:rsidR="004779CF" w:rsidRPr="004779CF">
        <w:rPr>
          <w:b/>
          <w:bCs/>
          <w:sz w:val="28"/>
          <w:szCs w:val="28"/>
        </w:rPr>
        <w:t xml:space="preserve">Fall Color </w:t>
      </w:r>
      <w:r>
        <w:rPr>
          <w:b/>
          <w:bCs/>
          <w:sz w:val="28"/>
          <w:szCs w:val="28"/>
        </w:rPr>
        <w:t xml:space="preserve">Timing </w:t>
      </w:r>
      <w:r w:rsidR="004779CF" w:rsidRPr="004779CF">
        <w:rPr>
          <w:b/>
          <w:bCs/>
          <w:sz w:val="28"/>
          <w:szCs w:val="28"/>
        </w:rPr>
        <w:t>Map for the North Carolina Mountains</w:t>
      </w:r>
    </w:p>
    <w:p w14:paraId="36C9E0AD" w14:textId="77777777" w:rsidR="004779CF" w:rsidRDefault="004779CF"/>
    <w:p w14:paraId="0382FB44" w14:textId="179577F8" w:rsidR="004779CF" w:rsidRDefault="004779CF">
      <w:r>
        <w:t xml:space="preserve">This map was developed </w:t>
      </w:r>
      <w:r w:rsidR="00ED2C5D">
        <w:t xml:space="preserve">jointly </w:t>
      </w:r>
      <w:r>
        <w:t xml:space="preserve">by Dr. Howard Neufeld and Michael Denslow. Michael was responsible for </w:t>
      </w:r>
      <w:r w:rsidR="00C245AD">
        <w:t>building</w:t>
      </w:r>
      <w:r>
        <w:t xml:space="preserve"> the map while Dr. Neufeld provided the algorithms used.</w:t>
      </w:r>
      <w:r w:rsidR="00C245AD">
        <w:t xml:space="preserve"> My thanks to Michael for doing such a great job on this.</w:t>
      </w:r>
    </w:p>
    <w:p w14:paraId="27F3CC4B" w14:textId="77777777" w:rsidR="004779CF" w:rsidRDefault="004779CF"/>
    <w:p w14:paraId="14CED55A" w14:textId="36D16E74" w:rsidR="004779CF" w:rsidRDefault="004779CF">
      <w:r>
        <w:t xml:space="preserve">The unique aspect of this map is that </w:t>
      </w:r>
      <w:r w:rsidR="00C245AD">
        <w:t>we</w:t>
      </w:r>
      <w:r>
        <w:t xml:space="preserve"> </w:t>
      </w:r>
      <w:r w:rsidR="00ED2C5D">
        <w:t>consider</w:t>
      </w:r>
      <w:r w:rsidR="00C245AD">
        <w:t>ed</w:t>
      </w:r>
      <w:r>
        <w:t xml:space="preserve"> both </w:t>
      </w:r>
      <w:r w:rsidRPr="003F3627">
        <w:rPr>
          <w:b/>
          <w:bCs/>
          <w:i/>
          <w:iCs/>
        </w:rPr>
        <w:t>latitude</w:t>
      </w:r>
      <w:r>
        <w:t xml:space="preserve"> and </w:t>
      </w:r>
      <w:r w:rsidRPr="003F3627">
        <w:rPr>
          <w:b/>
          <w:bCs/>
          <w:i/>
          <w:iCs/>
        </w:rPr>
        <w:t>elevation</w:t>
      </w:r>
      <w:r>
        <w:t xml:space="preserve"> in developing </w:t>
      </w:r>
      <w:r w:rsidR="00C245AD">
        <w:t>our</w:t>
      </w:r>
      <w:r>
        <w:t xml:space="preserve"> estimates of peak leaf color </w:t>
      </w:r>
      <w:r w:rsidR="003F3627">
        <w:t>timing</w:t>
      </w:r>
      <w:r>
        <w:t xml:space="preserve">. For elevation, we used the </w:t>
      </w:r>
      <w:r w:rsidRPr="003F3627">
        <w:rPr>
          <w:b/>
          <w:bCs/>
        </w:rPr>
        <w:t>adiabatic lapse rate</w:t>
      </w:r>
      <w:r>
        <w:t xml:space="preserve"> to determine </w:t>
      </w:r>
      <w:r w:rsidR="003F3627">
        <w:t>the</w:t>
      </w:r>
      <w:r>
        <w:t xml:space="preserve"> rate </w:t>
      </w:r>
      <w:r w:rsidR="003F3627">
        <w:t>at which temperatures decline with elevation. We used       -</w:t>
      </w:r>
      <w:r>
        <w:t>3.3</w:t>
      </w:r>
      <w:r w:rsidRPr="004779CF">
        <w:rPr>
          <w:vertAlign w:val="superscript"/>
        </w:rPr>
        <w:t>o</w:t>
      </w:r>
      <w:r>
        <w:t>F for every 1,000’ in</w:t>
      </w:r>
      <w:r w:rsidR="003F3627">
        <w:t>crease in</w:t>
      </w:r>
      <w:r>
        <w:t xml:space="preserve"> elevation (6.0</w:t>
      </w:r>
      <w:r w:rsidRPr="004779CF">
        <w:rPr>
          <w:vertAlign w:val="superscript"/>
        </w:rPr>
        <w:t>o</w:t>
      </w:r>
      <w:r>
        <w:t>C/1000 meters).</w:t>
      </w:r>
    </w:p>
    <w:p w14:paraId="40E7CEE3" w14:textId="20F6582D" w:rsidR="004779CF" w:rsidRDefault="004779CF"/>
    <w:p w14:paraId="108852BA" w14:textId="3043B10F" w:rsidR="004779CF" w:rsidRDefault="004779CF">
      <w:r>
        <w:t>The latitude of the most southwestern corner of the mountains in North Carolina w</w:t>
      </w:r>
      <w:r w:rsidR="00ED2C5D">
        <w:t>as</w:t>
      </w:r>
      <w:r>
        <w:t xml:space="preserve"> set </w:t>
      </w:r>
      <w:r w:rsidR="00C245AD">
        <w:t xml:space="preserve">historically </w:t>
      </w:r>
      <w:r>
        <w:t>at 35</w:t>
      </w:r>
      <w:r w:rsidRPr="004779CF">
        <w:rPr>
          <w:vertAlign w:val="superscript"/>
        </w:rPr>
        <w:t>o</w:t>
      </w:r>
      <w:r>
        <w:t>N (technically</w:t>
      </w:r>
      <w:r w:rsidR="00C245AD">
        <w:t xml:space="preserve"> it is</w:t>
      </w:r>
      <w:r>
        <w:t xml:space="preserve"> 34</w:t>
      </w:r>
      <w:r w:rsidRPr="004779CF">
        <w:rPr>
          <w:vertAlign w:val="superscript"/>
        </w:rPr>
        <w:t>o</w:t>
      </w:r>
      <w:r>
        <w:t>59’55”)</w:t>
      </w:r>
      <w:r w:rsidR="00646DCA">
        <w:t xml:space="preserve"> while t</w:t>
      </w:r>
      <w:r>
        <w:t xml:space="preserve">he </w:t>
      </w:r>
      <w:r w:rsidR="00646DCA">
        <w:t xml:space="preserve">most </w:t>
      </w:r>
      <w:r>
        <w:t>northeastern corner reside</w:t>
      </w:r>
      <w:r w:rsidR="00646DCA">
        <w:t>s</w:t>
      </w:r>
      <w:r>
        <w:t xml:space="preserve"> at 36</w:t>
      </w:r>
      <w:r w:rsidRPr="00ED2C5D">
        <w:rPr>
          <w:vertAlign w:val="superscript"/>
        </w:rPr>
        <w:t>o</w:t>
      </w:r>
      <w:r>
        <w:t>34’25”. Thus, there is about 1 ½ degrees of latitudinal difference between the southern and northern portions of the mountains in NC.</w:t>
      </w:r>
      <w:r w:rsidR="00C245AD">
        <w:t xml:space="preserve"> </w:t>
      </w:r>
      <w:r w:rsidR="00646DCA">
        <w:t xml:space="preserve">This is important because </w:t>
      </w:r>
      <w:r w:rsidR="00C245AD">
        <w:t xml:space="preserve">locations farther south </w:t>
      </w:r>
      <w:r w:rsidR="00646DCA">
        <w:t>should</w:t>
      </w:r>
      <w:r w:rsidR="00C245AD">
        <w:t xml:space="preserve"> turn color later than those in the north because on average, </w:t>
      </w:r>
      <w:r w:rsidR="00646DCA">
        <w:t xml:space="preserve">they would be </w:t>
      </w:r>
      <w:r w:rsidR="00C245AD">
        <w:t>warmer at equivalent elevations.</w:t>
      </w:r>
    </w:p>
    <w:p w14:paraId="2F4CC29A" w14:textId="77777777" w:rsidR="00C245AD" w:rsidRDefault="00C245AD"/>
    <w:p w14:paraId="7AE0890D" w14:textId="1009DBDA" w:rsidR="00ED2C5D" w:rsidRDefault="00646DCA">
      <w:r w:rsidRPr="004779CF">
        <w:rPr>
          <w:noProof/>
        </w:rPr>
        <w:drawing>
          <wp:anchor distT="0" distB="0" distL="114300" distR="114300" simplePos="0" relativeHeight="251658240" behindDoc="1" locked="0" layoutInCell="1" allowOverlap="1" wp14:anchorId="452E61FA" wp14:editId="1825A3CC">
            <wp:simplePos x="0" y="0"/>
            <wp:positionH relativeFrom="margin">
              <wp:posOffset>1485900</wp:posOffset>
            </wp:positionH>
            <wp:positionV relativeFrom="paragraph">
              <wp:posOffset>492216</wp:posOffset>
            </wp:positionV>
            <wp:extent cx="4522470" cy="2700020"/>
            <wp:effectExtent l="0" t="0" r="0" b="5080"/>
            <wp:wrapTight wrapText="bothSides">
              <wp:wrapPolygon edited="0">
                <wp:start x="0" y="0"/>
                <wp:lineTo x="0" y="21488"/>
                <wp:lineTo x="21473" y="21488"/>
                <wp:lineTo x="21473" y="0"/>
                <wp:lineTo x="0" y="0"/>
              </wp:wrapPolygon>
            </wp:wrapTight>
            <wp:docPr id="5" name="Picture 4" descr="A map of the color of the mountain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2569AEE-591F-82D4-927C-2DB1AB942D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map of the color of the mountains&#10;&#10;AI-generated content may be incorrect.">
                      <a:extLst>
                        <a:ext uri="{FF2B5EF4-FFF2-40B4-BE49-F238E27FC236}">
                          <a16:creationId xmlns:a16="http://schemas.microsoft.com/office/drawing/2014/main" id="{82569AEE-591F-82D4-927C-2DB1AB942D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2"/>
                    <a:stretch>
                      <a:fillRect/>
                    </a:stretch>
                  </pic:blipFill>
                  <pic:spPr>
                    <a:xfrm>
                      <a:off x="0" y="0"/>
                      <a:ext cx="452247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C5D">
        <w:t xml:space="preserve">We used </w:t>
      </w:r>
      <w:r w:rsidR="00ED2C5D" w:rsidRPr="00646DCA">
        <w:rPr>
          <w:b/>
          <w:bCs/>
        </w:rPr>
        <w:t>Hopkins Bioclimatic Law</w:t>
      </w:r>
      <w:r w:rsidR="00ED2C5D">
        <w:t xml:space="preserve"> to estimate how temperatures change with latitude. This “law” states that </w:t>
      </w:r>
      <w:r w:rsidR="00047045">
        <w:t>moving</w:t>
      </w:r>
      <w:r w:rsidR="00ED2C5D">
        <w:t xml:space="preserve"> 1</w:t>
      </w:r>
      <w:r w:rsidR="00ED2C5D" w:rsidRPr="00ED2C5D">
        <w:rPr>
          <w:vertAlign w:val="superscript"/>
        </w:rPr>
        <w:t>o</w:t>
      </w:r>
      <w:r w:rsidR="00ED2C5D">
        <w:t xml:space="preserve"> </w:t>
      </w:r>
      <w:r w:rsidR="00047045">
        <w:t>north in</w:t>
      </w:r>
      <w:r w:rsidR="00ED2C5D">
        <w:t xml:space="preserve"> latitude is the same as moving up in elevation by 400’ (122 meters).</w:t>
      </w:r>
    </w:p>
    <w:p w14:paraId="22A0D4A1" w14:textId="62ADFC4D" w:rsidR="00ED2C5D" w:rsidRDefault="00ED2C5D"/>
    <w:p w14:paraId="4CD12C90" w14:textId="60DCC1F6" w:rsidR="004779CF" w:rsidRDefault="002F29D4">
      <w:r>
        <w:t>As example of how this helps with predicting the timing of fall leaf colors, consider that</w:t>
      </w:r>
      <w:r w:rsidR="00ED2C5D">
        <w:t xml:space="preserve"> peak leaf colors are often reached at the same time in Highlands, NC as in Boone, NC, even though Highlands is more than 1</w:t>
      </w:r>
      <w:r w:rsidR="00ED2C5D" w:rsidRPr="00ED2C5D">
        <w:rPr>
          <w:vertAlign w:val="superscript"/>
        </w:rPr>
        <w:t>o</w:t>
      </w:r>
      <w:r w:rsidR="00ED2C5D">
        <w:t xml:space="preserve"> farther south than Boone. But Highlands is also 1,000’ higher in elevation, so in this case, elevation </w:t>
      </w:r>
      <w:r>
        <w:t>compensate</w:t>
      </w:r>
      <w:r w:rsidR="00ED2C5D">
        <w:t>s</w:t>
      </w:r>
      <w:r>
        <w:t xml:space="preserve"> for</w:t>
      </w:r>
      <w:r w:rsidR="00ED2C5D">
        <w:t xml:space="preserve"> latitude, resulting in similar peak color times.</w:t>
      </w:r>
    </w:p>
    <w:p w14:paraId="40EA9FC0" w14:textId="59588B15" w:rsidR="00F6629E" w:rsidRDefault="00F6629E"/>
    <w:sectPr w:rsidR="00F66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CF"/>
    <w:rsid w:val="00047045"/>
    <w:rsid w:val="002F29D4"/>
    <w:rsid w:val="003259BB"/>
    <w:rsid w:val="003F3627"/>
    <w:rsid w:val="004779CF"/>
    <w:rsid w:val="004B7101"/>
    <w:rsid w:val="005143A4"/>
    <w:rsid w:val="0064484E"/>
    <w:rsid w:val="00646DCA"/>
    <w:rsid w:val="00745E8C"/>
    <w:rsid w:val="008B3DA3"/>
    <w:rsid w:val="00C245AD"/>
    <w:rsid w:val="00D61B0E"/>
    <w:rsid w:val="00E2258D"/>
    <w:rsid w:val="00EB7622"/>
    <w:rsid w:val="00ED2C5D"/>
    <w:rsid w:val="00F02DDD"/>
    <w:rsid w:val="00F6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BFDB2"/>
  <w15:chartTrackingRefBased/>
  <w15:docId w15:val="{C0142EFB-0423-4EBD-B0BA-57024559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84E"/>
    <w:pPr>
      <w:spacing w:line="278" w:lineRule="auto"/>
      <w:contextualSpacing/>
    </w:pPr>
  </w:style>
  <w:style w:type="paragraph" w:styleId="Heading1">
    <w:name w:val="heading 1"/>
    <w:basedOn w:val="Normal"/>
    <w:next w:val="Normal"/>
    <w:link w:val="Heading1Char"/>
    <w:uiPriority w:val="9"/>
    <w:qFormat/>
    <w:rsid w:val="00E2258D"/>
    <w:pPr>
      <w:keepNext/>
      <w:keepLines/>
      <w:spacing w:before="240" w:line="276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9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9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9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9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58D"/>
    <w:rPr>
      <w:rFonts w:eastAsiaTheme="majorEastAsia" w:cstheme="majorBidi"/>
      <w:b/>
      <w:color w:val="000000" w:themeColor="text1"/>
      <w:szCs w:val="32"/>
    </w:rPr>
  </w:style>
  <w:style w:type="paragraph" w:customStyle="1" w:styleId="Style1">
    <w:name w:val="Style1"/>
    <w:basedOn w:val="Heading1"/>
    <w:link w:val="Style1Char"/>
    <w:qFormat/>
    <w:rsid w:val="00EB7622"/>
    <w:pPr>
      <w:spacing w:line="240" w:lineRule="auto"/>
    </w:pPr>
    <w:rPr>
      <w:rFonts w:ascii="Times New Roman" w:hAnsi="Times New Roman"/>
      <w:color w:val="0F4761" w:themeColor="accent1" w:themeShade="BF"/>
      <w:sz w:val="32"/>
    </w:rPr>
  </w:style>
  <w:style w:type="character" w:customStyle="1" w:styleId="Style1Char">
    <w:name w:val="Style1 Char"/>
    <w:basedOn w:val="Heading1Char"/>
    <w:link w:val="Style1"/>
    <w:rsid w:val="00EB7622"/>
    <w:rPr>
      <w:rFonts w:ascii="Times New Roman" w:eastAsiaTheme="majorEastAsia" w:hAnsi="Times New Roman" w:cstheme="majorBidi"/>
      <w:b/>
      <w:color w:val="0F4761" w:themeColor="accent1" w:themeShade="BF"/>
      <w:sz w:val="32"/>
      <w:szCs w:val="32"/>
    </w:rPr>
  </w:style>
  <w:style w:type="paragraph" w:customStyle="1" w:styleId="Style10">
    <w:name w:val="Style 1"/>
    <w:basedOn w:val="Normal"/>
    <w:qFormat/>
    <w:rsid w:val="00EB7622"/>
    <w:rPr>
      <w:rFonts w:ascii="Cambria" w:hAnsi="Cambria" w:cs="Times New Roman"/>
      <w:b/>
      <w:bCs/>
      <w:color w:val="000000" w:themeColor="text1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9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9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9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9C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9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9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9CF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4779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9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9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Appalachian State University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Neufeld</dc:creator>
  <cp:keywords/>
  <dc:description/>
  <cp:lastModifiedBy>Howard Neufeld</cp:lastModifiedBy>
  <cp:revision>6</cp:revision>
  <dcterms:created xsi:type="dcterms:W3CDTF">2026-07-28T18:36:00Z</dcterms:created>
  <dcterms:modified xsi:type="dcterms:W3CDTF">2026-08-03T19:31:00Z</dcterms:modified>
</cp:coreProperties>
</file>