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Roboto" w:cs="Roboto" w:eastAsia="Roboto" w:hAnsi="Roboto"/>
          <w:b w:val="1"/>
          <w:sz w:val="46"/>
          <w:szCs w:val="46"/>
          <w:highlight w:val="white"/>
        </w:rPr>
      </w:pPr>
      <w:bookmarkStart w:colFirst="0" w:colLast="0" w:name="_fovq3gtcsy85" w:id="0"/>
      <w:bookmarkEnd w:id="0"/>
      <w:r w:rsidDel="00000000" w:rsidR="00000000" w:rsidRPr="00000000">
        <w:rPr>
          <w:rFonts w:ascii="Roboto" w:cs="Roboto" w:eastAsia="Roboto" w:hAnsi="Roboto"/>
          <w:b w:val="1"/>
          <w:sz w:val="46"/>
          <w:szCs w:val="46"/>
          <w:highlight w:val="white"/>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rPr>
          <w:rFonts w:ascii="Roboto" w:cs="Roboto" w:eastAsia="Roboto" w:hAnsi="Roboto"/>
          <w:sz w:val="26"/>
          <w:szCs w:val="26"/>
          <w:highlight w:val="white"/>
        </w:rPr>
      </w:pPr>
      <w:bookmarkStart w:colFirst="0" w:colLast="0" w:name="_mqucd1hu0xb3" w:id="1"/>
      <w:bookmarkEnd w:id="1"/>
      <w:r w:rsidDel="00000000" w:rsidR="00000000" w:rsidRPr="00000000">
        <w:rPr>
          <w:rFonts w:ascii="Roboto" w:cs="Roboto" w:eastAsia="Roboto" w:hAnsi="Roboto"/>
          <w:sz w:val="26"/>
          <w:szCs w:val="26"/>
          <w:highlight w:val="white"/>
          <w:rtl w:val="0"/>
        </w:rPr>
        <w:t xml:space="preserve">Image: </w:t>
      </w:r>
      <w:hyperlink r:id="rId7">
        <w:r w:rsidDel="00000000" w:rsidR="00000000" w:rsidRPr="00000000">
          <w:rPr>
            <w:rFonts w:ascii="Roboto" w:cs="Roboto" w:eastAsia="Roboto" w:hAnsi="Roboto"/>
            <w:color w:val="1155cc"/>
            <w:sz w:val="26"/>
            <w:szCs w:val="26"/>
            <w:highlight w:val="white"/>
            <w:u w:val="single"/>
            <w:rtl w:val="0"/>
          </w:rPr>
          <w:t xml:space="preserve">Freepik</w:t>
        </w:r>
      </w:hyperlink>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rPr>
          <w:rFonts w:ascii="Roboto" w:cs="Roboto" w:eastAsia="Roboto" w:hAnsi="Roboto"/>
          <w:sz w:val="26"/>
          <w:szCs w:val="26"/>
          <w:highlight w:val="white"/>
        </w:rPr>
      </w:pPr>
      <w:bookmarkStart w:colFirst="0" w:colLast="0" w:name="_rtbxlc414pqr" w:id="2"/>
      <w:bookmarkEnd w:id="2"/>
      <w:r w:rsidDel="00000000" w:rsidR="00000000" w:rsidRPr="00000000">
        <w:rPr>
          <w:rFonts w:ascii="Roboto" w:cs="Roboto" w:eastAsia="Roboto" w:hAnsi="Roboto"/>
          <w:b w:val="1"/>
          <w:sz w:val="46"/>
          <w:szCs w:val="46"/>
          <w:highlight w:val="white"/>
          <w:rtl w:val="0"/>
        </w:rPr>
        <w:t xml:space="preserve">The World Beyond Homework: Unique After-School Experiences for Children</w:t>
      </w:r>
      <w:r w:rsidDel="00000000" w:rsidR="00000000" w:rsidRPr="00000000">
        <w:rPr>
          <w:rtl w:val="0"/>
        </w:rPr>
      </w:r>
    </w:p>
    <w:p w:rsidR="00000000" w:rsidDel="00000000" w:rsidP="00000000" w:rsidRDefault="00000000" w:rsidRPr="00000000" w14:paraId="00000004">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After-school activities are a cornerstone of childhood development, offering kids a chance to explore and grow beyond the classroom. Engaging in these pursuits can ignite a child’s passion and creativity, providing a foundation for lifelong skills and interests. Parents seeking to enrich their children’s lives have countless creative options that can be tailored to each child’s unique interests and abilities. These activities not only entertain but also challenge young minds, promoting a well-rounded personal development.</w:t>
      </w:r>
    </w:p>
    <w:p w:rsidR="00000000" w:rsidDel="00000000" w:rsidP="00000000" w:rsidRDefault="00000000" w:rsidRPr="00000000" w14:paraId="00000005">
      <w:pPr>
        <w:pStyle w:val="Heading2"/>
        <w:keepNext w:val="0"/>
        <w:keepLines w:val="0"/>
        <w:spacing w:after="80" w:lineRule="auto"/>
        <w:rPr>
          <w:rFonts w:ascii="Roboto" w:cs="Roboto" w:eastAsia="Roboto" w:hAnsi="Roboto"/>
          <w:b w:val="1"/>
          <w:sz w:val="34"/>
          <w:szCs w:val="34"/>
          <w:highlight w:val="white"/>
        </w:rPr>
      </w:pPr>
      <w:bookmarkStart w:colFirst="0" w:colLast="0" w:name="_ne5sayk0unqy" w:id="3"/>
      <w:bookmarkEnd w:id="3"/>
      <w:r w:rsidDel="00000000" w:rsidR="00000000" w:rsidRPr="00000000">
        <w:rPr>
          <w:rFonts w:ascii="Roboto" w:cs="Roboto" w:eastAsia="Roboto" w:hAnsi="Roboto"/>
          <w:b w:val="1"/>
          <w:sz w:val="34"/>
          <w:szCs w:val="34"/>
          <w:highlight w:val="white"/>
          <w:rtl w:val="0"/>
        </w:rPr>
        <w:t xml:space="preserve">Creating a Craft Space at Home</w:t>
      </w:r>
    </w:p>
    <w:p w:rsidR="00000000" w:rsidDel="00000000" w:rsidP="00000000" w:rsidRDefault="00000000" w:rsidRPr="00000000" w14:paraId="00000006">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Transform a corner of your house into an </w:t>
      </w:r>
      <w:hyperlink r:id="rId8">
        <w:r w:rsidDel="00000000" w:rsidR="00000000" w:rsidRPr="00000000">
          <w:rPr>
            <w:rFonts w:ascii="Roboto" w:cs="Roboto" w:eastAsia="Roboto" w:hAnsi="Roboto"/>
            <w:color w:val="1155cc"/>
            <w:sz w:val="26"/>
            <w:szCs w:val="26"/>
            <w:highlight w:val="white"/>
            <w:u w:val="single"/>
            <w:rtl w:val="0"/>
          </w:rPr>
          <w:t xml:space="preserve">innovative craft space</w:t>
        </w:r>
      </w:hyperlink>
      <w:r w:rsidDel="00000000" w:rsidR="00000000" w:rsidRPr="00000000">
        <w:rPr>
          <w:rFonts w:ascii="Roboto" w:cs="Roboto" w:eastAsia="Roboto" w:hAnsi="Roboto"/>
          <w:sz w:val="26"/>
          <w:szCs w:val="26"/>
          <w:highlight w:val="white"/>
          <w:rtl w:val="0"/>
        </w:rPr>
        <w:t xml:space="preserve"> to ignite your child's imagination and creativity. Equip this special area with a variety of tools, craft supplies, and basic electronics for projects like robotics and art installations. This immersive environment not only cultivates problem-solving and engineering skills but also promotes independence and self-assurance as children create and explore.</w:t>
      </w:r>
    </w:p>
    <w:p w:rsidR="00000000" w:rsidDel="00000000" w:rsidP="00000000" w:rsidRDefault="00000000" w:rsidRPr="00000000" w14:paraId="00000007">
      <w:pPr>
        <w:pStyle w:val="Heading2"/>
        <w:keepNext w:val="0"/>
        <w:keepLines w:val="0"/>
        <w:spacing w:after="80" w:lineRule="auto"/>
        <w:rPr>
          <w:rFonts w:ascii="Roboto" w:cs="Roboto" w:eastAsia="Roboto" w:hAnsi="Roboto"/>
          <w:b w:val="1"/>
          <w:sz w:val="34"/>
          <w:szCs w:val="34"/>
          <w:highlight w:val="white"/>
        </w:rPr>
      </w:pPr>
      <w:bookmarkStart w:colFirst="0" w:colLast="0" w:name="_ge2c013s690n" w:id="4"/>
      <w:bookmarkEnd w:id="4"/>
      <w:r w:rsidDel="00000000" w:rsidR="00000000" w:rsidRPr="00000000">
        <w:rPr>
          <w:rFonts w:ascii="Roboto" w:cs="Roboto" w:eastAsia="Roboto" w:hAnsi="Roboto"/>
          <w:b w:val="1"/>
          <w:sz w:val="34"/>
          <w:szCs w:val="34"/>
          <w:highlight w:val="white"/>
          <w:rtl w:val="0"/>
        </w:rPr>
        <w:t xml:space="preserve">Volunteering with Pet Therapy Programs</w:t>
      </w:r>
    </w:p>
    <w:p w:rsidR="00000000" w:rsidDel="00000000" w:rsidP="00000000" w:rsidRDefault="00000000" w:rsidRPr="00000000" w14:paraId="00000008">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Introduce your child to the rewarding world of pet therapy volunteering, collaborating with local shelters or programs. This opportunity allows them to interact and care for animals, fostering empathy and a commitment to community welfare. It's a deeply gratifying activity that cultivates compassion and responsibility, providing a </w:t>
      </w:r>
      <w:hyperlink r:id="rId9">
        <w:r w:rsidDel="00000000" w:rsidR="00000000" w:rsidRPr="00000000">
          <w:rPr>
            <w:rFonts w:ascii="Roboto" w:cs="Roboto" w:eastAsia="Roboto" w:hAnsi="Roboto"/>
            <w:color w:val="1155cc"/>
            <w:sz w:val="26"/>
            <w:szCs w:val="26"/>
            <w:highlight w:val="white"/>
            <w:u w:val="single"/>
            <w:rtl w:val="0"/>
          </w:rPr>
          <w:t xml:space="preserve">unique approach to community service</w:t>
        </w:r>
      </w:hyperlink>
      <w:r w:rsidDel="00000000" w:rsidR="00000000" w:rsidRPr="00000000">
        <w:rPr>
          <w:rFonts w:ascii="Roboto" w:cs="Roboto" w:eastAsia="Roboto" w:hAnsi="Roboto"/>
          <w:sz w:val="26"/>
          <w:szCs w:val="26"/>
          <w:highlight w:val="white"/>
          <w:rtl w:val="0"/>
        </w:rPr>
        <w:t xml:space="preserve">.</w:t>
      </w:r>
    </w:p>
    <w:p w:rsidR="00000000" w:rsidDel="00000000" w:rsidP="00000000" w:rsidRDefault="00000000" w:rsidRPr="00000000" w14:paraId="00000009">
      <w:pPr>
        <w:pStyle w:val="Heading2"/>
        <w:keepNext w:val="0"/>
        <w:keepLines w:val="0"/>
        <w:spacing w:after="80" w:lineRule="auto"/>
        <w:rPr>
          <w:rFonts w:ascii="Roboto" w:cs="Roboto" w:eastAsia="Roboto" w:hAnsi="Roboto"/>
          <w:b w:val="1"/>
          <w:sz w:val="34"/>
          <w:szCs w:val="34"/>
          <w:highlight w:val="white"/>
        </w:rPr>
      </w:pPr>
      <w:bookmarkStart w:colFirst="0" w:colLast="0" w:name="_cstd1aud77ev" w:id="5"/>
      <w:bookmarkEnd w:id="5"/>
      <w:r w:rsidDel="00000000" w:rsidR="00000000" w:rsidRPr="00000000">
        <w:rPr>
          <w:rFonts w:ascii="Roboto" w:cs="Roboto" w:eastAsia="Roboto" w:hAnsi="Roboto"/>
          <w:b w:val="1"/>
          <w:sz w:val="34"/>
          <w:szCs w:val="34"/>
          <w:highlight w:val="white"/>
          <w:rtl w:val="0"/>
        </w:rPr>
        <w:t xml:space="preserve">Upcycling Art Projects</w:t>
      </w:r>
    </w:p>
    <w:p w:rsidR="00000000" w:rsidDel="00000000" w:rsidP="00000000" w:rsidRDefault="00000000" w:rsidRPr="00000000" w14:paraId="0000000A">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Encourage your child to transform everyday items into artistic treasures through upcycling projects. This sustainable activity challenges them to </w:t>
      </w:r>
      <w:hyperlink r:id="rId10">
        <w:r w:rsidDel="00000000" w:rsidR="00000000" w:rsidRPr="00000000">
          <w:rPr>
            <w:rFonts w:ascii="Roboto" w:cs="Roboto" w:eastAsia="Roboto" w:hAnsi="Roboto"/>
            <w:color w:val="1155cc"/>
            <w:sz w:val="26"/>
            <w:szCs w:val="26"/>
            <w:highlight w:val="white"/>
            <w:u w:val="single"/>
            <w:rtl w:val="0"/>
          </w:rPr>
          <w:t xml:space="preserve">reimagine discarded objects as art</w:t>
        </w:r>
      </w:hyperlink>
      <w:r w:rsidDel="00000000" w:rsidR="00000000" w:rsidRPr="00000000">
        <w:rPr>
          <w:rFonts w:ascii="Roboto" w:cs="Roboto" w:eastAsia="Roboto" w:hAnsi="Roboto"/>
          <w:sz w:val="26"/>
          <w:szCs w:val="26"/>
          <w:highlight w:val="white"/>
          <w:rtl w:val="0"/>
        </w:rPr>
        <w:t xml:space="preserve">, like sculptures from bottle caps or jewelry from old keys. It's a creative pursuit that enhances their appreciation for the environment and </w:t>
      </w:r>
      <w:r w:rsidDel="00000000" w:rsidR="00000000" w:rsidRPr="00000000">
        <w:rPr>
          <w:rFonts w:ascii="Roboto" w:cs="Roboto" w:eastAsia="Roboto" w:hAnsi="Roboto"/>
          <w:sz w:val="26"/>
          <w:szCs w:val="26"/>
          <w:highlight w:val="white"/>
          <w:rtl w:val="0"/>
        </w:rPr>
        <w:t xml:space="preserve">hones</w:t>
      </w:r>
      <w:r w:rsidDel="00000000" w:rsidR="00000000" w:rsidRPr="00000000">
        <w:rPr>
          <w:rFonts w:ascii="Roboto" w:cs="Roboto" w:eastAsia="Roboto" w:hAnsi="Roboto"/>
          <w:sz w:val="26"/>
          <w:szCs w:val="26"/>
          <w:highlight w:val="white"/>
          <w:rtl w:val="0"/>
        </w:rPr>
        <w:t xml:space="preserve"> critical thinking skills by viewing waste as potential art.</w:t>
      </w:r>
    </w:p>
    <w:p w:rsidR="00000000" w:rsidDel="00000000" w:rsidP="00000000" w:rsidRDefault="00000000" w:rsidRPr="00000000" w14:paraId="0000000B">
      <w:pPr>
        <w:pStyle w:val="Heading2"/>
        <w:keepNext w:val="0"/>
        <w:keepLines w:val="0"/>
        <w:spacing w:after="80" w:lineRule="auto"/>
        <w:rPr>
          <w:rFonts w:ascii="Roboto" w:cs="Roboto" w:eastAsia="Roboto" w:hAnsi="Roboto"/>
          <w:b w:val="1"/>
          <w:sz w:val="34"/>
          <w:szCs w:val="34"/>
          <w:highlight w:val="white"/>
        </w:rPr>
      </w:pPr>
      <w:bookmarkStart w:colFirst="0" w:colLast="0" w:name="_pa5vlr3rq1f1" w:id="6"/>
      <w:bookmarkEnd w:id="6"/>
      <w:r w:rsidDel="00000000" w:rsidR="00000000" w:rsidRPr="00000000">
        <w:rPr>
          <w:rFonts w:ascii="Roboto" w:cs="Roboto" w:eastAsia="Roboto" w:hAnsi="Roboto"/>
          <w:b w:val="1"/>
          <w:sz w:val="34"/>
          <w:szCs w:val="34"/>
          <w:highlight w:val="white"/>
          <w:rtl w:val="0"/>
        </w:rPr>
        <w:t xml:space="preserve">Amateur Astronomy and Stargazing</w:t>
      </w:r>
    </w:p>
    <w:p w:rsidR="00000000" w:rsidDel="00000000" w:rsidP="00000000" w:rsidRDefault="00000000" w:rsidRPr="00000000" w14:paraId="0000000C">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Spark an interest in the cosmos with a stargazing club or amateur astronomy gatherings. Organize regular telescope nights to study the moon, planets, and stars, </w:t>
      </w:r>
      <w:hyperlink r:id="rId11">
        <w:r w:rsidDel="00000000" w:rsidR="00000000" w:rsidRPr="00000000">
          <w:rPr>
            <w:rFonts w:ascii="Roboto" w:cs="Roboto" w:eastAsia="Roboto" w:hAnsi="Roboto"/>
            <w:color w:val="1155cc"/>
            <w:sz w:val="26"/>
            <w:szCs w:val="26"/>
            <w:highlight w:val="white"/>
            <w:u w:val="single"/>
            <w:rtl w:val="0"/>
          </w:rPr>
          <w:t xml:space="preserve">fueling a passion for space</w:t>
        </w:r>
      </w:hyperlink>
      <w:r w:rsidDel="00000000" w:rsidR="00000000" w:rsidRPr="00000000">
        <w:rPr>
          <w:rFonts w:ascii="Roboto" w:cs="Roboto" w:eastAsia="Roboto" w:hAnsi="Roboto"/>
          <w:sz w:val="26"/>
          <w:szCs w:val="26"/>
          <w:highlight w:val="white"/>
          <w:rtl w:val="0"/>
        </w:rPr>
        <w:t xml:space="preserve"> exploration. This activity not only broadens their understanding of the universe but also teaches patience and detail orientation, offering a new perspective on the vastness of space.</w:t>
      </w:r>
    </w:p>
    <w:p w:rsidR="00000000" w:rsidDel="00000000" w:rsidP="00000000" w:rsidRDefault="00000000" w:rsidRPr="00000000" w14:paraId="0000000D">
      <w:pPr>
        <w:pStyle w:val="Heading2"/>
        <w:keepNext w:val="0"/>
        <w:keepLines w:val="0"/>
        <w:spacing w:after="80" w:lineRule="auto"/>
        <w:rPr>
          <w:rFonts w:ascii="Roboto" w:cs="Roboto" w:eastAsia="Roboto" w:hAnsi="Roboto"/>
          <w:b w:val="1"/>
          <w:sz w:val="34"/>
          <w:szCs w:val="34"/>
          <w:highlight w:val="white"/>
        </w:rPr>
      </w:pPr>
      <w:bookmarkStart w:colFirst="0" w:colLast="0" w:name="_cqd88pnxqvcn" w:id="7"/>
      <w:bookmarkEnd w:id="7"/>
      <w:r w:rsidDel="00000000" w:rsidR="00000000" w:rsidRPr="00000000">
        <w:rPr>
          <w:rFonts w:ascii="Roboto" w:cs="Roboto" w:eastAsia="Roboto" w:hAnsi="Roboto"/>
          <w:b w:val="1"/>
          <w:sz w:val="34"/>
          <w:szCs w:val="34"/>
          <w:highlight w:val="white"/>
          <w:rtl w:val="0"/>
        </w:rPr>
        <w:t xml:space="preserve">Encouraging Teen Entrepreneurship</w:t>
      </w:r>
    </w:p>
    <w:p w:rsidR="00000000" w:rsidDel="00000000" w:rsidP="00000000" w:rsidRDefault="00000000" w:rsidRPr="00000000" w14:paraId="0000000E">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If your teen has entrepreneurial flair, encourage them to channel it into starting a business after school. They could explore a variety of ventures, from launching a dropshipping business to designing custom T-shirts or even managing a lawn care service. Along the way, they'll pick up essential skills like creating a business plan, building a website, and marketing. Opting for an </w:t>
      </w:r>
      <w:hyperlink r:id="rId12">
        <w:r w:rsidDel="00000000" w:rsidR="00000000" w:rsidRPr="00000000">
          <w:rPr>
            <w:rFonts w:ascii="Roboto" w:cs="Roboto" w:eastAsia="Roboto" w:hAnsi="Roboto"/>
            <w:color w:val="1155cc"/>
            <w:sz w:val="26"/>
            <w:szCs w:val="26"/>
            <w:highlight w:val="white"/>
            <w:u w:val="single"/>
            <w:rtl w:val="0"/>
          </w:rPr>
          <w:t xml:space="preserve">LLC in Washington with ZenBusiness</w:t>
        </w:r>
      </w:hyperlink>
      <w:r w:rsidDel="00000000" w:rsidR="00000000" w:rsidRPr="00000000">
        <w:rPr>
          <w:rFonts w:ascii="Roboto" w:cs="Roboto" w:eastAsia="Roboto" w:hAnsi="Roboto"/>
          <w:sz w:val="26"/>
          <w:szCs w:val="26"/>
          <w:highlight w:val="white"/>
          <w:rtl w:val="0"/>
        </w:rPr>
        <w:t xml:space="preserve"> can safeguard their personal assets while offering tax advantages, making it a smart choice for young business owners.</w:t>
      </w:r>
    </w:p>
    <w:p w:rsidR="00000000" w:rsidDel="00000000" w:rsidP="00000000" w:rsidRDefault="00000000" w:rsidRPr="00000000" w14:paraId="0000000F">
      <w:pPr>
        <w:pStyle w:val="Heading2"/>
        <w:keepNext w:val="0"/>
        <w:keepLines w:val="0"/>
        <w:spacing w:after="80" w:lineRule="auto"/>
        <w:rPr>
          <w:rFonts w:ascii="Roboto" w:cs="Roboto" w:eastAsia="Roboto" w:hAnsi="Roboto"/>
          <w:b w:val="1"/>
          <w:sz w:val="34"/>
          <w:szCs w:val="34"/>
          <w:highlight w:val="white"/>
        </w:rPr>
      </w:pPr>
      <w:bookmarkStart w:colFirst="0" w:colLast="0" w:name="_e2bvktvmi229" w:id="8"/>
      <w:bookmarkEnd w:id="8"/>
      <w:r w:rsidDel="00000000" w:rsidR="00000000" w:rsidRPr="00000000">
        <w:rPr>
          <w:rFonts w:ascii="Roboto" w:cs="Roboto" w:eastAsia="Roboto" w:hAnsi="Roboto"/>
          <w:b w:val="1"/>
          <w:sz w:val="34"/>
          <w:szCs w:val="34"/>
          <w:highlight w:val="white"/>
          <w:rtl w:val="0"/>
        </w:rPr>
        <w:t xml:space="preserve">Expressing Creativity through Dance</w:t>
      </w:r>
    </w:p>
    <w:p w:rsidR="00000000" w:rsidDel="00000000" w:rsidP="00000000" w:rsidRDefault="00000000" w:rsidRPr="00000000" w14:paraId="00000010">
      <w:pPr>
        <w:spacing w:after="240" w:before="240" w:lineRule="auto"/>
        <w:rPr>
          <w:rFonts w:ascii="Roboto" w:cs="Roboto" w:eastAsia="Roboto" w:hAnsi="Roboto"/>
          <w:sz w:val="26"/>
          <w:szCs w:val="26"/>
          <w:highlight w:val="white"/>
        </w:rPr>
      </w:pPr>
      <w:hyperlink r:id="rId13">
        <w:r w:rsidDel="00000000" w:rsidR="00000000" w:rsidRPr="00000000">
          <w:rPr>
            <w:rFonts w:ascii="Roboto" w:cs="Roboto" w:eastAsia="Roboto" w:hAnsi="Roboto"/>
            <w:color w:val="1155cc"/>
            <w:sz w:val="26"/>
            <w:szCs w:val="26"/>
            <w:highlight w:val="white"/>
            <w:u w:val="single"/>
            <w:rtl w:val="0"/>
          </w:rPr>
          <w:t xml:space="preserve">Dance is a fantastic outlet</w:t>
        </w:r>
      </w:hyperlink>
      <w:r w:rsidDel="00000000" w:rsidR="00000000" w:rsidRPr="00000000">
        <w:rPr>
          <w:rFonts w:ascii="Roboto" w:cs="Roboto" w:eastAsia="Roboto" w:hAnsi="Roboto"/>
          <w:sz w:val="26"/>
          <w:szCs w:val="26"/>
          <w:highlight w:val="white"/>
          <w:rtl w:val="0"/>
        </w:rPr>
        <w:t xml:space="preserve"> for kids of all ages to express their creativity and emotions. You can encourage them to try different styles, from hip-hop to ballet, giving them a sense of freedom and self-expression. Dance improves coordination, rhythm, and body awareness while also promoting physical fitness. It’s a fun way to introduce your child to teamwork, especially when they perform in groups. More importantly, dance allows them to develop confidence and poise as they practice routines and improve their skills. Join </w:t>
      </w:r>
      <w:hyperlink r:id="rId14">
        <w:r w:rsidDel="00000000" w:rsidR="00000000" w:rsidRPr="00000000">
          <w:rPr>
            <w:rFonts w:ascii="Roboto" w:cs="Roboto" w:eastAsia="Roboto" w:hAnsi="Roboto"/>
            <w:color w:val="1155cc"/>
            <w:sz w:val="26"/>
            <w:szCs w:val="26"/>
            <w:highlight w:val="white"/>
            <w:u w:val="single"/>
            <w:rtl w:val="0"/>
          </w:rPr>
          <w:t xml:space="preserve">Dance Ally</w:t>
        </w:r>
      </w:hyperlink>
      <w:r w:rsidDel="00000000" w:rsidR="00000000" w:rsidRPr="00000000">
        <w:rPr>
          <w:rFonts w:ascii="Roboto" w:cs="Roboto" w:eastAsia="Roboto" w:hAnsi="Roboto"/>
          <w:sz w:val="26"/>
          <w:szCs w:val="26"/>
          <w:highlight w:val="white"/>
          <w:rtl w:val="0"/>
        </w:rPr>
        <w:t xml:space="preserve"> to experience a supportive and fun environment that nurtures personal growth and artistic development through dance.</w:t>
      </w:r>
    </w:p>
    <w:p w:rsidR="00000000" w:rsidDel="00000000" w:rsidP="00000000" w:rsidRDefault="00000000" w:rsidRPr="00000000" w14:paraId="00000011">
      <w:pPr>
        <w:pStyle w:val="Heading2"/>
        <w:keepNext w:val="0"/>
        <w:keepLines w:val="0"/>
        <w:spacing w:after="80" w:lineRule="auto"/>
        <w:rPr>
          <w:rFonts w:ascii="Roboto" w:cs="Roboto" w:eastAsia="Roboto" w:hAnsi="Roboto"/>
          <w:b w:val="1"/>
          <w:sz w:val="34"/>
          <w:szCs w:val="34"/>
          <w:highlight w:val="white"/>
        </w:rPr>
      </w:pPr>
      <w:bookmarkStart w:colFirst="0" w:colLast="0" w:name="_38ynq6k5ligu" w:id="9"/>
      <w:bookmarkEnd w:id="9"/>
      <w:r w:rsidDel="00000000" w:rsidR="00000000" w:rsidRPr="00000000">
        <w:rPr>
          <w:rFonts w:ascii="Roboto" w:cs="Roboto" w:eastAsia="Roboto" w:hAnsi="Roboto"/>
          <w:b w:val="1"/>
          <w:sz w:val="34"/>
          <w:szCs w:val="34"/>
          <w:highlight w:val="white"/>
          <w:rtl w:val="0"/>
        </w:rPr>
        <w:t xml:space="preserve">Theater Improv for Quick Thinking and Fun</w:t>
      </w:r>
    </w:p>
    <w:p w:rsidR="00000000" w:rsidDel="00000000" w:rsidP="00000000" w:rsidRDefault="00000000" w:rsidRPr="00000000" w14:paraId="00000012">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Introducing your child to theater improvisation is a fun way to </w:t>
      </w:r>
      <w:hyperlink r:id="rId15">
        <w:r w:rsidDel="00000000" w:rsidR="00000000" w:rsidRPr="00000000">
          <w:rPr>
            <w:rFonts w:ascii="Roboto" w:cs="Roboto" w:eastAsia="Roboto" w:hAnsi="Roboto"/>
            <w:color w:val="1155cc"/>
            <w:sz w:val="26"/>
            <w:szCs w:val="26"/>
            <w:highlight w:val="white"/>
            <w:u w:val="single"/>
            <w:rtl w:val="0"/>
          </w:rPr>
          <w:t xml:space="preserve">nurture their creativity and critical thinking</w:t>
        </w:r>
      </w:hyperlink>
      <w:r w:rsidDel="00000000" w:rsidR="00000000" w:rsidRPr="00000000">
        <w:rPr>
          <w:rFonts w:ascii="Roboto" w:cs="Roboto" w:eastAsia="Roboto" w:hAnsi="Roboto"/>
          <w:sz w:val="26"/>
          <w:szCs w:val="26"/>
          <w:highlight w:val="white"/>
          <w:rtl w:val="0"/>
        </w:rPr>
        <w:t xml:space="preserve">. Organizing weekly improv sessions helps kids think on their feet, improves their public speaking skills, and fosters teamwork. Because improvisation relies on spontaneous reactions, children learn to trust their instincts, communicate better, and engage with others in a relaxed, low-pressure environment.</w:t>
      </w:r>
    </w:p>
    <w:p w:rsidR="00000000" w:rsidDel="00000000" w:rsidP="00000000" w:rsidRDefault="00000000" w:rsidRPr="00000000" w14:paraId="00000013">
      <w:pPr>
        <w:pStyle w:val="Heading2"/>
        <w:keepNext w:val="0"/>
        <w:keepLines w:val="0"/>
        <w:spacing w:after="80" w:lineRule="auto"/>
        <w:rPr>
          <w:rFonts w:ascii="Roboto" w:cs="Roboto" w:eastAsia="Roboto" w:hAnsi="Roboto"/>
          <w:b w:val="1"/>
          <w:sz w:val="34"/>
          <w:szCs w:val="34"/>
          <w:highlight w:val="white"/>
        </w:rPr>
      </w:pPr>
      <w:bookmarkStart w:colFirst="0" w:colLast="0" w:name="_qcp7as3sr1t7" w:id="10"/>
      <w:bookmarkEnd w:id="10"/>
      <w:r w:rsidDel="00000000" w:rsidR="00000000" w:rsidRPr="00000000">
        <w:rPr>
          <w:rtl w:val="0"/>
        </w:rPr>
      </w:r>
    </w:p>
    <w:p w:rsidR="00000000" w:rsidDel="00000000" w:rsidP="00000000" w:rsidRDefault="00000000" w:rsidRPr="00000000" w14:paraId="00000014">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Providing children with creative and unique after-school activities is an invaluable investment in their future. Such experiences not only enrich their current lives but also equip them with skills and perspectives that benefit their long-term growth. As children engage in these diverse pursuits, they develop a sense of self and a reservoir of confidence that will serve them throughout their lives. Parents play a key role in guiding and supporting their children as they explore these enriching opportunities.</w:t>
      </w:r>
    </w:p>
    <w:p w:rsidR="00000000" w:rsidDel="00000000" w:rsidP="00000000" w:rsidRDefault="00000000" w:rsidRPr="00000000" w14:paraId="00000015">
      <w:pPr>
        <w:rPr>
          <w:rFonts w:ascii="Roboto" w:cs="Roboto" w:eastAsia="Roboto" w:hAnsi="Roboto"/>
          <w:sz w:val="26"/>
          <w:szCs w:val="26"/>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lexandertutoring.com/parent-tutoring-support/astronomy-guide-for-beginners/" TargetMode="External"/><Relationship Id="rId10" Type="http://schemas.openxmlformats.org/officeDocument/2006/relationships/hyperlink" Target="https://www.idi.edu/idi-upcycling-eco-art/" TargetMode="External"/><Relationship Id="rId13" Type="http://schemas.openxmlformats.org/officeDocument/2006/relationships/hyperlink" Target="https://frederickymca.org/5-reasons-dance-is-important-for-the-development-of-your-child" TargetMode="External"/><Relationship Id="rId12" Type="http://schemas.openxmlformats.org/officeDocument/2006/relationships/hyperlink" Target="https://www.zenbusiness.com/washington-ll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moaklawn.org/blog/10-reasons-why-children-should-volunteer" TargetMode="External"/><Relationship Id="rId15" Type="http://schemas.openxmlformats.org/officeDocument/2006/relationships/hyperlink" Target="https://www.scholastic.com/parents/family-life/parent-child/how-performing-arts-benefit-kids.html" TargetMode="External"/><Relationship Id="rId14" Type="http://schemas.openxmlformats.org/officeDocument/2006/relationships/hyperlink" Target="https://danceally.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freepik.com/free-photo/female-ballet-trainer-posing-with-girls-gym_27830166.htm" TargetMode="External"/><Relationship Id="rId8" Type="http://schemas.openxmlformats.org/officeDocument/2006/relationships/hyperlink" Target="https://www.ourplayfullearningjourney.com/post/creating-an-art-and-craft-space-in-the-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