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6"/>
        <w:rPr>
          <w:rFonts w:ascii="Times New Roman"/>
          <w:sz w:val="50"/>
        </w:rPr>
      </w:pPr>
    </w:p>
    <w:p>
      <w:pPr>
        <w:pStyle w:val="Title"/>
      </w:pPr>
      <w:r>
        <w:rPr/>
        <w:drawing>
          <wp:anchor distT="0" distB="0" distL="0" distR="0" allowOverlap="1" layoutInCell="1" locked="0" behindDoc="0" simplePos="0" relativeHeight="15730176">
            <wp:simplePos x="0" y="0"/>
            <wp:positionH relativeFrom="page">
              <wp:posOffset>457200</wp:posOffset>
            </wp:positionH>
            <wp:positionV relativeFrom="paragraph">
              <wp:posOffset>-470503</wp:posOffset>
            </wp:positionV>
            <wp:extent cx="476250" cy="476250"/>
            <wp:effectExtent l="0" t="0" r="0" b="0"/>
            <wp:wrapNone/>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476250" cy="476250"/>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1028699</wp:posOffset>
            </wp:positionH>
            <wp:positionV relativeFrom="paragraph">
              <wp:posOffset>-403829</wp:posOffset>
            </wp:positionV>
            <wp:extent cx="1136561" cy="166687"/>
            <wp:effectExtent l="0" t="0" r="0" b="0"/>
            <wp:wrapNone/>
            <wp:docPr id="2" name="Image 2">
              <a:hlinkClick r:id="rId5"/>
            </wp:docPr>
            <wp:cNvGraphicFramePr>
              <a:graphicFrameLocks/>
            </wp:cNvGraphicFramePr>
            <a:graphic>
              <a:graphicData uri="http://schemas.openxmlformats.org/drawingml/2006/picture">
                <pic:pic>
                  <pic:nvPicPr>
                    <pic:cNvPr id="2" name="Image 2">
                      <a:hlinkClick r:id="rId5"/>
                    </pic:cNvPr>
                    <pic:cNvPicPr/>
                  </pic:nvPicPr>
                  <pic:blipFill>
                    <a:blip r:embed="rId7" cstate="print"/>
                    <a:stretch>
                      <a:fillRect/>
                    </a:stretch>
                  </pic:blipFill>
                  <pic:spPr>
                    <a:xfrm>
                      <a:off x="0" y="0"/>
                      <a:ext cx="1136561" cy="166687"/>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1047750</wp:posOffset>
            </wp:positionH>
            <wp:positionV relativeFrom="paragraph">
              <wp:posOffset>-184754</wp:posOffset>
            </wp:positionV>
            <wp:extent cx="1098373" cy="114300"/>
            <wp:effectExtent l="0" t="0" r="0" b="0"/>
            <wp:wrapNone/>
            <wp:docPr id="3" name="Image 3">
              <a:hlinkClick r:id="rId5"/>
            </wp:docPr>
            <wp:cNvGraphicFramePr>
              <a:graphicFrameLocks/>
            </wp:cNvGraphicFramePr>
            <a:graphic>
              <a:graphicData uri="http://schemas.openxmlformats.org/drawingml/2006/picture">
                <pic:pic>
                  <pic:nvPicPr>
                    <pic:cNvPr id="3" name="Image 3">
                      <a:hlinkClick r:id="rId5"/>
                    </pic:cNvPr>
                    <pic:cNvPicPr/>
                  </pic:nvPicPr>
                  <pic:blipFill>
                    <a:blip r:embed="rId8" cstate="print"/>
                    <a:stretch>
                      <a:fillRect/>
                    </a:stretch>
                  </pic:blipFill>
                  <pic:spPr>
                    <a:xfrm>
                      <a:off x="0" y="0"/>
                      <a:ext cx="1098373" cy="114300"/>
                    </a:xfrm>
                    <a:prstGeom prst="rect">
                      <a:avLst/>
                    </a:prstGeom>
                  </pic:spPr>
                </pic:pic>
              </a:graphicData>
            </a:graphic>
          </wp:anchor>
        </w:drawing>
      </w:r>
      <w:r>
        <w:rPr/>
        <w:t>Book</w:t>
      </w:r>
      <w:r>
        <w:rPr>
          <w:spacing w:val="-3"/>
        </w:rPr>
        <w:t> </w:t>
      </w:r>
      <w:r>
        <w:rPr/>
        <w:t>of</w:t>
      </w:r>
      <w:r>
        <w:rPr>
          <w:spacing w:val="-1"/>
        </w:rPr>
        <w:t> </w:t>
      </w:r>
      <w:r>
        <w:rPr>
          <w:spacing w:val="-4"/>
        </w:rPr>
        <w:t>Noah</w:t>
      </w:r>
    </w:p>
    <w:p>
      <w:pPr>
        <w:pStyle w:val="BodyText"/>
        <w:spacing w:before="1"/>
        <w:rPr>
          <w:b/>
          <w:sz w:val="4"/>
        </w:rPr>
      </w:pPr>
      <w:r>
        <w:rPr>
          <w:b/>
          <w:sz w:val="4"/>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45042</wp:posOffset>
                </wp:positionV>
                <wp:extent cx="6867525" cy="190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546672pt;width:540.749957pt;height:1.5pt;mso-position-horizontal-relative:page;mso-position-vertical-relative:paragraph;z-index:-15728640;mso-wrap-distance-left:0;mso-wrap-distance-right:0" id="docshape1" filled="true" fillcolor="#0f1317" stroked="false">
                <v:fill type="solid"/>
                <w10:wrap type="topAndBottom"/>
              </v:rect>
            </w:pict>
          </mc:Fallback>
        </mc:AlternateContent>
      </w:r>
    </w:p>
    <w:p>
      <w:pPr>
        <w:pStyle w:val="BodyText"/>
        <w:spacing w:line="256" w:lineRule="auto" w:before="95"/>
        <w:ind w:left="359" w:right="342"/>
        <w:jc w:val="both"/>
      </w:pPr>
      <w:r>
        <w:rPr/>
        <w:t>The </w:t>
      </w:r>
      <w:r>
        <w:rPr>
          <w:b/>
          <w:i/>
        </w:rPr>
        <w:t>Book of Noah</w:t>
      </w:r>
      <w:r>
        <w:rPr>
          <w:b/>
          <w:i/>
          <w:spacing w:val="-1"/>
        </w:rPr>
        <w:t> </w:t>
      </w:r>
      <w:r>
        <w:rPr/>
        <w:t>is thought to be a non-extant </w:t>
      </w:r>
      <w:hyperlink r:id="rId9">
        <w:r>
          <w:rPr>
            <w:u w:val="single" w:color="AAAAAA"/>
          </w:rPr>
          <w:t>Old Testamen</w:t>
        </w:r>
      </w:hyperlink>
      <w:r>
        <w:rPr>
          <w:u w:val="single" w:color="AAAAAA"/>
        </w:rPr>
        <w:t>t </w:t>
      </w:r>
      <w:hyperlink r:id="rId10">
        <w:r>
          <w:rPr>
            <w:u w:val="single" w:color="AAAAAA"/>
          </w:rPr>
          <w:t>pseudepigraphal</w:t>
        </w:r>
      </w:hyperlink>
      <w:r>
        <w:rPr>
          <w:u w:val="none"/>
        </w:rPr>
        <w:t> work, attributed to </w:t>
      </w:r>
      <w:hyperlink r:id="rId11">
        <w:r>
          <w:rPr>
            <w:u w:val="single" w:color="AAAAAA"/>
          </w:rPr>
          <w:t>Noah</w:t>
        </w:r>
      </w:hyperlink>
      <w:r>
        <w:rPr>
          <w:u w:val="none"/>
        </w:rPr>
        <w:t>. It is quoted in several places in another </w:t>
      </w:r>
      <w:hyperlink r:id="rId10">
        <w:r>
          <w:rPr>
            <w:u w:val="single" w:color="AAAAAA"/>
          </w:rPr>
          <w:t>pseudepigraphal</w:t>
        </w:r>
      </w:hyperlink>
      <w:r>
        <w:rPr>
          <w:u w:val="none"/>
        </w:rPr>
        <w:t> work, </w:t>
      </w:r>
      <w:hyperlink r:id="rId12">
        <w:r>
          <w:rPr>
            <w:u w:val="single" w:color="AAAAAA"/>
          </w:rPr>
          <w:t>1 Enoch</w:t>
        </w:r>
      </w:hyperlink>
      <w:r>
        <w:rPr>
          <w:u w:val="none"/>
        </w:rPr>
        <w:t>,</w:t>
      </w:r>
      <w:r>
        <w:rPr>
          <w:position w:val="9"/>
          <w:sz w:val="19"/>
          <w:u w:val="single" w:color="AAAAAA"/>
        </w:rPr>
        <w:t>[1]</w:t>
      </w:r>
      <w:r>
        <w:rPr>
          <w:position w:val="9"/>
          <w:sz w:val="19"/>
          <w:u w:val="none"/>
        </w:rPr>
        <w:t> </w:t>
      </w:r>
      <w:r>
        <w:rPr>
          <w:u w:val="none"/>
        </w:rPr>
        <w:t>and is mentioned in </w:t>
      </w:r>
      <w:r>
        <w:rPr>
          <w:position w:val="1"/>
          <w:u w:val="none"/>
        </w:rPr>
        <w:t>another, the </w:t>
      </w:r>
      <w:hyperlink r:id="rId13">
        <w:r>
          <w:rPr>
            <w:u w:val="single" w:color="AAAAAA"/>
          </w:rPr>
          <w:t>Book of Jubilees</w:t>
        </w:r>
      </w:hyperlink>
      <w:r>
        <w:rPr>
          <w:position w:val="1"/>
          <w:u w:val="none"/>
        </w:rPr>
        <w:t>.</w:t>
      </w:r>
      <w:r>
        <w:rPr>
          <w:position w:val="10"/>
          <w:sz w:val="19"/>
          <w:u w:val="single" w:color="AAAAAA"/>
        </w:rPr>
        <w:t>[2]</w:t>
      </w:r>
      <w:r>
        <w:rPr>
          <w:position w:val="10"/>
          <w:sz w:val="19"/>
          <w:u w:val="none"/>
        </w:rPr>
        <w:t> </w:t>
      </w:r>
      <w:r>
        <w:rPr>
          <w:position w:val="1"/>
          <w:u w:val="none"/>
        </w:rPr>
        <w:t>There have also been fragments attributed to a </w:t>
      </w:r>
      <w:r>
        <w:rPr>
          <w:b/>
          <w:position w:val="1"/>
          <w:u w:val="none"/>
        </w:rPr>
        <w:t>Book of Noah</w:t>
      </w:r>
      <w:r>
        <w:rPr>
          <w:b/>
          <w:spacing w:val="-3"/>
          <w:position w:val="1"/>
          <w:u w:val="none"/>
        </w:rPr>
        <w:t> </w:t>
      </w:r>
      <w:r>
        <w:rPr>
          <w:position w:val="1"/>
          <w:u w:val="none"/>
        </w:rPr>
        <w:t>in </w:t>
      </w:r>
      <w:r>
        <w:rPr>
          <w:position w:val="1"/>
          <w:u w:val="none"/>
        </w:rPr>
        <w:t>the </w:t>
      </w:r>
      <w:hyperlink r:id="rId14">
        <w:r>
          <w:rPr>
            <w:u w:val="single" w:color="AAAAAA"/>
          </w:rPr>
          <w:t>Dead Sea Scrolls</w:t>
        </w:r>
      </w:hyperlink>
      <w:r>
        <w:rPr>
          <w:u w:val="none"/>
        </w:rPr>
        <w:t>.</w:t>
      </w:r>
    </w:p>
    <w:p>
      <w:pPr>
        <w:pStyle w:val="BodyText"/>
        <w:spacing w:before="165"/>
        <w:rPr>
          <w:sz w:val="36"/>
        </w:rPr>
      </w:pPr>
    </w:p>
    <w:p>
      <w:pPr>
        <w:pStyle w:val="Heading1"/>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286080</wp:posOffset>
                </wp:positionV>
                <wp:extent cx="6867525" cy="190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6007pt;width:540.749957pt;height:1.5pt;mso-position-horizontal-relative:page;mso-position-vertical-relative:paragraph;z-index:-15728128;mso-wrap-distance-left:0;mso-wrap-distance-right:0" id="docshape2"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362280</wp:posOffset>
                </wp:positionV>
                <wp:extent cx="6867525" cy="190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6005pt;width:540.749957pt;height:1.5pt;mso-position-horizontal-relative:page;mso-position-vertical-relative:paragraph;z-index:-15727616;mso-wrap-distance-left:0;mso-wrap-distance-right:0" id="docshape3" filled="true" fillcolor="#0f1317" stroked="false">
                <v:fill type="solid"/>
                <w10:wrap type="topAndBottom"/>
              </v:rect>
            </w:pict>
          </mc:Fallback>
        </mc:AlternateContent>
      </w:r>
      <w:r>
        <w:rPr>
          <w:spacing w:val="-2"/>
        </w:rPr>
        <w:t>Fragments</w:t>
      </w:r>
    </w:p>
    <w:p>
      <w:pPr>
        <w:pStyle w:val="BodyText"/>
        <w:spacing w:before="9"/>
        <w:rPr>
          <w:b/>
          <w:sz w:val="5"/>
        </w:rPr>
      </w:pPr>
    </w:p>
    <w:p>
      <w:pPr>
        <w:pStyle w:val="BodyText"/>
        <w:spacing w:line="290" w:lineRule="auto" w:before="110"/>
        <w:ind w:left="359" w:right="343"/>
        <w:jc w:val="both"/>
      </w:pPr>
      <w:r>
        <w:rPr/>
        <w:t>Though this book has not come down to us independently, it has in large measure been </w:t>
      </w:r>
      <w:r>
        <w:rPr/>
        <w:t>incorporated in the Ethiopic Book of Enoch, and can in part be reconstructed from it.</w:t>
      </w:r>
    </w:p>
    <w:p>
      <w:pPr>
        <w:pStyle w:val="BodyText"/>
        <w:spacing w:line="278" w:lineRule="auto" w:before="225"/>
        <w:ind w:left="359" w:right="343"/>
        <w:jc w:val="both"/>
      </w:pPr>
      <w:r>
        <w:rPr/>
        <w:t>The Book of Noah is mentioned in Jubilees 10:13, 21:10. Chapters 60., 65-69:25 of the Ethiopic Enoch are without question derived from it. Thus 60 runs:</w:t>
      </w:r>
    </w:p>
    <w:p>
      <w:pPr>
        <w:pStyle w:val="BodyText"/>
        <w:spacing w:before="54"/>
      </w:pPr>
    </w:p>
    <w:p>
      <w:pPr>
        <w:pStyle w:val="BodyText"/>
        <w:ind w:left="959"/>
        <w:jc w:val="both"/>
      </w:pPr>
      <w:r>
        <w:rPr/>
        <w:t>In the year 500, in the seventh month ... in the life of </w:t>
      </w:r>
      <w:r>
        <w:rPr>
          <w:spacing w:val="-2"/>
        </w:rPr>
        <w:t>Enoch.</w:t>
      </w:r>
    </w:p>
    <w:p>
      <w:pPr>
        <w:pStyle w:val="BodyText"/>
        <w:spacing w:before="250"/>
      </w:pPr>
    </w:p>
    <w:p>
      <w:pPr>
        <w:pStyle w:val="BodyText"/>
        <w:spacing w:line="280" w:lineRule="auto"/>
        <w:ind w:left="359" w:right="343"/>
        <w:jc w:val="both"/>
      </w:pPr>
      <w:r>
        <w:rPr/>
        <w:t>Here the editor simply changed the name Noah in the context before him into Enoch, for the statement is based on Gen. 5:32, and Enoch lived only 365 years. Chapters 6-11 are clearly from </w:t>
      </w:r>
      <w:r>
        <w:rPr/>
        <w:t>the same source; for they make no reference to Enoch, but bring forward Noah (10:1) and treat of the sin of the angels that led to the flood, and of their temporal and eternal punishment. This section is compounded of the </w:t>
      </w:r>
      <w:hyperlink r:id="rId15">
        <w:r>
          <w:rPr>
            <w:u w:val="single" w:color="AAAAAA"/>
          </w:rPr>
          <w:t>Semjaza</w:t>
        </w:r>
      </w:hyperlink>
      <w:r>
        <w:rPr>
          <w:u w:val="none"/>
        </w:rPr>
        <w:t> and </w:t>
      </w:r>
      <w:hyperlink r:id="rId16">
        <w:r>
          <w:rPr>
            <w:u w:val="single" w:color="AAAAAA"/>
          </w:rPr>
          <w:t>Azazel</w:t>
        </w:r>
      </w:hyperlink>
      <w:r>
        <w:rPr>
          <w:u w:val="none"/>
        </w:rPr>
        <w:t> myths, and in its present composite form is already presupposed by 1 Enoch 88-90. Hence these chapters are earlier than 166 B.C. Chapters 106-107 of</w:t>
      </w:r>
      <w:r>
        <w:rPr>
          <w:spacing w:val="40"/>
          <w:u w:val="none"/>
        </w:rPr>
        <w:t> </w:t>
      </w:r>
      <w:r>
        <w:rPr>
          <w:u w:val="none"/>
        </w:rPr>
        <w:t>the same book are probably from the same source; likewise 54:7-55:2, and Jubilees 7:20-39, 10:1-15. In the former passage of Jubilees the subject-matter leads to this identification, as well as the fact that Noah is represented as speaking in the first person, although throughout Jubilees it is the angel that speaks. Possibly Eth. En. 41:3-8, 43-49, 59 are from the same work. The book may have opened with Eth.</w:t>
      </w:r>
      <w:r>
        <w:rPr>
          <w:spacing w:val="30"/>
          <w:u w:val="none"/>
        </w:rPr>
        <w:t> </w:t>
      </w:r>
      <w:r>
        <w:rPr>
          <w:u w:val="none"/>
        </w:rPr>
        <w:t>En.</w:t>
      </w:r>
      <w:r>
        <w:rPr>
          <w:spacing w:val="30"/>
          <w:u w:val="none"/>
        </w:rPr>
        <w:t> </w:t>
      </w:r>
      <w:r>
        <w:rPr>
          <w:u w:val="none"/>
        </w:rPr>
        <w:t>106-107</w:t>
      </w:r>
      <w:r>
        <w:rPr>
          <w:spacing w:val="30"/>
          <w:u w:val="none"/>
        </w:rPr>
        <w:t> </w:t>
      </w:r>
      <w:r>
        <w:rPr>
          <w:u w:val="none"/>
        </w:rPr>
        <w:t>On</w:t>
      </w:r>
      <w:r>
        <w:rPr>
          <w:spacing w:val="30"/>
          <w:u w:val="none"/>
        </w:rPr>
        <w:t> </w:t>
      </w:r>
      <w:r>
        <w:rPr>
          <w:u w:val="none"/>
        </w:rPr>
        <w:t>these</w:t>
      </w:r>
      <w:r>
        <w:rPr>
          <w:spacing w:val="30"/>
          <w:u w:val="none"/>
        </w:rPr>
        <w:t> </w:t>
      </w:r>
      <w:r>
        <w:rPr>
          <w:u w:val="none"/>
        </w:rPr>
        <w:t>chapters</w:t>
      </w:r>
      <w:r>
        <w:rPr>
          <w:spacing w:val="30"/>
          <w:u w:val="none"/>
        </w:rPr>
        <w:t> </w:t>
      </w:r>
      <w:r>
        <w:rPr>
          <w:u w:val="none"/>
        </w:rPr>
        <w:t>may</w:t>
      </w:r>
      <w:r>
        <w:rPr>
          <w:spacing w:val="30"/>
          <w:u w:val="none"/>
        </w:rPr>
        <w:t> </w:t>
      </w:r>
      <w:r>
        <w:rPr>
          <w:u w:val="none"/>
        </w:rPr>
        <w:t>have</w:t>
      </w:r>
      <w:r>
        <w:rPr>
          <w:spacing w:val="30"/>
          <w:u w:val="none"/>
        </w:rPr>
        <w:t> </w:t>
      </w:r>
      <w:r>
        <w:rPr>
          <w:u w:val="none"/>
        </w:rPr>
        <w:t>followed</w:t>
      </w:r>
      <w:r>
        <w:rPr>
          <w:spacing w:val="30"/>
          <w:u w:val="none"/>
        </w:rPr>
        <w:t> </w:t>
      </w:r>
      <w:r>
        <w:rPr>
          <w:u w:val="none"/>
        </w:rPr>
        <w:t>Eth.</w:t>
      </w:r>
      <w:r>
        <w:rPr>
          <w:spacing w:val="30"/>
          <w:u w:val="none"/>
        </w:rPr>
        <w:t> </w:t>
      </w:r>
      <w:r>
        <w:rPr>
          <w:u w:val="none"/>
        </w:rPr>
        <w:t>En.</w:t>
      </w:r>
      <w:r>
        <w:rPr>
          <w:spacing w:val="30"/>
          <w:u w:val="none"/>
        </w:rPr>
        <w:t> </w:t>
      </w:r>
      <w:r>
        <w:rPr>
          <w:u w:val="none"/>
        </w:rPr>
        <w:t>6-11.,</w:t>
      </w:r>
      <w:r>
        <w:rPr>
          <w:spacing w:val="30"/>
          <w:u w:val="none"/>
        </w:rPr>
        <w:t> </w:t>
      </w:r>
      <w:r>
        <w:rPr>
          <w:u w:val="none"/>
        </w:rPr>
        <w:t>65-69:25,</w:t>
      </w:r>
      <w:r>
        <w:rPr>
          <w:spacing w:val="30"/>
          <w:u w:val="none"/>
        </w:rPr>
        <w:t> </w:t>
      </w:r>
      <w:r>
        <w:rPr>
          <w:u w:val="none"/>
        </w:rPr>
        <w:t>60,</w:t>
      </w:r>
      <w:r>
        <w:rPr>
          <w:spacing w:val="30"/>
          <w:u w:val="none"/>
        </w:rPr>
        <w:t> </w:t>
      </w:r>
      <w:r>
        <w:rPr>
          <w:u w:val="none"/>
        </w:rPr>
        <w:t>41:3-8,</w:t>
      </w:r>
      <w:r>
        <w:rPr>
          <w:spacing w:val="30"/>
          <w:u w:val="none"/>
        </w:rPr>
        <w:t> </w:t>
      </w:r>
      <w:r>
        <w:rPr>
          <w:u w:val="none"/>
        </w:rPr>
        <w:t>43-</w:t>
      </w:r>
      <w:r>
        <w:rPr>
          <w:spacing w:val="-5"/>
          <w:u w:val="none"/>
        </w:rPr>
        <w:t>44,</w:t>
      </w:r>
    </w:p>
    <w:p>
      <w:pPr>
        <w:pStyle w:val="BodyText"/>
        <w:ind w:left="359"/>
        <w:jc w:val="both"/>
      </w:pPr>
      <w:r>
        <w:rPr/>
        <w:t>54:7-55:2; Jubilees 7:26-39, 10:1-</w:t>
      </w:r>
      <w:r>
        <w:rPr>
          <w:spacing w:val="-5"/>
        </w:rPr>
        <w:t>15.</w:t>
      </w:r>
    </w:p>
    <w:p>
      <w:pPr>
        <w:pStyle w:val="BodyText"/>
        <w:spacing w:before="25"/>
      </w:pPr>
    </w:p>
    <w:p>
      <w:pPr>
        <w:spacing w:line="280" w:lineRule="auto" w:before="0"/>
        <w:ind w:left="359" w:right="342" w:firstLine="0"/>
        <w:jc w:val="both"/>
        <w:rPr>
          <w:sz w:val="24"/>
        </w:rPr>
      </w:pPr>
      <w:r>
        <w:rPr>
          <w:sz w:val="24"/>
        </w:rPr>
        <w:t>The</w:t>
      </w:r>
      <w:r>
        <w:rPr>
          <w:spacing w:val="-2"/>
          <w:sz w:val="24"/>
        </w:rPr>
        <w:t> </w:t>
      </w:r>
      <w:r>
        <w:rPr>
          <w:sz w:val="24"/>
        </w:rPr>
        <w:t>Hebrew</w:t>
      </w:r>
      <w:r>
        <w:rPr>
          <w:spacing w:val="-1"/>
          <w:sz w:val="24"/>
        </w:rPr>
        <w:t> </w:t>
      </w:r>
      <w:r>
        <w:rPr>
          <w:i/>
          <w:sz w:val="24"/>
        </w:rPr>
        <w:t>Book</w:t>
      </w:r>
      <w:r>
        <w:rPr>
          <w:i/>
          <w:spacing w:val="-2"/>
          <w:sz w:val="24"/>
        </w:rPr>
        <w:t> </w:t>
      </w:r>
      <w:r>
        <w:rPr>
          <w:i/>
          <w:sz w:val="24"/>
        </w:rPr>
        <w:t>of</w:t>
      </w:r>
      <w:r>
        <w:rPr>
          <w:i/>
          <w:spacing w:val="-2"/>
          <w:sz w:val="24"/>
        </w:rPr>
        <w:t> </w:t>
      </w:r>
      <w:r>
        <w:rPr>
          <w:i/>
          <w:sz w:val="24"/>
        </w:rPr>
        <w:t>Noah</w:t>
      </w:r>
      <w:r>
        <w:rPr>
          <w:sz w:val="24"/>
        </w:rPr>
        <w:t>,</w:t>
      </w:r>
      <w:r>
        <w:rPr>
          <w:spacing w:val="-2"/>
          <w:sz w:val="24"/>
        </w:rPr>
        <w:t> </w:t>
      </w:r>
      <w:r>
        <w:rPr>
          <w:sz w:val="24"/>
        </w:rPr>
        <w:t>a</w:t>
      </w:r>
      <w:r>
        <w:rPr>
          <w:spacing w:val="-2"/>
          <w:sz w:val="24"/>
        </w:rPr>
        <w:t> </w:t>
      </w:r>
      <w:r>
        <w:rPr>
          <w:sz w:val="24"/>
        </w:rPr>
        <w:t>later</w:t>
      </w:r>
      <w:r>
        <w:rPr>
          <w:spacing w:val="-2"/>
          <w:sz w:val="24"/>
        </w:rPr>
        <w:t> </w:t>
      </w:r>
      <w:r>
        <w:rPr>
          <w:sz w:val="24"/>
        </w:rPr>
        <w:t>work,</w:t>
      </w:r>
      <w:r>
        <w:rPr>
          <w:spacing w:val="-2"/>
          <w:sz w:val="24"/>
        </w:rPr>
        <w:t> </w:t>
      </w:r>
      <w:r>
        <w:rPr>
          <w:sz w:val="24"/>
        </w:rPr>
        <w:t>is</w:t>
      </w:r>
      <w:r>
        <w:rPr>
          <w:spacing w:val="-2"/>
          <w:sz w:val="24"/>
        </w:rPr>
        <w:t> </w:t>
      </w:r>
      <w:r>
        <w:rPr>
          <w:sz w:val="24"/>
        </w:rPr>
        <w:t>printed</w:t>
      </w:r>
      <w:r>
        <w:rPr>
          <w:spacing w:val="-2"/>
          <w:sz w:val="24"/>
        </w:rPr>
        <w:t> </w:t>
      </w:r>
      <w:r>
        <w:rPr>
          <w:sz w:val="24"/>
        </w:rPr>
        <w:t>in</w:t>
      </w:r>
      <w:r>
        <w:rPr>
          <w:spacing w:val="-2"/>
          <w:sz w:val="24"/>
        </w:rPr>
        <w:t> </w:t>
      </w:r>
      <w:hyperlink r:id="rId17">
        <w:r>
          <w:rPr>
            <w:sz w:val="24"/>
            <w:u w:val="single" w:color="AAAAAA"/>
          </w:rPr>
          <w:t>Adolf</w:t>
        </w:r>
        <w:r>
          <w:rPr>
            <w:spacing w:val="-2"/>
            <w:sz w:val="24"/>
            <w:u w:val="single" w:color="AAAAAA"/>
          </w:rPr>
          <w:t> </w:t>
        </w:r>
        <w:r>
          <w:rPr>
            <w:sz w:val="24"/>
            <w:u w:val="single" w:color="AAAAAA"/>
          </w:rPr>
          <w:t>Jellinek</w:t>
        </w:r>
      </w:hyperlink>
      <w:r>
        <w:rPr>
          <w:sz w:val="24"/>
          <w:u w:val="none"/>
        </w:rPr>
        <w:t>'s</w:t>
      </w:r>
      <w:r>
        <w:rPr>
          <w:spacing w:val="-2"/>
          <w:sz w:val="24"/>
          <w:u w:val="none"/>
        </w:rPr>
        <w:t> </w:t>
      </w:r>
      <w:r>
        <w:rPr>
          <w:i/>
          <w:sz w:val="24"/>
          <w:u w:val="none"/>
        </w:rPr>
        <w:t>Bet</w:t>
      </w:r>
      <w:r>
        <w:rPr>
          <w:i/>
          <w:spacing w:val="-2"/>
          <w:sz w:val="24"/>
          <w:u w:val="none"/>
        </w:rPr>
        <w:t> </w:t>
      </w:r>
      <w:r>
        <w:rPr>
          <w:i/>
          <w:sz w:val="24"/>
          <w:u w:val="none"/>
        </w:rPr>
        <w:t>ha-Midrasch</w:t>
      </w:r>
      <w:r>
        <w:rPr>
          <w:sz w:val="24"/>
          <w:u w:val="none"/>
        </w:rPr>
        <w:t>,</w:t>
      </w:r>
      <w:r>
        <w:rPr>
          <w:spacing w:val="-2"/>
          <w:sz w:val="24"/>
          <w:u w:val="none"/>
        </w:rPr>
        <w:t> </w:t>
      </w:r>
      <w:r>
        <w:rPr>
          <w:sz w:val="24"/>
          <w:u w:val="none"/>
        </w:rPr>
        <w:t>3:155-156,</w:t>
      </w:r>
      <w:r>
        <w:rPr>
          <w:spacing w:val="-2"/>
          <w:sz w:val="24"/>
          <w:u w:val="none"/>
        </w:rPr>
        <w:t> </w:t>
      </w:r>
      <w:r>
        <w:rPr>
          <w:sz w:val="24"/>
          <w:u w:val="none"/>
        </w:rPr>
        <w:t>and translated into German in Rönsch, </w:t>
      </w:r>
      <w:r>
        <w:rPr>
          <w:i/>
          <w:sz w:val="24"/>
          <w:u w:val="none"/>
        </w:rPr>
        <w:t>Das Buch der Jubiläen</w:t>
      </w:r>
      <w:r>
        <w:rPr>
          <w:sz w:val="24"/>
          <w:u w:val="none"/>
        </w:rPr>
        <w:t>, 385-387. It is based on the part of </w:t>
      </w:r>
      <w:r>
        <w:rPr>
          <w:sz w:val="24"/>
          <w:u w:val="none"/>
        </w:rPr>
        <w:t>the above Book of Noah which is preserved in the </w:t>
      </w:r>
      <w:r>
        <w:rPr>
          <w:i/>
          <w:sz w:val="24"/>
          <w:u w:val="none"/>
        </w:rPr>
        <w:t>Book of Jubilees</w:t>
      </w:r>
      <w:r>
        <w:rPr>
          <w:sz w:val="24"/>
          <w:u w:val="none"/>
        </w:rPr>
        <w:t>. The portion of this Hebrew work which is derived from the older work is reprinted in Charles's </w:t>
      </w:r>
      <w:r>
        <w:rPr>
          <w:i/>
          <w:sz w:val="24"/>
          <w:u w:val="none"/>
        </w:rPr>
        <w:t>Ethiopic Version of the Hebrew Book of</w:t>
      </w:r>
      <w:r>
        <w:rPr>
          <w:i/>
          <w:sz w:val="24"/>
          <w:u w:val="none"/>
        </w:rPr>
        <w:t> Jubilees</w:t>
      </w:r>
      <w:r>
        <w:rPr>
          <w:sz w:val="24"/>
          <w:u w:val="none"/>
        </w:rPr>
        <w:t>, p. 179.</w:t>
      </w:r>
    </w:p>
    <w:p>
      <w:pPr>
        <w:pStyle w:val="BodyText"/>
        <w:spacing w:before="195"/>
        <w:ind w:left="359"/>
        <w:jc w:val="both"/>
        <w:rPr>
          <w:position w:val="9"/>
          <w:sz w:val="19"/>
        </w:rPr>
      </w:pPr>
      <w:r>
        <w:rPr/>
        <w:t>James Charlesworth writes (footnotes used for </w:t>
      </w:r>
      <w:r>
        <w:rPr>
          <w:spacing w:val="-2"/>
        </w:rPr>
        <w:t>clarity)</w:t>
      </w:r>
      <w:r>
        <w:rPr>
          <w:spacing w:val="-2"/>
          <w:position w:val="9"/>
          <w:sz w:val="19"/>
          <w:u w:val="single" w:color="AAAAAA"/>
        </w:rPr>
        <w:t>[3]</w:t>
      </w:r>
    </w:p>
    <w:p>
      <w:pPr>
        <w:pStyle w:val="BodyText"/>
        <w:spacing w:before="95"/>
      </w:pPr>
    </w:p>
    <w:p>
      <w:pPr>
        <w:pStyle w:val="BodyText"/>
        <w:spacing w:line="256" w:lineRule="auto"/>
        <w:ind w:left="959" w:right="942"/>
        <w:jc w:val="both"/>
        <w:rPr>
          <w:position w:val="10"/>
          <w:sz w:val="19"/>
        </w:rPr>
      </w:pPr>
      <w:r>
        <w:rPr/>
        <w:t>During the early parts of the second century B.C. a </w:t>
      </w:r>
      <w:hyperlink r:id="rId18">
        <w:r>
          <w:rPr>
            <w:u w:val="single" w:color="AAAAAA"/>
          </w:rPr>
          <w:t>pseudepigraphon</w:t>
        </w:r>
      </w:hyperlink>
      <w:r>
        <w:rPr>
          <w:u w:val="none"/>
        </w:rPr>
        <w:t> circulated </w:t>
      </w:r>
      <w:r>
        <w:rPr>
          <w:u w:val="none"/>
        </w:rPr>
        <w:t>that contained considerable material concerning </w:t>
      </w:r>
      <w:hyperlink r:id="rId11">
        <w:r>
          <w:rPr>
            <w:u w:val="single" w:color="AAAAAA"/>
          </w:rPr>
          <w:t>Noah</w:t>
        </w:r>
      </w:hyperlink>
      <w:r>
        <w:rPr>
          <w:u w:val="none"/>
        </w:rPr>
        <w:t>. The tradition was not merely oral but had been written down, since the author of </w:t>
      </w:r>
      <w:hyperlink r:id="rId19">
        <w:r>
          <w:rPr>
            <w:u w:val="single" w:color="AAAAAA"/>
          </w:rPr>
          <w:t>Jubilees</w:t>
        </w:r>
      </w:hyperlink>
      <w:r>
        <w:rPr>
          <w:position w:val="9"/>
          <w:sz w:val="19"/>
          <w:u w:val="single" w:color="AAAAAA"/>
        </w:rPr>
        <w:t>[4]</w:t>
      </w:r>
      <w:r>
        <w:rPr>
          <w:position w:val="9"/>
          <w:sz w:val="19"/>
          <w:u w:val="none"/>
        </w:rPr>
        <w:t> </w:t>
      </w:r>
      <w:r>
        <w:rPr>
          <w:u w:val="none"/>
        </w:rPr>
        <w:t>and of an interpolation in the </w:t>
      </w:r>
      <w:hyperlink r:id="rId20">
        <w:r>
          <w:rPr>
            <w:u w:val="single" w:color="AAAAAA"/>
          </w:rPr>
          <w:t>Testament of Levi</w:t>
        </w:r>
      </w:hyperlink>
      <w:r>
        <w:rPr>
          <w:u w:val="none"/>
        </w:rPr>
        <w:t> </w:t>
      </w:r>
      <w:r>
        <w:rPr>
          <w:position w:val="1"/>
          <w:u w:val="none"/>
        </w:rPr>
        <w:t>18:2</w:t>
      </w:r>
      <w:r>
        <w:rPr>
          <w:position w:val="10"/>
          <w:sz w:val="19"/>
          <w:u w:val="single" w:color="AAAAAA"/>
        </w:rPr>
        <w:t>[5]</w:t>
      </w:r>
      <w:r>
        <w:rPr>
          <w:position w:val="10"/>
          <w:sz w:val="19"/>
          <w:u w:val="none"/>
        </w:rPr>
        <w:t> </w:t>
      </w:r>
      <w:r>
        <w:rPr>
          <w:position w:val="1"/>
          <w:u w:val="none"/>
        </w:rPr>
        <w:t>refer to a 'Book of Noah'.</w:t>
      </w:r>
      <w:r>
        <w:rPr>
          <w:position w:val="10"/>
          <w:sz w:val="19"/>
          <w:u w:val="single" w:color="AAAAAA"/>
        </w:rPr>
        <w:t>[6]</w:t>
      </w:r>
    </w:p>
    <w:p>
      <w:pPr>
        <w:pStyle w:val="BodyText"/>
        <w:spacing w:after="0" w:line="256" w:lineRule="auto"/>
        <w:jc w:val="both"/>
        <w:rPr>
          <w:position w:val="10"/>
          <w:sz w:val="19"/>
        </w:rPr>
        <w:sectPr>
          <w:type w:val="continuous"/>
          <w:pgSz w:w="12240" w:h="15840"/>
          <w:pgMar w:top="720" w:bottom="280" w:left="360" w:right="360"/>
        </w:sectPr>
      </w:pPr>
    </w:p>
    <w:p>
      <w:pPr>
        <w:pStyle w:val="BodyText"/>
        <w:spacing w:line="244" w:lineRule="auto" w:before="90"/>
        <w:ind w:left="359" w:right="342"/>
        <w:jc w:val="both"/>
        <w:rPr>
          <w:position w:val="9"/>
          <w:sz w:val="19"/>
        </w:rPr>
      </w:pPr>
      <w:r>
        <w:rPr/>
        <w:t>The work is now lost except for excerpts preserved in </w:t>
      </w:r>
      <w:hyperlink r:id="rId12">
        <w:r>
          <w:rPr>
            <w:u w:val="single" w:color="AAAAAA"/>
          </w:rPr>
          <w:t>1 Enoch</w:t>
        </w:r>
      </w:hyperlink>
      <w:r>
        <w:rPr>
          <w:position w:val="9"/>
          <w:sz w:val="19"/>
          <w:u w:val="single" w:color="AAAAAA"/>
        </w:rPr>
        <w:t>[7]</w:t>
      </w:r>
      <w:r>
        <w:rPr>
          <w:position w:val="9"/>
          <w:sz w:val="19"/>
          <w:u w:val="none"/>
        </w:rPr>
        <w:t> </w:t>
      </w:r>
      <w:r>
        <w:rPr>
          <w:u w:val="none"/>
        </w:rPr>
        <w:t>and </w:t>
      </w:r>
      <w:hyperlink r:id="rId19">
        <w:r>
          <w:rPr>
            <w:u w:val="single" w:color="AAAAAA"/>
          </w:rPr>
          <w:t>Jubilees</w:t>
        </w:r>
      </w:hyperlink>
      <w:r>
        <w:rPr>
          <w:u w:val="none"/>
        </w:rPr>
        <w:t>,</w:t>
      </w:r>
      <w:r>
        <w:rPr>
          <w:position w:val="9"/>
          <w:sz w:val="19"/>
          <w:u w:val="single" w:color="AAAAAA"/>
        </w:rPr>
        <w:t>[8]</w:t>
      </w:r>
      <w:r>
        <w:rPr>
          <w:position w:val="9"/>
          <w:sz w:val="19"/>
          <w:u w:val="none"/>
        </w:rPr>
        <w:t> </w:t>
      </w:r>
      <w:r>
        <w:rPr>
          <w:u w:val="none"/>
        </w:rPr>
        <w:t>for 21 fragments preserved in </w:t>
      </w:r>
      <w:hyperlink r:id="rId21">
        <w:r>
          <w:rPr>
            <w:u w:val="single" w:color="AAAAAA"/>
          </w:rPr>
          <w:t>Qumran Cave 1</w:t>
        </w:r>
      </w:hyperlink>
      <w:r>
        <w:rPr>
          <w:u w:val="none"/>
        </w:rPr>
        <w:t>,</w:t>
      </w:r>
      <w:r>
        <w:rPr>
          <w:position w:val="9"/>
          <w:sz w:val="19"/>
          <w:u w:val="single" w:color="AAAAAA"/>
        </w:rPr>
        <w:t>[9]</w:t>
      </w:r>
      <w:r>
        <w:rPr>
          <w:position w:val="9"/>
          <w:sz w:val="19"/>
          <w:u w:val="none"/>
        </w:rPr>
        <w:t> </w:t>
      </w:r>
      <w:r>
        <w:rPr>
          <w:u w:val="none"/>
        </w:rPr>
        <w:t>and for two large fragments found in </w:t>
      </w:r>
      <w:hyperlink r:id="rId22">
        <w:r>
          <w:rPr>
            <w:u w:val="single" w:color="AAAAAA"/>
          </w:rPr>
          <w:t>Cave 4</w:t>
        </w:r>
      </w:hyperlink>
      <w:r>
        <w:rPr>
          <w:u w:val="none"/>
        </w:rPr>
        <w:t> that are not yet </w:t>
      </w:r>
      <w:r>
        <w:rPr>
          <w:spacing w:val="-2"/>
          <w:u w:val="none"/>
        </w:rPr>
        <w:t>published.</w:t>
      </w:r>
      <w:r>
        <w:rPr>
          <w:spacing w:val="-2"/>
          <w:position w:val="9"/>
          <w:sz w:val="19"/>
          <w:u w:val="single" w:color="AAAAAA"/>
        </w:rPr>
        <w:t>[10]</w:t>
      </w:r>
    </w:p>
    <w:p>
      <w:pPr>
        <w:pStyle w:val="BodyText"/>
        <w:spacing w:before="15"/>
      </w:pPr>
    </w:p>
    <w:p>
      <w:pPr>
        <w:pStyle w:val="BodyText"/>
        <w:spacing w:line="278" w:lineRule="auto"/>
        <w:ind w:left="359" w:right="342"/>
        <w:jc w:val="both"/>
      </w:pPr>
      <w:r>
        <w:rPr/>
        <w:t>Fragment 4Q534 of the Book of Noah in the </w:t>
      </w:r>
      <w:hyperlink r:id="rId23">
        <w:r>
          <w:rPr>
            <w:u w:val="single" w:color="AAAAAA"/>
          </w:rPr>
          <w:t>Dead sea scrolls</w:t>
        </w:r>
      </w:hyperlink>
      <w:r>
        <w:rPr>
          <w:u w:val="none"/>
        </w:rPr>
        <w:t> describes the physical appearance of the royal messiah:</w:t>
      </w:r>
    </w:p>
    <w:p>
      <w:pPr>
        <w:pStyle w:val="BodyText"/>
        <w:spacing w:before="54"/>
      </w:pPr>
    </w:p>
    <w:p>
      <w:pPr>
        <w:pStyle w:val="BodyText"/>
        <w:spacing w:line="280" w:lineRule="auto" w:before="1"/>
        <w:ind w:left="839" w:right="823"/>
        <w:jc w:val="both"/>
      </w:pPr>
      <w:r>
        <w:rPr/>
        <w:t>On his hair a birthmark of reddish colour. And the shape of a lentil will be on his face, and small birthmarks on his thigh. And after two years he will know how to distinguish one thing from another in his heart. In his youth, he will be like ... a man who knows nothing until the time when he knows the three Books. And then he will acquire prudence and </w:t>
      </w:r>
      <w:r>
        <w:rPr/>
        <w:t>learn understanding</w:t>
      </w:r>
      <w:r>
        <w:rPr>
          <w:spacing w:val="8"/>
        </w:rPr>
        <w:t> </w:t>
      </w:r>
      <w:r>
        <w:rPr/>
        <w:t>...</w:t>
      </w:r>
      <w:r>
        <w:rPr>
          <w:spacing w:val="8"/>
        </w:rPr>
        <w:t> </w:t>
      </w:r>
      <w:r>
        <w:rPr/>
        <w:t>wise</w:t>
      </w:r>
      <w:r>
        <w:rPr>
          <w:spacing w:val="8"/>
        </w:rPr>
        <w:t> </w:t>
      </w:r>
      <w:r>
        <w:rPr/>
        <w:t>seers</w:t>
      </w:r>
      <w:r>
        <w:rPr>
          <w:spacing w:val="8"/>
        </w:rPr>
        <w:t> </w:t>
      </w:r>
      <w:r>
        <w:rPr/>
        <w:t>come</w:t>
      </w:r>
      <w:r>
        <w:rPr>
          <w:spacing w:val="8"/>
        </w:rPr>
        <w:t> </w:t>
      </w:r>
      <w:r>
        <w:rPr/>
        <w:t>to</w:t>
      </w:r>
      <w:r>
        <w:rPr>
          <w:spacing w:val="8"/>
        </w:rPr>
        <w:t> </w:t>
      </w:r>
      <w:r>
        <w:rPr/>
        <w:t>him,</w:t>
      </w:r>
      <w:r>
        <w:rPr>
          <w:spacing w:val="8"/>
        </w:rPr>
        <w:t> </w:t>
      </w:r>
      <w:r>
        <w:rPr/>
        <w:t>to</w:t>
      </w:r>
      <w:r>
        <w:rPr>
          <w:spacing w:val="8"/>
        </w:rPr>
        <w:t> </w:t>
      </w:r>
      <w:r>
        <w:rPr/>
        <w:t>his</w:t>
      </w:r>
      <w:r>
        <w:rPr>
          <w:spacing w:val="8"/>
        </w:rPr>
        <w:t> </w:t>
      </w:r>
      <w:r>
        <w:rPr/>
        <w:t>knees.</w:t>
      </w:r>
      <w:r>
        <w:rPr>
          <w:spacing w:val="8"/>
        </w:rPr>
        <w:t> </w:t>
      </w:r>
      <w:r>
        <w:rPr/>
        <w:t>And</w:t>
      </w:r>
      <w:r>
        <w:rPr>
          <w:spacing w:val="8"/>
        </w:rPr>
        <w:t> </w:t>
      </w:r>
      <w:r>
        <w:rPr/>
        <w:t>with</w:t>
      </w:r>
      <w:r>
        <w:rPr>
          <w:spacing w:val="8"/>
        </w:rPr>
        <w:t> </w:t>
      </w:r>
      <w:r>
        <w:rPr/>
        <w:t>his</w:t>
      </w:r>
      <w:r>
        <w:rPr>
          <w:spacing w:val="8"/>
        </w:rPr>
        <w:t> </w:t>
      </w:r>
      <w:r>
        <w:rPr/>
        <w:t>father</w:t>
      </w:r>
      <w:r>
        <w:rPr>
          <w:spacing w:val="8"/>
        </w:rPr>
        <w:t> </w:t>
      </w:r>
      <w:r>
        <w:rPr/>
        <w:t>and</w:t>
      </w:r>
      <w:r>
        <w:rPr>
          <w:spacing w:val="8"/>
        </w:rPr>
        <w:t> </w:t>
      </w:r>
      <w:r>
        <w:rPr/>
        <w:t>his</w:t>
      </w:r>
      <w:r>
        <w:rPr>
          <w:spacing w:val="8"/>
        </w:rPr>
        <w:t> </w:t>
      </w:r>
      <w:r>
        <w:rPr>
          <w:spacing w:val="-2"/>
        </w:rPr>
        <w:t>ancestors</w:t>
      </w:r>
    </w:p>
    <w:p>
      <w:pPr>
        <w:pStyle w:val="BodyText"/>
        <w:spacing w:line="276" w:lineRule="auto"/>
        <w:ind w:left="839" w:right="823"/>
        <w:jc w:val="both"/>
        <w:rPr>
          <w:position w:val="9"/>
          <w:sz w:val="19"/>
        </w:rPr>
      </w:pPr>
      <w:r>
        <w:rPr/>
        <w:t>.. of brothers will hurt him. Counsel and prudence will be with him, and he will know </w:t>
      </w:r>
      <w:r>
        <w:rPr/>
        <w:t>the secrets of man. His wisdom will reach all the peoples, and he will know the secrets of all the living. And all their designs against him will come to nothing, and his rule over the living will be great. His designs will succeed, for he is the Elect of God. His birth and the breath of his spirit ... and his designs shall be for ever ...</w:t>
      </w:r>
      <w:r>
        <w:rPr>
          <w:position w:val="9"/>
          <w:sz w:val="19"/>
          <w:u w:val="single" w:color="AAAAAA"/>
        </w:rPr>
        <w:t>[11]</w:t>
      </w:r>
    </w:p>
    <w:p>
      <w:pPr>
        <w:pStyle w:val="BodyText"/>
        <w:spacing w:before="368"/>
        <w:rPr>
          <w:sz w:val="36"/>
        </w:rPr>
      </w:pPr>
    </w:p>
    <w:p>
      <w:pPr>
        <w:pStyle w:val="Heading1"/>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286129</wp:posOffset>
                </wp:positionV>
                <wp:extent cx="6867525" cy="190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9867pt;width:540.749957pt;height:1.5pt;mso-position-horizontal-relative:page;mso-position-vertical-relative:paragraph;z-index:-15725568;mso-wrap-distance-left:0;mso-wrap-distance-right:0" id="docshape4"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362329</wp:posOffset>
                </wp:positionV>
                <wp:extent cx="6867525" cy="190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9865pt;width:540.749957pt;height:1.5pt;mso-position-horizontal-relative:page;mso-position-vertical-relative:paragraph;z-index:-15725056;mso-wrap-distance-left:0;mso-wrap-distance-right:0" id="docshape5" filled="true" fillcolor="#0f1317" stroked="false">
                <v:fill type="solid"/>
                <w10:wrap type="topAndBottom"/>
              </v:rect>
            </w:pict>
          </mc:Fallback>
        </mc:AlternateContent>
      </w:r>
      <w:r>
        <w:rPr>
          <w:spacing w:val="-2"/>
        </w:rPr>
        <w:t>References</w:t>
      </w:r>
    </w:p>
    <w:p>
      <w:pPr>
        <w:pStyle w:val="BodyText"/>
        <w:spacing w:before="9"/>
        <w:rPr>
          <w:b/>
          <w:sz w:val="5"/>
        </w:rPr>
      </w:pPr>
    </w:p>
    <w:p>
      <w:pPr>
        <w:pStyle w:val="ListParagraph"/>
        <w:numPr>
          <w:ilvl w:val="0"/>
          <w:numId w:val="1"/>
        </w:numPr>
        <w:tabs>
          <w:tab w:pos="742" w:val="left" w:leader="none"/>
        </w:tabs>
        <w:spacing w:line="240" w:lineRule="auto" w:before="105" w:after="0"/>
        <w:ind w:left="742" w:right="0" w:hanging="266"/>
        <w:jc w:val="left"/>
        <w:rPr>
          <w:sz w:val="24"/>
        </w:rPr>
      </w:pPr>
      <w:r>
        <w:rPr>
          <w:sz w:val="24"/>
        </w:rPr>
        <w:t>6-11;</w:t>
      </w:r>
      <w:r>
        <w:rPr>
          <w:spacing w:val="-3"/>
          <w:sz w:val="24"/>
        </w:rPr>
        <w:t> </w:t>
      </w:r>
      <w:r>
        <w:rPr>
          <w:sz w:val="24"/>
        </w:rPr>
        <w:t>39:1-2a;</w:t>
      </w:r>
      <w:r>
        <w:rPr>
          <w:spacing w:val="-3"/>
          <w:sz w:val="24"/>
        </w:rPr>
        <w:t> </w:t>
      </w:r>
      <w:r>
        <w:rPr>
          <w:sz w:val="24"/>
        </w:rPr>
        <w:t>54:7-55:2;</w:t>
      </w:r>
      <w:r>
        <w:rPr>
          <w:spacing w:val="-3"/>
          <w:sz w:val="24"/>
        </w:rPr>
        <w:t> </w:t>
      </w:r>
      <w:r>
        <w:rPr>
          <w:sz w:val="24"/>
        </w:rPr>
        <w:t>60;</w:t>
      </w:r>
      <w:r>
        <w:rPr>
          <w:spacing w:val="-3"/>
          <w:sz w:val="24"/>
        </w:rPr>
        <w:t> </w:t>
      </w:r>
      <w:r>
        <w:rPr>
          <w:sz w:val="24"/>
        </w:rPr>
        <w:t>65:1-69:25;</w:t>
      </w:r>
      <w:r>
        <w:rPr>
          <w:spacing w:val="-3"/>
          <w:sz w:val="24"/>
        </w:rPr>
        <w:t> </w:t>
      </w:r>
      <w:r>
        <w:rPr>
          <w:sz w:val="24"/>
        </w:rPr>
        <w:t>and</w:t>
      </w:r>
      <w:r>
        <w:rPr>
          <w:spacing w:val="-3"/>
          <w:sz w:val="24"/>
        </w:rPr>
        <w:t> </w:t>
      </w:r>
      <w:r>
        <w:rPr>
          <w:sz w:val="24"/>
        </w:rPr>
        <w:t>106-</w:t>
      </w:r>
      <w:r>
        <w:rPr>
          <w:spacing w:val="-4"/>
          <w:sz w:val="24"/>
        </w:rPr>
        <w:t>107.</w:t>
      </w:r>
    </w:p>
    <w:p>
      <w:pPr>
        <w:pStyle w:val="ListParagraph"/>
        <w:numPr>
          <w:ilvl w:val="0"/>
          <w:numId w:val="1"/>
        </w:numPr>
        <w:tabs>
          <w:tab w:pos="742" w:val="left" w:leader="none"/>
        </w:tabs>
        <w:spacing w:line="240" w:lineRule="auto" w:before="54" w:after="0"/>
        <w:ind w:left="742" w:right="0" w:hanging="266"/>
        <w:jc w:val="left"/>
        <w:rPr>
          <w:sz w:val="24"/>
        </w:rPr>
      </w:pPr>
      <w:r>
        <w:rPr>
          <w:sz w:val="24"/>
        </w:rPr>
        <w:t>10:13 and </w:t>
      </w:r>
      <w:r>
        <w:rPr>
          <w:spacing w:val="-2"/>
          <w:sz w:val="24"/>
        </w:rPr>
        <w:t>21:10.</w:t>
      </w:r>
    </w:p>
    <w:p>
      <w:pPr>
        <w:pStyle w:val="ListParagraph"/>
        <w:numPr>
          <w:ilvl w:val="0"/>
          <w:numId w:val="1"/>
        </w:numPr>
        <w:tabs>
          <w:tab w:pos="742" w:val="left" w:leader="none"/>
        </w:tabs>
        <w:spacing w:line="240" w:lineRule="auto" w:before="54" w:after="0"/>
        <w:ind w:left="742" w:right="0" w:hanging="266"/>
        <w:jc w:val="left"/>
        <w:rPr>
          <w:sz w:val="24"/>
        </w:rPr>
      </w:pPr>
      <w:r>
        <w:rPr>
          <w:i/>
          <w:sz w:val="24"/>
        </w:rPr>
        <w:t>The Pseudepigrapha and Modern Research</w:t>
      </w:r>
      <w:r>
        <w:rPr>
          <w:sz w:val="24"/>
        </w:rPr>
        <w:t>, pp. 166-</w:t>
      </w:r>
      <w:r>
        <w:rPr>
          <w:spacing w:val="-4"/>
          <w:sz w:val="24"/>
        </w:rPr>
        <w:t>167.</w:t>
      </w:r>
    </w:p>
    <w:p>
      <w:pPr>
        <w:pStyle w:val="ListParagraph"/>
        <w:numPr>
          <w:ilvl w:val="0"/>
          <w:numId w:val="1"/>
        </w:numPr>
        <w:tabs>
          <w:tab w:pos="742" w:val="left" w:leader="none"/>
        </w:tabs>
        <w:spacing w:line="240" w:lineRule="auto" w:before="54" w:after="0"/>
        <w:ind w:left="742" w:right="0" w:hanging="266"/>
        <w:jc w:val="left"/>
        <w:rPr>
          <w:sz w:val="24"/>
        </w:rPr>
      </w:pPr>
      <w:r>
        <w:rPr>
          <w:sz w:val="24"/>
        </w:rPr>
        <w:t>SPR NH, 10:13; cf. </w:t>
      </w:r>
      <w:r>
        <w:rPr>
          <w:spacing w:val="-2"/>
          <w:sz w:val="24"/>
        </w:rPr>
        <w:t>21:10.</w:t>
      </w:r>
    </w:p>
    <w:p>
      <w:pPr>
        <w:pStyle w:val="ListParagraph"/>
        <w:numPr>
          <w:ilvl w:val="0"/>
          <w:numId w:val="1"/>
        </w:numPr>
        <w:tabs>
          <w:tab w:pos="743" w:val="left" w:leader="none"/>
        </w:tabs>
        <w:spacing w:line="235" w:lineRule="auto" w:before="58" w:after="0"/>
        <w:ind w:left="743" w:right="417" w:hanging="267"/>
        <w:jc w:val="left"/>
        <w:rPr>
          <w:sz w:val="24"/>
        </w:rPr>
      </w:pPr>
      <w:r>
        <w:rPr>
          <w:i/>
          <w:sz w:val="24"/>
        </w:rPr>
        <w:t>en te graphe tes biblou tou Noe</w:t>
      </w:r>
      <w:r>
        <w:rPr>
          <w:sz w:val="24"/>
        </w:rPr>
        <w:t>, vs. 57 in Greek MS e; cf. </w:t>
      </w:r>
      <w:hyperlink r:id="rId24">
        <w:r>
          <w:rPr>
            <w:sz w:val="24"/>
            <w:u w:val="single" w:color="AAAAAA"/>
          </w:rPr>
          <w:t>R. H. Charles</w:t>
        </w:r>
      </w:hyperlink>
      <w:r>
        <w:rPr>
          <w:sz w:val="24"/>
          <w:u w:val="none"/>
        </w:rPr>
        <w:t>, </w:t>
      </w:r>
      <w:r>
        <w:rPr>
          <w:i/>
          <w:sz w:val="24"/>
          <w:u w:val="none"/>
        </w:rPr>
        <w:t>The Greek Versions of</w:t>
      </w:r>
      <w:r>
        <w:rPr>
          <w:i/>
          <w:sz w:val="24"/>
          <w:u w:val="none"/>
        </w:rPr>
        <w:t> the</w:t>
      </w:r>
      <w:r>
        <w:rPr>
          <w:i/>
          <w:spacing w:val="-12"/>
          <w:sz w:val="24"/>
          <w:u w:val="none"/>
        </w:rPr>
        <w:t> </w:t>
      </w:r>
      <w:hyperlink r:id="rId25">
        <w:r>
          <w:rPr>
            <w:i/>
            <w:sz w:val="24"/>
            <w:u w:val="single" w:color="AAAAAA"/>
          </w:rPr>
          <w:t>Testaments</w:t>
        </w:r>
        <w:r>
          <w:rPr>
            <w:i/>
            <w:spacing w:val="-9"/>
            <w:sz w:val="24"/>
            <w:u w:val="single" w:color="AAAAAA"/>
          </w:rPr>
          <w:t> </w:t>
        </w:r>
        <w:r>
          <w:rPr>
            <w:i/>
            <w:sz w:val="24"/>
            <w:u w:val="single" w:color="AAAAAA"/>
          </w:rPr>
          <w:t>of</w:t>
        </w:r>
        <w:r>
          <w:rPr>
            <w:i/>
            <w:spacing w:val="-9"/>
            <w:sz w:val="24"/>
            <w:u w:val="single" w:color="AAAAAA"/>
          </w:rPr>
          <w:t> </w:t>
        </w:r>
        <w:r>
          <w:rPr>
            <w:i/>
            <w:sz w:val="24"/>
            <w:u w:val="single" w:color="AAAAAA"/>
          </w:rPr>
          <w:t>the</w:t>
        </w:r>
        <w:r>
          <w:rPr>
            <w:i/>
            <w:spacing w:val="-9"/>
            <w:sz w:val="24"/>
            <w:u w:val="single" w:color="AAAAAA"/>
          </w:rPr>
          <w:t> </w:t>
        </w:r>
        <w:r>
          <w:rPr>
            <w:i/>
            <w:sz w:val="24"/>
            <w:u w:val="single" w:color="AAAAAA"/>
          </w:rPr>
          <w:t>Twelve</w:t>
        </w:r>
        <w:r>
          <w:rPr>
            <w:i/>
            <w:spacing w:val="-9"/>
            <w:sz w:val="24"/>
            <w:u w:val="single" w:color="AAAAAA"/>
          </w:rPr>
          <w:t> </w:t>
        </w:r>
        <w:r>
          <w:rPr>
            <w:i/>
            <w:sz w:val="24"/>
            <w:u w:val="single" w:color="AAAAAA"/>
          </w:rPr>
          <w:t>Patriarchs</w:t>
        </w:r>
      </w:hyperlink>
      <w:r>
        <w:rPr>
          <w:sz w:val="24"/>
          <w:u w:val="none"/>
        </w:rPr>
        <w:t>.</w:t>
      </w:r>
      <w:r>
        <w:rPr>
          <w:spacing w:val="-9"/>
          <w:sz w:val="24"/>
          <w:u w:val="none"/>
        </w:rPr>
        <w:t> </w:t>
      </w:r>
      <w:r>
        <w:rPr>
          <w:sz w:val="24"/>
          <w:u w:val="none"/>
        </w:rPr>
        <w:t>Oxford:</w:t>
      </w:r>
      <w:r>
        <w:rPr>
          <w:spacing w:val="-9"/>
          <w:sz w:val="24"/>
          <w:u w:val="none"/>
        </w:rPr>
        <w:t> </w:t>
      </w:r>
      <w:r>
        <w:rPr>
          <w:sz w:val="24"/>
          <w:u w:val="none"/>
        </w:rPr>
        <w:t>OUP,</w:t>
      </w:r>
      <w:r>
        <w:rPr>
          <w:spacing w:val="-9"/>
          <w:sz w:val="24"/>
          <w:u w:val="none"/>
        </w:rPr>
        <w:t> </w:t>
      </w:r>
      <w:r>
        <w:rPr>
          <w:sz w:val="24"/>
          <w:u w:val="none"/>
        </w:rPr>
        <w:t>1908</w:t>
      </w:r>
      <w:r>
        <w:rPr>
          <w:spacing w:val="-9"/>
          <w:sz w:val="24"/>
          <w:u w:val="none"/>
        </w:rPr>
        <w:t> </w:t>
      </w:r>
      <w:r>
        <w:rPr>
          <w:sz w:val="24"/>
          <w:u w:val="none"/>
        </w:rPr>
        <w:t>[repr.</w:t>
      </w:r>
      <w:r>
        <w:rPr>
          <w:spacing w:val="-9"/>
          <w:sz w:val="24"/>
          <w:u w:val="none"/>
        </w:rPr>
        <w:t> </w:t>
      </w:r>
      <w:r>
        <w:rPr>
          <w:sz w:val="24"/>
          <w:u w:val="none"/>
        </w:rPr>
        <w:t>1960];</w:t>
      </w:r>
      <w:r>
        <w:rPr>
          <w:spacing w:val="-9"/>
          <w:sz w:val="24"/>
          <w:u w:val="none"/>
        </w:rPr>
        <w:t> </w:t>
      </w:r>
      <w:r>
        <w:rPr>
          <w:sz w:val="24"/>
          <w:u w:val="none"/>
        </w:rPr>
        <w:t>pp.</w:t>
      </w:r>
      <w:r>
        <w:rPr>
          <w:spacing w:val="-9"/>
          <w:sz w:val="24"/>
          <w:u w:val="none"/>
        </w:rPr>
        <w:t> </w:t>
      </w:r>
      <w:r>
        <w:rPr>
          <w:sz w:val="24"/>
          <w:u w:val="none"/>
        </w:rPr>
        <w:t>liii-lvii,</w:t>
      </w:r>
      <w:r>
        <w:rPr>
          <w:spacing w:val="-9"/>
          <w:sz w:val="24"/>
          <w:u w:val="none"/>
        </w:rPr>
        <w:t> </w:t>
      </w:r>
      <w:r>
        <w:rPr>
          <w:sz w:val="24"/>
          <w:u w:val="none"/>
        </w:rPr>
        <w:t>252;</w:t>
      </w:r>
      <w:r>
        <w:rPr>
          <w:spacing w:val="-17"/>
          <w:sz w:val="24"/>
          <w:u w:val="none"/>
        </w:rPr>
        <w:t> </w:t>
      </w:r>
      <w:r>
        <w:rPr>
          <w:sz w:val="24"/>
          <w:u w:val="none"/>
        </w:rPr>
        <w:t>APOT</w:t>
      </w:r>
      <w:r>
        <w:rPr>
          <w:spacing w:val="-13"/>
          <w:sz w:val="24"/>
          <w:u w:val="none"/>
        </w:rPr>
        <w:t> </w:t>
      </w:r>
      <w:r>
        <w:rPr>
          <w:sz w:val="24"/>
          <w:u w:val="none"/>
        </w:rPr>
        <w:t>2,</w:t>
      </w:r>
    </w:p>
    <w:p>
      <w:pPr>
        <w:pStyle w:val="BodyText"/>
        <w:spacing w:line="271" w:lineRule="exact"/>
        <w:ind w:left="743"/>
        <w:rPr>
          <w:rFonts w:ascii="Arial"/>
        </w:rPr>
      </w:pPr>
      <w:r>
        <w:rPr>
          <w:rFonts w:ascii="Arial"/>
        </w:rPr>
        <w:t>pp. 364-</w:t>
      </w:r>
      <w:r>
        <w:rPr>
          <w:rFonts w:ascii="Arial"/>
          <w:spacing w:val="-5"/>
        </w:rPr>
        <w:t>67.</w:t>
      </w:r>
    </w:p>
    <w:p>
      <w:pPr>
        <w:pStyle w:val="ListParagraph"/>
        <w:numPr>
          <w:ilvl w:val="0"/>
          <w:numId w:val="1"/>
        </w:numPr>
        <w:tabs>
          <w:tab w:pos="742" w:val="left" w:leader="none"/>
        </w:tabs>
        <w:spacing w:line="240" w:lineRule="auto" w:before="54" w:after="0"/>
        <w:ind w:left="742" w:right="0" w:hanging="266"/>
        <w:jc w:val="left"/>
        <w:rPr>
          <w:sz w:val="24"/>
        </w:rPr>
      </w:pPr>
      <w:r>
        <w:rPr>
          <w:sz w:val="24"/>
        </w:rPr>
        <w:t>J.</w:t>
      </w:r>
      <w:r>
        <w:rPr>
          <w:spacing w:val="-3"/>
          <w:sz w:val="24"/>
        </w:rPr>
        <w:t> </w:t>
      </w:r>
      <w:r>
        <w:rPr>
          <w:sz w:val="24"/>
        </w:rPr>
        <w:t>P.</w:t>
      </w:r>
      <w:r>
        <w:rPr>
          <w:spacing w:val="-3"/>
          <w:sz w:val="24"/>
        </w:rPr>
        <w:t> </w:t>
      </w:r>
      <w:r>
        <w:rPr>
          <w:sz w:val="24"/>
        </w:rPr>
        <w:t>Lewis,</w:t>
      </w:r>
      <w:r>
        <w:rPr>
          <w:spacing w:val="-2"/>
          <w:sz w:val="24"/>
        </w:rPr>
        <w:t> </w:t>
      </w:r>
      <w:r>
        <w:rPr>
          <w:sz w:val="24"/>
        </w:rPr>
        <w:t>no.</w:t>
      </w:r>
      <w:r>
        <w:rPr>
          <w:spacing w:val="-3"/>
          <w:sz w:val="24"/>
        </w:rPr>
        <w:t> </w:t>
      </w:r>
      <w:r>
        <w:rPr>
          <w:sz w:val="24"/>
        </w:rPr>
        <w:t>448,</w:t>
      </w:r>
      <w:r>
        <w:rPr>
          <w:spacing w:val="-2"/>
          <w:sz w:val="24"/>
        </w:rPr>
        <w:t> </w:t>
      </w:r>
      <w:r>
        <w:rPr>
          <w:sz w:val="24"/>
        </w:rPr>
        <w:t>questions</w:t>
      </w:r>
      <w:r>
        <w:rPr>
          <w:spacing w:val="-3"/>
          <w:sz w:val="24"/>
        </w:rPr>
        <w:t> </w:t>
      </w:r>
      <w:r>
        <w:rPr>
          <w:sz w:val="24"/>
        </w:rPr>
        <w:t>the</w:t>
      </w:r>
      <w:r>
        <w:rPr>
          <w:spacing w:val="-3"/>
          <w:sz w:val="24"/>
        </w:rPr>
        <w:t> </w:t>
      </w:r>
      <w:r>
        <w:rPr>
          <w:sz w:val="24"/>
        </w:rPr>
        <w:t>existence</w:t>
      </w:r>
      <w:r>
        <w:rPr>
          <w:spacing w:val="-2"/>
          <w:sz w:val="24"/>
        </w:rPr>
        <w:t> </w:t>
      </w:r>
      <w:r>
        <w:rPr>
          <w:sz w:val="24"/>
        </w:rPr>
        <w:t>of</w:t>
      </w:r>
      <w:r>
        <w:rPr>
          <w:spacing w:val="-3"/>
          <w:sz w:val="24"/>
        </w:rPr>
        <w:t> </w:t>
      </w:r>
      <w:r>
        <w:rPr>
          <w:sz w:val="24"/>
        </w:rPr>
        <w:t>a</w:t>
      </w:r>
      <w:r>
        <w:rPr>
          <w:spacing w:val="-2"/>
          <w:sz w:val="24"/>
        </w:rPr>
        <w:t> </w:t>
      </w:r>
      <w:r>
        <w:rPr>
          <w:sz w:val="24"/>
        </w:rPr>
        <w:t>book</w:t>
      </w:r>
      <w:r>
        <w:rPr>
          <w:spacing w:val="-3"/>
          <w:sz w:val="24"/>
        </w:rPr>
        <w:t> </w:t>
      </w:r>
      <w:r>
        <w:rPr>
          <w:sz w:val="24"/>
        </w:rPr>
        <w:t>of</w:t>
      </w:r>
      <w:r>
        <w:rPr>
          <w:spacing w:val="-2"/>
          <w:sz w:val="24"/>
        </w:rPr>
        <w:t> Noah.</w:t>
      </w:r>
    </w:p>
    <w:p>
      <w:pPr>
        <w:pStyle w:val="ListParagraph"/>
        <w:numPr>
          <w:ilvl w:val="0"/>
          <w:numId w:val="1"/>
        </w:numPr>
        <w:tabs>
          <w:tab w:pos="742" w:val="left" w:leader="none"/>
        </w:tabs>
        <w:spacing w:line="240" w:lineRule="auto" w:before="54" w:after="0"/>
        <w:ind w:left="742" w:right="0" w:hanging="266"/>
        <w:jc w:val="left"/>
        <w:rPr>
          <w:sz w:val="24"/>
        </w:rPr>
      </w:pPr>
      <w:r>
        <w:rPr>
          <w:sz w:val="24"/>
        </w:rPr>
        <w:t>viz.,</w:t>
      </w:r>
      <w:r>
        <w:rPr>
          <w:spacing w:val="-4"/>
          <w:sz w:val="24"/>
        </w:rPr>
        <w:t> </w:t>
      </w:r>
      <w:r>
        <w:rPr>
          <w:sz w:val="24"/>
        </w:rPr>
        <w:t>6:1-11:2,</w:t>
      </w:r>
      <w:r>
        <w:rPr>
          <w:spacing w:val="-4"/>
          <w:sz w:val="24"/>
        </w:rPr>
        <w:t> </w:t>
      </w:r>
      <w:r>
        <w:rPr>
          <w:sz w:val="24"/>
        </w:rPr>
        <w:t>54:7-55:2,</w:t>
      </w:r>
      <w:r>
        <w:rPr>
          <w:spacing w:val="-3"/>
          <w:sz w:val="24"/>
        </w:rPr>
        <w:t> </w:t>
      </w:r>
      <w:r>
        <w:rPr>
          <w:sz w:val="24"/>
        </w:rPr>
        <w:t>60:1-24,</w:t>
      </w:r>
      <w:r>
        <w:rPr>
          <w:spacing w:val="-4"/>
          <w:sz w:val="24"/>
        </w:rPr>
        <w:t> </w:t>
      </w:r>
      <w:r>
        <w:rPr>
          <w:sz w:val="24"/>
        </w:rPr>
        <w:t>65:1-69:25,</w:t>
      </w:r>
      <w:r>
        <w:rPr>
          <w:spacing w:val="-3"/>
          <w:sz w:val="24"/>
        </w:rPr>
        <w:t> </w:t>
      </w:r>
      <w:r>
        <w:rPr>
          <w:sz w:val="24"/>
        </w:rPr>
        <w:t>106:1-</w:t>
      </w:r>
      <w:r>
        <w:rPr>
          <w:spacing w:val="-2"/>
          <w:sz w:val="24"/>
        </w:rPr>
        <w:t>107:3.</w:t>
      </w:r>
    </w:p>
    <w:p>
      <w:pPr>
        <w:pStyle w:val="ListParagraph"/>
        <w:numPr>
          <w:ilvl w:val="0"/>
          <w:numId w:val="1"/>
        </w:numPr>
        <w:tabs>
          <w:tab w:pos="742" w:val="left" w:leader="none"/>
        </w:tabs>
        <w:spacing w:line="240" w:lineRule="auto" w:before="54" w:after="0"/>
        <w:ind w:left="742" w:right="0" w:hanging="266"/>
        <w:jc w:val="left"/>
        <w:rPr>
          <w:sz w:val="24"/>
        </w:rPr>
      </w:pPr>
      <w:r>
        <w:rPr>
          <w:sz w:val="24"/>
        </w:rPr>
        <w:t>viz., 7:20-39, 10:1-15, 20:7, </w:t>
      </w:r>
      <w:r>
        <w:rPr>
          <w:spacing w:val="-2"/>
          <w:sz w:val="24"/>
        </w:rPr>
        <w:t>21:10.</w:t>
      </w:r>
    </w:p>
    <w:p>
      <w:pPr>
        <w:pStyle w:val="ListParagraph"/>
        <w:numPr>
          <w:ilvl w:val="0"/>
          <w:numId w:val="1"/>
        </w:numPr>
        <w:tabs>
          <w:tab w:pos="742" w:val="left" w:leader="none"/>
        </w:tabs>
        <w:spacing w:line="240" w:lineRule="auto" w:before="54" w:after="0"/>
        <w:ind w:left="742" w:right="0" w:hanging="266"/>
        <w:jc w:val="left"/>
        <w:rPr>
          <w:sz w:val="24"/>
        </w:rPr>
      </w:pPr>
      <w:r>
        <w:rPr>
          <w:sz w:val="24"/>
        </w:rPr>
        <w:t>1QNoah, cf. DJD 1, pp. 84-86, 152, pl. </w:t>
      </w:r>
      <w:r>
        <w:rPr>
          <w:spacing w:val="-4"/>
          <w:sz w:val="24"/>
        </w:rPr>
        <w:t>XVI.</w:t>
      </w:r>
    </w:p>
    <w:p>
      <w:pPr>
        <w:pStyle w:val="ListParagraph"/>
        <w:numPr>
          <w:ilvl w:val="0"/>
          <w:numId w:val="1"/>
        </w:numPr>
        <w:tabs>
          <w:tab w:pos="743" w:val="left" w:leader="none"/>
        </w:tabs>
        <w:spacing w:line="240" w:lineRule="auto" w:before="54" w:after="0"/>
        <w:ind w:left="743" w:right="0" w:hanging="400"/>
        <w:jc w:val="left"/>
        <w:rPr>
          <w:sz w:val="24"/>
        </w:rPr>
      </w:pPr>
      <w:r>
        <w:rPr>
          <w:sz w:val="24"/>
        </w:rPr>
        <w:t>Cf.</w:t>
      </w:r>
      <w:r>
        <w:rPr>
          <w:spacing w:val="-2"/>
          <w:sz w:val="24"/>
        </w:rPr>
        <w:t> </w:t>
      </w:r>
      <w:r>
        <w:rPr>
          <w:sz w:val="24"/>
        </w:rPr>
        <w:t>J.</w:t>
      </w:r>
      <w:r>
        <w:rPr>
          <w:spacing w:val="-2"/>
          <w:sz w:val="24"/>
        </w:rPr>
        <w:t> </w:t>
      </w:r>
      <w:r>
        <w:rPr>
          <w:sz w:val="24"/>
        </w:rPr>
        <w:t>Starcky,</w:t>
      </w:r>
      <w:r>
        <w:rPr>
          <w:spacing w:val="-2"/>
          <w:sz w:val="24"/>
        </w:rPr>
        <w:t> </w:t>
      </w:r>
      <w:r>
        <w:rPr>
          <w:sz w:val="24"/>
        </w:rPr>
        <w:t>'Cave</w:t>
      </w:r>
      <w:r>
        <w:rPr>
          <w:spacing w:val="-2"/>
          <w:sz w:val="24"/>
        </w:rPr>
        <w:t> </w:t>
      </w:r>
      <w:r>
        <w:rPr>
          <w:sz w:val="24"/>
        </w:rPr>
        <w:t>4</w:t>
      </w:r>
      <w:r>
        <w:rPr>
          <w:spacing w:val="-2"/>
          <w:sz w:val="24"/>
        </w:rPr>
        <w:t> </w:t>
      </w:r>
      <w:r>
        <w:rPr>
          <w:sz w:val="24"/>
        </w:rPr>
        <w:t>of</w:t>
      </w:r>
      <w:r>
        <w:rPr>
          <w:spacing w:val="-2"/>
          <w:sz w:val="24"/>
        </w:rPr>
        <w:t> </w:t>
      </w:r>
      <w:r>
        <w:rPr>
          <w:sz w:val="24"/>
        </w:rPr>
        <w:t>Qumran,'</w:t>
      </w:r>
      <w:r>
        <w:rPr>
          <w:spacing w:val="-1"/>
          <w:sz w:val="24"/>
        </w:rPr>
        <w:t> </w:t>
      </w:r>
      <w:r>
        <w:rPr>
          <w:sz w:val="24"/>
        </w:rPr>
        <w:t>BA</w:t>
      </w:r>
      <w:r>
        <w:rPr>
          <w:spacing w:val="-16"/>
          <w:sz w:val="24"/>
        </w:rPr>
        <w:t> </w:t>
      </w:r>
      <w:r>
        <w:rPr>
          <w:sz w:val="24"/>
        </w:rPr>
        <w:t>19</w:t>
      </w:r>
      <w:r>
        <w:rPr>
          <w:spacing w:val="-2"/>
          <w:sz w:val="24"/>
        </w:rPr>
        <w:t> </w:t>
      </w:r>
      <w:r>
        <w:rPr>
          <w:sz w:val="24"/>
        </w:rPr>
        <w:t>[1956]</w:t>
      </w:r>
      <w:r>
        <w:rPr>
          <w:spacing w:val="-1"/>
          <w:sz w:val="24"/>
        </w:rPr>
        <w:t> </w:t>
      </w:r>
      <w:r>
        <w:rPr>
          <w:sz w:val="24"/>
        </w:rPr>
        <w:t>94-</w:t>
      </w:r>
      <w:r>
        <w:rPr>
          <w:spacing w:val="-5"/>
          <w:sz w:val="24"/>
        </w:rPr>
        <w:t>96.</w:t>
      </w:r>
    </w:p>
    <w:p>
      <w:pPr>
        <w:pStyle w:val="ListParagraph"/>
        <w:numPr>
          <w:ilvl w:val="0"/>
          <w:numId w:val="1"/>
        </w:numPr>
        <w:tabs>
          <w:tab w:pos="743" w:val="left" w:leader="none"/>
        </w:tabs>
        <w:spacing w:line="235" w:lineRule="auto" w:before="59" w:after="0"/>
        <w:ind w:left="743" w:right="368" w:hanging="383"/>
        <w:jc w:val="left"/>
        <w:rPr>
          <w:sz w:val="24"/>
        </w:rPr>
      </w:pPr>
      <w:r>
        <w:rPr>
          <w:sz w:val="24"/>
        </w:rPr>
        <w:t>Géza</w:t>
      </w:r>
      <w:r>
        <w:rPr>
          <w:spacing w:val="-4"/>
          <w:sz w:val="24"/>
        </w:rPr>
        <w:t> </w:t>
      </w:r>
      <w:r>
        <w:rPr>
          <w:sz w:val="24"/>
        </w:rPr>
        <w:t>Vermès</w:t>
      </w:r>
      <w:r>
        <w:rPr>
          <w:spacing w:val="-4"/>
          <w:sz w:val="24"/>
        </w:rPr>
        <w:t> </w:t>
      </w:r>
      <w:r>
        <w:rPr>
          <w:sz w:val="24"/>
        </w:rPr>
        <w:t>(31</w:t>
      </w:r>
      <w:r>
        <w:rPr>
          <w:spacing w:val="-4"/>
          <w:sz w:val="24"/>
        </w:rPr>
        <w:t> </w:t>
      </w:r>
      <w:r>
        <w:rPr>
          <w:sz w:val="24"/>
        </w:rPr>
        <w:t>May</w:t>
      </w:r>
      <w:r>
        <w:rPr>
          <w:spacing w:val="-4"/>
          <w:sz w:val="24"/>
        </w:rPr>
        <w:t> </w:t>
      </w:r>
      <w:r>
        <w:rPr>
          <w:sz w:val="24"/>
        </w:rPr>
        <w:t>2004).</w:t>
      </w:r>
      <w:r>
        <w:rPr>
          <w:spacing w:val="-4"/>
          <w:sz w:val="24"/>
        </w:rPr>
        <w:t> </w:t>
      </w:r>
      <w:hyperlink r:id="rId26">
        <w:r>
          <w:rPr>
            <w:i/>
            <w:sz w:val="24"/>
            <w:u w:val="single" w:color="AAAAAA"/>
          </w:rPr>
          <w:t>The</w:t>
        </w:r>
        <w:r>
          <w:rPr>
            <w:i/>
            <w:spacing w:val="-4"/>
            <w:sz w:val="24"/>
            <w:u w:val="single" w:color="AAAAAA"/>
          </w:rPr>
          <w:t> </w:t>
        </w:r>
        <w:r>
          <w:rPr>
            <w:i/>
            <w:sz w:val="24"/>
            <w:u w:val="single" w:color="AAAAAA"/>
          </w:rPr>
          <w:t>complete</w:t>
        </w:r>
        <w:r>
          <w:rPr>
            <w:i/>
            <w:spacing w:val="-4"/>
            <w:sz w:val="24"/>
            <w:u w:val="single" w:color="AAAAAA"/>
          </w:rPr>
          <w:t> </w:t>
        </w:r>
        <w:r>
          <w:rPr>
            <w:i/>
            <w:sz w:val="24"/>
            <w:u w:val="single" w:color="AAAAAA"/>
          </w:rPr>
          <w:t>Dead</w:t>
        </w:r>
        <w:r>
          <w:rPr>
            <w:i/>
            <w:spacing w:val="-4"/>
            <w:sz w:val="24"/>
            <w:u w:val="single" w:color="AAAAAA"/>
          </w:rPr>
          <w:t> </w:t>
        </w:r>
        <w:r>
          <w:rPr>
            <w:i/>
            <w:sz w:val="24"/>
            <w:u w:val="single" w:color="AAAAAA"/>
          </w:rPr>
          <w:t>Sea</w:t>
        </w:r>
        <w:r>
          <w:rPr>
            <w:i/>
            <w:spacing w:val="-4"/>
            <w:sz w:val="24"/>
            <w:u w:val="single" w:color="AAAAAA"/>
          </w:rPr>
          <w:t> </w:t>
        </w:r>
        <w:r>
          <w:rPr>
            <w:i/>
            <w:sz w:val="24"/>
            <w:u w:val="single" w:color="AAAAAA"/>
          </w:rPr>
          <w:t>scrolls</w:t>
        </w:r>
        <w:r>
          <w:rPr>
            <w:i/>
            <w:spacing w:val="-4"/>
            <w:sz w:val="24"/>
            <w:u w:val="single" w:color="AAAAAA"/>
          </w:rPr>
          <w:t> </w:t>
        </w:r>
        <w:r>
          <w:rPr>
            <w:i/>
            <w:sz w:val="24"/>
            <w:u w:val="single" w:color="AAAAAA"/>
          </w:rPr>
          <w:t>in</w:t>
        </w:r>
        <w:r>
          <w:rPr>
            <w:i/>
            <w:spacing w:val="-4"/>
            <w:sz w:val="24"/>
            <w:u w:val="single" w:color="AAAAAA"/>
          </w:rPr>
          <w:t> </w:t>
        </w:r>
        <w:r>
          <w:rPr>
            <w:i/>
            <w:sz w:val="24"/>
            <w:u w:val="single" w:color="AAAAAA"/>
          </w:rPr>
          <w:t>English,</w:t>
        </w:r>
        <w:r>
          <w:rPr>
            <w:i/>
            <w:spacing w:val="-4"/>
            <w:sz w:val="24"/>
            <w:u w:val="single" w:color="AAAAAA"/>
          </w:rPr>
          <w:t> </w:t>
        </w:r>
        <w:r>
          <w:rPr>
            <w:i/>
            <w:sz w:val="24"/>
            <w:u w:val="single" w:color="AAAAAA"/>
          </w:rPr>
          <w:t>pp.</w:t>
        </w:r>
        <w:r>
          <w:rPr>
            <w:i/>
            <w:spacing w:val="-4"/>
            <w:sz w:val="24"/>
            <w:u w:val="single" w:color="AAAAAA"/>
          </w:rPr>
          <w:t> </w:t>
        </w:r>
        <w:r>
          <w:rPr>
            <w:i/>
            <w:sz w:val="24"/>
            <w:u w:val="single" w:color="AAAAAA"/>
          </w:rPr>
          <w:t>554</w:t>
        </w:r>
        <w:r>
          <w:rPr>
            <w:i/>
            <w:spacing w:val="-4"/>
            <w:sz w:val="24"/>
            <w:u w:val="single" w:color="AAAAAA"/>
          </w:rPr>
          <w:t> </w:t>
        </w:r>
        <w:r>
          <w:rPr>
            <w:i/>
            <w:sz w:val="24"/>
            <w:u w:val="single" w:color="AAAAAA"/>
          </w:rPr>
          <w:t>&amp;</w:t>
        </w:r>
        <w:r>
          <w:rPr>
            <w:i/>
            <w:spacing w:val="-4"/>
            <w:sz w:val="24"/>
            <w:u w:val="single" w:color="AAAAAA"/>
          </w:rPr>
          <w:t> </w:t>
        </w:r>
        <w:r>
          <w:rPr>
            <w:i/>
            <w:sz w:val="24"/>
            <w:u w:val="single" w:color="AAAAAA"/>
          </w:rPr>
          <w:t>555</w:t>
        </w:r>
        <w:r>
          <w:rPr>
            <w:i/>
            <w:spacing w:val="-4"/>
            <w:sz w:val="24"/>
            <w:u w:val="single" w:color="AAAAAA"/>
          </w:rPr>
          <w:t> </w:t>
        </w:r>
        <w:r>
          <w:rPr>
            <w:sz w:val="24"/>
            <w:u w:val="single" w:color="AAAAAA"/>
          </w:rPr>
          <w:t>(https://bo</w:t>
        </w:r>
      </w:hyperlink>
      <w:r>
        <w:rPr>
          <w:sz w:val="24"/>
          <w:u w:val="none"/>
        </w:rPr>
        <w:t> </w:t>
      </w:r>
      <w:hyperlink r:id="rId26">
        <w:r>
          <w:rPr>
            <w:sz w:val="24"/>
            <w:u w:val="single" w:color="AAAAAA"/>
          </w:rPr>
          <w:t>oks.google.com/books?id=I0ruAAAAMAAJ)</w:t>
        </w:r>
      </w:hyperlink>
      <w:r>
        <w:rPr>
          <w:sz w:val="24"/>
          <w:u w:val="none"/>
        </w:rPr>
        <w:t>. Penguin. </w:t>
      </w:r>
      <w:hyperlink r:id="rId27">
        <w:r>
          <w:rPr>
            <w:sz w:val="24"/>
            <w:u w:val="single" w:color="AAAAAA"/>
          </w:rPr>
          <w:t>ISB</w:t>
        </w:r>
      </w:hyperlink>
      <w:r>
        <w:rPr>
          <w:sz w:val="24"/>
          <w:u w:val="single" w:color="AAAAAA"/>
        </w:rPr>
        <w:t>N 9780140449525</w:t>
      </w:r>
      <w:r>
        <w:rPr>
          <w:sz w:val="24"/>
          <w:u w:val="none"/>
        </w:rPr>
        <w:t>. Retrieved 28 June </w:t>
      </w:r>
      <w:r>
        <w:rPr>
          <w:spacing w:val="-4"/>
          <w:sz w:val="24"/>
          <w:u w:val="none"/>
        </w:rPr>
        <w:t>2011.</w:t>
      </w:r>
    </w:p>
    <w:p>
      <w:pPr>
        <w:pStyle w:val="BodyText"/>
        <w:spacing w:before="75"/>
        <w:rPr>
          <w:rFonts w:ascii="Arial"/>
          <w:sz w:val="36"/>
        </w:rPr>
      </w:pPr>
    </w:p>
    <w:p>
      <w:pPr>
        <w:pStyle w:val="Heading1"/>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286004</wp:posOffset>
                </wp:positionV>
                <wp:extent cx="6867525" cy="190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2.520016pt;width:540.749957pt;height:1.5pt;mso-position-horizontal-relative:page;mso-position-vertical-relative:paragraph;z-index:-15724544;mso-wrap-distance-left:0;mso-wrap-distance-right:0" id="docshape6"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362204</wp:posOffset>
                </wp:positionV>
                <wp:extent cx="6867525" cy="190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8.520016pt;width:540.749957pt;height:1.5pt;mso-position-horizontal-relative:page;mso-position-vertical-relative:paragraph;z-index:-15724032;mso-wrap-distance-left:0;mso-wrap-distance-right:0" id="docshape7" filled="true" fillcolor="#0f1317" stroked="false">
                <v:fill type="solid"/>
                <w10:wrap type="topAndBottom"/>
              </v:rect>
            </w:pict>
          </mc:Fallback>
        </mc:AlternateContent>
      </w:r>
      <w:r>
        <w:rPr/>
        <mc:AlternateContent>
          <mc:Choice Requires="wps">
            <w:drawing>
              <wp:anchor distT="0" distB="0" distL="0" distR="0" allowOverlap="1" layoutInCell="1" locked="0" behindDoc="0" simplePos="0" relativeHeight="15733760">
                <wp:simplePos x="0" y="0"/>
                <wp:positionH relativeFrom="page">
                  <wp:posOffset>552449</wp:posOffset>
                </wp:positionH>
                <wp:positionV relativeFrom="paragraph">
                  <wp:posOffset>562229</wp:posOffset>
                </wp:positionV>
                <wp:extent cx="47625" cy="476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7625" cy="47625"/>
                        </a:xfrm>
                        <a:custGeom>
                          <a:avLst/>
                          <a:gdLst/>
                          <a:ahLst/>
                          <a:cxnLst/>
                          <a:rect l="l" t="t" r="r" b="b"/>
                          <a:pathLst>
                            <a:path w="47625" h="47625">
                              <a:moveTo>
                                <a:pt x="47624" y="47624"/>
                              </a:moveTo>
                              <a:lnTo>
                                <a:pt x="0" y="47624"/>
                              </a:lnTo>
                              <a:lnTo>
                                <a:pt x="0" y="0"/>
                              </a:lnTo>
                              <a:lnTo>
                                <a:pt x="47624" y="0"/>
                              </a:lnTo>
                              <a:lnTo>
                                <a:pt x="47624"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499996pt;margin-top:44.270016pt;width:3.75pt;height:3.75pt;mso-position-horizontal-relative:page;mso-position-vertical-relative:paragraph;z-index:15733760" id="docshape8" filled="true" fillcolor="#000000" stroked="false">
                <v:fill type="solid"/>
                <w10:wrap type="none"/>
              </v:rect>
            </w:pict>
          </mc:Fallback>
        </mc:AlternateContent>
      </w:r>
      <w:r>
        <w:rPr/>
        <w:t>Further </w:t>
      </w:r>
      <w:r>
        <w:rPr>
          <w:spacing w:val="-2"/>
        </w:rPr>
        <w:t>reading</w:t>
      </w:r>
    </w:p>
    <w:p>
      <w:pPr>
        <w:pStyle w:val="BodyText"/>
        <w:spacing w:before="9"/>
        <w:rPr>
          <w:b/>
          <w:sz w:val="5"/>
        </w:rPr>
      </w:pPr>
    </w:p>
    <w:p>
      <w:pPr>
        <w:spacing w:before="165"/>
        <w:ind w:left="743" w:right="0" w:firstLine="0"/>
        <w:jc w:val="left"/>
        <w:rPr>
          <w:rFonts w:ascii="Arial"/>
          <w:i/>
          <w:sz w:val="24"/>
        </w:rPr>
      </w:pPr>
      <w:r>
        <w:rPr>
          <w:rFonts w:ascii="Arial"/>
          <w:sz w:val="24"/>
        </w:rPr>
        <w:t>James Charlesworth, </w:t>
      </w:r>
      <w:r>
        <w:rPr>
          <w:rFonts w:ascii="Arial"/>
          <w:i/>
          <w:sz w:val="24"/>
        </w:rPr>
        <w:t>The Pseudepigrapha and Modern </w:t>
      </w:r>
      <w:r>
        <w:rPr>
          <w:rFonts w:ascii="Arial"/>
          <w:i/>
          <w:spacing w:val="-2"/>
          <w:sz w:val="24"/>
        </w:rPr>
        <w:t>Research</w:t>
      </w:r>
    </w:p>
    <w:p>
      <w:pPr>
        <w:spacing w:after="0"/>
        <w:jc w:val="left"/>
        <w:rPr>
          <w:rFonts w:ascii="Arial"/>
          <w:i/>
          <w:sz w:val="24"/>
        </w:rPr>
        <w:sectPr>
          <w:pgSz w:w="12240" w:h="15840"/>
          <w:pgMar w:top="460" w:bottom="280" w:left="360" w:right="360"/>
        </w:sectPr>
      </w:pPr>
    </w:p>
    <w:p>
      <w:pPr>
        <w:pStyle w:val="Heading1"/>
        <w:spacing w:before="80"/>
      </w:pP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336549</wp:posOffset>
                </wp:positionV>
                <wp:extent cx="6867525" cy="190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26.499941pt;width:540.749957pt;height:1.5pt;mso-position-horizontal-relative:page;mso-position-vertical-relative:paragraph;z-index:-15723008;mso-wrap-distance-left:0;mso-wrap-distance-right:0" id="docshape9" filled="true" fillcolor="#0f1317" stroked="false">
                <v:fill type="solid"/>
                <w10:wrap type="topAndBottom"/>
              </v:rect>
            </w:pict>
          </mc:Fallback>
        </mc:AlternateContent>
      </w:r>
      <w:r>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412749</wp:posOffset>
                </wp:positionV>
                <wp:extent cx="6867525" cy="190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867525" cy="19050"/>
                        </a:xfrm>
                        <a:custGeom>
                          <a:avLst/>
                          <a:gdLst/>
                          <a:ahLst/>
                          <a:cxnLst/>
                          <a:rect l="l" t="t" r="r" b="b"/>
                          <a:pathLst>
                            <a:path w="6867525" h="19050">
                              <a:moveTo>
                                <a:pt x="6867524" y="19049"/>
                              </a:moveTo>
                              <a:lnTo>
                                <a:pt x="0" y="19049"/>
                              </a:lnTo>
                              <a:lnTo>
                                <a:pt x="0" y="0"/>
                              </a:lnTo>
                              <a:lnTo>
                                <a:pt x="6867524" y="0"/>
                              </a:lnTo>
                              <a:lnTo>
                                <a:pt x="6867524" y="19049"/>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32.499939pt;width:540.749957pt;height:1.5pt;mso-position-horizontal-relative:page;mso-position-vertical-relative:paragraph;z-index:-15722496;mso-wrap-distance-left:0;mso-wrap-distance-right:0" id="docshape10" filled="true" fillcolor="#0f1317" stroked="false">
                <v:fill type="solid"/>
                <w10:wrap type="topAndBottom"/>
              </v:rect>
            </w:pict>
          </mc:Fallback>
        </mc:AlternateContent>
      </w:r>
      <w:r>
        <w:rPr/>
        <w:t>External </w:t>
      </w:r>
      <w:r>
        <w:rPr>
          <w:spacing w:val="-2"/>
        </w:rPr>
        <w:t>links</w:t>
      </w:r>
    </w:p>
    <w:p>
      <w:pPr>
        <w:pStyle w:val="BodyText"/>
        <w:spacing w:before="9"/>
        <w:rPr>
          <w:b/>
          <w:sz w:val="5"/>
        </w:rPr>
      </w:pPr>
    </w:p>
    <w:p>
      <w:pPr>
        <w:pStyle w:val="BodyText"/>
        <w:spacing w:line="235" w:lineRule="auto" w:before="169"/>
        <w:ind w:left="743" w:hanging="234"/>
        <w:rPr>
          <w:rFonts w:ascii="Arial"/>
        </w:rPr>
      </w:pPr>
      <w:r>
        <w:rPr>
          <w:position w:val="3"/>
        </w:rPr>
        <w:drawing>
          <wp:inline distT="0" distB="0" distL="0" distR="0">
            <wp:extent cx="47624" cy="47624"/>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2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29">
        <w:r>
          <w:rPr>
            <w:rFonts w:ascii="Arial"/>
            <w:u w:val="single" w:color="AAAAAA"/>
          </w:rPr>
          <w:t>Book</w:t>
        </w:r>
        <w:r>
          <w:rPr>
            <w:rFonts w:ascii="Arial"/>
            <w:spacing w:val="-6"/>
            <w:u w:val="single" w:color="AAAAAA"/>
          </w:rPr>
          <w:t> </w:t>
        </w:r>
        <w:r>
          <w:rPr>
            <w:rFonts w:ascii="Arial"/>
            <w:u w:val="single" w:color="AAAAAA"/>
          </w:rPr>
          <w:t>of</w:t>
        </w:r>
        <w:r>
          <w:rPr>
            <w:rFonts w:ascii="Arial"/>
            <w:spacing w:val="-6"/>
            <w:u w:val="single" w:color="AAAAAA"/>
          </w:rPr>
          <w:t> </w:t>
        </w:r>
        <w:r>
          <w:rPr>
            <w:rFonts w:ascii="Arial"/>
            <w:u w:val="single" w:color="AAAAAA"/>
          </w:rPr>
          <w:t>Noah</w:t>
        </w:r>
        <w:r>
          <w:rPr>
            <w:rFonts w:ascii="Arial"/>
            <w:spacing w:val="-6"/>
            <w:u w:val="single" w:color="AAAAAA"/>
          </w:rPr>
          <w:t> </w:t>
        </w:r>
        <w:r>
          <w:rPr>
            <w:rFonts w:ascii="Arial"/>
            <w:u w:val="single" w:color="AAAAAA"/>
          </w:rPr>
          <w:t>(http://www.earlyjewishwritings.com/booknoah.html)</w:t>
        </w:r>
      </w:hyperlink>
      <w:r>
        <w:rPr>
          <w:rFonts w:ascii="Arial"/>
          <w:spacing w:val="-6"/>
          <w:u w:val="none"/>
        </w:rPr>
        <w:t> </w:t>
      </w:r>
      <w:r>
        <w:rPr>
          <w:rFonts w:ascii="Arial"/>
          <w:u w:val="none"/>
        </w:rPr>
        <w:t>from</w:t>
      </w:r>
      <w:r>
        <w:rPr>
          <w:rFonts w:ascii="Arial"/>
          <w:spacing w:val="-6"/>
          <w:u w:val="none"/>
        </w:rPr>
        <w:t> </w:t>
      </w:r>
      <w:r>
        <w:rPr>
          <w:rFonts w:ascii="Arial"/>
          <w:u w:val="none"/>
        </w:rPr>
        <w:t>the</w:t>
      </w:r>
      <w:r>
        <w:rPr>
          <w:rFonts w:ascii="Arial"/>
          <w:spacing w:val="-6"/>
          <w:u w:val="none"/>
        </w:rPr>
        <w:t> </w:t>
      </w:r>
      <w:hyperlink r:id="rId30">
        <w:r>
          <w:rPr>
            <w:rFonts w:ascii="Arial"/>
            <w:u w:val="single" w:color="AAAAAA"/>
          </w:rPr>
          <w:t>Early</w:t>
        </w:r>
        <w:r>
          <w:rPr>
            <w:rFonts w:ascii="Arial"/>
            <w:spacing w:val="-6"/>
            <w:u w:val="single" w:color="AAAAAA"/>
          </w:rPr>
          <w:t> </w:t>
        </w:r>
        <w:r>
          <w:rPr>
            <w:rFonts w:ascii="Arial"/>
            <w:u w:val="single" w:color="AAAAAA"/>
          </w:rPr>
          <w:t>Jewish</w:t>
        </w:r>
        <w:r>
          <w:rPr>
            <w:rFonts w:ascii="Arial"/>
            <w:spacing w:val="-6"/>
            <w:u w:val="single" w:color="AAAAAA"/>
          </w:rPr>
          <w:t> </w:t>
        </w:r>
        <w:r>
          <w:rPr>
            <w:rFonts w:ascii="Arial"/>
            <w:u w:val="single" w:color="AAAAAA"/>
          </w:rPr>
          <w:t>Writings</w:t>
        </w:r>
      </w:hyperlink>
      <w:r>
        <w:rPr>
          <w:rFonts w:ascii="Arial"/>
          <w:u w:val="none"/>
        </w:rPr>
        <w:t> </w:t>
      </w:r>
      <w:hyperlink r:id="rId30">
        <w:r>
          <w:rPr>
            <w:rFonts w:ascii="Arial"/>
            <w:u w:val="single" w:color="AAAAAA"/>
          </w:rPr>
          <w:t>(http://www.earlyjewishwritings.com)</w:t>
        </w:r>
      </w:hyperlink>
      <w:r>
        <w:rPr>
          <w:rFonts w:ascii="Arial"/>
          <w:u w:val="none"/>
        </w:rPr>
        <w:t> Website</w:t>
      </w:r>
    </w:p>
    <w:p>
      <w:pPr>
        <w:pStyle w:val="BodyText"/>
        <w:spacing w:line="235" w:lineRule="auto" w:before="59"/>
        <w:ind w:left="743" w:hanging="234"/>
        <w:rPr>
          <w:rFonts w:ascii="Arial"/>
        </w:rPr>
      </w:pPr>
      <w:r>
        <w:rPr>
          <w:rFonts w:ascii="Arial"/>
        </w:rPr>
        <mc:AlternateContent>
          <mc:Choice Requires="wps">
            <w:drawing>
              <wp:anchor distT="0" distB="0" distL="0" distR="0" allowOverlap="1" layoutInCell="1" locked="0" behindDoc="1" simplePos="0" relativeHeight="487514112">
                <wp:simplePos x="0" y="0"/>
                <wp:positionH relativeFrom="page">
                  <wp:posOffset>704849</wp:posOffset>
                </wp:positionH>
                <wp:positionV relativeFrom="paragraph">
                  <wp:posOffset>206429</wp:posOffset>
                </wp:positionV>
                <wp:extent cx="6534150"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534150" cy="9525"/>
                        </a:xfrm>
                        <a:custGeom>
                          <a:avLst/>
                          <a:gdLst/>
                          <a:ahLst/>
                          <a:cxnLst/>
                          <a:rect l="l" t="t" r="r" b="b"/>
                          <a:pathLst>
                            <a:path w="6534150" h="9525">
                              <a:moveTo>
                                <a:pt x="6534149" y="9524"/>
                              </a:moveTo>
                              <a:lnTo>
                                <a:pt x="0" y="9524"/>
                              </a:lnTo>
                              <a:lnTo>
                                <a:pt x="0" y="0"/>
                              </a:lnTo>
                              <a:lnTo>
                                <a:pt x="6534149" y="0"/>
                              </a:lnTo>
                              <a:lnTo>
                                <a:pt x="65341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54293pt;width:514.499959pt;height:.75pt;mso-position-horizontal-relative:page;mso-position-vertical-relative:paragraph;z-index:-15802368" id="docshape11" filled="true" fillcolor="#aaaaaa" stroked="false">
                <v:fill type="solid"/>
                <w10:wrap type="none"/>
              </v:rect>
            </w:pict>
          </mc:Fallback>
        </mc:AlternateContent>
      </w:r>
      <w:r>
        <w:rPr>
          <w:position w:val="3"/>
        </w:rPr>
        <w:drawing>
          <wp:inline distT="0" distB="0" distL="0" distR="0">
            <wp:extent cx="47624" cy="47624"/>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2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1">
        <w:r>
          <w:rPr>
            <w:rFonts w:ascii="Arial"/>
          </w:rPr>
          <w:t>Qumran</w:t>
        </w:r>
        <w:r>
          <w:rPr>
            <w:rFonts w:ascii="Arial"/>
            <w:spacing w:val="-4"/>
          </w:rPr>
          <w:t> </w:t>
        </w:r>
        <w:r>
          <w:rPr>
            <w:rFonts w:ascii="Arial"/>
          </w:rPr>
          <w:t>and</w:t>
        </w:r>
        <w:r>
          <w:rPr>
            <w:rFonts w:ascii="Arial"/>
            <w:spacing w:val="-9"/>
          </w:rPr>
          <w:t> </w:t>
        </w:r>
        <w:r>
          <w:rPr>
            <w:rFonts w:ascii="Arial"/>
          </w:rPr>
          <w:t>The</w:t>
        </w:r>
        <w:r>
          <w:rPr>
            <w:rFonts w:ascii="Arial"/>
            <w:spacing w:val="-4"/>
          </w:rPr>
          <w:t> </w:t>
        </w:r>
        <w:r>
          <w:rPr>
            <w:rFonts w:ascii="Arial"/>
          </w:rPr>
          <w:t>Book</w:t>
        </w:r>
        <w:r>
          <w:rPr>
            <w:rFonts w:ascii="Arial"/>
            <w:spacing w:val="-4"/>
          </w:rPr>
          <w:t> </w:t>
        </w:r>
        <w:r>
          <w:rPr>
            <w:rFonts w:ascii="Arial"/>
          </w:rPr>
          <w:t>of</w:t>
        </w:r>
        <w:r>
          <w:rPr>
            <w:rFonts w:ascii="Arial"/>
            <w:spacing w:val="-4"/>
          </w:rPr>
          <w:t> </w:t>
        </w:r>
        <w:r>
          <w:rPr>
            <w:rFonts w:ascii="Arial"/>
          </w:rPr>
          <w:t>Noah</w:t>
        </w:r>
        <w:r>
          <w:rPr>
            <w:rFonts w:ascii="Arial"/>
            <w:spacing w:val="-4"/>
          </w:rPr>
          <w:t> </w:t>
        </w:r>
        <w:r>
          <w:rPr>
            <w:rFonts w:ascii="Arial"/>
          </w:rPr>
          <w:t>by</w:t>
        </w:r>
        <w:r>
          <w:rPr>
            <w:rFonts w:ascii="Arial"/>
            <w:spacing w:val="-4"/>
          </w:rPr>
          <w:t> </w:t>
        </w:r>
        <w:r>
          <w:rPr>
            <w:rFonts w:ascii="Arial"/>
          </w:rPr>
          <w:t>Cana</w:t>
        </w:r>
        <w:r>
          <w:rPr>
            <w:rFonts w:ascii="Arial"/>
            <w:spacing w:val="-4"/>
          </w:rPr>
          <w:t> </w:t>
        </w:r>
        <w:r>
          <w:rPr>
            <w:rFonts w:ascii="Arial"/>
          </w:rPr>
          <w:t>Werman</w:t>
        </w:r>
        <w:r>
          <w:rPr>
            <w:rFonts w:ascii="Arial"/>
            <w:spacing w:val="-4"/>
          </w:rPr>
          <w:t> </w:t>
        </w:r>
        <w:r>
          <w:rPr>
            <w:rFonts w:ascii="Arial"/>
          </w:rPr>
          <w:t>(http://orion.mscc.huji.ac.il/symposiums/2nd/pa</w:t>
        </w:r>
      </w:hyperlink>
      <w:r>
        <w:rPr>
          <w:rFonts w:ascii="Arial"/>
        </w:rPr>
        <w:t> </w:t>
      </w:r>
      <w:hyperlink r:id="rId31">
        <w:r>
          <w:rPr>
            <w:rFonts w:ascii="Arial"/>
            <w:spacing w:val="-2"/>
            <w:u w:val="single" w:color="AAAAAA"/>
          </w:rPr>
          <w:t>pers/Werman97.html)</w:t>
        </w:r>
      </w:hyperlink>
    </w:p>
    <w:p>
      <w:pPr>
        <w:pStyle w:val="BodyText"/>
        <w:spacing w:line="235" w:lineRule="auto" w:before="59"/>
        <w:ind w:left="743" w:hanging="234"/>
        <w:rPr>
          <w:rFonts w:ascii="Arial"/>
        </w:rPr>
      </w:pPr>
      <w:r>
        <w:rPr>
          <w:rFonts w:ascii="Arial"/>
        </w:rPr>
        <mc:AlternateContent>
          <mc:Choice Requires="wps">
            <w:drawing>
              <wp:anchor distT="0" distB="0" distL="0" distR="0" allowOverlap="1" layoutInCell="1" locked="0" behindDoc="1" simplePos="0" relativeHeight="487514624">
                <wp:simplePos x="0" y="0"/>
                <wp:positionH relativeFrom="page">
                  <wp:posOffset>704849</wp:posOffset>
                </wp:positionH>
                <wp:positionV relativeFrom="paragraph">
                  <wp:posOffset>206484</wp:posOffset>
                </wp:positionV>
                <wp:extent cx="6591300" cy="95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591300" cy="9525"/>
                        </a:xfrm>
                        <a:custGeom>
                          <a:avLst/>
                          <a:gdLst/>
                          <a:ahLst/>
                          <a:cxnLst/>
                          <a:rect l="l" t="t" r="r" b="b"/>
                          <a:pathLst>
                            <a:path w="6591300" h="9525">
                              <a:moveTo>
                                <a:pt x="6591299" y="9524"/>
                              </a:moveTo>
                              <a:lnTo>
                                <a:pt x="0" y="9524"/>
                              </a:lnTo>
                              <a:lnTo>
                                <a:pt x="0" y="0"/>
                              </a:lnTo>
                              <a:lnTo>
                                <a:pt x="6591299" y="0"/>
                              </a:lnTo>
                              <a:lnTo>
                                <a:pt x="65912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58587pt;width:518.999959pt;height:.75pt;mso-position-horizontal-relative:page;mso-position-vertical-relative:paragraph;z-index:-15801856" id="docshape12" filled="true" fillcolor="#aaaaaa" stroked="false">
                <v:fill type="solid"/>
                <w10:wrap type="none"/>
              </v:rect>
            </w:pict>
          </mc:Fallback>
        </mc:AlternateContent>
      </w:r>
      <w:r>
        <w:rPr>
          <w:position w:val="3"/>
        </w:rPr>
        <w:drawing>
          <wp:inline distT="0" distB="0" distL="0" distR="0">
            <wp:extent cx="47624" cy="4762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2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rPr>
        <w:t>Material</w:t>
      </w:r>
      <w:r>
        <w:rPr>
          <w:rFonts w:ascii="Arial"/>
          <w:spacing w:val="-3"/>
        </w:rPr>
        <w:t> </w:t>
      </w:r>
      <w:r>
        <w:rPr>
          <w:rFonts w:ascii="Arial"/>
        </w:rPr>
        <w:t>from</w:t>
      </w:r>
      <w:r>
        <w:rPr>
          <w:rFonts w:ascii="Arial"/>
          <w:spacing w:val="-3"/>
        </w:rPr>
        <w:t> </w:t>
      </w:r>
      <w:r>
        <w:rPr>
          <w:rFonts w:ascii="Arial"/>
        </w:rPr>
        <w:t>a</w:t>
      </w:r>
      <w:r>
        <w:rPr>
          <w:rFonts w:ascii="Arial"/>
          <w:spacing w:val="-3"/>
        </w:rPr>
        <w:t> </w:t>
      </w:r>
      <w:r>
        <w:rPr>
          <w:rFonts w:ascii="Arial"/>
        </w:rPr>
        <w:t>Book</w:t>
      </w:r>
      <w:r>
        <w:rPr>
          <w:rFonts w:ascii="Arial"/>
          <w:spacing w:val="-3"/>
        </w:rPr>
        <w:t> </w:t>
      </w:r>
      <w:r>
        <w:rPr>
          <w:rFonts w:ascii="Arial"/>
        </w:rPr>
        <w:t>of</w:t>
      </w:r>
      <w:r>
        <w:rPr>
          <w:rFonts w:ascii="Arial"/>
          <w:spacing w:val="-3"/>
        </w:rPr>
        <w:t> </w:t>
      </w:r>
      <w:r>
        <w:rPr>
          <w:rFonts w:ascii="Arial"/>
        </w:rPr>
        <w:t>Noah</w:t>
      </w:r>
      <w:r>
        <w:rPr>
          <w:rFonts w:ascii="Arial"/>
          <w:spacing w:val="-3"/>
        </w:rPr>
        <w:t> </w:t>
      </w:r>
      <w:r>
        <w:rPr>
          <w:rFonts w:ascii="Arial"/>
        </w:rPr>
        <w:t>in</w:t>
      </w:r>
      <w:r>
        <w:rPr>
          <w:rFonts w:ascii="Arial"/>
          <w:spacing w:val="-3"/>
        </w:rPr>
        <w:t> </w:t>
      </w:r>
      <w:r>
        <w:rPr>
          <w:rFonts w:ascii="Arial"/>
        </w:rPr>
        <w:t>1</w:t>
      </w:r>
      <w:r>
        <w:rPr>
          <w:rFonts w:ascii="Arial"/>
          <w:spacing w:val="-3"/>
        </w:rPr>
        <w:t> </w:t>
      </w:r>
      <w:r>
        <w:rPr>
          <w:rFonts w:ascii="Arial"/>
        </w:rPr>
        <w:t>Enoch</w:t>
      </w:r>
      <w:r>
        <w:rPr>
          <w:rFonts w:ascii="Arial"/>
          <w:spacing w:val="-3"/>
        </w:rPr>
        <w:t> </w:t>
      </w:r>
      <w:r>
        <w:rPr>
          <w:rFonts w:ascii="Arial"/>
        </w:rPr>
        <w:t>by</w:t>
      </w:r>
      <w:r>
        <w:rPr>
          <w:rFonts w:ascii="Arial"/>
          <w:spacing w:val="-3"/>
        </w:rPr>
        <w:t> </w:t>
      </w:r>
      <w:r>
        <w:rPr>
          <w:rFonts w:ascii="Arial"/>
        </w:rPr>
        <w:t>Daniel</w:t>
      </w:r>
      <w:r>
        <w:rPr>
          <w:rFonts w:ascii="Arial"/>
          <w:spacing w:val="-3"/>
        </w:rPr>
        <w:t> </w:t>
      </w:r>
      <w:r>
        <w:rPr>
          <w:rFonts w:ascii="Arial"/>
        </w:rPr>
        <w:t>Falk</w:t>
      </w:r>
      <w:r>
        <w:rPr>
          <w:rFonts w:ascii="Arial"/>
          <w:spacing w:val="-3"/>
        </w:rPr>
        <w:t> </w:t>
      </w:r>
      <w:r>
        <w:rPr>
          <w:rFonts w:ascii="Arial"/>
        </w:rPr>
        <w:t>(https://web.archive.org/web/2008051403 </w:t>
      </w:r>
      <w:hyperlink r:id="rId32">
        <w:r>
          <w:rPr>
            <w:rFonts w:ascii="Arial"/>
            <w:spacing w:val="-2"/>
            <w:u w:val="single" w:color="AAAAAA"/>
          </w:rPr>
          <w:t>1529/http://www.uoregon.edu/~dfalk/courses/dssbible/noah.htm)</w:t>
        </w:r>
      </w:hyperlink>
    </w:p>
    <w:p>
      <w:pPr>
        <w:pStyle w:val="BodyText"/>
        <w:spacing w:line="235" w:lineRule="auto" w:before="59"/>
        <w:ind w:left="743" w:hanging="234"/>
        <w:rPr>
          <w:rFonts w:ascii="Arial"/>
        </w:rPr>
      </w:pPr>
      <w:r>
        <w:rPr>
          <w:rFonts w:ascii="Arial"/>
        </w:rPr>
        <mc:AlternateContent>
          <mc:Choice Requires="wps">
            <w:drawing>
              <wp:anchor distT="0" distB="0" distL="0" distR="0" allowOverlap="1" layoutInCell="1" locked="0" behindDoc="1" simplePos="0" relativeHeight="487515136">
                <wp:simplePos x="0" y="0"/>
                <wp:positionH relativeFrom="page">
                  <wp:posOffset>704849</wp:posOffset>
                </wp:positionH>
                <wp:positionV relativeFrom="paragraph">
                  <wp:posOffset>206538</wp:posOffset>
                </wp:positionV>
                <wp:extent cx="6581775" cy="952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581775" cy="9525"/>
                        </a:xfrm>
                        <a:custGeom>
                          <a:avLst/>
                          <a:gdLst/>
                          <a:ahLst/>
                          <a:cxnLst/>
                          <a:rect l="l" t="t" r="r" b="b"/>
                          <a:pathLst>
                            <a:path w="6581775" h="9525">
                              <a:moveTo>
                                <a:pt x="6581774" y="9524"/>
                              </a:moveTo>
                              <a:lnTo>
                                <a:pt x="0" y="9524"/>
                              </a:lnTo>
                              <a:lnTo>
                                <a:pt x="0" y="0"/>
                              </a:lnTo>
                              <a:lnTo>
                                <a:pt x="6581774" y="0"/>
                              </a:lnTo>
                              <a:lnTo>
                                <a:pt x="65817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rect style="position:absolute;margin-left:55.499996pt;margin-top:16.262882pt;width:518.249959pt;height:.75pt;mso-position-horizontal-relative:page;mso-position-vertical-relative:paragraph;z-index:-15801344" id="docshape13" filled="true" fillcolor="#aaaaaa" stroked="false">
                <v:fill type="solid"/>
                <w10:wrap type="none"/>
              </v:rect>
            </w:pict>
          </mc:Fallback>
        </mc:AlternateContent>
      </w:r>
      <w:r>
        <w:rPr>
          <w:position w:val="3"/>
        </w:rPr>
        <w:drawing>
          <wp:inline distT="0" distB="0" distL="0" distR="0">
            <wp:extent cx="47624" cy="4762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2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hyperlink r:id="rId33">
        <w:r>
          <w:rPr>
            <w:rFonts w:ascii="Arial"/>
          </w:rPr>
          <w:t>Noachic</w:t>
        </w:r>
        <w:r>
          <w:rPr>
            <w:rFonts w:ascii="Arial"/>
            <w:spacing w:val="-9"/>
          </w:rPr>
          <w:t> </w:t>
        </w:r>
        <w:r>
          <w:rPr>
            <w:rFonts w:ascii="Arial"/>
          </w:rPr>
          <w:t>Traditions</w:t>
        </w:r>
        <w:r>
          <w:rPr>
            <w:rFonts w:ascii="Arial"/>
            <w:spacing w:val="-5"/>
          </w:rPr>
          <w:t> </w:t>
        </w:r>
        <w:r>
          <w:rPr>
            <w:rFonts w:ascii="Arial"/>
          </w:rPr>
          <w:t>and</w:t>
        </w:r>
        <w:r>
          <w:rPr>
            <w:rFonts w:ascii="Arial"/>
            <w:spacing w:val="-5"/>
          </w:rPr>
          <w:t> </w:t>
        </w:r>
        <w:r>
          <w:rPr>
            <w:rFonts w:ascii="Arial"/>
          </w:rPr>
          <w:t>the</w:t>
        </w:r>
        <w:r>
          <w:rPr>
            <w:rFonts w:ascii="Arial"/>
            <w:spacing w:val="-5"/>
          </w:rPr>
          <w:t> </w:t>
        </w:r>
        <w:r>
          <w:rPr>
            <w:rFonts w:ascii="Arial"/>
          </w:rPr>
          <w:t>Book</w:t>
        </w:r>
        <w:r>
          <w:rPr>
            <w:rFonts w:ascii="Arial"/>
            <w:spacing w:val="-5"/>
          </w:rPr>
          <w:t> </w:t>
        </w:r>
        <w:r>
          <w:rPr>
            <w:rFonts w:ascii="Arial"/>
          </w:rPr>
          <w:t>of</w:t>
        </w:r>
        <w:r>
          <w:rPr>
            <w:rFonts w:ascii="Arial"/>
            <w:spacing w:val="-5"/>
          </w:rPr>
          <w:t> </w:t>
        </w:r>
        <w:r>
          <w:rPr>
            <w:rFonts w:ascii="Arial"/>
          </w:rPr>
          <w:t>Noah</w:t>
        </w:r>
        <w:r>
          <w:rPr>
            <w:rFonts w:ascii="Arial"/>
            <w:spacing w:val="-5"/>
          </w:rPr>
          <w:t> </w:t>
        </w:r>
        <w:r>
          <w:rPr>
            <w:rFonts w:ascii="Arial"/>
          </w:rPr>
          <w:t>by</w:t>
        </w:r>
        <w:r>
          <w:rPr>
            <w:rFonts w:ascii="Arial"/>
            <w:spacing w:val="-5"/>
          </w:rPr>
          <w:t> </w:t>
        </w:r>
        <w:r>
          <w:rPr>
            <w:rFonts w:ascii="Arial"/>
          </w:rPr>
          <w:t>Wayne</w:t>
        </w:r>
        <w:r>
          <w:rPr>
            <w:rFonts w:ascii="Arial"/>
            <w:spacing w:val="-5"/>
          </w:rPr>
          <w:t> </w:t>
        </w:r>
        <w:r>
          <w:rPr>
            <w:rFonts w:ascii="Arial"/>
          </w:rPr>
          <w:t>Baxter</w:t>
        </w:r>
        <w:r>
          <w:rPr>
            <w:rFonts w:ascii="Arial"/>
            <w:spacing w:val="-5"/>
          </w:rPr>
          <w:t> </w:t>
        </w:r>
        <w:r>
          <w:rPr>
            <w:rFonts w:ascii="Arial"/>
          </w:rPr>
          <w:t>(http://jsp.sagepub.com/cgi/content/ab</w:t>
        </w:r>
      </w:hyperlink>
      <w:r>
        <w:rPr>
          <w:rFonts w:ascii="Arial"/>
        </w:rPr>
        <w:t> </w:t>
      </w:r>
      <w:hyperlink r:id="rId33">
        <w:r>
          <w:rPr>
            <w:rFonts w:ascii="Arial"/>
            <w:spacing w:val="-2"/>
            <w:u w:val="single" w:color="AAAAAA"/>
          </w:rPr>
          <w:t>stract/15/3/179)</w:t>
        </w:r>
      </w:hyperlink>
    </w:p>
    <w:p>
      <w:pPr>
        <w:pStyle w:val="BodyText"/>
        <w:spacing w:line="235" w:lineRule="auto" w:before="59"/>
        <w:ind w:left="743" w:hanging="234"/>
        <w:rPr>
          <w:rFonts w:ascii="Arial"/>
        </w:rPr>
      </w:pPr>
      <w:r>
        <w:rPr>
          <w:position w:val="3"/>
        </w:rPr>
        <w:drawing>
          <wp:inline distT="0" distB="0" distL="0" distR="0">
            <wp:extent cx="47624" cy="4762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28" cstate="print"/>
                    <a:stretch>
                      <a:fillRect/>
                    </a:stretch>
                  </pic:blipFill>
                  <pic:spPr>
                    <a:xfrm>
                      <a:off x="0" y="0"/>
                      <a:ext cx="47624" cy="47624"/>
                    </a:xfrm>
                    <a:prstGeom prst="rect">
                      <a:avLst/>
                    </a:prstGeom>
                  </pic:spPr>
                </pic:pic>
              </a:graphicData>
            </a:graphic>
          </wp:inline>
        </w:drawing>
      </w:r>
      <w:r>
        <w:rPr>
          <w:position w:val="3"/>
        </w:rPr>
      </w:r>
      <w:r>
        <w:rPr>
          <w:rFonts w:ascii="Times New Roman"/>
          <w:spacing w:val="80"/>
          <w:sz w:val="20"/>
        </w:rPr>
        <w:t> </w:t>
      </w:r>
      <w:r>
        <w:rPr>
          <w:rFonts w:ascii="Arial"/>
        </w:rPr>
        <w:t>Michael</w:t>
      </w:r>
      <w:r>
        <w:rPr>
          <w:rFonts w:ascii="Arial"/>
          <w:spacing w:val="-8"/>
        </w:rPr>
        <w:t> </w:t>
      </w:r>
      <w:r>
        <w:rPr>
          <w:rFonts w:ascii="Arial"/>
        </w:rPr>
        <w:t>E.</w:t>
      </w:r>
      <w:r>
        <w:rPr>
          <w:rFonts w:ascii="Arial"/>
          <w:spacing w:val="-8"/>
        </w:rPr>
        <w:t> </w:t>
      </w:r>
      <w:r>
        <w:rPr>
          <w:rFonts w:ascii="Arial"/>
        </w:rPr>
        <w:t>Stone,</w:t>
      </w:r>
      <w:r>
        <w:rPr>
          <w:rFonts w:ascii="Arial"/>
          <w:spacing w:val="-8"/>
        </w:rPr>
        <w:t> </w:t>
      </w:r>
      <w:r>
        <w:rPr>
          <w:rFonts w:ascii="Arial"/>
          <w:u w:val="single" w:color="AAAAAA"/>
        </w:rPr>
        <w:t>Noah,</w:t>
      </w:r>
      <w:r>
        <w:rPr>
          <w:rFonts w:ascii="Arial"/>
          <w:spacing w:val="-8"/>
          <w:u w:val="single" w:color="AAAAAA"/>
        </w:rPr>
        <w:t> </w:t>
      </w:r>
      <w:r>
        <w:rPr>
          <w:rFonts w:ascii="Arial"/>
          <w:u w:val="single" w:color="AAAAAA"/>
        </w:rPr>
        <w:t>Books</w:t>
      </w:r>
      <w:r>
        <w:rPr>
          <w:rFonts w:ascii="Arial"/>
          <w:spacing w:val="-8"/>
          <w:u w:val="single" w:color="AAAAAA"/>
        </w:rPr>
        <w:t> </w:t>
      </w:r>
      <w:r>
        <w:rPr>
          <w:rFonts w:ascii="Arial"/>
          <w:u w:val="single" w:color="AAAAAA"/>
        </w:rPr>
        <w:t>of</w:t>
      </w:r>
      <w:r>
        <w:rPr>
          <w:rFonts w:ascii="Arial"/>
          <w:spacing w:val="-8"/>
          <w:u w:val="single" w:color="AAAAAA"/>
        </w:rPr>
        <w:t> </w:t>
      </w:r>
      <w:r>
        <w:rPr>
          <w:rFonts w:ascii="Arial"/>
          <w:u w:val="single" w:color="AAAAAA"/>
        </w:rPr>
        <w:t>(https://web.archive.org/web/20110717014539/http://www.jewis</w:t>
      </w:r>
      <w:r>
        <w:rPr>
          <w:rFonts w:ascii="Arial"/>
          <w:u w:val="none"/>
        </w:rPr>
        <w:t> </w:t>
      </w:r>
      <w:r>
        <w:rPr>
          <w:rFonts w:ascii="Arial"/>
          <w:u w:val="single" w:color="AAAAAA"/>
        </w:rPr>
        <w:t>hvirtuallibrary.org/jsource/judaica/ejud_0002_0015_0_14894.html)</w:t>
      </w:r>
      <w:r>
        <w:rPr>
          <w:rFonts w:ascii="Arial"/>
          <w:u w:val="none"/>
        </w:rPr>
        <w:t>, in the </w:t>
      </w:r>
      <w:hyperlink r:id="rId34">
        <w:r>
          <w:rPr>
            <w:rFonts w:ascii="Arial"/>
            <w:i/>
            <w:u w:val="single" w:color="AAAAAA"/>
          </w:rPr>
          <w:t>Encyclopedia Judaica</w:t>
        </w:r>
      </w:hyperlink>
      <w:r>
        <w:rPr>
          <w:rFonts w:ascii="Arial"/>
          <w:u w:val="none"/>
        </w:rPr>
        <w:t>.</w:t>
      </w:r>
    </w:p>
    <w:p>
      <w:pPr>
        <w:pStyle w:val="BodyText"/>
        <w:spacing w:before="5"/>
        <w:rPr>
          <w:rFonts w:ascii="Arial"/>
          <w:sz w:val="14"/>
        </w:rPr>
      </w:pPr>
      <w:r>
        <w:rPr>
          <w:rFonts w:ascii="Arial"/>
          <w:sz w:val="14"/>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120922</wp:posOffset>
                </wp:positionV>
                <wp:extent cx="6867525" cy="2857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867525" cy="28575"/>
                        </a:xfrm>
                        <a:custGeom>
                          <a:avLst/>
                          <a:gdLst/>
                          <a:ahLst/>
                          <a:cxnLst/>
                          <a:rect l="l" t="t" r="r" b="b"/>
                          <a:pathLst>
                            <a:path w="6867525" h="28575">
                              <a:moveTo>
                                <a:pt x="6867524" y="28574"/>
                              </a:moveTo>
                              <a:lnTo>
                                <a:pt x="0" y="28574"/>
                              </a:lnTo>
                              <a:lnTo>
                                <a:pt x="0" y="0"/>
                              </a:lnTo>
                              <a:lnTo>
                                <a:pt x="6867524" y="0"/>
                              </a:lnTo>
                              <a:lnTo>
                                <a:pt x="6867524" y="28574"/>
                              </a:lnTo>
                              <a:close/>
                            </a:path>
                          </a:pathLst>
                        </a:custGeom>
                        <a:solidFill>
                          <a:srgbClr val="0F1317"/>
                        </a:solidFill>
                      </wps:spPr>
                      <wps:bodyPr wrap="square" lIns="0" tIns="0" rIns="0" bIns="0" rtlCol="0">
                        <a:prstTxWarp prst="textNoShape">
                          <a:avLst/>
                        </a:prstTxWarp>
                        <a:noAutofit/>
                      </wps:bodyPr>
                    </wps:wsp>
                  </a:graphicData>
                </a:graphic>
              </wp:anchor>
            </w:drawing>
          </mc:Choice>
          <mc:Fallback>
            <w:pict>
              <v:rect style="position:absolute;margin-left:36pt;margin-top:9.521471pt;width:540.749957pt;height:2.25pt;mso-position-horizontal-relative:page;mso-position-vertical-relative:paragraph;z-index:-15721984;mso-wrap-distance-left:0;mso-wrap-distance-right:0" id="docshape14" filled="true" fillcolor="#0f1317" stroked="false">
                <v:fill type="solid"/>
                <w10:wrap type="topAndBottom"/>
              </v:rect>
            </w:pict>
          </mc:Fallback>
        </mc:AlternateContent>
      </w:r>
    </w:p>
    <w:p>
      <w:pPr>
        <w:spacing w:before="142"/>
        <w:ind w:left="359" w:right="0" w:firstLine="0"/>
        <w:jc w:val="left"/>
        <w:rPr>
          <w:rFonts w:ascii="Arial"/>
          <w:sz w:val="20"/>
        </w:rPr>
      </w:pPr>
      <w:r>
        <w:rPr>
          <w:rFonts w:ascii="Arial"/>
          <w:sz w:val="20"/>
        </w:rPr>
        <w:t>Retrieved</w:t>
      </w:r>
      <w:r>
        <w:rPr>
          <w:rFonts w:ascii="Arial"/>
          <w:spacing w:val="-1"/>
          <w:sz w:val="20"/>
        </w:rPr>
        <w:t> </w:t>
      </w:r>
      <w:r>
        <w:rPr>
          <w:rFonts w:ascii="Arial"/>
          <w:sz w:val="20"/>
        </w:rPr>
        <w:t>from</w:t>
      </w:r>
      <w:r>
        <w:rPr>
          <w:rFonts w:ascii="Arial"/>
          <w:spacing w:val="-1"/>
          <w:sz w:val="20"/>
        </w:rPr>
        <w:t> </w:t>
      </w:r>
      <w:r>
        <w:rPr>
          <w:rFonts w:ascii="Arial"/>
          <w:spacing w:val="-2"/>
          <w:sz w:val="20"/>
        </w:rPr>
        <w:t>"</w:t>
      </w:r>
      <w:hyperlink r:id="rId35">
        <w:r>
          <w:rPr>
            <w:rFonts w:ascii="Arial"/>
            <w:spacing w:val="-2"/>
            <w:sz w:val="20"/>
            <w:u w:val="single" w:color="AAAAAA"/>
          </w:rPr>
          <w:t>https://en.wikipedia.org/w/index.php?title=Book_of_Noah&amp;oldid=1290443967</w:t>
        </w:r>
      </w:hyperlink>
      <w:r>
        <w:rPr>
          <w:rFonts w:ascii="Arial"/>
          <w:spacing w:val="-2"/>
          <w:sz w:val="20"/>
          <w:u w:val="none"/>
        </w:rPr>
        <w:t>"</w:t>
      </w:r>
    </w:p>
    <w:sectPr>
      <w:pgSz w:w="12240" w:h="15840"/>
      <w:pgMar w:top="8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43" w:hanging="267"/>
        <w:jc w:val="righ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18" w:hanging="267"/>
      </w:pPr>
      <w:rPr>
        <w:rFonts w:hint="default"/>
        <w:lang w:val="en-US" w:eastAsia="en-US" w:bidi="ar-SA"/>
      </w:rPr>
    </w:lvl>
    <w:lvl w:ilvl="2">
      <w:start w:val="0"/>
      <w:numFmt w:val="bullet"/>
      <w:lvlText w:val="•"/>
      <w:lvlJc w:val="left"/>
      <w:pPr>
        <w:ind w:left="2896" w:hanging="267"/>
      </w:pPr>
      <w:rPr>
        <w:rFonts w:hint="default"/>
        <w:lang w:val="en-US" w:eastAsia="en-US" w:bidi="ar-SA"/>
      </w:rPr>
    </w:lvl>
    <w:lvl w:ilvl="3">
      <w:start w:val="0"/>
      <w:numFmt w:val="bullet"/>
      <w:lvlText w:val="•"/>
      <w:lvlJc w:val="left"/>
      <w:pPr>
        <w:ind w:left="3974" w:hanging="267"/>
      </w:pPr>
      <w:rPr>
        <w:rFonts w:hint="default"/>
        <w:lang w:val="en-US" w:eastAsia="en-US" w:bidi="ar-SA"/>
      </w:rPr>
    </w:lvl>
    <w:lvl w:ilvl="4">
      <w:start w:val="0"/>
      <w:numFmt w:val="bullet"/>
      <w:lvlText w:val="•"/>
      <w:lvlJc w:val="left"/>
      <w:pPr>
        <w:ind w:left="5052" w:hanging="267"/>
      </w:pPr>
      <w:rPr>
        <w:rFonts w:hint="default"/>
        <w:lang w:val="en-US" w:eastAsia="en-US" w:bidi="ar-SA"/>
      </w:rPr>
    </w:lvl>
    <w:lvl w:ilvl="5">
      <w:start w:val="0"/>
      <w:numFmt w:val="bullet"/>
      <w:lvlText w:val="•"/>
      <w:lvlJc w:val="left"/>
      <w:pPr>
        <w:ind w:left="6130" w:hanging="267"/>
      </w:pPr>
      <w:rPr>
        <w:rFonts w:hint="default"/>
        <w:lang w:val="en-US" w:eastAsia="en-US" w:bidi="ar-SA"/>
      </w:rPr>
    </w:lvl>
    <w:lvl w:ilvl="6">
      <w:start w:val="0"/>
      <w:numFmt w:val="bullet"/>
      <w:lvlText w:val="•"/>
      <w:lvlJc w:val="left"/>
      <w:pPr>
        <w:ind w:left="7208" w:hanging="267"/>
      </w:pPr>
      <w:rPr>
        <w:rFonts w:hint="default"/>
        <w:lang w:val="en-US" w:eastAsia="en-US" w:bidi="ar-SA"/>
      </w:rPr>
    </w:lvl>
    <w:lvl w:ilvl="7">
      <w:start w:val="0"/>
      <w:numFmt w:val="bullet"/>
      <w:lvlText w:val="•"/>
      <w:lvlJc w:val="left"/>
      <w:pPr>
        <w:ind w:left="8286" w:hanging="267"/>
      </w:pPr>
      <w:rPr>
        <w:rFonts w:hint="default"/>
        <w:lang w:val="en-US" w:eastAsia="en-US" w:bidi="ar-SA"/>
      </w:rPr>
    </w:lvl>
    <w:lvl w:ilvl="8">
      <w:start w:val="0"/>
      <w:numFmt w:val="bullet"/>
      <w:lvlText w:val="•"/>
      <w:lvlJc w:val="left"/>
      <w:pPr>
        <w:ind w:left="9364" w:hanging="26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4"/>
      <w:szCs w:val="24"/>
      <w:lang w:val="en-US" w:eastAsia="en-US" w:bidi="ar-SA"/>
    </w:rPr>
  </w:style>
  <w:style w:styleId="Heading1" w:type="paragraph">
    <w:name w:val="Heading 1"/>
    <w:basedOn w:val="Normal"/>
    <w:uiPriority w:val="1"/>
    <w:qFormat/>
    <w:pPr>
      <w:ind w:left="359"/>
      <w:outlineLvl w:val="1"/>
    </w:pPr>
    <w:rPr>
      <w:rFonts w:ascii="Georgia" w:hAnsi="Georgia" w:eastAsia="Georgia" w:cs="Georgia"/>
      <w:b/>
      <w:bCs/>
      <w:sz w:val="36"/>
      <w:szCs w:val="36"/>
      <w:lang w:val="en-US" w:eastAsia="en-US" w:bidi="ar-SA"/>
    </w:rPr>
  </w:style>
  <w:style w:styleId="Title" w:type="paragraph">
    <w:name w:val="Title"/>
    <w:basedOn w:val="Normal"/>
    <w:uiPriority w:val="1"/>
    <w:qFormat/>
    <w:pPr>
      <w:ind w:left="359"/>
      <w:jc w:val="both"/>
    </w:pPr>
    <w:rPr>
      <w:rFonts w:ascii="Georgia" w:hAnsi="Georgia" w:eastAsia="Georgia" w:cs="Georgia"/>
      <w:b/>
      <w:bCs/>
      <w:sz w:val="50"/>
      <w:szCs w:val="50"/>
      <w:lang w:val="en-US" w:eastAsia="en-US" w:bidi="ar-SA"/>
    </w:rPr>
  </w:style>
  <w:style w:styleId="ListParagraph" w:type="paragraph">
    <w:name w:val="List Paragraph"/>
    <w:basedOn w:val="Normal"/>
    <w:uiPriority w:val="1"/>
    <w:qFormat/>
    <w:pPr>
      <w:spacing w:before="54"/>
      <w:ind w:left="742" w:hanging="26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wikipedia.org/wiki/Main_Page"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en.wikipedia.org/wiki/Old_Testament" TargetMode="External"/><Relationship Id="rId10" Type="http://schemas.openxmlformats.org/officeDocument/2006/relationships/hyperlink" Target="https://en.wikipedia.org/wiki/Pseudepigraphal" TargetMode="External"/><Relationship Id="rId11" Type="http://schemas.openxmlformats.org/officeDocument/2006/relationships/hyperlink" Target="https://en.wikipedia.org/wiki/Noah" TargetMode="External"/><Relationship Id="rId12" Type="http://schemas.openxmlformats.org/officeDocument/2006/relationships/hyperlink" Target="https://en.wikipedia.org/wiki/1_Enoch" TargetMode="External"/><Relationship Id="rId13" Type="http://schemas.openxmlformats.org/officeDocument/2006/relationships/hyperlink" Target="https://en.wikipedia.org/wiki/Book_of_Jubilees" TargetMode="External"/><Relationship Id="rId14" Type="http://schemas.openxmlformats.org/officeDocument/2006/relationships/hyperlink" Target="https://en.wikipedia.org/wiki/Dead_Sea_Scrolls" TargetMode="External"/><Relationship Id="rId15" Type="http://schemas.openxmlformats.org/officeDocument/2006/relationships/hyperlink" Target="https://en.wikipedia.org/wiki/Semjaza" TargetMode="External"/><Relationship Id="rId16" Type="http://schemas.openxmlformats.org/officeDocument/2006/relationships/hyperlink" Target="https://en.wikipedia.org/wiki/Azazel" TargetMode="External"/><Relationship Id="rId17" Type="http://schemas.openxmlformats.org/officeDocument/2006/relationships/hyperlink" Target="https://en.wikipedia.org/wiki/Adolf_Jellinek" TargetMode="External"/><Relationship Id="rId18" Type="http://schemas.openxmlformats.org/officeDocument/2006/relationships/hyperlink" Target="https://en.wikipedia.org/wiki/Pseudepigraphon" TargetMode="External"/><Relationship Id="rId19" Type="http://schemas.openxmlformats.org/officeDocument/2006/relationships/hyperlink" Target="https://en.wikipedia.org/wiki/Jubilees" TargetMode="External"/><Relationship Id="rId20" Type="http://schemas.openxmlformats.org/officeDocument/2006/relationships/hyperlink" Target="https://en.wikipedia.org/wiki/Testament_of_Levi" TargetMode="External"/><Relationship Id="rId21" Type="http://schemas.openxmlformats.org/officeDocument/2006/relationships/hyperlink" Target="https://en.wikipedia.org/wiki/List_of_manuscripts_from_Qumran_Cave_1" TargetMode="External"/><Relationship Id="rId22" Type="http://schemas.openxmlformats.org/officeDocument/2006/relationships/hyperlink" Target="https://en.wikipedia.org/wiki/List_of_manuscripts_from_Qumran_Cave_4" TargetMode="External"/><Relationship Id="rId23" Type="http://schemas.openxmlformats.org/officeDocument/2006/relationships/hyperlink" Target="https://en.wikipedia.org/wiki/Dead_sea_scrolls" TargetMode="External"/><Relationship Id="rId24" Type="http://schemas.openxmlformats.org/officeDocument/2006/relationships/hyperlink" Target="https://en.wikipedia.org/wiki/R._H._Charles" TargetMode="External"/><Relationship Id="rId25" Type="http://schemas.openxmlformats.org/officeDocument/2006/relationships/hyperlink" Target="https://en.wikipedia.org/wiki/Testaments_of_the_Twelve_Patriarchs" TargetMode="External"/><Relationship Id="rId26" Type="http://schemas.openxmlformats.org/officeDocument/2006/relationships/hyperlink" Target="https://books.google.com/books?id=I0ruAAAAMAAJ" TargetMode="External"/><Relationship Id="rId27" Type="http://schemas.openxmlformats.org/officeDocument/2006/relationships/hyperlink" Target="https://en.wikipedia.org/wiki/ISBN_(identifier)" TargetMode="External"/><Relationship Id="rId28" Type="http://schemas.openxmlformats.org/officeDocument/2006/relationships/image" Target="media/image4.png"/><Relationship Id="rId29" Type="http://schemas.openxmlformats.org/officeDocument/2006/relationships/hyperlink" Target="http://www.earlyjewishwritings.com/booknoah.html" TargetMode="External"/><Relationship Id="rId30" Type="http://schemas.openxmlformats.org/officeDocument/2006/relationships/hyperlink" Target="http://www.earlyjewishwritings.com/" TargetMode="External"/><Relationship Id="rId31" Type="http://schemas.openxmlformats.org/officeDocument/2006/relationships/hyperlink" Target="http://orion.mscc.huji.ac.il/symposiums/2nd/papers/Werman97.html" TargetMode="External"/><Relationship Id="rId32" Type="http://schemas.openxmlformats.org/officeDocument/2006/relationships/hyperlink" Target="http://www.uoregon.edu/~dfalk/courses/dssbible/noah.htm)" TargetMode="External"/><Relationship Id="rId33" Type="http://schemas.openxmlformats.org/officeDocument/2006/relationships/hyperlink" Target="http://jsp.sagepub.com/cgi/content/abstract/15/3/179" TargetMode="External"/><Relationship Id="rId34" Type="http://schemas.openxmlformats.org/officeDocument/2006/relationships/hyperlink" Target="https://en.wikipedia.org/wiki/Encyclopedia_Judaica" TargetMode="External"/><Relationship Id="rId35" Type="http://schemas.openxmlformats.org/officeDocument/2006/relationships/hyperlink" Target="https://en.wikipedia.org/w/index.php?title=Book_of_Noah&amp;oldid=1290443967"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Noah - Wikipedia</dc:title>
  <dcterms:created xsi:type="dcterms:W3CDTF">2025-07-03T11:57:12Z</dcterms:created>
  <dcterms:modified xsi:type="dcterms:W3CDTF">2025-07-03T11:57:12Z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Mozilla/5.0 (Windows NT 10.0; Win64; x64) AppleWebKit/537.36 (KHTML, like Gecko) Chrome/138.0.0.0 Safari/537.36 Edg/138.0.0.0</vt:lpwstr>
  </property>
  <property fmtid="{D5CDD505-2E9C-101B-9397-08002B2CF9AE}" pid="4" name="LastSaved">
    <vt:filetime>2025-07-03T00:00:00Z</vt:filetime>
  </property>
  <property fmtid="{D5CDD505-2E9C-101B-9397-08002B2CF9AE}" pid="5" name="Producer">
    <vt:lpwstr>Skia/PDF m138</vt:lpwstr>
  </property>
</Properties>
</file>