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004D" w14:textId="757A0C0E" w:rsidR="000910AC" w:rsidRPr="002E0684" w:rsidRDefault="002E0684">
      <w:pPr>
        <w:rPr>
          <w:sz w:val="28"/>
          <w:szCs w:val="28"/>
        </w:rPr>
      </w:pPr>
      <w:r w:rsidRPr="002E0684">
        <w:rPr>
          <w:b/>
          <w:bCs/>
          <w:sz w:val="28"/>
          <w:szCs w:val="28"/>
        </w:rPr>
        <w:t>Enūma Eliš</w:t>
      </w:r>
      <w:r w:rsidRPr="002E0684">
        <w:rPr>
          <w:b/>
          <w:bCs/>
          <w:sz w:val="28"/>
          <w:szCs w:val="28"/>
        </w:rPr>
        <w:t xml:space="preserve"> Overview</w:t>
      </w:r>
    </w:p>
    <w:p w14:paraId="0ACB19CF" w14:textId="77777777" w:rsidR="002E0684" w:rsidRDefault="002E0684"/>
    <w:p w14:paraId="6CF0C238" w14:textId="77777777" w:rsidR="002E0684" w:rsidRPr="002E0684" w:rsidRDefault="002E0684" w:rsidP="002E0684">
      <w:r w:rsidRPr="002E0684">
        <w:t>The document provides an overview of the Babylonian creation myth "Enūma Eliš," its discovery, significance, and connections to biblical narratives.</w:t>
      </w:r>
    </w:p>
    <w:p w14:paraId="15047CC1" w14:textId="77777777" w:rsidR="002E0684" w:rsidRDefault="002E0684" w:rsidP="002E0684">
      <w:pPr>
        <w:rPr>
          <w:b/>
          <w:bCs/>
        </w:rPr>
      </w:pPr>
    </w:p>
    <w:p w14:paraId="6B57D3E7" w14:textId="328E37EE" w:rsidR="002E0684" w:rsidRPr="002E0684" w:rsidRDefault="002E0684" w:rsidP="002E0684">
      <w:r w:rsidRPr="002E0684">
        <w:rPr>
          <w:b/>
          <w:bCs/>
        </w:rPr>
        <w:t>Overview of Enūma Eliš Creation Myth</w:t>
      </w:r>
    </w:p>
    <w:p w14:paraId="236944F9" w14:textId="77777777" w:rsidR="002E0684" w:rsidRPr="002E0684" w:rsidRDefault="002E0684" w:rsidP="002E0684">
      <w:r w:rsidRPr="002E0684">
        <w:t>Enūma Eliš is a Babylonian creation myth that details the origins of the world, the rise of the god Marduk, and the creation of humanity. ​ It is the only complete surviving account of ancient Near Eastern cosmology, recorded on seven clay tablets.</w:t>
      </w:r>
    </w:p>
    <w:p w14:paraId="7E71490B" w14:textId="77777777" w:rsidR="002E0684" w:rsidRDefault="002E0684" w:rsidP="002E0684">
      <w:pPr>
        <w:rPr>
          <w:b/>
          <w:bCs/>
        </w:rPr>
      </w:pPr>
    </w:p>
    <w:p w14:paraId="1887C845" w14:textId="6832C30A" w:rsidR="002E0684" w:rsidRPr="002E0684" w:rsidRDefault="002E0684" w:rsidP="002E0684">
      <w:r w:rsidRPr="002E0684">
        <w:rPr>
          <w:b/>
          <w:bCs/>
        </w:rPr>
        <w:t>Discovery and Historical Context of Enūma Eliš</w:t>
      </w:r>
    </w:p>
    <w:p w14:paraId="2C1AC14E" w14:textId="77777777" w:rsidR="002E0684" w:rsidRDefault="002E0684" w:rsidP="002E0684">
      <w:r w:rsidRPr="002E0684">
        <w:t>The myth was discovered in the Library of Ashurbanipal in Nineveh by Austen Henry Layard in 1849 and published by George Smith in 1876. ​ It is believed to have been recited during the Akitu festival and has connections to earlier writings by Berossus.</w:t>
      </w:r>
    </w:p>
    <w:p w14:paraId="637E5571" w14:textId="77777777" w:rsidR="002E0684" w:rsidRPr="002E0684" w:rsidRDefault="002E0684" w:rsidP="002E0684"/>
    <w:p w14:paraId="197696B2" w14:textId="77777777" w:rsidR="002E0684" w:rsidRPr="002E0684" w:rsidRDefault="002E0684" w:rsidP="002E0684">
      <w:pPr>
        <w:numPr>
          <w:ilvl w:val="0"/>
          <w:numId w:val="1"/>
        </w:numPr>
      </w:pPr>
      <w:r w:rsidRPr="002E0684">
        <w:t>Discovered in 1849 by Austen Henry Layard.</w:t>
      </w:r>
    </w:p>
    <w:p w14:paraId="757FD778" w14:textId="77777777" w:rsidR="002E0684" w:rsidRPr="002E0684" w:rsidRDefault="002E0684" w:rsidP="002E0684">
      <w:pPr>
        <w:numPr>
          <w:ilvl w:val="0"/>
          <w:numId w:val="1"/>
        </w:numPr>
      </w:pPr>
      <w:r w:rsidRPr="002E0684">
        <w:t>Published by George Smith in 1876. ​</w:t>
      </w:r>
    </w:p>
    <w:p w14:paraId="447A0843" w14:textId="77777777" w:rsidR="002E0684" w:rsidRPr="002E0684" w:rsidRDefault="002E0684" w:rsidP="002E0684">
      <w:pPr>
        <w:numPr>
          <w:ilvl w:val="0"/>
          <w:numId w:val="1"/>
        </w:numPr>
      </w:pPr>
      <w:r w:rsidRPr="002E0684">
        <w:t>Recorded on seven clay tablets with about a thousand lines. ​</w:t>
      </w:r>
    </w:p>
    <w:p w14:paraId="189BBAF3" w14:textId="77777777" w:rsidR="002E0684" w:rsidRPr="002E0684" w:rsidRDefault="002E0684" w:rsidP="002E0684">
      <w:pPr>
        <w:numPr>
          <w:ilvl w:val="0"/>
          <w:numId w:val="1"/>
        </w:numPr>
      </w:pPr>
      <w:r w:rsidRPr="002E0684">
        <w:t>Likely recited during the Akitu festival. ​</w:t>
      </w:r>
    </w:p>
    <w:p w14:paraId="295FB021" w14:textId="77777777" w:rsidR="002E0684" w:rsidRPr="002E0684" w:rsidRDefault="002E0684" w:rsidP="002E0684">
      <w:pPr>
        <w:numPr>
          <w:ilvl w:val="0"/>
          <w:numId w:val="1"/>
        </w:numPr>
      </w:pPr>
      <w:r w:rsidRPr="002E0684">
        <w:t>Influenced by earlier texts, particularly Berossus' writings. ​</w:t>
      </w:r>
    </w:p>
    <w:p w14:paraId="7EFB9D29" w14:textId="77777777" w:rsidR="002E0684" w:rsidRDefault="002E0684" w:rsidP="002E0684">
      <w:pPr>
        <w:rPr>
          <w:b/>
          <w:bCs/>
        </w:rPr>
      </w:pPr>
    </w:p>
    <w:p w14:paraId="56F4B023" w14:textId="5B0C3935" w:rsidR="002E0684" w:rsidRPr="002E0684" w:rsidRDefault="002E0684" w:rsidP="002E0684">
      <w:r w:rsidRPr="002E0684">
        <w:rPr>
          <w:b/>
          <w:bCs/>
        </w:rPr>
        <w:t>Structure and Content of the Tablets</w:t>
      </w:r>
    </w:p>
    <w:p w14:paraId="041619DE" w14:textId="77777777" w:rsidR="002E0684" w:rsidRDefault="002E0684" w:rsidP="002E0684">
      <w:r w:rsidRPr="002E0684">
        <w:t>The myth consists of seven tablets that narrate the creation of the world, a battle among gods, and the eventual creation of humanity. ​ The tablets describe Marduk's rise to power and his role in establishing order from chaos. ​</w:t>
      </w:r>
    </w:p>
    <w:p w14:paraId="3384C93F" w14:textId="77777777" w:rsidR="002E0684" w:rsidRPr="002E0684" w:rsidRDefault="002E0684" w:rsidP="002E0684"/>
    <w:p w14:paraId="5EEB0362" w14:textId="77777777" w:rsidR="002E0684" w:rsidRPr="002E0684" w:rsidRDefault="002E0684" w:rsidP="002E0684">
      <w:pPr>
        <w:numPr>
          <w:ilvl w:val="0"/>
          <w:numId w:val="2"/>
        </w:numPr>
      </w:pPr>
      <w:r w:rsidRPr="002E0684">
        <w:t>Composed of seven tablets, each with 115-170 lines. ​</w:t>
      </w:r>
    </w:p>
    <w:p w14:paraId="78EDA71B" w14:textId="77777777" w:rsidR="002E0684" w:rsidRPr="002E0684" w:rsidRDefault="002E0684" w:rsidP="002E0684">
      <w:pPr>
        <w:numPr>
          <w:ilvl w:val="0"/>
          <w:numId w:val="2"/>
        </w:numPr>
      </w:pPr>
      <w:r w:rsidRPr="002E0684">
        <w:t>Describes the creation of the world and the battle between gods. ​</w:t>
      </w:r>
    </w:p>
    <w:p w14:paraId="5030B536" w14:textId="77777777" w:rsidR="002E0684" w:rsidRPr="002E0684" w:rsidRDefault="002E0684" w:rsidP="002E0684">
      <w:pPr>
        <w:numPr>
          <w:ilvl w:val="0"/>
          <w:numId w:val="2"/>
        </w:numPr>
      </w:pPr>
      <w:r w:rsidRPr="002E0684">
        <w:t>Marduk is central to the narrative, ultimately becoming the supreme god. ​</w:t>
      </w:r>
    </w:p>
    <w:p w14:paraId="77A4C2F0" w14:textId="77777777" w:rsidR="002E0684" w:rsidRPr="002E0684" w:rsidRDefault="002E0684" w:rsidP="002E0684">
      <w:pPr>
        <w:numPr>
          <w:ilvl w:val="0"/>
          <w:numId w:val="2"/>
        </w:numPr>
      </w:pPr>
      <w:r w:rsidRPr="002E0684">
        <w:t>Ends with a hymn praising Marduk and his achievements. ​</w:t>
      </w:r>
    </w:p>
    <w:p w14:paraId="2FA300C2" w14:textId="77777777" w:rsidR="002E0684" w:rsidRDefault="002E0684" w:rsidP="002E0684">
      <w:pPr>
        <w:rPr>
          <w:b/>
          <w:bCs/>
        </w:rPr>
      </w:pPr>
    </w:p>
    <w:p w14:paraId="06D767BA" w14:textId="08293355" w:rsidR="002E0684" w:rsidRPr="002E0684" w:rsidRDefault="002E0684" w:rsidP="002E0684">
      <w:r w:rsidRPr="002E0684">
        <w:rPr>
          <w:b/>
          <w:bCs/>
        </w:rPr>
        <w:t>Dating and Historical Significance</w:t>
      </w:r>
    </w:p>
    <w:p w14:paraId="10B30BD6" w14:textId="77777777" w:rsidR="002E0684" w:rsidRDefault="002E0684" w:rsidP="002E0684">
      <w:r w:rsidRPr="002E0684">
        <w:t>The earliest manuscript dates to the 9th century BCE, with most scholars dating its composition to the Second Dynasty of Isin. ​ Marduk's rise as the head of the pantheon is linked to the return of his statue from Elam by Nebuchadnezzar I. ​</w:t>
      </w:r>
    </w:p>
    <w:p w14:paraId="70D0DB99" w14:textId="77777777" w:rsidR="002E0684" w:rsidRPr="002E0684" w:rsidRDefault="002E0684" w:rsidP="002E0684"/>
    <w:p w14:paraId="3FD9CC3C" w14:textId="77777777" w:rsidR="002E0684" w:rsidRPr="002E0684" w:rsidRDefault="002E0684" w:rsidP="002E0684">
      <w:pPr>
        <w:numPr>
          <w:ilvl w:val="0"/>
          <w:numId w:val="3"/>
        </w:numPr>
      </w:pPr>
      <w:r w:rsidRPr="002E0684">
        <w:t>Earliest manuscript dated to the 9th century BCE. ​</w:t>
      </w:r>
    </w:p>
    <w:p w14:paraId="217CFC2E" w14:textId="77777777" w:rsidR="002E0684" w:rsidRPr="002E0684" w:rsidRDefault="002E0684" w:rsidP="002E0684">
      <w:pPr>
        <w:numPr>
          <w:ilvl w:val="0"/>
          <w:numId w:val="3"/>
        </w:numPr>
      </w:pPr>
      <w:r w:rsidRPr="002E0684">
        <w:t>Most scholars date its composition to the Second Dynasty of Isin.</w:t>
      </w:r>
    </w:p>
    <w:p w14:paraId="52E33725" w14:textId="77777777" w:rsidR="002E0684" w:rsidRPr="002E0684" w:rsidRDefault="002E0684" w:rsidP="002E0684">
      <w:pPr>
        <w:numPr>
          <w:ilvl w:val="0"/>
          <w:numId w:val="3"/>
        </w:numPr>
      </w:pPr>
      <w:r w:rsidRPr="002E0684">
        <w:t>Marduk's prominence increased during the reign of Nebuchadnezzar I. ​</w:t>
      </w:r>
    </w:p>
    <w:p w14:paraId="71C75663" w14:textId="77777777" w:rsidR="002E0684" w:rsidRPr="002E0684" w:rsidRDefault="002E0684" w:rsidP="002E0684">
      <w:pPr>
        <w:numPr>
          <w:ilvl w:val="0"/>
          <w:numId w:val="3"/>
        </w:numPr>
      </w:pPr>
      <w:r w:rsidRPr="002E0684">
        <w:t>Reflects the religious and cultural dynamics of ancient Babylon.</w:t>
      </w:r>
    </w:p>
    <w:p w14:paraId="769F71D6" w14:textId="77777777" w:rsidR="002E0684" w:rsidRDefault="002E0684" w:rsidP="002E0684">
      <w:pPr>
        <w:rPr>
          <w:b/>
          <w:bCs/>
        </w:rPr>
      </w:pPr>
    </w:p>
    <w:p w14:paraId="074A0CE7" w14:textId="178579D4" w:rsidR="002E0684" w:rsidRPr="002E0684" w:rsidRDefault="002E0684" w:rsidP="002E0684">
      <w:r w:rsidRPr="002E0684">
        <w:rPr>
          <w:b/>
          <w:bCs/>
        </w:rPr>
        <w:t>Variants and Copies of the Tablets</w:t>
      </w:r>
    </w:p>
    <w:p w14:paraId="3EDDB3FD" w14:textId="77777777" w:rsidR="002E0684" w:rsidRDefault="002E0684" w:rsidP="002E0684">
      <w:r w:rsidRPr="002E0684">
        <w:t>Numerous copies and variants of the tablets exist, with differences in quality and writing style. ​ The bilingual version at the British Museum describes the creation of man and animals, showcasing the myth's widespread influence. ​</w:t>
      </w:r>
    </w:p>
    <w:p w14:paraId="4FCD8876" w14:textId="77777777" w:rsidR="002E0684" w:rsidRPr="002E0684" w:rsidRDefault="002E0684" w:rsidP="002E0684"/>
    <w:p w14:paraId="5A4EC1FB" w14:textId="77777777" w:rsidR="002E0684" w:rsidRPr="002E0684" w:rsidRDefault="002E0684" w:rsidP="002E0684">
      <w:pPr>
        <w:numPr>
          <w:ilvl w:val="0"/>
          <w:numId w:val="4"/>
        </w:numPr>
      </w:pPr>
      <w:r w:rsidRPr="002E0684">
        <w:t>Multiple copies of the tablets have been found. ​</w:t>
      </w:r>
    </w:p>
    <w:p w14:paraId="1A74A88E" w14:textId="77777777" w:rsidR="002E0684" w:rsidRPr="002E0684" w:rsidRDefault="002E0684" w:rsidP="002E0684">
      <w:pPr>
        <w:numPr>
          <w:ilvl w:val="0"/>
          <w:numId w:val="4"/>
        </w:numPr>
      </w:pPr>
      <w:r w:rsidRPr="002E0684">
        <w:t>Variants include a bilingual version at the British Museum.</w:t>
      </w:r>
    </w:p>
    <w:p w14:paraId="0873186C" w14:textId="77777777" w:rsidR="002E0684" w:rsidRPr="002E0684" w:rsidRDefault="002E0684" w:rsidP="002E0684">
      <w:pPr>
        <w:numPr>
          <w:ilvl w:val="0"/>
          <w:numId w:val="4"/>
        </w:numPr>
      </w:pPr>
      <w:r w:rsidRPr="002E0684">
        <w:t>Differences noted in writing quality between Assyrian and Neo-Babylonian tablets. ​</w:t>
      </w:r>
    </w:p>
    <w:p w14:paraId="427C89A0" w14:textId="77777777" w:rsidR="002E0684" w:rsidRPr="002E0684" w:rsidRDefault="002E0684" w:rsidP="002E0684">
      <w:pPr>
        <w:numPr>
          <w:ilvl w:val="0"/>
          <w:numId w:val="4"/>
        </w:numPr>
      </w:pPr>
      <w:r w:rsidRPr="002E0684">
        <w:t xml:space="preserve">Tablets </w:t>
      </w:r>
      <w:proofErr w:type="gramStart"/>
      <w:r w:rsidRPr="002E0684">
        <w:t>often</w:t>
      </w:r>
      <w:proofErr w:type="gramEnd"/>
      <w:r w:rsidRPr="002E0684">
        <w:t xml:space="preserve"> used for educational purposes, such as handwriting practice.</w:t>
      </w:r>
    </w:p>
    <w:p w14:paraId="5CBB2FF7" w14:textId="77777777" w:rsidR="002E0684" w:rsidRDefault="002E0684" w:rsidP="002E0684">
      <w:pPr>
        <w:rPr>
          <w:b/>
          <w:bCs/>
        </w:rPr>
      </w:pPr>
    </w:p>
    <w:p w14:paraId="7784A281" w14:textId="77777777" w:rsidR="002E0684" w:rsidRDefault="002E0684" w:rsidP="002E0684">
      <w:pPr>
        <w:rPr>
          <w:b/>
          <w:bCs/>
        </w:rPr>
      </w:pPr>
    </w:p>
    <w:p w14:paraId="3EB8A747" w14:textId="142C033B" w:rsidR="002E0684" w:rsidRPr="002E0684" w:rsidRDefault="002E0684" w:rsidP="002E0684">
      <w:r w:rsidRPr="002E0684">
        <w:rPr>
          <w:b/>
          <w:bCs/>
        </w:rPr>
        <w:lastRenderedPageBreak/>
        <w:t>Themes and Parallels with Other Myths</w:t>
      </w:r>
    </w:p>
    <w:p w14:paraId="4CF614B3" w14:textId="77777777" w:rsidR="002E0684" w:rsidRDefault="002E0684" w:rsidP="002E0684">
      <w:r w:rsidRPr="002E0684">
        <w:t>Enūma Eliš shares themes with other ancient Near Eastern myths, including the struggle between order and chaos. ​ It has notable parallels with the biblical creation narrative, though significant differences exist in theology and cosmology. ​</w:t>
      </w:r>
    </w:p>
    <w:p w14:paraId="648B0117" w14:textId="77777777" w:rsidR="002E0684" w:rsidRPr="002E0684" w:rsidRDefault="002E0684" w:rsidP="002E0684"/>
    <w:p w14:paraId="178502ED" w14:textId="77777777" w:rsidR="002E0684" w:rsidRPr="002E0684" w:rsidRDefault="002E0684" w:rsidP="002E0684">
      <w:pPr>
        <w:numPr>
          <w:ilvl w:val="0"/>
          <w:numId w:val="5"/>
        </w:numPr>
      </w:pPr>
      <w:r w:rsidRPr="002E0684">
        <w:t>Themes of chaos versus order are central to the narrative.</w:t>
      </w:r>
    </w:p>
    <w:p w14:paraId="64CE0727" w14:textId="77777777" w:rsidR="002E0684" w:rsidRPr="002E0684" w:rsidRDefault="002E0684" w:rsidP="002E0684">
      <w:pPr>
        <w:numPr>
          <w:ilvl w:val="0"/>
          <w:numId w:val="5"/>
        </w:numPr>
      </w:pPr>
      <w:r w:rsidRPr="002E0684">
        <w:t>Shares similarities with other myths, such as the Anzu myth and Atrahasis epic. ​</w:t>
      </w:r>
    </w:p>
    <w:p w14:paraId="4EF540D4" w14:textId="77777777" w:rsidR="002E0684" w:rsidRPr="002E0684" w:rsidRDefault="002E0684" w:rsidP="002E0684">
      <w:pPr>
        <w:numPr>
          <w:ilvl w:val="0"/>
          <w:numId w:val="5"/>
        </w:numPr>
      </w:pPr>
      <w:r w:rsidRPr="002E0684">
        <w:t>Notable parallels with the biblical creation story, including the concept of a watery chaos. ​</w:t>
      </w:r>
    </w:p>
    <w:p w14:paraId="31C4E0CE" w14:textId="77777777" w:rsidR="002E0684" w:rsidRPr="002E0684" w:rsidRDefault="002E0684" w:rsidP="002E0684">
      <w:pPr>
        <w:numPr>
          <w:ilvl w:val="0"/>
          <w:numId w:val="5"/>
        </w:numPr>
      </w:pPr>
      <w:r w:rsidRPr="002E0684">
        <w:t>Differences include polytheism in Enūma Eliš versus monotheism in Genesis. ​</w:t>
      </w:r>
    </w:p>
    <w:p w14:paraId="2BF4CBA8" w14:textId="77777777" w:rsidR="002E0684" w:rsidRDefault="002E0684" w:rsidP="002E0684">
      <w:pPr>
        <w:rPr>
          <w:b/>
          <w:bCs/>
        </w:rPr>
      </w:pPr>
    </w:p>
    <w:p w14:paraId="68F105DE" w14:textId="43B5AE84" w:rsidR="002E0684" w:rsidRPr="002E0684" w:rsidRDefault="002E0684" w:rsidP="002E0684">
      <w:r w:rsidRPr="002E0684">
        <w:rPr>
          <w:b/>
          <w:bCs/>
        </w:rPr>
        <w:t>Ritual Significance and Cultural Impact</w:t>
      </w:r>
    </w:p>
    <w:p w14:paraId="017AF6FC" w14:textId="77777777" w:rsidR="002E0684" w:rsidRDefault="002E0684" w:rsidP="002E0684">
      <w:r w:rsidRPr="002E0684">
        <w:t>The myth was likely recited during rituals, particularly the Akitu festival, symbolizing renewal and triumph over chaos. ​ Its influence extends to later cultures, including potential impacts on biblical narratives.</w:t>
      </w:r>
    </w:p>
    <w:p w14:paraId="6D74D63B" w14:textId="77777777" w:rsidR="002E0684" w:rsidRPr="002E0684" w:rsidRDefault="002E0684" w:rsidP="002E0684"/>
    <w:p w14:paraId="6561D326" w14:textId="77777777" w:rsidR="002E0684" w:rsidRPr="002E0684" w:rsidRDefault="002E0684" w:rsidP="002E0684">
      <w:pPr>
        <w:numPr>
          <w:ilvl w:val="0"/>
          <w:numId w:val="6"/>
        </w:numPr>
      </w:pPr>
      <w:r w:rsidRPr="002E0684">
        <w:t>Recited during the Akitu festival, symbolizing renewal.</w:t>
      </w:r>
    </w:p>
    <w:p w14:paraId="74EE3C15" w14:textId="77777777" w:rsidR="002E0684" w:rsidRPr="002E0684" w:rsidRDefault="002E0684" w:rsidP="002E0684">
      <w:pPr>
        <w:numPr>
          <w:ilvl w:val="0"/>
          <w:numId w:val="6"/>
        </w:numPr>
      </w:pPr>
      <w:r w:rsidRPr="002E0684">
        <w:t>Represents triumph over chaos, reflecting cultural values.</w:t>
      </w:r>
    </w:p>
    <w:p w14:paraId="7283F0C8" w14:textId="77777777" w:rsidR="002E0684" w:rsidRPr="002E0684" w:rsidRDefault="002E0684" w:rsidP="002E0684">
      <w:pPr>
        <w:numPr>
          <w:ilvl w:val="0"/>
          <w:numId w:val="6"/>
        </w:numPr>
      </w:pPr>
      <w:r w:rsidRPr="002E0684">
        <w:t>Influenced later religious texts, including the Old Testament. ​</w:t>
      </w:r>
    </w:p>
    <w:p w14:paraId="4AB90BF0" w14:textId="77777777" w:rsidR="002E0684" w:rsidRPr="002E0684" w:rsidRDefault="002E0684" w:rsidP="002E0684">
      <w:pPr>
        <w:numPr>
          <w:ilvl w:val="0"/>
          <w:numId w:val="6"/>
        </w:numPr>
      </w:pPr>
      <w:r w:rsidRPr="002E0684">
        <w:t>Highlights the interconnectedness of ancient Near Eastern cultures.</w:t>
      </w:r>
    </w:p>
    <w:p w14:paraId="0C3CC574" w14:textId="77777777" w:rsidR="002E0684" w:rsidRDefault="002E0684" w:rsidP="002E0684">
      <w:pPr>
        <w:rPr>
          <w:b/>
          <w:bCs/>
        </w:rPr>
      </w:pPr>
    </w:p>
    <w:p w14:paraId="380BC397" w14:textId="364B926A" w:rsidR="002E0684" w:rsidRPr="002E0684" w:rsidRDefault="002E0684" w:rsidP="002E0684">
      <w:r w:rsidRPr="002E0684">
        <w:rPr>
          <w:b/>
          <w:bCs/>
        </w:rPr>
        <w:t>Academic Contributions to Babylonian Creation Myths</w:t>
      </w:r>
    </w:p>
    <w:p w14:paraId="365B43AF" w14:textId="77777777" w:rsidR="002E0684" w:rsidRDefault="002E0684" w:rsidP="002E0684">
      <w:r w:rsidRPr="002E0684">
        <w:t>The text provides a comprehensive list of scholarly works related to Babylonian creation myths, particularly focusing on the "Enūma Eliš." It highlights various authors, their contributions, and the significance of their research in understanding ancient Near Eastern religions and literature.</w:t>
      </w:r>
    </w:p>
    <w:p w14:paraId="5E160710" w14:textId="77777777" w:rsidR="002E0684" w:rsidRPr="002E0684" w:rsidRDefault="002E0684" w:rsidP="002E0684"/>
    <w:p w14:paraId="66406385" w14:textId="77777777" w:rsidR="002E0684" w:rsidRPr="002E0684" w:rsidRDefault="002E0684" w:rsidP="002E0684">
      <w:pPr>
        <w:numPr>
          <w:ilvl w:val="0"/>
          <w:numId w:val="7"/>
        </w:numPr>
      </w:pPr>
      <w:proofErr w:type="spellStart"/>
      <w:r w:rsidRPr="002E0684">
        <w:t>Ayali</w:t>
      </w:r>
      <w:proofErr w:type="spellEnd"/>
      <w:r w:rsidRPr="002E0684">
        <w:t>-Darshan (2015) discusses the storm-god's combat with the sea in relation to Egyptian and Ugaritic texts. ​</w:t>
      </w:r>
    </w:p>
    <w:p w14:paraId="4F36C214" w14:textId="77777777" w:rsidR="002E0684" w:rsidRPr="002E0684" w:rsidRDefault="002E0684" w:rsidP="002E0684">
      <w:pPr>
        <w:numPr>
          <w:ilvl w:val="0"/>
          <w:numId w:val="7"/>
        </w:numPr>
      </w:pPr>
      <w:r w:rsidRPr="002E0684">
        <w:t>Bachvarova (2017) revises the translation of the "Kumarbi Cycle," contributing to the understanding of Near Eastern myths. ​</w:t>
      </w:r>
    </w:p>
    <w:p w14:paraId="02C04E2A" w14:textId="77777777" w:rsidR="002E0684" w:rsidRPr="002E0684" w:rsidRDefault="002E0684" w:rsidP="002E0684">
      <w:pPr>
        <w:numPr>
          <w:ilvl w:val="0"/>
          <w:numId w:val="7"/>
        </w:numPr>
      </w:pPr>
      <w:r w:rsidRPr="002E0684">
        <w:t>Beaulieu (2018) offers a historical perspective on Babylon from 2200 BC to AD 75. ​</w:t>
      </w:r>
    </w:p>
    <w:p w14:paraId="26834D05" w14:textId="77777777" w:rsidR="002E0684" w:rsidRPr="002E0684" w:rsidRDefault="002E0684" w:rsidP="002E0684">
      <w:pPr>
        <w:numPr>
          <w:ilvl w:val="0"/>
          <w:numId w:val="7"/>
        </w:numPr>
      </w:pPr>
      <w:r w:rsidRPr="002E0684">
        <w:t>Dalley (2008) compiles myths from Mesopotamia, including creation and flood narratives. ​</w:t>
      </w:r>
    </w:p>
    <w:p w14:paraId="162E6F4B" w14:textId="77777777" w:rsidR="002E0684" w:rsidRPr="002E0684" w:rsidRDefault="002E0684" w:rsidP="002E0684">
      <w:pPr>
        <w:numPr>
          <w:ilvl w:val="0"/>
          <w:numId w:val="7"/>
        </w:numPr>
      </w:pPr>
      <w:r w:rsidRPr="002E0684">
        <w:t>Heidel (1951) provides an analysis of the Babylonian Genesis, enhancing comprehension of creation stories. ​</w:t>
      </w:r>
    </w:p>
    <w:p w14:paraId="11D5F3EF" w14:textId="77777777" w:rsidR="002E0684" w:rsidRDefault="002E0684" w:rsidP="002E0684">
      <w:pPr>
        <w:rPr>
          <w:b/>
          <w:bCs/>
        </w:rPr>
      </w:pPr>
    </w:p>
    <w:p w14:paraId="0E705CC0" w14:textId="0E19E0E9" w:rsidR="002E0684" w:rsidRPr="002E0684" w:rsidRDefault="002E0684" w:rsidP="002E0684">
      <w:r w:rsidRPr="002E0684">
        <w:rPr>
          <w:b/>
          <w:bCs/>
        </w:rPr>
        <w:t>Historical Texts and Translations</w:t>
      </w:r>
    </w:p>
    <w:p w14:paraId="07A2F6B0" w14:textId="77777777" w:rsidR="002E0684" w:rsidRDefault="002E0684" w:rsidP="002E0684">
      <w:r w:rsidRPr="002E0684">
        <w:t>The text lists various historical texts and translations that have contributed to the study of Babylonian mythology and creation narratives. These works are essential for understanding the evolution of these myths over time.</w:t>
      </w:r>
    </w:p>
    <w:p w14:paraId="722EB515" w14:textId="77777777" w:rsidR="002E0684" w:rsidRPr="002E0684" w:rsidRDefault="002E0684" w:rsidP="002E0684"/>
    <w:p w14:paraId="11DE759D" w14:textId="77777777" w:rsidR="002E0684" w:rsidRPr="002E0684" w:rsidRDefault="002E0684" w:rsidP="002E0684">
      <w:pPr>
        <w:numPr>
          <w:ilvl w:val="0"/>
          <w:numId w:val="8"/>
        </w:numPr>
      </w:pPr>
      <w:r w:rsidRPr="002E0684">
        <w:t xml:space="preserve">Cory (1828, 1876) compiles ancient fragments from various authors, including </w:t>
      </w:r>
      <w:proofErr w:type="spellStart"/>
      <w:r w:rsidRPr="002E0684">
        <w:t>Sanchoniatho</w:t>
      </w:r>
      <w:proofErr w:type="spellEnd"/>
      <w:r w:rsidRPr="002E0684">
        <w:t xml:space="preserve"> and Berossus. ​</w:t>
      </w:r>
    </w:p>
    <w:p w14:paraId="1E52B9F1" w14:textId="77777777" w:rsidR="002E0684" w:rsidRPr="002E0684" w:rsidRDefault="002E0684" w:rsidP="002E0684">
      <w:pPr>
        <w:numPr>
          <w:ilvl w:val="0"/>
          <w:numId w:val="8"/>
        </w:numPr>
      </w:pPr>
      <w:r w:rsidRPr="002E0684">
        <w:t>Smith (1876) presents the "Chaldean Account of Genesis," linking Babylonian and biblical narratives. ​</w:t>
      </w:r>
    </w:p>
    <w:p w14:paraId="66B404FA" w14:textId="77777777" w:rsidR="002E0684" w:rsidRPr="002E0684" w:rsidRDefault="002E0684" w:rsidP="002E0684">
      <w:pPr>
        <w:numPr>
          <w:ilvl w:val="0"/>
          <w:numId w:val="8"/>
        </w:numPr>
      </w:pPr>
      <w:r w:rsidRPr="002E0684">
        <w:t>Budge (1921) documents Babylonian legends of creation and the battle between Bel and the dragon. ​</w:t>
      </w:r>
    </w:p>
    <w:p w14:paraId="232FCE07" w14:textId="77777777" w:rsidR="002E0684" w:rsidRPr="002E0684" w:rsidRDefault="002E0684" w:rsidP="002E0684">
      <w:pPr>
        <w:numPr>
          <w:ilvl w:val="0"/>
          <w:numId w:val="8"/>
        </w:numPr>
      </w:pPr>
      <w:r w:rsidRPr="002E0684">
        <w:t>Pritchard (1969) edits a collection of ancient Near Eastern texts relevant to the Old Testament. ​</w:t>
      </w:r>
    </w:p>
    <w:p w14:paraId="7F34D4D2" w14:textId="77777777" w:rsidR="002E0684" w:rsidRDefault="002E0684" w:rsidP="002E0684">
      <w:pPr>
        <w:rPr>
          <w:b/>
          <w:bCs/>
        </w:rPr>
      </w:pPr>
    </w:p>
    <w:p w14:paraId="1F46F46B" w14:textId="77777777" w:rsidR="002E0684" w:rsidRDefault="002E0684" w:rsidP="002E0684">
      <w:pPr>
        <w:rPr>
          <w:b/>
          <w:bCs/>
        </w:rPr>
      </w:pPr>
    </w:p>
    <w:p w14:paraId="39037D33" w14:textId="77777777" w:rsidR="002E0684" w:rsidRDefault="002E0684" w:rsidP="002E0684">
      <w:pPr>
        <w:rPr>
          <w:b/>
          <w:bCs/>
        </w:rPr>
      </w:pPr>
    </w:p>
    <w:p w14:paraId="130266D8" w14:textId="77777777" w:rsidR="002E0684" w:rsidRDefault="002E0684" w:rsidP="002E0684">
      <w:pPr>
        <w:rPr>
          <w:b/>
          <w:bCs/>
        </w:rPr>
      </w:pPr>
    </w:p>
    <w:p w14:paraId="77FB706F" w14:textId="77777777" w:rsidR="002E0684" w:rsidRDefault="002E0684" w:rsidP="002E0684">
      <w:pPr>
        <w:rPr>
          <w:b/>
          <w:bCs/>
        </w:rPr>
      </w:pPr>
    </w:p>
    <w:p w14:paraId="4250A81A" w14:textId="77777777" w:rsidR="002E0684" w:rsidRDefault="002E0684" w:rsidP="002E0684">
      <w:pPr>
        <w:rPr>
          <w:b/>
          <w:bCs/>
        </w:rPr>
      </w:pPr>
    </w:p>
    <w:p w14:paraId="6105B726" w14:textId="77777777" w:rsidR="002E0684" w:rsidRDefault="002E0684" w:rsidP="002E0684">
      <w:pPr>
        <w:rPr>
          <w:b/>
          <w:bCs/>
        </w:rPr>
      </w:pPr>
    </w:p>
    <w:p w14:paraId="219A086A" w14:textId="77777777" w:rsidR="002E0684" w:rsidRDefault="002E0684" w:rsidP="002E0684">
      <w:pPr>
        <w:rPr>
          <w:b/>
          <w:bCs/>
        </w:rPr>
      </w:pPr>
    </w:p>
    <w:p w14:paraId="7BFFA8E6" w14:textId="3350109C" w:rsidR="002E0684" w:rsidRPr="002E0684" w:rsidRDefault="002E0684" w:rsidP="002E0684">
      <w:r w:rsidRPr="002E0684">
        <w:rPr>
          <w:b/>
          <w:bCs/>
        </w:rPr>
        <w:t>Scholarly Analysis of Enūma Eliš</w:t>
      </w:r>
    </w:p>
    <w:p w14:paraId="19FF6EE7" w14:textId="77777777" w:rsidR="002E0684" w:rsidRDefault="002E0684" w:rsidP="002E0684">
      <w:r w:rsidRPr="002E0684">
        <w:t>The text emphasizes the scholarly analysis of the "Enūma Eliš," a key Babylonian creation myth, and its significance in ancient literature. Various studies explore its themes, structure, and cultural impact.</w:t>
      </w:r>
    </w:p>
    <w:p w14:paraId="4892EFCA" w14:textId="77777777" w:rsidR="002E0684" w:rsidRPr="002E0684" w:rsidRDefault="002E0684" w:rsidP="002E0684"/>
    <w:p w14:paraId="774E4465" w14:textId="77777777" w:rsidR="002E0684" w:rsidRPr="002E0684" w:rsidRDefault="002E0684" w:rsidP="002E0684">
      <w:pPr>
        <w:numPr>
          <w:ilvl w:val="0"/>
          <w:numId w:val="9"/>
        </w:numPr>
      </w:pPr>
      <w:r w:rsidRPr="002E0684">
        <w:t>Lambert (1984, 2013) conducts studies on Marduk and Babylonian creation myths, providing insights into their religious significance. ​</w:t>
      </w:r>
    </w:p>
    <w:p w14:paraId="10A2C48A" w14:textId="77777777" w:rsidR="002E0684" w:rsidRPr="002E0684" w:rsidRDefault="002E0684" w:rsidP="002E0684">
      <w:pPr>
        <w:numPr>
          <w:ilvl w:val="0"/>
          <w:numId w:val="9"/>
        </w:numPr>
      </w:pPr>
      <w:proofErr w:type="spellStart"/>
      <w:r w:rsidRPr="002E0684">
        <w:t>Kämmerer</w:t>
      </w:r>
      <w:proofErr w:type="spellEnd"/>
      <w:r w:rsidRPr="002E0684">
        <w:t xml:space="preserve"> and Metzler (2012) analyze the "Enūma Eliš" within the context of ancient Near Eastern literature.</w:t>
      </w:r>
    </w:p>
    <w:p w14:paraId="4F5AA0B3" w14:textId="77777777" w:rsidR="002E0684" w:rsidRPr="002E0684" w:rsidRDefault="002E0684" w:rsidP="002E0684">
      <w:pPr>
        <w:numPr>
          <w:ilvl w:val="0"/>
          <w:numId w:val="9"/>
        </w:numPr>
      </w:pPr>
      <w:r w:rsidRPr="002E0684">
        <w:t>Al-Rawi and Black (1994) present a new manuscript of "Enūma Eliš," contributing to the textual tradition. ​</w:t>
      </w:r>
    </w:p>
    <w:p w14:paraId="62D3C034" w14:textId="77777777" w:rsidR="002E0684" w:rsidRPr="002E0684" w:rsidRDefault="002E0684" w:rsidP="002E0684">
      <w:pPr>
        <w:numPr>
          <w:ilvl w:val="0"/>
          <w:numId w:val="9"/>
        </w:numPr>
      </w:pPr>
      <w:r w:rsidRPr="002E0684">
        <w:t>Landsberger and Wilson (1961) focus on specific tablets of "Enūma Eliš," enhancing understanding of its narrative structure. ​</w:t>
      </w:r>
    </w:p>
    <w:p w14:paraId="299A0A51" w14:textId="77777777" w:rsidR="002E0684" w:rsidRDefault="002E0684" w:rsidP="002E0684">
      <w:pPr>
        <w:rPr>
          <w:b/>
          <w:bCs/>
        </w:rPr>
      </w:pPr>
    </w:p>
    <w:p w14:paraId="7081682C" w14:textId="4806027B" w:rsidR="002E0684" w:rsidRPr="002E0684" w:rsidRDefault="002E0684" w:rsidP="002E0684">
      <w:r w:rsidRPr="002E0684">
        <w:rPr>
          <w:b/>
          <w:bCs/>
        </w:rPr>
        <w:t>Intertextuality and Cultural Influence</w:t>
      </w:r>
    </w:p>
    <w:p w14:paraId="2F8665A8" w14:textId="77777777" w:rsidR="002E0684" w:rsidRDefault="002E0684" w:rsidP="002E0684">
      <w:r w:rsidRPr="002E0684">
        <w:t>The text discusses the intertextuality present in Babylonian poetry and its influence on other cultures and texts. ​ This aspect is crucial for understanding the broader implications of Babylonian myths.</w:t>
      </w:r>
    </w:p>
    <w:p w14:paraId="00327AB8" w14:textId="77777777" w:rsidR="002E0684" w:rsidRPr="002E0684" w:rsidRDefault="002E0684" w:rsidP="002E0684"/>
    <w:p w14:paraId="51F6B9AB" w14:textId="77777777" w:rsidR="002E0684" w:rsidRPr="002E0684" w:rsidRDefault="002E0684" w:rsidP="002E0684">
      <w:pPr>
        <w:numPr>
          <w:ilvl w:val="0"/>
          <w:numId w:val="10"/>
        </w:numPr>
      </w:pPr>
      <w:proofErr w:type="spellStart"/>
      <w:r w:rsidRPr="002E0684">
        <w:t>Wisnom</w:t>
      </w:r>
      <w:proofErr w:type="spellEnd"/>
      <w:r w:rsidRPr="002E0684">
        <w:t xml:space="preserve"> (2020) examines intertextual competition in Babylonian poetry, particularly in relation to "</w:t>
      </w:r>
      <w:proofErr w:type="spellStart"/>
      <w:r w:rsidRPr="002E0684">
        <w:t>Anzū</w:t>
      </w:r>
      <w:proofErr w:type="spellEnd"/>
      <w:r w:rsidRPr="002E0684">
        <w:t xml:space="preserve">" and "Erra and </w:t>
      </w:r>
      <w:proofErr w:type="spellStart"/>
      <w:r w:rsidRPr="002E0684">
        <w:t>Išum</w:t>
      </w:r>
      <w:proofErr w:type="spellEnd"/>
      <w:r w:rsidRPr="002E0684">
        <w:t>." ​</w:t>
      </w:r>
    </w:p>
    <w:p w14:paraId="013DB495" w14:textId="77777777" w:rsidR="002E0684" w:rsidRPr="002E0684" w:rsidRDefault="002E0684" w:rsidP="002E0684">
      <w:pPr>
        <w:numPr>
          <w:ilvl w:val="0"/>
          <w:numId w:val="10"/>
        </w:numPr>
      </w:pPr>
      <w:r w:rsidRPr="002E0684">
        <w:t>Frahm (2010) explores politically motivated responses to the Babylonian epic of creation, highlighting its cultural significance.</w:t>
      </w:r>
    </w:p>
    <w:p w14:paraId="37457B57" w14:textId="77777777" w:rsidR="002E0684" w:rsidRPr="002E0684" w:rsidRDefault="002E0684" w:rsidP="002E0684">
      <w:pPr>
        <w:numPr>
          <w:ilvl w:val="0"/>
          <w:numId w:val="10"/>
        </w:numPr>
      </w:pPr>
      <w:r w:rsidRPr="002E0684">
        <w:t>Sommer (2000) analyzes the Babylonian Akitu festival, linking it to cosmic renewal and kingship. ​</w:t>
      </w:r>
    </w:p>
    <w:p w14:paraId="632BC679" w14:textId="77777777" w:rsidR="002E0684" w:rsidRDefault="002E0684" w:rsidP="002E0684">
      <w:pPr>
        <w:rPr>
          <w:b/>
          <w:bCs/>
        </w:rPr>
      </w:pPr>
    </w:p>
    <w:p w14:paraId="7F998FD2" w14:textId="2B9A8D4E" w:rsidR="002E0684" w:rsidRPr="002E0684" w:rsidRDefault="002E0684" w:rsidP="002E0684">
      <w:r w:rsidRPr="002E0684">
        <w:rPr>
          <w:b/>
          <w:bCs/>
        </w:rPr>
        <w:t>External Resources and Editions</w:t>
      </w:r>
    </w:p>
    <w:p w14:paraId="412F6114" w14:textId="77777777" w:rsidR="002E0684" w:rsidRDefault="002E0684" w:rsidP="002E0684">
      <w:r w:rsidRPr="002E0684">
        <w:t>The text provides links to external resources and critical editions of the "Enūma Eliš," facilitating further research and study. These resources are valuable for scholars and students alike.</w:t>
      </w:r>
    </w:p>
    <w:p w14:paraId="781E1E90" w14:textId="77777777" w:rsidR="002E0684" w:rsidRPr="002E0684" w:rsidRDefault="002E0684" w:rsidP="002E0684"/>
    <w:p w14:paraId="51AC046C" w14:textId="77777777" w:rsidR="002E0684" w:rsidRPr="002E0684" w:rsidRDefault="002E0684" w:rsidP="002E0684">
      <w:pPr>
        <w:numPr>
          <w:ilvl w:val="0"/>
          <w:numId w:val="11"/>
        </w:numPr>
      </w:pPr>
      <w:r w:rsidRPr="002E0684">
        <w:t>The electronic Babylonian Library offers a critical edition and translation of the "Enūma Eliš." ​</w:t>
      </w:r>
    </w:p>
    <w:p w14:paraId="4F327A00" w14:textId="77777777" w:rsidR="002E0684" w:rsidRPr="002E0684" w:rsidRDefault="002E0684" w:rsidP="002E0684">
      <w:pPr>
        <w:numPr>
          <w:ilvl w:val="0"/>
          <w:numId w:val="11"/>
        </w:numPr>
      </w:pPr>
      <w:r w:rsidRPr="002E0684">
        <w:t>Ancient History Encyclopedia provides an overview of the Babylonian epic of creation, including the original text. ​</w:t>
      </w:r>
    </w:p>
    <w:p w14:paraId="5E7F38E0" w14:textId="77777777" w:rsidR="002E0684" w:rsidRPr="002E0684" w:rsidRDefault="002E0684" w:rsidP="002E0684">
      <w:pPr>
        <w:numPr>
          <w:ilvl w:val="0"/>
          <w:numId w:val="11"/>
        </w:numPr>
      </w:pPr>
      <w:r w:rsidRPr="002E0684">
        <w:t>ETANA hosts various resources related to Mesopotamian creation stories and translations.</w:t>
      </w:r>
    </w:p>
    <w:p w14:paraId="076CCCBC" w14:textId="77777777" w:rsidR="002E0684" w:rsidRDefault="002E0684"/>
    <w:sectPr w:rsidR="002E0684" w:rsidSect="002E068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7A14" w14:textId="77777777" w:rsidR="00BE4F1B" w:rsidRDefault="00BE4F1B" w:rsidP="002E0684">
      <w:r>
        <w:separator/>
      </w:r>
    </w:p>
  </w:endnote>
  <w:endnote w:type="continuationSeparator" w:id="0">
    <w:p w14:paraId="18D04FF0" w14:textId="77777777" w:rsidR="00BE4F1B" w:rsidRDefault="00BE4F1B" w:rsidP="002E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DC11" w14:textId="77777777" w:rsidR="002E0684" w:rsidRDefault="002E0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53287"/>
      <w:docPartObj>
        <w:docPartGallery w:val="Page Numbers (Bottom of Page)"/>
        <w:docPartUnique/>
      </w:docPartObj>
    </w:sdtPr>
    <w:sdtContent>
      <w:sdt>
        <w:sdtPr>
          <w:id w:val="1728636285"/>
          <w:docPartObj>
            <w:docPartGallery w:val="Page Numbers (Top of Page)"/>
            <w:docPartUnique/>
          </w:docPartObj>
        </w:sdtPr>
        <w:sdtContent>
          <w:p w14:paraId="54FFA955" w14:textId="5591587C" w:rsidR="002E0684" w:rsidRDefault="002E068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30C5A60" w14:textId="77777777" w:rsidR="002E0684" w:rsidRDefault="002E0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A9F9" w14:textId="77777777" w:rsidR="002E0684" w:rsidRDefault="002E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50F6" w14:textId="77777777" w:rsidR="00BE4F1B" w:rsidRDefault="00BE4F1B" w:rsidP="002E0684">
      <w:r>
        <w:separator/>
      </w:r>
    </w:p>
  </w:footnote>
  <w:footnote w:type="continuationSeparator" w:id="0">
    <w:p w14:paraId="7C4F6E71" w14:textId="77777777" w:rsidR="00BE4F1B" w:rsidRDefault="00BE4F1B" w:rsidP="002E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A229" w14:textId="77777777" w:rsidR="002E0684" w:rsidRDefault="002E0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1BBB" w14:textId="77777777" w:rsidR="002E0684" w:rsidRDefault="002E0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BB49" w14:textId="77777777" w:rsidR="002E0684" w:rsidRDefault="002E0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449F9"/>
    <w:multiLevelType w:val="multilevel"/>
    <w:tmpl w:val="3C5A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E028F"/>
    <w:multiLevelType w:val="multilevel"/>
    <w:tmpl w:val="96B6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12393"/>
    <w:multiLevelType w:val="multilevel"/>
    <w:tmpl w:val="FB1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245E8"/>
    <w:multiLevelType w:val="multilevel"/>
    <w:tmpl w:val="0F1A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D234A"/>
    <w:multiLevelType w:val="multilevel"/>
    <w:tmpl w:val="205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344C2"/>
    <w:multiLevelType w:val="multilevel"/>
    <w:tmpl w:val="F46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D1C93"/>
    <w:multiLevelType w:val="multilevel"/>
    <w:tmpl w:val="E67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5130B"/>
    <w:multiLevelType w:val="multilevel"/>
    <w:tmpl w:val="83B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F2320"/>
    <w:multiLevelType w:val="multilevel"/>
    <w:tmpl w:val="99A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7331D"/>
    <w:multiLevelType w:val="multilevel"/>
    <w:tmpl w:val="1848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74D36"/>
    <w:multiLevelType w:val="multilevel"/>
    <w:tmpl w:val="C33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395979">
    <w:abstractNumId w:val="6"/>
  </w:num>
  <w:num w:numId="2" w16cid:durableId="1106926833">
    <w:abstractNumId w:val="1"/>
  </w:num>
  <w:num w:numId="3" w16cid:durableId="1412462623">
    <w:abstractNumId w:val="7"/>
  </w:num>
  <w:num w:numId="4" w16cid:durableId="492254929">
    <w:abstractNumId w:val="9"/>
  </w:num>
  <w:num w:numId="5" w16cid:durableId="29574270">
    <w:abstractNumId w:val="0"/>
  </w:num>
  <w:num w:numId="6" w16cid:durableId="248388107">
    <w:abstractNumId w:val="5"/>
  </w:num>
  <w:num w:numId="7" w16cid:durableId="775566489">
    <w:abstractNumId w:val="4"/>
  </w:num>
  <w:num w:numId="8" w16cid:durableId="935279">
    <w:abstractNumId w:val="10"/>
  </w:num>
  <w:num w:numId="9" w16cid:durableId="67466159">
    <w:abstractNumId w:val="8"/>
  </w:num>
  <w:num w:numId="10" w16cid:durableId="1298296644">
    <w:abstractNumId w:val="3"/>
  </w:num>
  <w:num w:numId="11" w16cid:durableId="38255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4"/>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E0684"/>
    <w:rsid w:val="002F0E4C"/>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BE4F1B"/>
    <w:rsid w:val="00C42369"/>
    <w:rsid w:val="00D0428A"/>
    <w:rsid w:val="00D51F14"/>
    <w:rsid w:val="00D6779E"/>
    <w:rsid w:val="00DA4D42"/>
    <w:rsid w:val="00DD2DAB"/>
    <w:rsid w:val="00DE38A6"/>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7AD4"/>
  <w15:chartTrackingRefBased/>
  <w15:docId w15:val="{A2DCA435-DE7C-43F2-AF1A-B34B062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2E0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6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6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06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06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06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06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06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6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6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06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06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06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06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06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06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68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6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06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0684"/>
    <w:rPr>
      <w:i/>
      <w:iCs/>
      <w:color w:val="404040" w:themeColor="text1" w:themeTint="BF"/>
    </w:rPr>
  </w:style>
  <w:style w:type="paragraph" w:styleId="ListParagraph">
    <w:name w:val="List Paragraph"/>
    <w:basedOn w:val="Normal"/>
    <w:uiPriority w:val="34"/>
    <w:qFormat/>
    <w:rsid w:val="002E0684"/>
    <w:pPr>
      <w:ind w:left="720"/>
      <w:contextualSpacing/>
    </w:pPr>
  </w:style>
  <w:style w:type="character" w:styleId="IntenseEmphasis">
    <w:name w:val="Intense Emphasis"/>
    <w:basedOn w:val="DefaultParagraphFont"/>
    <w:uiPriority w:val="21"/>
    <w:qFormat/>
    <w:rsid w:val="002E0684"/>
    <w:rPr>
      <w:i/>
      <w:iCs/>
      <w:color w:val="0F4761" w:themeColor="accent1" w:themeShade="BF"/>
    </w:rPr>
  </w:style>
  <w:style w:type="paragraph" w:styleId="IntenseQuote">
    <w:name w:val="Intense Quote"/>
    <w:basedOn w:val="Normal"/>
    <w:next w:val="Normal"/>
    <w:link w:val="IntenseQuoteChar"/>
    <w:uiPriority w:val="30"/>
    <w:qFormat/>
    <w:rsid w:val="002E0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684"/>
    <w:rPr>
      <w:i/>
      <w:iCs/>
      <w:color w:val="0F4761" w:themeColor="accent1" w:themeShade="BF"/>
    </w:rPr>
  </w:style>
  <w:style w:type="character" w:styleId="IntenseReference">
    <w:name w:val="Intense Reference"/>
    <w:basedOn w:val="DefaultParagraphFont"/>
    <w:uiPriority w:val="32"/>
    <w:qFormat/>
    <w:rsid w:val="002E0684"/>
    <w:rPr>
      <w:b/>
      <w:bCs/>
      <w:smallCaps/>
      <w:color w:val="0F4761" w:themeColor="accent1" w:themeShade="BF"/>
      <w:spacing w:val="5"/>
    </w:rPr>
  </w:style>
  <w:style w:type="paragraph" w:styleId="Header">
    <w:name w:val="header"/>
    <w:basedOn w:val="Normal"/>
    <w:link w:val="HeaderChar"/>
    <w:uiPriority w:val="99"/>
    <w:unhideWhenUsed/>
    <w:rsid w:val="002E0684"/>
    <w:pPr>
      <w:tabs>
        <w:tab w:val="center" w:pos="4680"/>
        <w:tab w:val="right" w:pos="9360"/>
      </w:tabs>
    </w:pPr>
  </w:style>
  <w:style w:type="character" w:customStyle="1" w:styleId="HeaderChar">
    <w:name w:val="Header Char"/>
    <w:basedOn w:val="DefaultParagraphFont"/>
    <w:link w:val="Header"/>
    <w:uiPriority w:val="99"/>
    <w:rsid w:val="002E0684"/>
  </w:style>
  <w:style w:type="paragraph" w:styleId="Footer">
    <w:name w:val="footer"/>
    <w:basedOn w:val="Normal"/>
    <w:link w:val="FooterChar"/>
    <w:uiPriority w:val="99"/>
    <w:unhideWhenUsed/>
    <w:rsid w:val="002E0684"/>
    <w:pPr>
      <w:tabs>
        <w:tab w:val="center" w:pos="4680"/>
        <w:tab w:val="right" w:pos="9360"/>
      </w:tabs>
    </w:pPr>
  </w:style>
  <w:style w:type="character" w:customStyle="1" w:styleId="FooterChar">
    <w:name w:val="Footer Char"/>
    <w:basedOn w:val="DefaultParagraphFont"/>
    <w:link w:val="Footer"/>
    <w:uiPriority w:val="99"/>
    <w:rsid w:val="002E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6660">
      <w:bodyDiv w:val="1"/>
      <w:marLeft w:val="0"/>
      <w:marRight w:val="0"/>
      <w:marTop w:val="0"/>
      <w:marBottom w:val="0"/>
      <w:divBdr>
        <w:top w:val="none" w:sz="0" w:space="0" w:color="auto"/>
        <w:left w:val="none" w:sz="0" w:space="0" w:color="auto"/>
        <w:bottom w:val="none" w:sz="0" w:space="0" w:color="auto"/>
        <w:right w:val="none" w:sz="0" w:space="0" w:color="auto"/>
      </w:divBdr>
      <w:divsChild>
        <w:div w:id="1785811444">
          <w:marLeft w:val="0"/>
          <w:marRight w:val="0"/>
          <w:marTop w:val="0"/>
          <w:marBottom w:val="0"/>
          <w:divBdr>
            <w:top w:val="none" w:sz="0" w:space="0" w:color="auto"/>
            <w:left w:val="none" w:sz="0" w:space="0" w:color="auto"/>
            <w:bottom w:val="none" w:sz="0" w:space="0" w:color="auto"/>
            <w:right w:val="none" w:sz="0" w:space="0" w:color="auto"/>
          </w:divBdr>
          <w:divsChild>
            <w:div w:id="1107772650">
              <w:marLeft w:val="0"/>
              <w:marRight w:val="0"/>
              <w:marTop w:val="0"/>
              <w:marBottom w:val="0"/>
              <w:divBdr>
                <w:top w:val="none" w:sz="0" w:space="0" w:color="auto"/>
                <w:left w:val="none" w:sz="0" w:space="0" w:color="auto"/>
                <w:bottom w:val="none" w:sz="0" w:space="0" w:color="auto"/>
                <w:right w:val="none" w:sz="0" w:space="0" w:color="auto"/>
              </w:divBdr>
              <w:divsChild>
                <w:div w:id="2091542163">
                  <w:marLeft w:val="0"/>
                  <w:marRight w:val="0"/>
                  <w:marTop w:val="0"/>
                  <w:marBottom w:val="0"/>
                  <w:divBdr>
                    <w:top w:val="none" w:sz="0" w:space="0" w:color="auto"/>
                    <w:left w:val="none" w:sz="0" w:space="0" w:color="auto"/>
                    <w:bottom w:val="none" w:sz="0" w:space="0" w:color="auto"/>
                    <w:right w:val="none" w:sz="0" w:space="0" w:color="auto"/>
                  </w:divBdr>
                  <w:divsChild>
                    <w:div w:id="4854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5938</Characters>
  <Application>Microsoft Office Word</Application>
  <DocSecurity>0</DocSecurity>
  <Lines>169</Lines>
  <Paragraphs>50</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2025-07-02T23:18:00Z</dcterms:created>
  <dcterms:modified xsi:type="dcterms:W3CDTF">2025-07-02T23:21:00Z</dcterms:modified>
</cp:coreProperties>
</file>