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2FCF" w14:textId="54C336D7" w:rsidR="006211C4" w:rsidRPr="006211C4" w:rsidRDefault="006211C4" w:rsidP="006211C4">
      <w:pPr>
        <w:rPr>
          <w:b/>
          <w:bCs/>
          <w:sz w:val="28"/>
          <w:szCs w:val="28"/>
        </w:rPr>
      </w:pPr>
      <w:r w:rsidRPr="006211C4">
        <w:rPr>
          <w:b/>
          <w:bCs/>
          <w:sz w:val="28"/>
          <w:szCs w:val="28"/>
        </w:rPr>
        <w:t>Time Between Garden of Eden and the Tower of Babel</w:t>
      </w:r>
    </w:p>
    <w:p w14:paraId="772D4F12" w14:textId="77777777" w:rsidR="006211C4" w:rsidRDefault="006211C4" w:rsidP="006211C4"/>
    <w:p w14:paraId="337D8ACF" w14:textId="5BA1D35B" w:rsidR="006211C4" w:rsidRDefault="006211C4" w:rsidP="006211C4">
      <w:r w:rsidRPr="007022D0">
        <w:t>What period of time was covered between the Garden of Eden and The tower of babel</w:t>
      </w:r>
    </w:p>
    <w:p w14:paraId="2A836C75" w14:textId="77777777" w:rsidR="000910AC" w:rsidRDefault="000910AC"/>
    <w:p w14:paraId="13F67775" w14:textId="77777777" w:rsidR="006211C4" w:rsidRDefault="006211C4"/>
    <w:p w14:paraId="7E2A1A8A" w14:textId="77777777" w:rsidR="006211C4" w:rsidRDefault="006211C4" w:rsidP="006211C4">
      <w:r w:rsidRPr="006211C4">
        <w:t>From a biblical literalist perspective, the period of time between the Garden of Eden and the Tower of Babel is calculated by adding up the ages of the patriarchs as given in the genealogies of Genesis, specifically in chapters 5 and 11.</w:t>
      </w:r>
    </w:p>
    <w:p w14:paraId="6546B11F" w14:textId="77777777" w:rsidR="006211C4" w:rsidRPr="006211C4" w:rsidRDefault="006211C4" w:rsidP="006211C4"/>
    <w:p w14:paraId="3049207C" w14:textId="77777777" w:rsidR="006211C4" w:rsidRDefault="006211C4" w:rsidP="006211C4">
      <w:r w:rsidRPr="006211C4">
        <w:t>Here's a breakdown of the generally accepted timeline based on the Masoretic Text (the traditional Hebrew text of the Old Testament):</w:t>
      </w:r>
    </w:p>
    <w:p w14:paraId="62BA131C" w14:textId="77777777" w:rsidR="006211C4" w:rsidRPr="006211C4" w:rsidRDefault="006211C4" w:rsidP="006211C4"/>
    <w:p w14:paraId="007014BC" w14:textId="77777777" w:rsidR="006211C4" w:rsidRPr="006211C4" w:rsidRDefault="006211C4" w:rsidP="006211C4">
      <w:pPr>
        <w:numPr>
          <w:ilvl w:val="0"/>
          <w:numId w:val="1"/>
        </w:numPr>
      </w:pPr>
      <w:r w:rsidRPr="006211C4">
        <w:rPr>
          <w:b/>
          <w:bCs/>
        </w:rPr>
        <w:t>Creation to the Flood:</w:t>
      </w:r>
      <w:r w:rsidRPr="006211C4">
        <w:t xml:space="preserve"> Approximately </w:t>
      </w:r>
      <w:r w:rsidRPr="006211C4">
        <w:rPr>
          <w:b/>
          <w:bCs/>
        </w:rPr>
        <w:t>1,656 years</w:t>
      </w:r>
      <w:r w:rsidRPr="006211C4">
        <w:t>. This is calculated by adding the lifespans of Adam, Seth, Enosh, Kenan, Mahalalel, Jared, Enoch, Methuselah, Lamech, and Noah until the year of the flood.</w:t>
      </w:r>
    </w:p>
    <w:p w14:paraId="66D8220C" w14:textId="77777777" w:rsidR="006211C4" w:rsidRPr="006211C4" w:rsidRDefault="006211C4" w:rsidP="006211C4">
      <w:pPr>
        <w:numPr>
          <w:ilvl w:val="0"/>
          <w:numId w:val="1"/>
        </w:numPr>
      </w:pPr>
      <w:r w:rsidRPr="006211C4">
        <w:rPr>
          <w:b/>
          <w:bCs/>
        </w:rPr>
        <w:t>Flood to the Tower of Babel:</w:t>
      </w:r>
      <w:r w:rsidRPr="006211C4">
        <w:t xml:space="preserve"> This period is less precisely defined in terms of a single, exact number, but it's generally placed </w:t>
      </w:r>
      <w:r w:rsidRPr="006211C4">
        <w:rPr>
          <w:b/>
          <w:bCs/>
        </w:rPr>
        <w:t>a few hundred years</w:t>
      </w:r>
      <w:r w:rsidRPr="006211C4">
        <w:t xml:space="preserve"> after the Flood. The key figure here is Peleg, whose name means "division," and it's stated that "in his days the earth was divided" (Genesis 10:25). This division is often understood to refer to the scattering of people and the confusion of languages at Babel.</w:t>
      </w:r>
    </w:p>
    <w:p w14:paraId="0C9F1795" w14:textId="77777777" w:rsidR="006211C4" w:rsidRPr="006211C4" w:rsidRDefault="006211C4" w:rsidP="006211C4">
      <w:pPr>
        <w:numPr>
          <w:ilvl w:val="1"/>
          <w:numId w:val="1"/>
        </w:numPr>
      </w:pPr>
      <w:r w:rsidRPr="006211C4">
        <w:t xml:space="preserve">Some calculations place the Tower of Babel event around </w:t>
      </w:r>
      <w:r w:rsidRPr="006211C4">
        <w:rPr>
          <w:b/>
          <w:bCs/>
        </w:rPr>
        <w:t>101 years</w:t>
      </w:r>
      <w:r w:rsidRPr="006211C4">
        <w:t xml:space="preserve"> after the Flood, at the time of Peleg's birth.</w:t>
      </w:r>
    </w:p>
    <w:p w14:paraId="4E585950" w14:textId="77777777" w:rsidR="006211C4" w:rsidRPr="006211C4" w:rsidRDefault="006211C4" w:rsidP="006211C4">
      <w:pPr>
        <w:numPr>
          <w:ilvl w:val="1"/>
          <w:numId w:val="1"/>
        </w:numPr>
      </w:pPr>
      <w:r w:rsidRPr="006211C4">
        <w:t xml:space="preserve">Other calculations, especially those following the chronology of Archbishop James Ussher (which is very influential for literalist timelines), place the Tower of Babel around </w:t>
      </w:r>
      <w:r w:rsidRPr="006211C4">
        <w:rPr>
          <w:b/>
          <w:bCs/>
        </w:rPr>
        <w:t>2242 BC</w:t>
      </w:r>
      <w:r w:rsidRPr="006211C4">
        <w:t xml:space="preserve">, which would be roughly </w:t>
      </w:r>
      <w:r w:rsidRPr="006211C4">
        <w:rPr>
          <w:b/>
          <w:bCs/>
        </w:rPr>
        <w:t>100-150 years</w:t>
      </w:r>
      <w:r w:rsidRPr="006211C4">
        <w:t xml:space="preserve"> after his calculated date for the Flood (2348 BC).</w:t>
      </w:r>
    </w:p>
    <w:p w14:paraId="2E673605" w14:textId="77777777" w:rsidR="006211C4" w:rsidRPr="006211C4" w:rsidRDefault="006211C4" w:rsidP="006211C4">
      <w:pPr>
        <w:numPr>
          <w:ilvl w:val="1"/>
          <w:numId w:val="1"/>
        </w:numPr>
      </w:pPr>
      <w:r w:rsidRPr="006211C4">
        <w:t xml:space="preserve">Still others suggest it could have been up to </w:t>
      </w:r>
      <w:r w:rsidRPr="006211C4">
        <w:rPr>
          <w:b/>
          <w:bCs/>
        </w:rPr>
        <w:t>340 years</w:t>
      </w:r>
      <w:r w:rsidRPr="006211C4">
        <w:t xml:space="preserve"> after the Flood, related to Peleg's death.</w:t>
      </w:r>
    </w:p>
    <w:p w14:paraId="0B76B120" w14:textId="77777777" w:rsidR="006211C4" w:rsidRDefault="006211C4" w:rsidP="006211C4"/>
    <w:p w14:paraId="48901D21" w14:textId="177C0273" w:rsidR="006211C4" w:rsidRPr="006211C4" w:rsidRDefault="006211C4" w:rsidP="006211C4">
      <w:r w:rsidRPr="006211C4">
        <w:t>Therefore, the total time from the Garden of Eden to the Tower of Babel would be:</w:t>
      </w:r>
    </w:p>
    <w:p w14:paraId="5BBA677C" w14:textId="77777777" w:rsidR="006211C4" w:rsidRPr="006211C4" w:rsidRDefault="006211C4" w:rsidP="006211C4">
      <w:pPr>
        <w:numPr>
          <w:ilvl w:val="0"/>
          <w:numId w:val="2"/>
        </w:numPr>
      </w:pPr>
      <w:r w:rsidRPr="006211C4">
        <w:rPr>
          <w:b/>
          <w:bCs/>
        </w:rPr>
        <w:t>1,656 years (Creation to Flood) + (approx. 100-340 years after Flood)</w:t>
      </w:r>
    </w:p>
    <w:p w14:paraId="3854DC6E" w14:textId="77777777" w:rsidR="006211C4" w:rsidRDefault="006211C4" w:rsidP="006211C4"/>
    <w:p w14:paraId="1920DA7D" w14:textId="6375C6B4" w:rsidR="006211C4" w:rsidRPr="006211C4" w:rsidRDefault="006211C4" w:rsidP="006211C4">
      <w:r w:rsidRPr="006211C4">
        <w:t xml:space="preserve">This gives a total range of roughly </w:t>
      </w:r>
      <w:r w:rsidRPr="006211C4">
        <w:rPr>
          <w:b/>
          <w:bCs/>
        </w:rPr>
        <w:t>1,750 to 2,000 years</w:t>
      </w:r>
      <w:r w:rsidRPr="006211C4">
        <w:t xml:space="preserve"> from the creation of Adam in the Garden of Eden to the events at the Tower of Babel, according to biblical genealogies and traditional interpretations.</w:t>
      </w:r>
    </w:p>
    <w:p w14:paraId="52E5F982" w14:textId="77777777" w:rsidR="006211C4" w:rsidRDefault="006211C4" w:rsidP="006211C4"/>
    <w:p w14:paraId="1C6AAA1B" w14:textId="2A993729" w:rsidR="006211C4" w:rsidRPr="006211C4" w:rsidRDefault="006211C4" w:rsidP="006211C4">
      <w:r w:rsidRPr="006211C4">
        <w:t>It's important to note that these are calculations based on a literal interpretation of biblical genealogies. Scholarly and theological views on the historicity and chronology of these early Genesis narratives vary widely.</w:t>
      </w:r>
    </w:p>
    <w:p w14:paraId="5FB8510C" w14:textId="77777777" w:rsidR="006211C4" w:rsidRDefault="006211C4"/>
    <w:sectPr w:rsidR="006211C4" w:rsidSect="006211C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2ED7" w14:textId="77777777" w:rsidR="00756598" w:rsidRDefault="00756598" w:rsidP="006211C4">
      <w:r>
        <w:separator/>
      </w:r>
    </w:p>
  </w:endnote>
  <w:endnote w:type="continuationSeparator" w:id="0">
    <w:p w14:paraId="62AC585D" w14:textId="77777777" w:rsidR="00756598" w:rsidRDefault="00756598" w:rsidP="0062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CCDF" w14:textId="77777777" w:rsidR="006211C4" w:rsidRDefault="00621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445292"/>
      <w:docPartObj>
        <w:docPartGallery w:val="Page Numbers (Bottom of Page)"/>
        <w:docPartUnique/>
      </w:docPartObj>
    </w:sdtPr>
    <w:sdtContent>
      <w:sdt>
        <w:sdtPr>
          <w:id w:val="1728636285"/>
          <w:docPartObj>
            <w:docPartGallery w:val="Page Numbers (Top of Page)"/>
            <w:docPartUnique/>
          </w:docPartObj>
        </w:sdtPr>
        <w:sdtContent>
          <w:p w14:paraId="674B4BFB" w14:textId="20B7A846" w:rsidR="006211C4" w:rsidRDefault="006211C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A0AA126" w14:textId="77777777" w:rsidR="006211C4" w:rsidRDefault="00621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B839" w14:textId="77777777" w:rsidR="006211C4" w:rsidRDefault="0062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818B" w14:textId="77777777" w:rsidR="00756598" w:rsidRDefault="00756598" w:rsidP="006211C4">
      <w:r>
        <w:separator/>
      </w:r>
    </w:p>
  </w:footnote>
  <w:footnote w:type="continuationSeparator" w:id="0">
    <w:p w14:paraId="1EDAC2FA" w14:textId="77777777" w:rsidR="00756598" w:rsidRDefault="00756598" w:rsidP="0062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5636" w14:textId="77777777" w:rsidR="006211C4" w:rsidRDefault="00621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1B54" w14:textId="77777777" w:rsidR="006211C4" w:rsidRDefault="00621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04CC" w14:textId="77777777" w:rsidR="006211C4" w:rsidRDefault="0062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43009"/>
    <w:multiLevelType w:val="multilevel"/>
    <w:tmpl w:val="F4C6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E1DF0"/>
    <w:multiLevelType w:val="multilevel"/>
    <w:tmpl w:val="664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148198">
    <w:abstractNumId w:val="0"/>
  </w:num>
  <w:num w:numId="2" w16cid:durableId="13626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C4"/>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211C4"/>
    <w:rsid w:val="00625269"/>
    <w:rsid w:val="00661FFC"/>
    <w:rsid w:val="00756598"/>
    <w:rsid w:val="007B7113"/>
    <w:rsid w:val="007C06A0"/>
    <w:rsid w:val="007E2BC8"/>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05A9"/>
  <w15:chartTrackingRefBased/>
  <w15:docId w15:val="{8506FB98-CEBB-4586-8D77-D9CED663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621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1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1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11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11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11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11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11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1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1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11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11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11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11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11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11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1C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1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11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1C4"/>
    <w:rPr>
      <w:i/>
      <w:iCs/>
      <w:color w:val="404040" w:themeColor="text1" w:themeTint="BF"/>
    </w:rPr>
  </w:style>
  <w:style w:type="paragraph" w:styleId="ListParagraph">
    <w:name w:val="List Paragraph"/>
    <w:basedOn w:val="Normal"/>
    <w:uiPriority w:val="34"/>
    <w:qFormat/>
    <w:rsid w:val="006211C4"/>
    <w:pPr>
      <w:ind w:left="720"/>
      <w:contextualSpacing/>
    </w:pPr>
  </w:style>
  <w:style w:type="character" w:styleId="IntenseEmphasis">
    <w:name w:val="Intense Emphasis"/>
    <w:basedOn w:val="DefaultParagraphFont"/>
    <w:uiPriority w:val="21"/>
    <w:qFormat/>
    <w:rsid w:val="006211C4"/>
    <w:rPr>
      <w:i/>
      <w:iCs/>
      <w:color w:val="0F4761" w:themeColor="accent1" w:themeShade="BF"/>
    </w:rPr>
  </w:style>
  <w:style w:type="paragraph" w:styleId="IntenseQuote">
    <w:name w:val="Intense Quote"/>
    <w:basedOn w:val="Normal"/>
    <w:next w:val="Normal"/>
    <w:link w:val="IntenseQuoteChar"/>
    <w:uiPriority w:val="30"/>
    <w:qFormat/>
    <w:rsid w:val="00621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1C4"/>
    <w:rPr>
      <w:i/>
      <w:iCs/>
      <w:color w:val="0F4761" w:themeColor="accent1" w:themeShade="BF"/>
    </w:rPr>
  </w:style>
  <w:style w:type="character" w:styleId="IntenseReference">
    <w:name w:val="Intense Reference"/>
    <w:basedOn w:val="DefaultParagraphFont"/>
    <w:uiPriority w:val="32"/>
    <w:qFormat/>
    <w:rsid w:val="006211C4"/>
    <w:rPr>
      <w:b/>
      <w:bCs/>
      <w:smallCaps/>
      <w:color w:val="0F4761" w:themeColor="accent1" w:themeShade="BF"/>
      <w:spacing w:val="5"/>
    </w:rPr>
  </w:style>
  <w:style w:type="paragraph" w:styleId="Header">
    <w:name w:val="header"/>
    <w:basedOn w:val="Normal"/>
    <w:link w:val="HeaderChar"/>
    <w:uiPriority w:val="99"/>
    <w:unhideWhenUsed/>
    <w:rsid w:val="006211C4"/>
    <w:pPr>
      <w:tabs>
        <w:tab w:val="center" w:pos="4680"/>
        <w:tab w:val="right" w:pos="9360"/>
      </w:tabs>
    </w:pPr>
  </w:style>
  <w:style w:type="character" w:customStyle="1" w:styleId="HeaderChar">
    <w:name w:val="Header Char"/>
    <w:basedOn w:val="DefaultParagraphFont"/>
    <w:link w:val="Header"/>
    <w:uiPriority w:val="99"/>
    <w:rsid w:val="006211C4"/>
  </w:style>
  <w:style w:type="paragraph" w:styleId="Footer">
    <w:name w:val="footer"/>
    <w:basedOn w:val="Normal"/>
    <w:link w:val="FooterChar"/>
    <w:uiPriority w:val="99"/>
    <w:unhideWhenUsed/>
    <w:rsid w:val="006211C4"/>
    <w:pPr>
      <w:tabs>
        <w:tab w:val="center" w:pos="4680"/>
        <w:tab w:val="right" w:pos="9360"/>
      </w:tabs>
    </w:pPr>
  </w:style>
  <w:style w:type="character" w:customStyle="1" w:styleId="FooterChar">
    <w:name w:val="Footer Char"/>
    <w:basedOn w:val="DefaultParagraphFont"/>
    <w:link w:val="Footer"/>
    <w:uiPriority w:val="99"/>
    <w:rsid w:val="0062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5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2025-07-04T00:52:00Z</dcterms:created>
  <dcterms:modified xsi:type="dcterms:W3CDTF">2025-07-04T00:57:00Z</dcterms:modified>
</cp:coreProperties>
</file>