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A5664" w14:textId="46186853" w:rsidR="00B5099C" w:rsidRPr="00EE43C2" w:rsidRDefault="00000000" w:rsidP="00EE43C2">
      <w:pPr>
        <w:rPr>
          <w:rFonts w:asciiTheme="majorBidi" w:hAnsiTheme="majorBidi" w:cstheme="majorBidi"/>
          <w:b/>
          <w:bCs/>
          <w:sz w:val="32"/>
          <w:szCs w:val="32"/>
          <w:u w:val="single"/>
        </w:rPr>
      </w:pPr>
      <w:r w:rsidRPr="00EE43C2">
        <w:rPr>
          <w:rFonts w:asciiTheme="majorBidi" w:hAnsiTheme="majorBidi" w:cstheme="majorBidi"/>
          <w:b/>
          <w:bCs/>
          <w:sz w:val="32"/>
          <w:szCs w:val="32"/>
          <w:u w:val="single"/>
        </w:rPr>
        <w:t>Septuagint</w:t>
      </w:r>
    </w:p>
    <w:p w14:paraId="22710B41" w14:textId="040CFBE1" w:rsidR="00B5099C" w:rsidRPr="00EE43C2" w:rsidRDefault="00B5099C" w:rsidP="00EE43C2">
      <w:pPr>
        <w:rPr>
          <w:rFonts w:asciiTheme="majorBidi" w:hAnsiTheme="majorBidi" w:cstheme="majorBidi"/>
          <w:sz w:val="24"/>
          <w:szCs w:val="24"/>
        </w:rPr>
      </w:pPr>
    </w:p>
    <w:p w14:paraId="4BDEF5F8" w14:textId="7686017C"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The Septuagint (/ˈsɛptjuədʒɪnt/ SEP-tew-ə-jint), sometimes referred to as the Greek Old Testament or The Translation of the Seventy (</w:t>
      </w:r>
      <w:hyperlink r:id="rId7">
        <w:r w:rsidR="00B5099C" w:rsidRPr="00EE43C2">
          <w:rPr>
            <w:rStyle w:val="Hyperlink"/>
            <w:rFonts w:asciiTheme="majorBidi" w:hAnsiTheme="majorBidi" w:cstheme="majorBidi"/>
            <w:sz w:val="24"/>
            <w:szCs w:val="24"/>
          </w:rPr>
          <w:t>Koinē Greek</w:t>
        </w:r>
      </w:hyperlink>
      <w:r w:rsidRPr="00EE43C2">
        <w:rPr>
          <w:rFonts w:asciiTheme="majorBidi" w:hAnsiTheme="majorBidi" w:cstheme="majorBidi"/>
          <w:sz w:val="24"/>
          <w:szCs w:val="24"/>
        </w:rPr>
        <w:t>: Ἡ μετάφρασις τῶν Ἑβδομήκοντα, romanized: Hē metáphrasis tôn Hebdomḗkonta), and abbreviated as</w:t>
      </w:r>
      <w:r w:rsidR="00EE43C2">
        <w:rPr>
          <w:rFonts w:asciiTheme="majorBidi" w:hAnsiTheme="majorBidi" w:cstheme="majorBidi"/>
          <w:sz w:val="24"/>
          <w:szCs w:val="24"/>
        </w:rPr>
        <w:t xml:space="preserve"> </w:t>
      </w:r>
      <w:r w:rsidRPr="00EE43C2">
        <w:rPr>
          <w:rFonts w:asciiTheme="majorBidi" w:hAnsiTheme="majorBidi" w:cstheme="majorBidi"/>
          <w:sz w:val="24"/>
          <w:szCs w:val="24"/>
        </w:rPr>
        <w:t>LXX, is the earliest extant Greek translation of the</w:t>
      </w:r>
      <w:r w:rsidR="00EE43C2">
        <w:rPr>
          <w:rFonts w:asciiTheme="majorBidi" w:hAnsiTheme="majorBidi" w:cstheme="majorBidi"/>
          <w:sz w:val="24"/>
          <w:szCs w:val="24"/>
        </w:rPr>
        <w:t xml:space="preserve"> </w:t>
      </w:r>
      <w:hyperlink r:id="rId8">
        <w:r w:rsidR="00B5099C" w:rsidRPr="00EE43C2">
          <w:rPr>
            <w:rStyle w:val="Hyperlink"/>
            <w:rFonts w:asciiTheme="majorBidi" w:hAnsiTheme="majorBidi" w:cstheme="majorBidi"/>
            <w:sz w:val="24"/>
            <w:szCs w:val="24"/>
          </w:rPr>
          <w:t>Hebrew Bible</w:t>
        </w:r>
      </w:hyperlink>
      <w:r w:rsidRPr="00EE43C2">
        <w:rPr>
          <w:rFonts w:asciiTheme="majorBidi" w:hAnsiTheme="majorBidi" w:cstheme="majorBidi"/>
          <w:sz w:val="24"/>
          <w:szCs w:val="24"/>
        </w:rPr>
        <w:t xml:space="preserve"> from the original </w:t>
      </w:r>
      <w:hyperlink r:id="rId9">
        <w:r w:rsidR="00B5099C" w:rsidRPr="00EE43C2">
          <w:rPr>
            <w:rStyle w:val="Hyperlink"/>
            <w:rFonts w:asciiTheme="majorBidi" w:hAnsiTheme="majorBidi" w:cstheme="majorBidi"/>
            <w:sz w:val="24"/>
            <w:szCs w:val="24"/>
          </w:rPr>
          <w:t>Biblical Hebrew</w:t>
        </w:r>
      </w:hyperlink>
      <w:r w:rsidRPr="00EE43C2">
        <w:rPr>
          <w:rFonts w:asciiTheme="majorBidi" w:hAnsiTheme="majorBidi" w:cstheme="majorBidi"/>
          <w:sz w:val="24"/>
          <w:szCs w:val="24"/>
        </w:rPr>
        <w:t xml:space="preserve">. The full Greek title derives from the story recorded in the </w:t>
      </w:r>
      <w:hyperlink r:id="rId10">
        <w:r w:rsidR="00B5099C" w:rsidRPr="00EE43C2">
          <w:rPr>
            <w:rStyle w:val="Hyperlink"/>
            <w:rFonts w:asciiTheme="majorBidi" w:hAnsiTheme="majorBidi" w:cstheme="majorBidi"/>
            <w:sz w:val="24"/>
            <w:szCs w:val="24"/>
          </w:rPr>
          <w:t>Letter of Aristeas</w:t>
        </w:r>
      </w:hyperlink>
      <w:r w:rsidRPr="00EE43C2">
        <w:rPr>
          <w:rFonts w:asciiTheme="majorBidi" w:hAnsiTheme="majorBidi" w:cstheme="majorBidi"/>
          <w:sz w:val="24"/>
          <w:szCs w:val="24"/>
        </w:rPr>
        <w:t xml:space="preserve"> to </w:t>
      </w:r>
      <w:hyperlink r:id="rId11">
        <w:r w:rsidR="00B5099C" w:rsidRPr="00EE43C2">
          <w:rPr>
            <w:rStyle w:val="Hyperlink"/>
            <w:rFonts w:asciiTheme="majorBidi" w:hAnsiTheme="majorBidi" w:cstheme="majorBidi"/>
            <w:sz w:val="24"/>
            <w:szCs w:val="24"/>
          </w:rPr>
          <w:t>Philocrates</w:t>
        </w:r>
      </w:hyperlink>
      <w:r w:rsidRPr="00EE43C2">
        <w:rPr>
          <w:rFonts w:asciiTheme="majorBidi" w:hAnsiTheme="majorBidi" w:cstheme="majorBidi"/>
          <w:sz w:val="24"/>
          <w:szCs w:val="24"/>
        </w:rPr>
        <w:t xml:space="preserve"> that "the laws of the Jews" were translated into </w:t>
      </w:r>
      <w:hyperlink r:id="rId12">
        <w:r w:rsidR="00B5099C" w:rsidRPr="00EE43C2">
          <w:rPr>
            <w:rStyle w:val="Hyperlink"/>
            <w:rFonts w:asciiTheme="majorBidi" w:hAnsiTheme="majorBidi" w:cstheme="majorBidi"/>
            <w:sz w:val="24"/>
            <w:szCs w:val="24"/>
          </w:rPr>
          <w:t>the Greek language</w:t>
        </w:r>
      </w:hyperlink>
      <w:r w:rsidRPr="00EE43C2">
        <w:rPr>
          <w:rFonts w:asciiTheme="majorBidi" w:hAnsiTheme="majorBidi" w:cstheme="majorBidi"/>
          <w:sz w:val="24"/>
          <w:szCs w:val="24"/>
        </w:rPr>
        <w:t xml:space="preserve"> at the request of </w:t>
      </w:r>
      <w:hyperlink r:id="rId13">
        <w:r w:rsidR="00B5099C" w:rsidRPr="00EE43C2">
          <w:rPr>
            <w:rStyle w:val="Hyperlink"/>
            <w:rFonts w:asciiTheme="majorBidi" w:hAnsiTheme="majorBidi" w:cstheme="majorBidi"/>
            <w:sz w:val="24"/>
            <w:szCs w:val="24"/>
          </w:rPr>
          <w:t>Ptolemy II Philadelphus</w:t>
        </w:r>
      </w:hyperlink>
      <w:r w:rsidRPr="00EE43C2">
        <w:rPr>
          <w:rFonts w:asciiTheme="majorBidi" w:hAnsiTheme="majorBidi" w:cstheme="majorBidi"/>
          <w:sz w:val="24"/>
          <w:szCs w:val="24"/>
        </w:rPr>
        <w:t xml:space="preserve"> (285–247 BC) by seventy-two Hebrew </w:t>
      </w:r>
      <w:hyperlink r:id="rId14">
        <w:r w:rsidR="00B5099C" w:rsidRPr="00EE43C2">
          <w:rPr>
            <w:rStyle w:val="Hyperlink"/>
            <w:rFonts w:asciiTheme="majorBidi" w:hAnsiTheme="majorBidi" w:cstheme="majorBidi"/>
            <w:sz w:val="24"/>
            <w:szCs w:val="24"/>
          </w:rPr>
          <w:t>translators</w:t>
        </w:r>
      </w:hyperlink>
      <w:r w:rsidRPr="00EE43C2">
        <w:rPr>
          <w:rFonts w:asciiTheme="majorBidi" w:hAnsiTheme="majorBidi" w:cstheme="majorBidi"/>
          <w:sz w:val="24"/>
          <w:szCs w:val="24"/>
        </w:rPr>
        <w:t>—six from each of the</w:t>
      </w:r>
      <w:r w:rsidR="00EE43C2">
        <w:rPr>
          <w:rFonts w:asciiTheme="majorBidi" w:hAnsiTheme="majorBidi" w:cstheme="majorBidi"/>
          <w:sz w:val="24"/>
          <w:szCs w:val="24"/>
        </w:rPr>
        <w:t xml:space="preserve"> </w:t>
      </w:r>
      <w:hyperlink r:id="rId15">
        <w:r w:rsidR="00B5099C" w:rsidRPr="00EE43C2">
          <w:rPr>
            <w:rStyle w:val="Hyperlink"/>
            <w:rFonts w:asciiTheme="majorBidi" w:hAnsiTheme="majorBidi" w:cstheme="majorBidi"/>
            <w:sz w:val="24"/>
            <w:szCs w:val="24"/>
          </w:rPr>
          <w:t>Twelve Tribes of Israel</w:t>
        </w:r>
      </w:hyperlink>
      <w:r w:rsidRPr="00EE43C2">
        <w:rPr>
          <w:rFonts w:asciiTheme="majorBidi" w:hAnsiTheme="majorBidi" w:cstheme="majorBidi"/>
          <w:sz w:val="24"/>
          <w:szCs w:val="24"/>
        </w:rPr>
        <w:t>.</w:t>
      </w:r>
    </w:p>
    <w:p w14:paraId="438EFAE4" w14:textId="77777777" w:rsidR="00B5099C" w:rsidRPr="00EE43C2" w:rsidRDefault="00B5099C" w:rsidP="00EE43C2">
      <w:pPr>
        <w:rPr>
          <w:rFonts w:asciiTheme="majorBidi" w:hAnsiTheme="majorBidi" w:cstheme="majorBidi"/>
          <w:sz w:val="24"/>
          <w:szCs w:val="24"/>
        </w:rPr>
      </w:pPr>
    </w:p>
    <w:p w14:paraId="6EDE1118" w14:textId="6DE505C8" w:rsidR="00B5099C" w:rsidRPr="00EE43C2" w:rsidRDefault="00B5099C" w:rsidP="00EE43C2">
      <w:pPr>
        <w:rPr>
          <w:rFonts w:asciiTheme="majorBidi" w:hAnsiTheme="majorBidi" w:cstheme="majorBidi"/>
          <w:sz w:val="24"/>
          <w:szCs w:val="24"/>
        </w:rPr>
      </w:pPr>
      <w:hyperlink r:id="rId16">
        <w:r w:rsidRPr="00EE43C2">
          <w:rPr>
            <w:rStyle w:val="Hyperlink"/>
            <w:rFonts w:asciiTheme="majorBidi" w:hAnsiTheme="majorBidi" w:cstheme="majorBidi"/>
            <w:sz w:val="24"/>
            <w:szCs w:val="24"/>
          </w:rPr>
          <w:t>Biblical scholars</w:t>
        </w:r>
      </w:hyperlink>
      <w:r w:rsidR="00000000" w:rsidRPr="00EE43C2">
        <w:rPr>
          <w:rFonts w:asciiTheme="majorBidi" w:hAnsiTheme="majorBidi" w:cstheme="majorBidi"/>
          <w:sz w:val="24"/>
          <w:szCs w:val="24"/>
        </w:rPr>
        <w:t xml:space="preserve"> agree that the </w:t>
      </w:r>
      <w:hyperlink r:id="rId17">
        <w:r w:rsidRPr="00EE43C2">
          <w:rPr>
            <w:rStyle w:val="Hyperlink"/>
            <w:rFonts w:asciiTheme="majorBidi" w:hAnsiTheme="majorBidi" w:cstheme="majorBidi"/>
            <w:sz w:val="24"/>
            <w:szCs w:val="24"/>
          </w:rPr>
          <w:t>first five books of the</w:t>
        </w:r>
      </w:hyperlink>
      <w:r w:rsidR="00000000" w:rsidRPr="00EE43C2">
        <w:rPr>
          <w:rFonts w:asciiTheme="majorBidi" w:hAnsiTheme="majorBidi" w:cstheme="majorBidi"/>
          <w:sz w:val="24"/>
          <w:szCs w:val="24"/>
        </w:rPr>
        <w:t xml:space="preserve"> </w:t>
      </w:r>
      <w:hyperlink r:id="rId18">
        <w:r w:rsidRPr="00EE43C2">
          <w:rPr>
            <w:rStyle w:val="Hyperlink"/>
            <w:rFonts w:asciiTheme="majorBidi" w:hAnsiTheme="majorBidi" w:cstheme="majorBidi"/>
            <w:sz w:val="24"/>
            <w:szCs w:val="24"/>
          </w:rPr>
          <w:t>Hebrew Bible</w:t>
        </w:r>
      </w:hyperlink>
      <w:r w:rsidR="00000000" w:rsidRPr="00EE43C2">
        <w:rPr>
          <w:rFonts w:asciiTheme="majorBidi" w:hAnsiTheme="majorBidi" w:cstheme="majorBidi"/>
          <w:sz w:val="24"/>
          <w:szCs w:val="24"/>
        </w:rPr>
        <w:t xml:space="preserve"> were translated from </w:t>
      </w:r>
      <w:hyperlink r:id="rId19">
        <w:r w:rsidRPr="00EE43C2">
          <w:rPr>
            <w:rStyle w:val="Hyperlink"/>
            <w:rFonts w:asciiTheme="majorBidi" w:hAnsiTheme="majorBidi" w:cstheme="majorBidi"/>
            <w:sz w:val="24"/>
            <w:szCs w:val="24"/>
          </w:rPr>
          <w:t>Biblical Hebrew</w:t>
        </w:r>
      </w:hyperlink>
      <w:r w:rsidR="00000000" w:rsidRPr="00EE43C2">
        <w:rPr>
          <w:rFonts w:asciiTheme="majorBidi" w:hAnsiTheme="majorBidi" w:cstheme="majorBidi"/>
          <w:sz w:val="24"/>
          <w:szCs w:val="24"/>
        </w:rPr>
        <w:t xml:space="preserve"> into Koine Greek by Jews living in the </w:t>
      </w:r>
      <w:hyperlink r:id="rId20">
        <w:r w:rsidRPr="00EE43C2">
          <w:rPr>
            <w:rStyle w:val="Hyperlink"/>
            <w:rFonts w:asciiTheme="majorBidi" w:hAnsiTheme="majorBidi" w:cstheme="majorBidi"/>
            <w:sz w:val="24"/>
            <w:szCs w:val="24"/>
          </w:rPr>
          <w:t>Ptolemaic Kingdom</w:t>
        </w:r>
      </w:hyperlink>
      <w:r w:rsidR="00000000" w:rsidRPr="00EE43C2">
        <w:rPr>
          <w:rFonts w:asciiTheme="majorBidi" w:hAnsiTheme="majorBidi" w:cstheme="majorBidi"/>
          <w:sz w:val="24"/>
          <w:szCs w:val="24"/>
        </w:rPr>
        <w:t xml:space="preserve">, centred on the </w:t>
      </w:r>
      <w:hyperlink r:id="rId21">
        <w:r w:rsidRPr="00EE43C2">
          <w:rPr>
            <w:rStyle w:val="Hyperlink"/>
            <w:rFonts w:asciiTheme="majorBidi" w:hAnsiTheme="majorBidi" w:cstheme="majorBidi"/>
            <w:sz w:val="24"/>
            <w:szCs w:val="24"/>
          </w:rPr>
          <w:t>large community in Alexandria</w:t>
        </w:r>
      </w:hyperlink>
      <w:r w:rsidR="00000000" w:rsidRPr="00EE43C2">
        <w:rPr>
          <w:rFonts w:asciiTheme="majorBidi" w:hAnsiTheme="majorBidi" w:cstheme="majorBidi"/>
          <w:sz w:val="24"/>
          <w:szCs w:val="24"/>
        </w:rPr>
        <w:t>, probably</w:t>
      </w:r>
      <w:r w:rsidR="00EE43C2">
        <w:rPr>
          <w:rFonts w:asciiTheme="majorBidi" w:hAnsiTheme="majorBidi" w:cstheme="majorBidi"/>
          <w:sz w:val="24"/>
          <w:szCs w:val="24"/>
        </w:rPr>
        <w:t xml:space="preserve"> </w:t>
      </w:r>
      <w:r w:rsidR="00000000" w:rsidRPr="00EE43C2">
        <w:rPr>
          <w:rFonts w:asciiTheme="majorBidi" w:hAnsiTheme="majorBidi" w:cstheme="majorBidi"/>
          <w:sz w:val="24"/>
          <w:szCs w:val="24"/>
        </w:rPr>
        <w:t>in the early or middle part of the 3rd century BC. The</w:t>
      </w:r>
      <w:r w:rsidR="00EE43C2">
        <w:rPr>
          <w:rFonts w:asciiTheme="majorBidi" w:hAnsiTheme="majorBidi" w:cstheme="majorBidi"/>
          <w:sz w:val="24"/>
          <w:szCs w:val="24"/>
        </w:rPr>
        <w:t xml:space="preserve"> </w:t>
      </w:r>
      <w:r w:rsidR="00000000" w:rsidRPr="00EE43C2">
        <w:rPr>
          <w:rFonts w:asciiTheme="majorBidi" w:hAnsiTheme="majorBidi" w:cstheme="majorBidi"/>
          <w:sz w:val="24"/>
          <w:szCs w:val="24"/>
        </w:rPr>
        <w:t xml:space="preserve">remaining books were presumably translated in the 2nd century BC. Some </w:t>
      </w:r>
      <w:hyperlink r:id="rId22">
        <w:r w:rsidRPr="00EE43C2">
          <w:rPr>
            <w:rStyle w:val="Hyperlink"/>
            <w:rFonts w:asciiTheme="majorBidi" w:hAnsiTheme="majorBidi" w:cstheme="majorBidi"/>
            <w:sz w:val="24"/>
            <w:szCs w:val="24"/>
          </w:rPr>
          <w:t>targums</w:t>
        </w:r>
      </w:hyperlink>
      <w:r w:rsidR="00000000" w:rsidRPr="00EE43C2">
        <w:rPr>
          <w:rFonts w:asciiTheme="majorBidi" w:hAnsiTheme="majorBidi" w:cstheme="majorBidi"/>
          <w:sz w:val="24"/>
          <w:szCs w:val="24"/>
        </w:rPr>
        <w:t xml:space="preserve"> translating or paraphrasing the Bible into </w:t>
      </w:r>
      <w:hyperlink r:id="rId23">
        <w:r w:rsidRPr="00EE43C2">
          <w:rPr>
            <w:rStyle w:val="Hyperlink"/>
            <w:rFonts w:asciiTheme="majorBidi" w:hAnsiTheme="majorBidi" w:cstheme="majorBidi"/>
            <w:sz w:val="24"/>
            <w:szCs w:val="24"/>
          </w:rPr>
          <w:t>Aramaic</w:t>
        </w:r>
      </w:hyperlink>
      <w:r w:rsidR="00000000" w:rsidRPr="00EE43C2">
        <w:rPr>
          <w:rFonts w:asciiTheme="majorBidi" w:hAnsiTheme="majorBidi" w:cstheme="majorBidi"/>
          <w:sz w:val="24"/>
          <w:szCs w:val="24"/>
        </w:rPr>
        <w:t xml:space="preserve"> were also made during the </w:t>
      </w:r>
      <w:hyperlink r:id="rId24">
        <w:r w:rsidRPr="00EE43C2">
          <w:rPr>
            <w:rStyle w:val="Hyperlink"/>
            <w:rFonts w:asciiTheme="majorBidi" w:hAnsiTheme="majorBidi" w:cstheme="majorBidi"/>
            <w:sz w:val="24"/>
            <w:szCs w:val="24"/>
          </w:rPr>
          <w:t>Second Temple period</w:t>
        </w:r>
      </w:hyperlink>
      <w:r w:rsidR="00000000" w:rsidRPr="00EE43C2">
        <w:rPr>
          <w:rFonts w:asciiTheme="majorBidi" w:hAnsiTheme="majorBidi" w:cstheme="majorBidi"/>
          <w:sz w:val="24"/>
          <w:szCs w:val="24"/>
        </w:rPr>
        <w:t>.</w:t>
      </w:r>
    </w:p>
    <w:p w14:paraId="70D448D8" w14:textId="77777777" w:rsidR="00EE43C2" w:rsidRDefault="00EE43C2" w:rsidP="00EE43C2">
      <w:pPr>
        <w:rPr>
          <w:rFonts w:asciiTheme="majorBidi" w:hAnsiTheme="majorBidi" w:cstheme="majorBidi"/>
          <w:sz w:val="24"/>
          <w:szCs w:val="24"/>
        </w:rPr>
      </w:pPr>
    </w:p>
    <w:p w14:paraId="5842C35F" w14:textId="061BBAA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Few people could speak and even fewer could read in the Hebrew language during the Second Temple period; Koine Greek and Aramaic were the </w:t>
      </w:r>
      <w:hyperlink r:id="rId25">
        <w:r w:rsidR="00B5099C" w:rsidRPr="00EE43C2">
          <w:rPr>
            <w:rStyle w:val="Hyperlink"/>
            <w:rFonts w:asciiTheme="majorBidi" w:hAnsiTheme="majorBidi" w:cstheme="majorBidi"/>
            <w:sz w:val="24"/>
            <w:szCs w:val="24"/>
          </w:rPr>
          <w:t>linguas</w:t>
        </w:r>
      </w:hyperlink>
      <w:r w:rsidRPr="00EE43C2">
        <w:rPr>
          <w:rFonts w:asciiTheme="majorBidi" w:hAnsiTheme="majorBidi" w:cstheme="majorBidi"/>
          <w:sz w:val="24"/>
          <w:szCs w:val="24"/>
        </w:rPr>
        <w:t xml:space="preserve"> </w:t>
      </w:r>
      <w:hyperlink r:id="rId26">
        <w:r w:rsidR="00B5099C" w:rsidRPr="00EE43C2">
          <w:rPr>
            <w:rStyle w:val="Hyperlink"/>
            <w:rFonts w:asciiTheme="majorBidi" w:hAnsiTheme="majorBidi" w:cstheme="majorBidi"/>
            <w:sz w:val="24"/>
            <w:szCs w:val="24"/>
          </w:rPr>
          <w:t>franca</w:t>
        </w:r>
      </w:hyperlink>
      <w:r w:rsidRPr="00EE43C2">
        <w:rPr>
          <w:rFonts w:asciiTheme="majorBidi" w:hAnsiTheme="majorBidi" w:cstheme="majorBidi"/>
          <w:sz w:val="24"/>
          <w:szCs w:val="24"/>
        </w:rPr>
        <w:t xml:space="preserve"> at that time among the Jewish community. The Septuagint, therefore, satisfied a need in the Jewish community.</w:t>
      </w:r>
    </w:p>
    <w:p w14:paraId="101DFEC3" w14:textId="77777777" w:rsidR="00B5099C" w:rsidRPr="00EE43C2" w:rsidRDefault="00B5099C" w:rsidP="00EE43C2">
      <w:pPr>
        <w:rPr>
          <w:rFonts w:asciiTheme="majorBidi" w:hAnsiTheme="majorBidi" w:cstheme="majorBidi"/>
          <w:sz w:val="24"/>
          <w:szCs w:val="24"/>
        </w:rPr>
      </w:pPr>
    </w:p>
    <w:p w14:paraId="69C33C34" w14:textId="530BBA0F" w:rsidR="00B5099C" w:rsidRPr="00EE43C2" w:rsidRDefault="00000000" w:rsidP="00EE43C2">
      <w:pPr>
        <w:rPr>
          <w:rFonts w:asciiTheme="majorBidi" w:hAnsiTheme="majorBidi" w:cstheme="majorBidi"/>
          <w:b/>
          <w:bCs/>
          <w:sz w:val="28"/>
          <w:szCs w:val="28"/>
          <w:u w:val="single"/>
        </w:rPr>
      </w:pPr>
      <w:r w:rsidRPr="00EE43C2">
        <w:rPr>
          <w:rFonts w:asciiTheme="majorBidi" w:hAnsiTheme="majorBidi" w:cstheme="majorBidi"/>
          <w:b/>
          <w:bCs/>
          <w:sz w:val="28"/>
          <w:szCs w:val="28"/>
          <w:u w:val="single"/>
        </w:rPr>
        <w:t>Etymology</w:t>
      </w:r>
    </w:p>
    <w:p w14:paraId="01E98E08" w14:textId="77777777" w:rsidR="00B5099C" w:rsidRPr="00EE43C2" w:rsidRDefault="00B5099C" w:rsidP="00EE43C2">
      <w:pPr>
        <w:rPr>
          <w:rFonts w:asciiTheme="majorBidi" w:hAnsiTheme="majorBidi" w:cstheme="majorBidi"/>
          <w:sz w:val="24"/>
          <w:szCs w:val="24"/>
        </w:rPr>
      </w:pPr>
    </w:p>
    <w:p w14:paraId="777E1D9C" w14:textId="6162B258"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term "Septuagint" is derived from the Latin phrase Vetus Testamentum ex versione Septuaginta Interpretum ("The Old Testament from the version of the Seventy Translators"). This phrase in turn was derived from the Koinē Greek: Ἡ μετάφρασις τῶν Ἑβδομήκοντα, romanized: hē metáphrasis tôn hebdomḗkonta,  lit. 'The Translation of the Seventy'. It was not until the time of </w:t>
      </w:r>
      <w:hyperlink r:id="rId27">
        <w:r w:rsidR="00B5099C" w:rsidRPr="00EE43C2">
          <w:rPr>
            <w:rStyle w:val="Hyperlink"/>
            <w:rFonts w:asciiTheme="majorBidi" w:hAnsiTheme="majorBidi" w:cstheme="majorBidi"/>
            <w:sz w:val="24"/>
            <w:szCs w:val="24"/>
          </w:rPr>
          <w:t>Augustine of</w:t>
        </w:r>
      </w:hyperlink>
      <w:r w:rsidR="00EE43C2">
        <w:rPr>
          <w:rFonts w:asciiTheme="majorBidi" w:hAnsiTheme="majorBidi" w:cstheme="majorBidi"/>
          <w:sz w:val="24"/>
          <w:szCs w:val="24"/>
        </w:rPr>
        <w:t xml:space="preserve"> </w:t>
      </w:r>
      <w:hyperlink r:id="rId28">
        <w:r w:rsidR="00B5099C" w:rsidRPr="00EE43C2">
          <w:rPr>
            <w:rStyle w:val="Hyperlink"/>
            <w:rFonts w:asciiTheme="majorBidi" w:hAnsiTheme="majorBidi" w:cstheme="majorBidi"/>
            <w:sz w:val="24"/>
            <w:szCs w:val="24"/>
          </w:rPr>
          <w:t>Hippo</w:t>
        </w:r>
      </w:hyperlink>
      <w:r w:rsidRPr="00EE43C2">
        <w:rPr>
          <w:rFonts w:asciiTheme="majorBidi" w:hAnsiTheme="majorBidi" w:cstheme="majorBidi"/>
          <w:sz w:val="24"/>
          <w:szCs w:val="24"/>
        </w:rPr>
        <w:t xml:space="preserve"> (354–430 AD) that the Greek translation of the Jewish scriptures was called by the Latin term Septuaginta. The Roman numeral LXX (seventy) is commonly used as an abbreviation, in addition to </w:t>
      </w:r>
      <w:r w:rsidRPr="00EE43C2">
        <w:rPr>
          <w:rFonts w:asciiTheme="majorBidi" w:hAnsiTheme="majorBidi" w:cstheme="majorBidi"/>
          <w:sz w:val="24"/>
          <w:szCs w:val="24"/>
        </w:rPr>
        <w:drawing>
          <wp:inline distT="0" distB="0" distL="0" distR="0" wp14:anchorId="4BCD26CC" wp14:editId="18562F50">
            <wp:extent cx="109471" cy="12391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9" cstate="print"/>
                    <a:stretch>
                      <a:fillRect/>
                    </a:stretch>
                  </pic:blipFill>
                  <pic:spPr>
                    <a:xfrm>
                      <a:off x="0" y="0"/>
                      <a:ext cx="109471" cy="123917"/>
                    </a:xfrm>
                    <a:prstGeom prst="rect">
                      <a:avLst/>
                    </a:prstGeom>
                  </pic:spPr>
                </pic:pic>
              </a:graphicData>
            </a:graphic>
          </wp:inline>
        </w:drawing>
      </w:r>
      <w:r w:rsidRPr="00EE43C2">
        <w:rPr>
          <w:rFonts w:asciiTheme="majorBidi" w:hAnsiTheme="majorBidi" w:cstheme="majorBidi"/>
          <w:sz w:val="24"/>
          <w:szCs w:val="24"/>
        </w:rPr>
        <w:t xml:space="preserve"> or G.</w:t>
      </w:r>
    </w:p>
    <w:p w14:paraId="3C42DDD0" w14:textId="77777777" w:rsidR="00B5099C" w:rsidRPr="00EE43C2" w:rsidRDefault="00B5099C" w:rsidP="00EE43C2">
      <w:pPr>
        <w:rPr>
          <w:rFonts w:asciiTheme="majorBidi" w:hAnsiTheme="majorBidi" w:cstheme="majorBidi"/>
          <w:sz w:val="24"/>
          <w:szCs w:val="24"/>
        </w:rPr>
      </w:pPr>
    </w:p>
    <w:p w14:paraId="6C443D04" w14:textId="2FAB1AEC" w:rsidR="00B5099C" w:rsidRPr="00EE43C2" w:rsidRDefault="00000000" w:rsidP="00EE43C2">
      <w:pPr>
        <w:rPr>
          <w:rFonts w:asciiTheme="majorBidi" w:hAnsiTheme="majorBidi" w:cstheme="majorBidi"/>
          <w:b/>
          <w:bCs/>
          <w:sz w:val="28"/>
          <w:szCs w:val="28"/>
          <w:u w:val="single"/>
        </w:rPr>
      </w:pPr>
      <w:r w:rsidRPr="00EE43C2">
        <w:rPr>
          <w:rFonts w:asciiTheme="majorBidi" w:hAnsiTheme="majorBidi" w:cstheme="majorBidi"/>
          <w:b/>
          <w:bCs/>
          <w:sz w:val="28"/>
          <w:szCs w:val="28"/>
          <w:u w:val="single"/>
        </w:rPr>
        <w:t>Composition</w:t>
      </w:r>
    </w:p>
    <w:p w14:paraId="10E5B519" w14:textId="77777777" w:rsidR="00B5099C" w:rsidRPr="00EE43C2" w:rsidRDefault="00B5099C" w:rsidP="00EE43C2">
      <w:pPr>
        <w:rPr>
          <w:rFonts w:asciiTheme="majorBidi" w:hAnsiTheme="majorBidi" w:cstheme="majorBidi"/>
          <w:sz w:val="24"/>
          <w:szCs w:val="24"/>
        </w:rPr>
      </w:pPr>
    </w:p>
    <w:p w14:paraId="02CD67F7" w14:textId="77777777" w:rsidR="00B5099C" w:rsidRPr="00EE43C2" w:rsidRDefault="00000000" w:rsidP="00EE43C2">
      <w:pPr>
        <w:rPr>
          <w:rFonts w:asciiTheme="majorBidi" w:hAnsiTheme="majorBidi" w:cstheme="majorBidi"/>
          <w:b/>
          <w:bCs/>
          <w:sz w:val="28"/>
          <w:szCs w:val="28"/>
        </w:rPr>
      </w:pPr>
      <w:r w:rsidRPr="00EE43C2">
        <w:rPr>
          <w:rFonts w:asciiTheme="majorBidi" w:hAnsiTheme="majorBidi" w:cstheme="majorBidi"/>
          <w:b/>
          <w:bCs/>
          <w:sz w:val="28"/>
          <w:szCs w:val="28"/>
        </w:rPr>
        <w:t>Jewish legend</w:t>
      </w:r>
    </w:p>
    <w:p w14:paraId="1D1A2C7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According to tradition, Ptolemy II Philadelphus (the Greek Pharaoh of Egypt) sent seventy-two Hebrew </w:t>
      </w:r>
      <w:hyperlink r:id="rId30">
        <w:r w:rsidR="00B5099C" w:rsidRPr="00EE43C2">
          <w:rPr>
            <w:rStyle w:val="Hyperlink"/>
            <w:rFonts w:asciiTheme="majorBidi" w:hAnsiTheme="majorBidi" w:cstheme="majorBidi"/>
            <w:sz w:val="24"/>
            <w:szCs w:val="24"/>
          </w:rPr>
          <w:t>translators</w:t>
        </w:r>
      </w:hyperlink>
      <w:r w:rsidRPr="00EE43C2">
        <w:rPr>
          <w:rFonts w:asciiTheme="majorBidi" w:hAnsiTheme="majorBidi" w:cstheme="majorBidi"/>
          <w:sz w:val="24"/>
          <w:szCs w:val="24"/>
        </w:rPr>
        <w:t xml:space="preserve">—six from each of the </w:t>
      </w:r>
      <w:hyperlink r:id="rId31">
        <w:r w:rsidR="00B5099C" w:rsidRPr="00EE43C2">
          <w:rPr>
            <w:rStyle w:val="Hyperlink"/>
            <w:rFonts w:asciiTheme="majorBidi" w:hAnsiTheme="majorBidi" w:cstheme="majorBidi"/>
            <w:sz w:val="24"/>
            <w:szCs w:val="24"/>
          </w:rPr>
          <w:t>Twelve Tribes of</w:t>
        </w:r>
      </w:hyperlink>
      <w:r w:rsidRPr="00EE43C2">
        <w:rPr>
          <w:rFonts w:asciiTheme="majorBidi" w:hAnsiTheme="majorBidi" w:cstheme="majorBidi"/>
          <w:sz w:val="24"/>
          <w:szCs w:val="24"/>
        </w:rPr>
        <w:t xml:space="preserve"> </w:t>
      </w:r>
      <w:hyperlink r:id="rId32">
        <w:r w:rsidR="00B5099C" w:rsidRPr="00EE43C2">
          <w:rPr>
            <w:rStyle w:val="Hyperlink"/>
            <w:rFonts w:asciiTheme="majorBidi" w:hAnsiTheme="majorBidi" w:cstheme="majorBidi"/>
            <w:sz w:val="24"/>
            <w:szCs w:val="24"/>
          </w:rPr>
          <w:t>Israel</w:t>
        </w:r>
      </w:hyperlink>
      <w:r w:rsidRPr="00EE43C2">
        <w:rPr>
          <w:rFonts w:asciiTheme="majorBidi" w:hAnsiTheme="majorBidi" w:cstheme="majorBidi"/>
          <w:sz w:val="24"/>
          <w:szCs w:val="24"/>
        </w:rPr>
        <w:t xml:space="preserve">—from </w:t>
      </w:r>
      <w:hyperlink r:id="rId33">
        <w:r w:rsidR="00B5099C" w:rsidRPr="00EE43C2">
          <w:rPr>
            <w:rStyle w:val="Hyperlink"/>
            <w:rFonts w:asciiTheme="majorBidi" w:hAnsiTheme="majorBidi" w:cstheme="majorBidi"/>
            <w:sz w:val="24"/>
            <w:szCs w:val="24"/>
          </w:rPr>
          <w:t>Jerusalem</w:t>
        </w:r>
      </w:hyperlink>
      <w:r w:rsidRPr="00EE43C2">
        <w:rPr>
          <w:rFonts w:asciiTheme="majorBidi" w:hAnsiTheme="majorBidi" w:cstheme="majorBidi"/>
          <w:sz w:val="24"/>
          <w:szCs w:val="24"/>
        </w:rPr>
        <w:t xml:space="preserve"> to </w:t>
      </w:r>
      <w:hyperlink r:id="rId34">
        <w:r w:rsidR="00B5099C" w:rsidRPr="00EE43C2">
          <w:rPr>
            <w:rStyle w:val="Hyperlink"/>
            <w:rFonts w:asciiTheme="majorBidi" w:hAnsiTheme="majorBidi" w:cstheme="majorBidi"/>
            <w:sz w:val="24"/>
            <w:szCs w:val="24"/>
          </w:rPr>
          <w:t>Alexandria</w:t>
        </w:r>
      </w:hyperlink>
      <w:r w:rsidRPr="00EE43C2">
        <w:rPr>
          <w:rFonts w:asciiTheme="majorBidi" w:hAnsiTheme="majorBidi" w:cstheme="majorBidi"/>
          <w:sz w:val="24"/>
          <w:szCs w:val="24"/>
        </w:rPr>
        <w:t xml:space="preserve"> to translate the</w:t>
      </w:r>
    </w:p>
    <w:p w14:paraId="63291D7E" w14:textId="174E9C94"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Tanakh from Biblical Hebrew into Koine Greek, for inclusion in </w:t>
      </w:r>
      <w:hyperlink r:id="rId35">
        <w:r w:rsidR="00B5099C" w:rsidRPr="00EE43C2">
          <w:rPr>
            <w:rStyle w:val="Hyperlink"/>
            <w:rFonts w:asciiTheme="majorBidi" w:hAnsiTheme="majorBidi" w:cstheme="majorBidi"/>
            <w:sz w:val="24"/>
            <w:szCs w:val="24"/>
          </w:rPr>
          <w:t>his library</w:t>
        </w:r>
      </w:hyperlink>
      <w:r w:rsidRPr="00EE43C2">
        <w:rPr>
          <w:rFonts w:asciiTheme="majorBidi" w:hAnsiTheme="majorBidi" w:cstheme="majorBidi"/>
          <w:sz w:val="24"/>
          <w:szCs w:val="24"/>
        </w:rPr>
        <w:t xml:space="preserve">. This narrative is found in the possibly </w:t>
      </w:r>
      <w:hyperlink r:id="rId36">
        <w:r w:rsidR="00B5099C" w:rsidRPr="00EE43C2">
          <w:rPr>
            <w:rStyle w:val="Hyperlink"/>
            <w:rFonts w:asciiTheme="majorBidi" w:hAnsiTheme="majorBidi" w:cstheme="majorBidi"/>
            <w:sz w:val="24"/>
            <w:szCs w:val="24"/>
          </w:rPr>
          <w:t>pseudepigraphic</w:t>
        </w:r>
      </w:hyperlink>
      <w:r w:rsidRPr="00EE43C2">
        <w:rPr>
          <w:rFonts w:asciiTheme="majorBidi" w:hAnsiTheme="majorBidi" w:cstheme="majorBidi"/>
          <w:sz w:val="24"/>
          <w:szCs w:val="24"/>
        </w:rPr>
        <w:t xml:space="preserve"> Letter of Aristeas to his</w:t>
      </w:r>
      <w:r w:rsidR="00EE43C2">
        <w:rPr>
          <w:rFonts w:asciiTheme="majorBidi" w:hAnsiTheme="majorBidi" w:cstheme="majorBidi"/>
          <w:sz w:val="24"/>
          <w:szCs w:val="24"/>
        </w:rPr>
        <w:t xml:space="preserve"> </w:t>
      </w:r>
      <w:r w:rsidRPr="00EE43C2">
        <w:rPr>
          <w:rFonts w:asciiTheme="majorBidi" w:hAnsiTheme="majorBidi" w:cstheme="majorBidi"/>
          <w:sz w:val="24"/>
          <w:szCs w:val="24"/>
        </w:rPr>
        <w:t xml:space="preserve">brother Philocrates, and is repeated by </w:t>
      </w:r>
      <w:hyperlink r:id="rId37">
        <w:r w:rsidR="00B5099C" w:rsidRPr="00EE43C2">
          <w:rPr>
            <w:rStyle w:val="Hyperlink"/>
            <w:rFonts w:asciiTheme="majorBidi" w:hAnsiTheme="majorBidi" w:cstheme="majorBidi"/>
            <w:sz w:val="24"/>
            <w:szCs w:val="24"/>
          </w:rPr>
          <w:t>Philo</w:t>
        </w:r>
      </w:hyperlink>
      <w:r w:rsidRPr="00EE43C2">
        <w:rPr>
          <w:rFonts w:asciiTheme="majorBidi" w:hAnsiTheme="majorBidi" w:cstheme="majorBidi"/>
          <w:sz w:val="24"/>
          <w:szCs w:val="24"/>
        </w:rPr>
        <w:t xml:space="preserve"> of</w:t>
      </w:r>
      <w:r w:rsidR="00EE43C2">
        <w:rPr>
          <w:rFonts w:asciiTheme="majorBidi" w:hAnsiTheme="majorBidi" w:cstheme="majorBidi"/>
          <w:sz w:val="24"/>
          <w:szCs w:val="24"/>
        </w:rPr>
        <w:t xml:space="preserve"> </w:t>
      </w:r>
      <w:r w:rsidRPr="00EE43C2">
        <w:rPr>
          <w:rFonts w:asciiTheme="majorBidi" w:hAnsiTheme="majorBidi" w:cstheme="majorBidi"/>
          <w:sz w:val="24"/>
          <w:szCs w:val="24"/>
        </w:rPr>
        <w:t xml:space="preserve">Alexandria, </w:t>
      </w:r>
      <w:hyperlink r:id="rId38">
        <w:r w:rsidR="00B5099C" w:rsidRPr="00EE43C2">
          <w:rPr>
            <w:rStyle w:val="Hyperlink"/>
            <w:rFonts w:asciiTheme="majorBidi" w:hAnsiTheme="majorBidi" w:cstheme="majorBidi"/>
            <w:sz w:val="24"/>
            <w:szCs w:val="24"/>
          </w:rPr>
          <w:t>Josephus</w:t>
        </w:r>
      </w:hyperlink>
      <w:r w:rsidRPr="00EE43C2">
        <w:rPr>
          <w:rFonts w:asciiTheme="majorBidi" w:hAnsiTheme="majorBidi" w:cstheme="majorBidi"/>
          <w:sz w:val="24"/>
          <w:szCs w:val="24"/>
        </w:rPr>
        <w:t xml:space="preserve"> (in </w:t>
      </w:r>
      <w:hyperlink r:id="rId39">
        <w:r w:rsidR="00B5099C" w:rsidRPr="00EE43C2">
          <w:rPr>
            <w:rStyle w:val="Hyperlink"/>
            <w:rFonts w:asciiTheme="majorBidi" w:hAnsiTheme="majorBidi" w:cstheme="majorBidi"/>
            <w:sz w:val="24"/>
            <w:szCs w:val="24"/>
          </w:rPr>
          <w:t>Antiquities of the Jews</w:t>
        </w:r>
      </w:hyperlink>
      <w:r w:rsidRPr="00EE43C2">
        <w:rPr>
          <w:rFonts w:asciiTheme="majorBidi" w:hAnsiTheme="majorBidi" w:cstheme="majorBidi"/>
          <w:sz w:val="24"/>
          <w:szCs w:val="24"/>
        </w:rPr>
        <w:t xml:space="preserve">), and by later sources (including Augustine of Hippo). It is also found in the Tractate </w:t>
      </w:r>
      <w:hyperlink r:id="rId40">
        <w:r w:rsidR="00B5099C" w:rsidRPr="00EE43C2">
          <w:rPr>
            <w:rStyle w:val="Hyperlink"/>
            <w:rFonts w:asciiTheme="majorBidi" w:hAnsiTheme="majorBidi" w:cstheme="majorBidi"/>
            <w:sz w:val="24"/>
            <w:szCs w:val="24"/>
          </w:rPr>
          <w:t>Megillah</w:t>
        </w:r>
      </w:hyperlink>
      <w:r w:rsidRPr="00EE43C2">
        <w:rPr>
          <w:rFonts w:asciiTheme="majorBidi" w:hAnsiTheme="majorBidi" w:cstheme="majorBidi"/>
          <w:sz w:val="24"/>
          <w:szCs w:val="24"/>
        </w:rPr>
        <w:t xml:space="preserve"> of the </w:t>
      </w:r>
      <w:hyperlink r:id="rId41">
        <w:r w:rsidR="00B5099C" w:rsidRPr="00EE43C2">
          <w:rPr>
            <w:rStyle w:val="Hyperlink"/>
            <w:rFonts w:asciiTheme="majorBidi" w:hAnsiTheme="majorBidi" w:cstheme="majorBidi"/>
            <w:sz w:val="24"/>
            <w:szCs w:val="24"/>
          </w:rPr>
          <w:t>Babylonian Talmud</w:t>
        </w:r>
      </w:hyperlink>
      <w:r w:rsidRPr="00EE43C2">
        <w:rPr>
          <w:rFonts w:asciiTheme="majorBidi" w:hAnsiTheme="majorBidi" w:cstheme="majorBidi"/>
          <w:sz w:val="24"/>
          <w:szCs w:val="24"/>
        </w:rPr>
        <w:t>:</w:t>
      </w:r>
    </w:p>
    <w:p w14:paraId="3B5D697A" w14:textId="77777777" w:rsidR="00B5099C" w:rsidRPr="00EE43C2" w:rsidRDefault="00B5099C" w:rsidP="00EE43C2">
      <w:pPr>
        <w:rPr>
          <w:rFonts w:asciiTheme="majorBidi" w:hAnsiTheme="majorBidi" w:cstheme="majorBidi"/>
          <w:sz w:val="24"/>
          <w:szCs w:val="24"/>
        </w:rPr>
      </w:pPr>
    </w:p>
    <w:p w14:paraId="09A44D15" w14:textId="2447627F" w:rsidR="00B5099C" w:rsidRPr="00EE43C2" w:rsidRDefault="00EE43C2" w:rsidP="00EE43C2">
      <w:pPr>
        <w:rPr>
          <w:rFonts w:asciiTheme="majorBidi" w:hAnsiTheme="majorBidi" w:cstheme="majorBidi"/>
          <w:sz w:val="24"/>
          <w:szCs w:val="24"/>
        </w:rPr>
      </w:pPr>
      <w:r>
        <w:rPr>
          <w:rFonts w:asciiTheme="majorBidi" w:hAnsiTheme="majorBidi" w:cstheme="majorBidi"/>
          <w:sz w:val="24"/>
          <w:szCs w:val="24"/>
        </w:rPr>
        <w:tab/>
      </w:r>
      <w:r w:rsidR="00000000" w:rsidRPr="00EE43C2">
        <w:rPr>
          <w:rFonts w:asciiTheme="majorBidi" w:hAnsiTheme="majorBidi" w:cstheme="majorBidi"/>
          <w:sz w:val="24"/>
          <w:szCs w:val="24"/>
        </w:rPr>
        <w:t xml:space="preserve">King Ptolemy once gathered 72 Elders. He placed them in 72 chambers, each of them in a separate </w:t>
      </w:r>
      <w:r>
        <w:rPr>
          <w:rFonts w:asciiTheme="majorBidi" w:hAnsiTheme="majorBidi" w:cstheme="majorBidi"/>
          <w:sz w:val="24"/>
          <w:szCs w:val="24"/>
        </w:rPr>
        <w:tab/>
      </w:r>
      <w:r w:rsidR="00000000" w:rsidRPr="00EE43C2">
        <w:rPr>
          <w:rFonts w:asciiTheme="majorBidi" w:hAnsiTheme="majorBidi" w:cstheme="majorBidi"/>
          <w:sz w:val="24"/>
          <w:szCs w:val="24"/>
        </w:rPr>
        <w:t xml:space="preserve">one, without revealing to them why they were summoned. He entered each one's room and said: </w:t>
      </w:r>
      <w:r>
        <w:rPr>
          <w:rFonts w:asciiTheme="majorBidi" w:hAnsiTheme="majorBidi" w:cstheme="majorBidi"/>
          <w:sz w:val="24"/>
          <w:szCs w:val="24"/>
        </w:rPr>
        <w:tab/>
      </w:r>
      <w:r w:rsidR="00000000" w:rsidRPr="00EE43C2">
        <w:rPr>
          <w:rFonts w:asciiTheme="majorBidi" w:hAnsiTheme="majorBidi" w:cstheme="majorBidi"/>
          <w:sz w:val="24"/>
          <w:szCs w:val="24"/>
        </w:rPr>
        <w:t xml:space="preserve">"Write for me the Torah of </w:t>
      </w:r>
      <w:hyperlink r:id="rId42">
        <w:r w:rsidR="00B5099C" w:rsidRPr="00EE43C2">
          <w:rPr>
            <w:rStyle w:val="Hyperlink"/>
            <w:rFonts w:asciiTheme="majorBidi" w:hAnsiTheme="majorBidi" w:cstheme="majorBidi"/>
            <w:sz w:val="24"/>
            <w:szCs w:val="24"/>
          </w:rPr>
          <w:t>Moshe</w:t>
        </w:r>
      </w:hyperlink>
      <w:r w:rsidR="00000000" w:rsidRPr="00EE43C2">
        <w:rPr>
          <w:rFonts w:asciiTheme="majorBidi" w:hAnsiTheme="majorBidi" w:cstheme="majorBidi"/>
          <w:sz w:val="24"/>
          <w:szCs w:val="24"/>
        </w:rPr>
        <w:t xml:space="preserve">, your teacher". God put it in the heart of each one to translate </w:t>
      </w:r>
      <w:r>
        <w:rPr>
          <w:rFonts w:asciiTheme="majorBidi" w:hAnsiTheme="majorBidi" w:cstheme="majorBidi"/>
          <w:sz w:val="24"/>
          <w:szCs w:val="24"/>
        </w:rPr>
        <w:tab/>
      </w:r>
      <w:r w:rsidR="00000000" w:rsidRPr="00EE43C2">
        <w:rPr>
          <w:rFonts w:asciiTheme="majorBidi" w:hAnsiTheme="majorBidi" w:cstheme="majorBidi"/>
          <w:sz w:val="24"/>
          <w:szCs w:val="24"/>
        </w:rPr>
        <w:t>identically as all the others did.</w:t>
      </w:r>
    </w:p>
    <w:p w14:paraId="7F2DD759" w14:textId="77777777" w:rsidR="00B5099C" w:rsidRPr="00EE43C2" w:rsidRDefault="00B5099C" w:rsidP="00EE43C2">
      <w:pPr>
        <w:rPr>
          <w:rFonts w:asciiTheme="majorBidi" w:hAnsiTheme="majorBidi" w:cstheme="majorBidi"/>
          <w:sz w:val="24"/>
          <w:szCs w:val="24"/>
        </w:rPr>
      </w:pPr>
    </w:p>
    <w:p w14:paraId="1CAB5E6E" w14:textId="11D11AEF"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Philo of Alexandria writes that the number of scholars was chosen by selecting six scholars from each of the twelve tribes of Israel. Caution is needed here regarding the accuracy of this statement by Philo of</w:t>
      </w:r>
      <w:r w:rsidR="00EE43C2">
        <w:rPr>
          <w:rFonts w:asciiTheme="majorBidi" w:hAnsiTheme="majorBidi" w:cstheme="majorBidi"/>
          <w:sz w:val="24"/>
          <w:szCs w:val="24"/>
        </w:rPr>
        <w:t xml:space="preserve"> </w:t>
      </w:r>
      <w:r w:rsidRPr="00EE43C2">
        <w:rPr>
          <w:rFonts w:asciiTheme="majorBidi" w:hAnsiTheme="majorBidi" w:cstheme="majorBidi"/>
          <w:sz w:val="24"/>
          <w:szCs w:val="24"/>
        </w:rPr>
        <w:t xml:space="preserve">Alexandria, as it implies that the twelve tribes were still in existence during King Ptolemy's reign, and that the </w:t>
      </w:r>
      <w:hyperlink r:id="rId43">
        <w:r w:rsidR="00B5099C" w:rsidRPr="00EE43C2">
          <w:rPr>
            <w:rStyle w:val="Hyperlink"/>
            <w:rFonts w:asciiTheme="majorBidi" w:hAnsiTheme="majorBidi" w:cstheme="majorBidi"/>
            <w:sz w:val="24"/>
            <w:szCs w:val="24"/>
          </w:rPr>
          <w:t>Ten Lost Tribes</w:t>
        </w:r>
      </w:hyperlink>
      <w:r w:rsidRPr="00EE43C2">
        <w:rPr>
          <w:rFonts w:asciiTheme="majorBidi" w:hAnsiTheme="majorBidi" w:cstheme="majorBidi"/>
          <w:sz w:val="24"/>
          <w:szCs w:val="24"/>
        </w:rPr>
        <w:t xml:space="preserve"> of the twelve tribes had not been forcibly resettled by </w:t>
      </w:r>
      <w:hyperlink r:id="rId44">
        <w:r w:rsidR="00B5099C" w:rsidRPr="00EE43C2">
          <w:rPr>
            <w:rStyle w:val="Hyperlink"/>
            <w:rFonts w:asciiTheme="majorBidi" w:hAnsiTheme="majorBidi" w:cstheme="majorBidi"/>
            <w:sz w:val="24"/>
            <w:szCs w:val="24"/>
          </w:rPr>
          <w:t>Assyria</w:t>
        </w:r>
      </w:hyperlink>
      <w:r w:rsidRPr="00EE43C2">
        <w:rPr>
          <w:rFonts w:asciiTheme="majorBidi" w:hAnsiTheme="majorBidi" w:cstheme="majorBidi"/>
          <w:sz w:val="24"/>
          <w:szCs w:val="24"/>
        </w:rPr>
        <w:t xml:space="preserve"> almost 500 years previously. Although not all the people of the ten tribes were scattered, many peoples of the ten tribes sought refuge in Jerusalem and survived, preserving a remnant of each tribe and their lineages. Jerusalem swelled to five times its prior population due to the influx of refugees. According to later </w:t>
      </w:r>
      <w:hyperlink r:id="rId45">
        <w:r w:rsidR="00B5099C" w:rsidRPr="00EE43C2">
          <w:rPr>
            <w:rStyle w:val="Hyperlink"/>
            <w:rFonts w:asciiTheme="majorBidi" w:hAnsiTheme="majorBidi" w:cstheme="majorBidi"/>
            <w:sz w:val="24"/>
            <w:szCs w:val="24"/>
          </w:rPr>
          <w:t>rabbinic tradition</w:t>
        </w:r>
      </w:hyperlink>
      <w:r w:rsidRPr="00EE43C2">
        <w:rPr>
          <w:rFonts w:asciiTheme="majorBidi" w:hAnsiTheme="majorBidi" w:cstheme="majorBidi"/>
          <w:sz w:val="24"/>
          <w:szCs w:val="24"/>
        </w:rPr>
        <w:t xml:space="preserve"> (which considered the Greek translation as a distortion of sacred text and unsuitable for use in the synagogue), the </w:t>
      </w:r>
      <w:r w:rsidRPr="00EE43C2">
        <w:rPr>
          <w:rFonts w:asciiTheme="majorBidi" w:hAnsiTheme="majorBidi" w:cstheme="majorBidi"/>
          <w:sz w:val="24"/>
          <w:szCs w:val="24"/>
        </w:rPr>
        <w:lastRenderedPageBreak/>
        <w:t xml:space="preserve">Septuagint was given to Ptolemy two days before the annual </w:t>
      </w:r>
      <w:hyperlink r:id="rId46">
        <w:r w:rsidR="00B5099C" w:rsidRPr="00EE43C2">
          <w:rPr>
            <w:rStyle w:val="Hyperlink"/>
            <w:rFonts w:asciiTheme="majorBidi" w:hAnsiTheme="majorBidi" w:cstheme="majorBidi"/>
            <w:sz w:val="24"/>
            <w:szCs w:val="24"/>
          </w:rPr>
          <w:t>Tenth of Tevet</w:t>
        </w:r>
      </w:hyperlink>
      <w:r w:rsidRPr="00EE43C2">
        <w:rPr>
          <w:rFonts w:asciiTheme="majorBidi" w:hAnsiTheme="majorBidi" w:cstheme="majorBidi"/>
          <w:sz w:val="24"/>
          <w:szCs w:val="24"/>
        </w:rPr>
        <w:t xml:space="preserve"> fast.</w:t>
      </w:r>
    </w:p>
    <w:p w14:paraId="034E1969" w14:textId="77777777" w:rsidR="00EE43C2" w:rsidRDefault="00EE43C2" w:rsidP="00EE43C2">
      <w:pPr>
        <w:rPr>
          <w:rFonts w:asciiTheme="majorBidi" w:hAnsiTheme="majorBidi" w:cstheme="majorBidi"/>
          <w:sz w:val="24"/>
          <w:szCs w:val="24"/>
        </w:rPr>
      </w:pPr>
    </w:p>
    <w:p w14:paraId="7552676B" w14:textId="612FD6BE" w:rsidR="00B5099C"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According to </w:t>
      </w:r>
      <w:hyperlink r:id="rId47">
        <w:r w:rsidR="00B5099C" w:rsidRPr="00EE43C2">
          <w:rPr>
            <w:rStyle w:val="Hyperlink"/>
            <w:rFonts w:asciiTheme="majorBidi" w:hAnsiTheme="majorBidi" w:cstheme="majorBidi"/>
            <w:sz w:val="24"/>
            <w:szCs w:val="24"/>
          </w:rPr>
          <w:t>Aristobulus of Alexandria</w:t>
        </w:r>
      </w:hyperlink>
      <w:r w:rsidRPr="00EE43C2">
        <w:rPr>
          <w:rFonts w:asciiTheme="majorBidi" w:hAnsiTheme="majorBidi" w:cstheme="majorBidi"/>
          <w:sz w:val="24"/>
          <w:szCs w:val="24"/>
        </w:rPr>
        <w:t xml:space="preserve">'s fragment 3, portions of the Law were translated from Hebrew into Greek long before the well-known Septuagint version. He stated that </w:t>
      </w:r>
      <w:hyperlink r:id="rId48">
        <w:r w:rsidR="00B5099C" w:rsidRPr="00EE43C2">
          <w:rPr>
            <w:rStyle w:val="Hyperlink"/>
            <w:rFonts w:asciiTheme="majorBidi" w:hAnsiTheme="majorBidi" w:cstheme="majorBidi"/>
            <w:sz w:val="24"/>
            <w:szCs w:val="24"/>
          </w:rPr>
          <w:t>Plato</w:t>
        </w:r>
      </w:hyperlink>
      <w:r w:rsidRPr="00EE43C2">
        <w:rPr>
          <w:rFonts w:asciiTheme="majorBidi" w:hAnsiTheme="majorBidi" w:cstheme="majorBidi"/>
          <w:sz w:val="24"/>
          <w:szCs w:val="24"/>
        </w:rPr>
        <w:t xml:space="preserve"> and </w:t>
      </w:r>
      <w:hyperlink r:id="rId49">
        <w:r w:rsidR="00B5099C" w:rsidRPr="00EE43C2">
          <w:rPr>
            <w:rStyle w:val="Hyperlink"/>
            <w:rFonts w:asciiTheme="majorBidi" w:hAnsiTheme="majorBidi" w:cstheme="majorBidi"/>
            <w:sz w:val="24"/>
            <w:szCs w:val="24"/>
          </w:rPr>
          <w:t>Pythagoras</w:t>
        </w:r>
      </w:hyperlink>
      <w:r w:rsidRPr="00EE43C2">
        <w:rPr>
          <w:rFonts w:asciiTheme="majorBidi" w:hAnsiTheme="majorBidi" w:cstheme="majorBidi"/>
          <w:sz w:val="24"/>
          <w:szCs w:val="24"/>
        </w:rPr>
        <w:t xml:space="preserve"> knew the Jewish Law and borrowed from it.</w:t>
      </w:r>
    </w:p>
    <w:p w14:paraId="750B5E7C" w14:textId="77777777" w:rsidR="00EE43C2" w:rsidRPr="00EE43C2" w:rsidRDefault="00EE43C2" w:rsidP="00EE43C2">
      <w:pPr>
        <w:rPr>
          <w:rFonts w:asciiTheme="majorBidi" w:hAnsiTheme="majorBidi" w:cstheme="majorBidi"/>
          <w:sz w:val="24"/>
          <w:szCs w:val="24"/>
        </w:rPr>
      </w:pPr>
    </w:p>
    <w:p w14:paraId="0D2097B9" w14:textId="0EB8FDC3"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In the preface to his 1844 </w:t>
      </w:r>
      <w:hyperlink r:id="rId50">
        <w:r w:rsidR="00B5099C" w:rsidRPr="00EE43C2">
          <w:rPr>
            <w:rStyle w:val="Hyperlink"/>
            <w:rFonts w:asciiTheme="majorBidi" w:hAnsiTheme="majorBidi" w:cstheme="majorBidi"/>
            <w:sz w:val="24"/>
            <w:szCs w:val="24"/>
          </w:rPr>
          <w:t>translation of the Septuagint</w:t>
        </w:r>
      </w:hyperlink>
      <w:r w:rsidRPr="00EE43C2">
        <w:rPr>
          <w:rFonts w:asciiTheme="majorBidi" w:hAnsiTheme="majorBidi" w:cstheme="majorBidi"/>
          <w:sz w:val="24"/>
          <w:szCs w:val="24"/>
        </w:rPr>
        <w:t xml:space="preserve">, </w:t>
      </w:r>
      <w:hyperlink r:id="rId51">
        <w:r w:rsidR="00B5099C" w:rsidRPr="00EE43C2">
          <w:rPr>
            <w:rStyle w:val="Hyperlink"/>
            <w:rFonts w:asciiTheme="majorBidi" w:hAnsiTheme="majorBidi" w:cstheme="majorBidi"/>
            <w:sz w:val="24"/>
            <w:szCs w:val="24"/>
          </w:rPr>
          <w:t>Lancelot Charles Lee Brenton</w:t>
        </w:r>
      </w:hyperlink>
      <w:r w:rsidRPr="00EE43C2">
        <w:rPr>
          <w:rFonts w:asciiTheme="majorBidi" w:hAnsiTheme="majorBidi" w:cstheme="majorBidi"/>
          <w:sz w:val="24"/>
          <w:szCs w:val="24"/>
        </w:rPr>
        <w:t xml:space="preserve"> acknowledges that the </w:t>
      </w:r>
      <w:hyperlink r:id="rId52">
        <w:r w:rsidR="00B5099C" w:rsidRPr="00EE43C2">
          <w:rPr>
            <w:rStyle w:val="Hyperlink"/>
            <w:rFonts w:asciiTheme="majorBidi" w:hAnsiTheme="majorBidi" w:cstheme="majorBidi"/>
            <w:sz w:val="24"/>
            <w:szCs w:val="24"/>
          </w:rPr>
          <w:t>Jews of Alexandria</w:t>
        </w:r>
      </w:hyperlink>
      <w:r w:rsidRPr="00EE43C2">
        <w:rPr>
          <w:rFonts w:asciiTheme="majorBidi" w:hAnsiTheme="majorBidi" w:cstheme="majorBidi"/>
          <w:sz w:val="24"/>
          <w:szCs w:val="24"/>
        </w:rPr>
        <w:t xml:space="preserve"> were likely to have been the writers of the Septuagint, but dismisses Aristeas' account as a </w:t>
      </w:r>
      <w:hyperlink r:id="rId53" w:anchor="Pious_fiction">
        <w:r w:rsidR="00B5099C" w:rsidRPr="00EE43C2">
          <w:rPr>
            <w:rStyle w:val="Hyperlink"/>
            <w:rFonts w:asciiTheme="majorBidi" w:hAnsiTheme="majorBidi" w:cstheme="majorBidi"/>
            <w:sz w:val="24"/>
            <w:szCs w:val="24"/>
          </w:rPr>
          <w:t>pious fiction</w:t>
        </w:r>
      </w:hyperlink>
      <w:r w:rsidRPr="00EE43C2">
        <w:rPr>
          <w:rFonts w:asciiTheme="majorBidi" w:hAnsiTheme="majorBidi" w:cstheme="majorBidi"/>
          <w:sz w:val="24"/>
          <w:szCs w:val="24"/>
        </w:rPr>
        <w:t xml:space="preserve">. Instead, he asserts that the real origin of the name "Septuagint" pertains to the fact that the earliest version was forwarded by the authors to the Jewish </w:t>
      </w:r>
      <w:hyperlink r:id="rId54">
        <w:r w:rsidR="00B5099C" w:rsidRPr="00EE43C2">
          <w:rPr>
            <w:rStyle w:val="Hyperlink"/>
            <w:rFonts w:asciiTheme="majorBidi" w:hAnsiTheme="majorBidi" w:cstheme="majorBidi"/>
            <w:sz w:val="24"/>
            <w:szCs w:val="24"/>
          </w:rPr>
          <w:t>Sanhedrin</w:t>
        </w:r>
      </w:hyperlink>
      <w:r w:rsidRPr="00EE43C2">
        <w:rPr>
          <w:rFonts w:asciiTheme="majorBidi" w:hAnsiTheme="majorBidi" w:cstheme="majorBidi"/>
          <w:sz w:val="24"/>
          <w:szCs w:val="24"/>
        </w:rPr>
        <w:t xml:space="preserve"> at</w:t>
      </w:r>
      <w:r w:rsidR="00EE43C2">
        <w:rPr>
          <w:rFonts w:asciiTheme="majorBidi" w:hAnsiTheme="majorBidi" w:cstheme="majorBidi"/>
          <w:sz w:val="24"/>
          <w:szCs w:val="24"/>
        </w:rPr>
        <w:t xml:space="preserve"> </w:t>
      </w:r>
      <w:r w:rsidRPr="00EE43C2">
        <w:rPr>
          <w:rFonts w:asciiTheme="majorBidi" w:hAnsiTheme="majorBidi" w:cstheme="majorBidi"/>
          <w:sz w:val="24"/>
          <w:szCs w:val="24"/>
        </w:rPr>
        <w:t>Alexandria for editing and approval.</w:t>
      </w:r>
    </w:p>
    <w:p w14:paraId="1A79D289" w14:textId="77777777" w:rsidR="00EE43C2" w:rsidRDefault="00EE43C2" w:rsidP="00EE43C2">
      <w:pPr>
        <w:rPr>
          <w:rFonts w:asciiTheme="majorBidi" w:hAnsiTheme="majorBidi" w:cstheme="majorBidi"/>
          <w:sz w:val="24"/>
          <w:szCs w:val="24"/>
        </w:rPr>
      </w:pPr>
    </w:p>
    <w:p w14:paraId="48311189" w14:textId="4F2CD5F1"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Jews of Alexandria celebrated the translation with an annual festival on the island of Pharos, where the </w:t>
      </w:r>
      <w:hyperlink r:id="rId55">
        <w:r w:rsidR="00B5099C" w:rsidRPr="00EE43C2">
          <w:rPr>
            <w:rStyle w:val="Hyperlink"/>
            <w:rFonts w:asciiTheme="majorBidi" w:hAnsiTheme="majorBidi" w:cstheme="majorBidi"/>
            <w:sz w:val="24"/>
            <w:szCs w:val="24"/>
          </w:rPr>
          <w:t>Lighthouse of Alexandria</w:t>
        </w:r>
      </w:hyperlink>
      <w:r w:rsidRPr="00EE43C2">
        <w:rPr>
          <w:rFonts w:asciiTheme="majorBidi" w:hAnsiTheme="majorBidi" w:cstheme="majorBidi"/>
          <w:sz w:val="24"/>
          <w:szCs w:val="24"/>
        </w:rPr>
        <w:t xml:space="preserve"> stood—the location where the translation was said to have taken place. During the festival, a large gathering of Jews, along with some non-Jewish visitors, would</w:t>
      </w:r>
      <w:r w:rsidR="00EE43C2">
        <w:rPr>
          <w:rFonts w:asciiTheme="majorBidi" w:hAnsiTheme="majorBidi" w:cstheme="majorBidi"/>
          <w:sz w:val="24"/>
          <w:szCs w:val="24"/>
        </w:rPr>
        <w:t xml:space="preserve"> </w:t>
      </w:r>
      <w:r w:rsidRPr="00EE43C2">
        <w:rPr>
          <w:rFonts w:asciiTheme="majorBidi" w:hAnsiTheme="majorBidi" w:cstheme="majorBidi"/>
          <w:sz w:val="24"/>
          <w:szCs w:val="24"/>
        </w:rPr>
        <w:t>assemble on the beach for a grand picnic.</w:t>
      </w:r>
    </w:p>
    <w:p w14:paraId="1D7A8433" w14:textId="77777777" w:rsidR="00B5099C" w:rsidRPr="00EE43C2" w:rsidRDefault="00B5099C" w:rsidP="00EE43C2">
      <w:pPr>
        <w:rPr>
          <w:rFonts w:asciiTheme="majorBidi" w:hAnsiTheme="majorBidi" w:cstheme="majorBidi"/>
          <w:sz w:val="24"/>
          <w:szCs w:val="24"/>
        </w:rPr>
      </w:pPr>
    </w:p>
    <w:p w14:paraId="002E5154" w14:textId="77777777" w:rsidR="00B5099C" w:rsidRPr="00EE43C2" w:rsidRDefault="00000000" w:rsidP="00EE43C2">
      <w:pPr>
        <w:rPr>
          <w:rFonts w:asciiTheme="majorBidi" w:hAnsiTheme="majorBidi" w:cstheme="majorBidi"/>
          <w:b/>
          <w:bCs/>
          <w:sz w:val="28"/>
          <w:szCs w:val="28"/>
        </w:rPr>
      </w:pPr>
      <w:r w:rsidRPr="00EE43C2">
        <w:rPr>
          <w:rFonts w:asciiTheme="majorBidi" w:hAnsiTheme="majorBidi" w:cstheme="majorBidi"/>
          <w:b/>
          <w:bCs/>
          <w:sz w:val="28"/>
          <w:szCs w:val="28"/>
        </w:rPr>
        <w:t>History</w:t>
      </w:r>
    </w:p>
    <w:p w14:paraId="1D72CC65" w14:textId="1D63D89E"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3rd century BC is supported for the translation of the </w:t>
      </w:r>
      <w:hyperlink r:id="rId56">
        <w:r w:rsidR="00B5099C" w:rsidRPr="00EE43C2">
          <w:rPr>
            <w:rStyle w:val="Hyperlink"/>
            <w:rFonts w:asciiTheme="majorBidi" w:hAnsiTheme="majorBidi" w:cstheme="majorBidi"/>
            <w:sz w:val="24"/>
            <w:szCs w:val="24"/>
          </w:rPr>
          <w:t>Pentateuch</w:t>
        </w:r>
      </w:hyperlink>
      <w:r w:rsidRPr="00EE43C2">
        <w:rPr>
          <w:rFonts w:asciiTheme="majorBidi" w:hAnsiTheme="majorBidi" w:cstheme="majorBidi"/>
          <w:sz w:val="24"/>
          <w:szCs w:val="24"/>
        </w:rPr>
        <w:t xml:space="preserve"> by a number of factors, including its Greek being representative of early Koine Greek, citations beginning as early as the 2nd century BC, and</w:t>
      </w:r>
      <w:r w:rsidR="00EE43C2">
        <w:rPr>
          <w:rFonts w:asciiTheme="majorBidi" w:hAnsiTheme="majorBidi" w:cstheme="majorBidi"/>
          <w:sz w:val="24"/>
          <w:szCs w:val="24"/>
        </w:rPr>
        <w:t xml:space="preserve"> </w:t>
      </w:r>
      <w:r w:rsidRPr="00EE43C2">
        <w:rPr>
          <w:rFonts w:asciiTheme="majorBidi" w:hAnsiTheme="majorBidi" w:cstheme="majorBidi"/>
          <w:sz w:val="24"/>
          <w:szCs w:val="24"/>
        </w:rPr>
        <w:t xml:space="preserve">early </w:t>
      </w:r>
      <w:hyperlink r:id="rId57">
        <w:r w:rsidR="00B5099C" w:rsidRPr="00EE43C2">
          <w:rPr>
            <w:rStyle w:val="Hyperlink"/>
            <w:rFonts w:asciiTheme="majorBidi" w:hAnsiTheme="majorBidi" w:cstheme="majorBidi"/>
            <w:sz w:val="24"/>
            <w:szCs w:val="24"/>
          </w:rPr>
          <w:t>manuscripts</w:t>
        </w:r>
      </w:hyperlink>
      <w:r w:rsidRPr="00EE43C2">
        <w:rPr>
          <w:rFonts w:asciiTheme="majorBidi" w:hAnsiTheme="majorBidi" w:cstheme="majorBidi"/>
          <w:sz w:val="24"/>
          <w:szCs w:val="24"/>
        </w:rPr>
        <w:t xml:space="preserve"> datable to the 2nd century BC. After the Torah, other books</w:t>
      </w:r>
      <w:r w:rsidR="00EE43C2">
        <w:rPr>
          <w:rFonts w:asciiTheme="majorBidi" w:hAnsiTheme="majorBidi" w:cstheme="majorBidi"/>
          <w:sz w:val="24"/>
          <w:szCs w:val="24"/>
        </w:rPr>
        <w:t xml:space="preserve"> </w:t>
      </w:r>
      <w:r w:rsidRPr="00EE43C2">
        <w:rPr>
          <w:rFonts w:asciiTheme="majorBidi" w:hAnsiTheme="majorBidi" w:cstheme="majorBidi"/>
          <w:sz w:val="24"/>
          <w:szCs w:val="24"/>
        </w:rPr>
        <w:t>were translated over the next two to three centuries. It is unclear which was translated when, or where; some may have been translated twice (into different versions), and then revised. The</w:t>
      </w:r>
      <w:r w:rsidR="00EE43C2">
        <w:rPr>
          <w:rFonts w:asciiTheme="majorBidi" w:hAnsiTheme="majorBidi" w:cstheme="majorBidi"/>
          <w:sz w:val="24"/>
          <w:szCs w:val="24"/>
        </w:rPr>
        <w:t xml:space="preserve"> </w:t>
      </w:r>
      <w:r w:rsidRPr="00EE43C2">
        <w:rPr>
          <w:rFonts w:asciiTheme="majorBidi" w:hAnsiTheme="majorBidi" w:cstheme="majorBidi"/>
          <w:sz w:val="24"/>
          <w:szCs w:val="24"/>
        </w:rPr>
        <w:t xml:space="preserve">quality and style of the translators varied considerably from book to book, from a </w:t>
      </w:r>
      <w:hyperlink r:id="rId58">
        <w:r w:rsidR="00B5099C" w:rsidRPr="00EE43C2">
          <w:rPr>
            <w:rStyle w:val="Hyperlink"/>
            <w:rFonts w:asciiTheme="majorBidi" w:hAnsiTheme="majorBidi" w:cstheme="majorBidi"/>
            <w:sz w:val="24"/>
            <w:szCs w:val="24"/>
          </w:rPr>
          <w:t>literal translation</w:t>
        </w:r>
      </w:hyperlink>
      <w:r w:rsidRPr="00EE43C2">
        <w:rPr>
          <w:rFonts w:asciiTheme="majorBidi" w:hAnsiTheme="majorBidi" w:cstheme="majorBidi"/>
          <w:sz w:val="24"/>
          <w:szCs w:val="24"/>
        </w:rPr>
        <w:t xml:space="preserve"> to </w:t>
      </w:r>
      <w:hyperlink r:id="rId59">
        <w:r w:rsidR="00B5099C" w:rsidRPr="00EE43C2">
          <w:rPr>
            <w:rStyle w:val="Hyperlink"/>
            <w:rFonts w:asciiTheme="majorBidi" w:hAnsiTheme="majorBidi" w:cstheme="majorBidi"/>
            <w:sz w:val="24"/>
            <w:szCs w:val="24"/>
          </w:rPr>
          <w:t>paraphrasing</w:t>
        </w:r>
      </w:hyperlink>
      <w:r w:rsidRPr="00EE43C2">
        <w:rPr>
          <w:rFonts w:asciiTheme="majorBidi" w:hAnsiTheme="majorBidi" w:cstheme="majorBidi"/>
          <w:sz w:val="24"/>
          <w:szCs w:val="24"/>
        </w:rPr>
        <w:t xml:space="preserve"> to an interpretative style.</w:t>
      </w:r>
    </w:p>
    <w:p w14:paraId="53C06A29" w14:textId="77777777" w:rsidR="00EE43C2" w:rsidRDefault="00EE43C2" w:rsidP="00EE43C2">
      <w:pPr>
        <w:rPr>
          <w:rFonts w:asciiTheme="majorBidi" w:hAnsiTheme="majorBidi" w:cstheme="majorBidi"/>
          <w:sz w:val="24"/>
          <w:szCs w:val="24"/>
        </w:rPr>
      </w:pPr>
    </w:p>
    <w:p w14:paraId="581808F2" w14:textId="1A79F533"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translation process of the Septuagint and from the Septuagint into other versions can be divided into several stages: the Greek text was produced within the social environment of </w:t>
      </w:r>
      <w:hyperlink r:id="rId60">
        <w:r w:rsidR="00B5099C" w:rsidRPr="00EE43C2">
          <w:rPr>
            <w:rStyle w:val="Hyperlink"/>
            <w:rFonts w:asciiTheme="majorBidi" w:hAnsiTheme="majorBidi" w:cstheme="majorBidi"/>
            <w:sz w:val="24"/>
            <w:szCs w:val="24"/>
          </w:rPr>
          <w:t>Hellenistic Judaism</w:t>
        </w:r>
      </w:hyperlink>
      <w:r w:rsidRPr="00EE43C2">
        <w:rPr>
          <w:rFonts w:asciiTheme="majorBidi" w:hAnsiTheme="majorBidi" w:cstheme="majorBidi"/>
          <w:sz w:val="24"/>
          <w:szCs w:val="24"/>
        </w:rPr>
        <w:t xml:space="preserve">, and completed by 132 BC. With the spread of </w:t>
      </w:r>
      <w:hyperlink r:id="rId61">
        <w:r w:rsidR="00B5099C" w:rsidRPr="00EE43C2">
          <w:rPr>
            <w:rStyle w:val="Hyperlink"/>
            <w:rFonts w:asciiTheme="majorBidi" w:hAnsiTheme="majorBidi" w:cstheme="majorBidi"/>
            <w:sz w:val="24"/>
            <w:szCs w:val="24"/>
          </w:rPr>
          <w:t>Early Christianity</w:t>
        </w:r>
      </w:hyperlink>
      <w:r w:rsidRPr="00EE43C2">
        <w:rPr>
          <w:rFonts w:asciiTheme="majorBidi" w:hAnsiTheme="majorBidi" w:cstheme="majorBidi"/>
          <w:sz w:val="24"/>
          <w:szCs w:val="24"/>
        </w:rPr>
        <w:t xml:space="preserve">, this Septuagint in turn was rendered into Latin in a variety of versions and the latter, collectively known as the </w:t>
      </w:r>
      <w:hyperlink r:id="rId62">
        <w:r w:rsidR="00B5099C" w:rsidRPr="00EE43C2">
          <w:rPr>
            <w:rStyle w:val="Hyperlink"/>
            <w:rFonts w:asciiTheme="majorBidi" w:hAnsiTheme="majorBidi" w:cstheme="majorBidi"/>
            <w:sz w:val="24"/>
            <w:szCs w:val="24"/>
          </w:rPr>
          <w:t>Vetus Latina</w:t>
        </w:r>
      </w:hyperlink>
      <w:r w:rsidRPr="00EE43C2">
        <w:rPr>
          <w:rFonts w:asciiTheme="majorBidi" w:hAnsiTheme="majorBidi" w:cstheme="majorBidi"/>
          <w:sz w:val="24"/>
          <w:szCs w:val="24"/>
        </w:rPr>
        <w:t xml:space="preserve">, were also referred to as the Septuagint initially in </w:t>
      </w:r>
      <w:hyperlink r:id="rId63" w:anchor="Alexandria">
        <w:r w:rsidR="00B5099C" w:rsidRPr="00EE43C2">
          <w:rPr>
            <w:rStyle w:val="Hyperlink"/>
            <w:rFonts w:asciiTheme="majorBidi" w:hAnsiTheme="majorBidi" w:cstheme="majorBidi"/>
            <w:sz w:val="24"/>
            <w:szCs w:val="24"/>
          </w:rPr>
          <w:t>Alexandria</w:t>
        </w:r>
      </w:hyperlink>
      <w:r w:rsidRPr="00EE43C2">
        <w:rPr>
          <w:rFonts w:asciiTheme="majorBidi" w:hAnsiTheme="majorBidi" w:cstheme="majorBidi"/>
          <w:sz w:val="24"/>
          <w:szCs w:val="24"/>
        </w:rPr>
        <w:t xml:space="preserve"> but elsewhere as well. The Septuagint also formed the basis for the </w:t>
      </w:r>
      <w:hyperlink r:id="rId64">
        <w:r w:rsidR="00B5099C" w:rsidRPr="00EE43C2">
          <w:rPr>
            <w:rStyle w:val="Hyperlink"/>
            <w:rFonts w:asciiTheme="majorBidi" w:hAnsiTheme="majorBidi" w:cstheme="majorBidi"/>
            <w:sz w:val="24"/>
            <w:szCs w:val="24"/>
          </w:rPr>
          <w:t>Slavonic</w:t>
        </w:r>
      </w:hyperlink>
      <w:r w:rsidRPr="00EE43C2">
        <w:rPr>
          <w:rFonts w:asciiTheme="majorBidi" w:hAnsiTheme="majorBidi" w:cstheme="majorBidi"/>
          <w:sz w:val="24"/>
          <w:szCs w:val="24"/>
        </w:rPr>
        <w:t xml:space="preserve">, </w:t>
      </w:r>
      <w:hyperlink r:id="rId65">
        <w:r w:rsidR="00B5099C" w:rsidRPr="00EE43C2">
          <w:rPr>
            <w:rStyle w:val="Hyperlink"/>
            <w:rFonts w:asciiTheme="majorBidi" w:hAnsiTheme="majorBidi" w:cstheme="majorBidi"/>
            <w:sz w:val="24"/>
            <w:szCs w:val="24"/>
          </w:rPr>
          <w:t>Syriac</w:t>
        </w:r>
      </w:hyperlink>
      <w:r w:rsidRPr="00EE43C2">
        <w:rPr>
          <w:rFonts w:asciiTheme="majorBidi" w:hAnsiTheme="majorBidi" w:cstheme="majorBidi"/>
          <w:sz w:val="24"/>
          <w:szCs w:val="24"/>
        </w:rPr>
        <w:t xml:space="preserve">, Old </w:t>
      </w:r>
      <w:hyperlink r:id="rId66">
        <w:r w:rsidR="00B5099C" w:rsidRPr="00EE43C2">
          <w:rPr>
            <w:rStyle w:val="Hyperlink"/>
            <w:rFonts w:asciiTheme="majorBidi" w:hAnsiTheme="majorBidi" w:cstheme="majorBidi"/>
            <w:sz w:val="24"/>
            <w:szCs w:val="24"/>
          </w:rPr>
          <w:t>Armenian</w:t>
        </w:r>
      </w:hyperlink>
      <w:r w:rsidRPr="00EE43C2">
        <w:rPr>
          <w:rFonts w:asciiTheme="majorBidi" w:hAnsiTheme="majorBidi" w:cstheme="majorBidi"/>
          <w:sz w:val="24"/>
          <w:szCs w:val="24"/>
        </w:rPr>
        <w:t xml:space="preserve">, Old </w:t>
      </w:r>
      <w:hyperlink r:id="rId67">
        <w:r w:rsidR="00B5099C" w:rsidRPr="00EE43C2">
          <w:rPr>
            <w:rStyle w:val="Hyperlink"/>
            <w:rFonts w:asciiTheme="majorBidi" w:hAnsiTheme="majorBidi" w:cstheme="majorBidi"/>
            <w:sz w:val="24"/>
            <w:szCs w:val="24"/>
          </w:rPr>
          <w:t>Georgian</w:t>
        </w:r>
      </w:hyperlink>
      <w:r w:rsidRPr="00EE43C2">
        <w:rPr>
          <w:rFonts w:asciiTheme="majorBidi" w:hAnsiTheme="majorBidi" w:cstheme="majorBidi"/>
          <w:sz w:val="24"/>
          <w:szCs w:val="24"/>
        </w:rPr>
        <w:t xml:space="preserve">, and </w:t>
      </w:r>
      <w:hyperlink r:id="rId68">
        <w:r w:rsidR="00B5099C" w:rsidRPr="00EE43C2">
          <w:rPr>
            <w:rStyle w:val="Hyperlink"/>
            <w:rFonts w:asciiTheme="majorBidi" w:hAnsiTheme="majorBidi" w:cstheme="majorBidi"/>
            <w:sz w:val="24"/>
            <w:szCs w:val="24"/>
          </w:rPr>
          <w:t>Coptic</w:t>
        </w:r>
      </w:hyperlink>
      <w:r w:rsidRPr="00EE43C2">
        <w:rPr>
          <w:rFonts w:asciiTheme="majorBidi" w:hAnsiTheme="majorBidi" w:cstheme="majorBidi"/>
          <w:sz w:val="24"/>
          <w:szCs w:val="24"/>
        </w:rPr>
        <w:t xml:space="preserve"> versions of the Christian </w:t>
      </w:r>
      <w:hyperlink r:id="rId69">
        <w:r w:rsidR="00B5099C" w:rsidRPr="00EE43C2">
          <w:rPr>
            <w:rStyle w:val="Hyperlink"/>
            <w:rFonts w:asciiTheme="majorBidi" w:hAnsiTheme="majorBidi" w:cstheme="majorBidi"/>
            <w:sz w:val="24"/>
            <w:szCs w:val="24"/>
          </w:rPr>
          <w:t>Old Testament</w:t>
        </w:r>
      </w:hyperlink>
      <w:r w:rsidRPr="00EE43C2">
        <w:rPr>
          <w:rFonts w:asciiTheme="majorBidi" w:hAnsiTheme="majorBidi" w:cstheme="majorBidi"/>
          <w:sz w:val="24"/>
          <w:szCs w:val="24"/>
        </w:rPr>
        <w:t>.</w:t>
      </w:r>
    </w:p>
    <w:p w14:paraId="2D1C05FB" w14:textId="77777777" w:rsidR="00B5099C" w:rsidRPr="00EE43C2" w:rsidRDefault="00B5099C" w:rsidP="00EE43C2">
      <w:pPr>
        <w:rPr>
          <w:rFonts w:asciiTheme="majorBidi" w:hAnsiTheme="majorBidi" w:cstheme="majorBidi"/>
          <w:sz w:val="24"/>
          <w:szCs w:val="24"/>
        </w:rPr>
      </w:pPr>
    </w:p>
    <w:p w14:paraId="271E2E66" w14:textId="77777777" w:rsidR="00B5099C" w:rsidRPr="00EE43C2" w:rsidRDefault="00000000" w:rsidP="00EE43C2">
      <w:pPr>
        <w:rPr>
          <w:rFonts w:asciiTheme="majorBidi" w:hAnsiTheme="majorBidi" w:cstheme="majorBidi"/>
          <w:b/>
          <w:bCs/>
          <w:sz w:val="28"/>
          <w:szCs w:val="28"/>
        </w:rPr>
      </w:pPr>
      <w:r w:rsidRPr="00EE43C2">
        <w:rPr>
          <w:rFonts w:asciiTheme="majorBidi" w:hAnsiTheme="majorBidi" w:cstheme="majorBidi"/>
          <w:b/>
          <w:bCs/>
          <w:sz w:val="28"/>
          <w:szCs w:val="28"/>
        </w:rPr>
        <w:t>Language</w:t>
      </w:r>
    </w:p>
    <w:p w14:paraId="4BE6CC15" w14:textId="059D8A6C"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Septuagint is written in Koine Greek. Some sections contain </w:t>
      </w:r>
      <w:hyperlink r:id="rId70">
        <w:r w:rsidR="00B5099C" w:rsidRPr="00EE43C2">
          <w:rPr>
            <w:rStyle w:val="Hyperlink"/>
            <w:rFonts w:asciiTheme="majorBidi" w:hAnsiTheme="majorBidi" w:cstheme="majorBidi"/>
            <w:sz w:val="24"/>
            <w:szCs w:val="24"/>
          </w:rPr>
          <w:t>Semiticisms</w:t>
        </w:r>
      </w:hyperlink>
      <w:r w:rsidRPr="00EE43C2">
        <w:rPr>
          <w:rFonts w:asciiTheme="majorBidi" w:hAnsiTheme="majorBidi" w:cstheme="majorBidi"/>
          <w:sz w:val="24"/>
          <w:szCs w:val="24"/>
        </w:rPr>
        <w:t xml:space="preserve">, which are idioms and phrases based on </w:t>
      </w:r>
      <w:hyperlink r:id="rId71">
        <w:r w:rsidR="00B5099C" w:rsidRPr="00EE43C2">
          <w:rPr>
            <w:rStyle w:val="Hyperlink"/>
            <w:rFonts w:asciiTheme="majorBidi" w:hAnsiTheme="majorBidi" w:cstheme="majorBidi"/>
            <w:sz w:val="24"/>
            <w:szCs w:val="24"/>
          </w:rPr>
          <w:t>Semitic languages</w:t>
        </w:r>
      </w:hyperlink>
      <w:r w:rsidRPr="00EE43C2">
        <w:rPr>
          <w:rFonts w:asciiTheme="majorBidi" w:hAnsiTheme="majorBidi" w:cstheme="majorBidi"/>
          <w:sz w:val="24"/>
          <w:szCs w:val="24"/>
        </w:rPr>
        <w:t xml:space="preserve"> such as </w:t>
      </w:r>
      <w:hyperlink r:id="rId72">
        <w:r w:rsidR="00B5099C" w:rsidRPr="00EE43C2">
          <w:rPr>
            <w:rStyle w:val="Hyperlink"/>
            <w:rFonts w:asciiTheme="majorBidi" w:hAnsiTheme="majorBidi" w:cstheme="majorBidi"/>
            <w:sz w:val="24"/>
            <w:szCs w:val="24"/>
          </w:rPr>
          <w:t>Hebrew</w:t>
        </w:r>
      </w:hyperlink>
      <w:r w:rsidRPr="00EE43C2">
        <w:rPr>
          <w:rFonts w:asciiTheme="majorBidi" w:hAnsiTheme="majorBidi" w:cstheme="majorBidi"/>
          <w:sz w:val="24"/>
          <w:szCs w:val="24"/>
        </w:rPr>
        <w:t xml:space="preserve"> and </w:t>
      </w:r>
      <w:hyperlink r:id="rId73">
        <w:r w:rsidR="00B5099C" w:rsidRPr="00EE43C2">
          <w:rPr>
            <w:rStyle w:val="Hyperlink"/>
            <w:rFonts w:asciiTheme="majorBidi" w:hAnsiTheme="majorBidi" w:cstheme="majorBidi"/>
            <w:sz w:val="24"/>
            <w:szCs w:val="24"/>
          </w:rPr>
          <w:t>Aramaic</w:t>
        </w:r>
      </w:hyperlink>
      <w:r w:rsidRPr="00EE43C2">
        <w:rPr>
          <w:rFonts w:asciiTheme="majorBidi" w:hAnsiTheme="majorBidi" w:cstheme="majorBidi"/>
          <w:sz w:val="24"/>
          <w:szCs w:val="24"/>
        </w:rPr>
        <w:t xml:space="preserve">. Other books, such as </w:t>
      </w:r>
      <w:hyperlink r:id="rId74">
        <w:r w:rsidR="00B5099C" w:rsidRPr="00EE43C2">
          <w:rPr>
            <w:rStyle w:val="Hyperlink"/>
            <w:rFonts w:asciiTheme="majorBidi" w:hAnsiTheme="majorBidi" w:cstheme="majorBidi"/>
            <w:sz w:val="24"/>
            <w:szCs w:val="24"/>
          </w:rPr>
          <w:t>Daniel</w:t>
        </w:r>
      </w:hyperlink>
      <w:r w:rsidRPr="00EE43C2">
        <w:rPr>
          <w:rFonts w:asciiTheme="majorBidi" w:hAnsiTheme="majorBidi" w:cstheme="majorBidi"/>
          <w:sz w:val="24"/>
          <w:szCs w:val="24"/>
        </w:rPr>
        <w:t xml:space="preserve"> and </w:t>
      </w:r>
      <w:hyperlink r:id="rId75">
        <w:r w:rsidR="00B5099C" w:rsidRPr="00EE43C2">
          <w:rPr>
            <w:rStyle w:val="Hyperlink"/>
            <w:rFonts w:asciiTheme="majorBidi" w:hAnsiTheme="majorBidi" w:cstheme="majorBidi"/>
            <w:sz w:val="24"/>
            <w:szCs w:val="24"/>
          </w:rPr>
          <w:t>Proverbs</w:t>
        </w:r>
      </w:hyperlink>
      <w:r w:rsidRPr="00EE43C2">
        <w:rPr>
          <w:rFonts w:asciiTheme="majorBidi" w:hAnsiTheme="majorBidi" w:cstheme="majorBidi"/>
          <w:sz w:val="24"/>
          <w:szCs w:val="24"/>
        </w:rPr>
        <w:t>, have a stronger Greek influence.</w:t>
      </w:r>
    </w:p>
    <w:p w14:paraId="703010FA" w14:textId="77777777" w:rsidR="00B5099C" w:rsidRPr="00EE43C2" w:rsidRDefault="00B5099C" w:rsidP="00EE43C2">
      <w:pPr>
        <w:rPr>
          <w:rFonts w:asciiTheme="majorBidi" w:hAnsiTheme="majorBidi" w:cstheme="majorBidi"/>
          <w:sz w:val="24"/>
          <w:szCs w:val="24"/>
        </w:rPr>
      </w:pPr>
    </w:p>
    <w:p w14:paraId="7F082E5E" w14:textId="429DD75C"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The Septuagint may also clarify pronunciation of pre-</w:t>
      </w:r>
      <w:hyperlink r:id="rId76">
        <w:r w:rsidR="00B5099C" w:rsidRPr="00EE43C2">
          <w:rPr>
            <w:rStyle w:val="Hyperlink"/>
            <w:rFonts w:asciiTheme="majorBidi" w:hAnsiTheme="majorBidi" w:cstheme="majorBidi"/>
            <w:sz w:val="24"/>
            <w:szCs w:val="24"/>
          </w:rPr>
          <w:t>Masoretic</w:t>
        </w:r>
      </w:hyperlink>
      <w:r w:rsidRPr="00EE43C2">
        <w:rPr>
          <w:rFonts w:asciiTheme="majorBidi" w:hAnsiTheme="majorBidi" w:cstheme="majorBidi"/>
          <w:sz w:val="24"/>
          <w:szCs w:val="24"/>
        </w:rPr>
        <w:t xml:space="preserve"> Hebrew; many </w:t>
      </w:r>
      <w:hyperlink r:id="rId77">
        <w:r w:rsidR="00B5099C" w:rsidRPr="00EE43C2">
          <w:rPr>
            <w:rStyle w:val="Hyperlink"/>
            <w:rFonts w:asciiTheme="majorBidi" w:hAnsiTheme="majorBidi" w:cstheme="majorBidi"/>
            <w:sz w:val="24"/>
            <w:szCs w:val="24"/>
          </w:rPr>
          <w:t>proper nouns</w:t>
        </w:r>
      </w:hyperlink>
      <w:r w:rsidRPr="00EE43C2">
        <w:rPr>
          <w:rFonts w:asciiTheme="majorBidi" w:hAnsiTheme="majorBidi" w:cstheme="majorBidi"/>
          <w:sz w:val="24"/>
          <w:szCs w:val="24"/>
        </w:rPr>
        <w:t xml:space="preserve"> are spelled with Greek </w:t>
      </w:r>
      <w:hyperlink r:id="rId78">
        <w:r w:rsidR="00B5099C" w:rsidRPr="00EE43C2">
          <w:rPr>
            <w:rStyle w:val="Hyperlink"/>
            <w:rFonts w:asciiTheme="majorBidi" w:hAnsiTheme="majorBidi" w:cstheme="majorBidi"/>
            <w:sz w:val="24"/>
            <w:szCs w:val="24"/>
          </w:rPr>
          <w:t>vowels</w:t>
        </w:r>
      </w:hyperlink>
      <w:r w:rsidRPr="00EE43C2">
        <w:rPr>
          <w:rFonts w:asciiTheme="majorBidi" w:hAnsiTheme="majorBidi" w:cstheme="majorBidi"/>
          <w:sz w:val="24"/>
          <w:szCs w:val="24"/>
        </w:rPr>
        <w:t xml:space="preserve"> in the translation, but contemporary Hebrew texts lacked </w:t>
      </w:r>
      <w:hyperlink r:id="rId79">
        <w:r w:rsidR="00B5099C" w:rsidRPr="00EE43C2">
          <w:rPr>
            <w:rStyle w:val="Hyperlink"/>
            <w:rFonts w:asciiTheme="majorBidi" w:hAnsiTheme="majorBidi" w:cstheme="majorBidi"/>
            <w:sz w:val="24"/>
            <w:szCs w:val="24"/>
          </w:rPr>
          <w:t>vowel pointing</w:t>
        </w:r>
      </w:hyperlink>
      <w:r w:rsidRPr="00EE43C2">
        <w:rPr>
          <w:rFonts w:asciiTheme="majorBidi" w:hAnsiTheme="majorBidi" w:cstheme="majorBidi"/>
          <w:sz w:val="24"/>
          <w:szCs w:val="24"/>
        </w:rPr>
        <w:t xml:space="preserve">. However, it is unlikely that all </w:t>
      </w:r>
      <w:hyperlink r:id="rId80">
        <w:r w:rsidR="00B5099C" w:rsidRPr="00EE43C2">
          <w:rPr>
            <w:rStyle w:val="Hyperlink"/>
            <w:rFonts w:asciiTheme="majorBidi" w:hAnsiTheme="majorBidi" w:cstheme="majorBidi"/>
            <w:sz w:val="24"/>
            <w:szCs w:val="24"/>
          </w:rPr>
          <w:t>Biblical Hebrew</w:t>
        </w:r>
      </w:hyperlink>
      <w:r w:rsidRPr="00EE43C2">
        <w:rPr>
          <w:rFonts w:asciiTheme="majorBidi" w:hAnsiTheme="majorBidi" w:cstheme="majorBidi"/>
          <w:sz w:val="24"/>
          <w:szCs w:val="24"/>
        </w:rPr>
        <w:t xml:space="preserve"> sounds had precise Greek equivalents.</w:t>
      </w:r>
    </w:p>
    <w:p w14:paraId="77E7CD8C" w14:textId="77777777" w:rsidR="00B5099C" w:rsidRPr="00EE43C2" w:rsidRDefault="00B5099C" w:rsidP="00EE43C2">
      <w:pPr>
        <w:rPr>
          <w:rFonts w:asciiTheme="majorBidi" w:hAnsiTheme="majorBidi" w:cstheme="majorBidi"/>
          <w:sz w:val="24"/>
          <w:szCs w:val="24"/>
        </w:rPr>
      </w:pPr>
    </w:p>
    <w:p w14:paraId="12C56860" w14:textId="77777777" w:rsidR="00B5099C" w:rsidRPr="00EE43C2" w:rsidRDefault="00000000" w:rsidP="00EE43C2">
      <w:pPr>
        <w:rPr>
          <w:rFonts w:asciiTheme="majorBidi" w:hAnsiTheme="majorBidi" w:cstheme="majorBidi"/>
          <w:b/>
          <w:bCs/>
          <w:sz w:val="28"/>
          <w:szCs w:val="28"/>
        </w:rPr>
      </w:pPr>
      <w:r w:rsidRPr="00EE43C2">
        <w:rPr>
          <w:rFonts w:asciiTheme="majorBidi" w:hAnsiTheme="majorBidi" w:cstheme="majorBidi"/>
          <w:b/>
          <w:bCs/>
          <w:sz w:val="28"/>
          <w:szCs w:val="28"/>
        </w:rPr>
        <w:t>Canonical differences</w:t>
      </w:r>
    </w:p>
    <w:p w14:paraId="0E96D65E" w14:textId="2F8BD17A"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Septuagint does not consist of a single, unified corpus. Rather, it is a collection of ancient translations of the Tanakh, along with other Jewish texts that are now commonly referred to as </w:t>
      </w:r>
      <w:hyperlink r:id="rId81">
        <w:r w:rsidR="00B5099C" w:rsidRPr="00EE43C2">
          <w:rPr>
            <w:rStyle w:val="Hyperlink"/>
            <w:rFonts w:asciiTheme="majorBidi" w:hAnsiTheme="majorBidi" w:cstheme="majorBidi"/>
            <w:sz w:val="24"/>
            <w:szCs w:val="24"/>
          </w:rPr>
          <w:t>apocrypha</w:t>
        </w:r>
      </w:hyperlink>
      <w:r w:rsidRPr="00EE43C2">
        <w:rPr>
          <w:rFonts w:asciiTheme="majorBidi" w:hAnsiTheme="majorBidi" w:cstheme="majorBidi"/>
          <w:sz w:val="24"/>
          <w:szCs w:val="24"/>
        </w:rPr>
        <w:t xml:space="preserve">. Importantly, the </w:t>
      </w:r>
      <w:hyperlink r:id="rId82">
        <w:r w:rsidR="00B5099C" w:rsidRPr="00EE43C2">
          <w:rPr>
            <w:rStyle w:val="Hyperlink"/>
            <w:rFonts w:asciiTheme="majorBidi" w:hAnsiTheme="majorBidi" w:cstheme="majorBidi"/>
            <w:sz w:val="24"/>
            <w:szCs w:val="24"/>
          </w:rPr>
          <w:t>canon of the Hebrew Bible was evolving</w:t>
        </w:r>
      </w:hyperlink>
      <w:r w:rsidRPr="00EE43C2">
        <w:rPr>
          <w:rFonts w:asciiTheme="majorBidi" w:hAnsiTheme="majorBidi" w:cstheme="majorBidi"/>
          <w:sz w:val="24"/>
          <w:szCs w:val="24"/>
        </w:rPr>
        <w:t xml:space="preserve"> over the century or so in which the Septuagint was being written. Also, the texts were translated by many different people, in different locations, at different times, for</w:t>
      </w:r>
      <w:r w:rsidR="00EE43C2">
        <w:rPr>
          <w:rFonts w:asciiTheme="majorBidi" w:hAnsiTheme="majorBidi" w:cstheme="majorBidi"/>
          <w:sz w:val="24"/>
          <w:szCs w:val="24"/>
        </w:rPr>
        <w:t xml:space="preserve"> </w:t>
      </w:r>
      <w:r w:rsidRPr="00EE43C2">
        <w:rPr>
          <w:rFonts w:asciiTheme="majorBidi" w:hAnsiTheme="majorBidi" w:cstheme="majorBidi"/>
          <w:sz w:val="24"/>
          <w:szCs w:val="24"/>
        </w:rPr>
        <w:t>different purposes, and often from different original Hebrew</w:t>
      </w:r>
      <w:r w:rsidR="00EE43C2">
        <w:rPr>
          <w:rFonts w:asciiTheme="majorBidi" w:hAnsiTheme="majorBidi" w:cstheme="majorBidi"/>
          <w:sz w:val="24"/>
          <w:szCs w:val="24"/>
        </w:rPr>
        <w:t xml:space="preserve"> </w:t>
      </w:r>
      <w:r w:rsidRPr="00EE43C2">
        <w:rPr>
          <w:rFonts w:asciiTheme="majorBidi" w:hAnsiTheme="majorBidi" w:cstheme="majorBidi"/>
          <w:sz w:val="24"/>
          <w:szCs w:val="24"/>
        </w:rPr>
        <w:t>manuscripts.</w:t>
      </w:r>
    </w:p>
    <w:p w14:paraId="4BAA8A2C" w14:textId="77777777" w:rsidR="00B5099C" w:rsidRPr="00EE43C2" w:rsidRDefault="00B5099C" w:rsidP="00EE43C2">
      <w:pPr>
        <w:rPr>
          <w:rFonts w:asciiTheme="majorBidi" w:hAnsiTheme="majorBidi" w:cstheme="majorBidi"/>
          <w:sz w:val="24"/>
          <w:szCs w:val="24"/>
        </w:rPr>
      </w:pPr>
    </w:p>
    <w:p w14:paraId="287B02DF" w14:textId="21B7135E"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w:t>
      </w:r>
      <w:hyperlink r:id="rId83">
        <w:r w:rsidR="00B5099C" w:rsidRPr="00EE43C2">
          <w:rPr>
            <w:rStyle w:val="Hyperlink"/>
            <w:rFonts w:asciiTheme="majorBidi" w:hAnsiTheme="majorBidi" w:cstheme="majorBidi"/>
            <w:sz w:val="24"/>
            <w:szCs w:val="24"/>
          </w:rPr>
          <w:t>Hebrew Bible</w:t>
        </w:r>
      </w:hyperlink>
      <w:r w:rsidRPr="00EE43C2">
        <w:rPr>
          <w:rFonts w:asciiTheme="majorBidi" w:hAnsiTheme="majorBidi" w:cstheme="majorBidi"/>
          <w:sz w:val="24"/>
          <w:szCs w:val="24"/>
        </w:rPr>
        <w:t xml:space="preserve">, also called the Tanakh, has three parts: the </w:t>
      </w:r>
      <w:hyperlink r:id="rId84">
        <w:r w:rsidR="00B5099C" w:rsidRPr="00EE43C2">
          <w:rPr>
            <w:rStyle w:val="Hyperlink"/>
            <w:rFonts w:asciiTheme="majorBidi" w:hAnsiTheme="majorBidi" w:cstheme="majorBidi"/>
            <w:sz w:val="24"/>
            <w:szCs w:val="24"/>
          </w:rPr>
          <w:t>Torah</w:t>
        </w:r>
      </w:hyperlink>
      <w:r w:rsidRPr="00EE43C2">
        <w:rPr>
          <w:rFonts w:asciiTheme="majorBidi" w:hAnsiTheme="majorBidi" w:cstheme="majorBidi"/>
          <w:sz w:val="24"/>
          <w:szCs w:val="24"/>
        </w:rPr>
        <w:t xml:space="preserve"> ("Law"), the </w:t>
      </w:r>
      <w:hyperlink r:id="rId85">
        <w:r w:rsidR="00B5099C" w:rsidRPr="00EE43C2">
          <w:rPr>
            <w:rStyle w:val="Hyperlink"/>
            <w:rFonts w:asciiTheme="majorBidi" w:hAnsiTheme="majorBidi" w:cstheme="majorBidi"/>
            <w:sz w:val="24"/>
            <w:szCs w:val="24"/>
          </w:rPr>
          <w:t>Nevi'im</w:t>
        </w:r>
      </w:hyperlink>
      <w:r w:rsidRPr="00EE43C2">
        <w:rPr>
          <w:rFonts w:asciiTheme="majorBidi" w:hAnsiTheme="majorBidi" w:cstheme="majorBidi"/>
          <w:sz w:val="24"/>
          <w:szCs w:val="24"/>
        </w:rPr>
        <w:t xml:space="preserve"> ("Prophets"), and the </w:t>
      </w:r>
      <w:hyperlink r:id="rId86">
        <w:r w:rsidR="00B5099C" w:rsidRPr="00EE43C2">
          <w:rPr>
            <w:rStyle w:val="Hyperlink"/>
            <w:rFonts w:asciiTheme="majorBidi" w:hAnsiTheme="majorBidi" w:cstheme="majorBidi"/>
            <w:sz w:val="24"/>
            <w:szCs w:val="24"/>
          </w:rPr>
          <w:t>Ketuvim</w:t>
        </w:r>
      </w:hyperlink>
      <w:r w:rsidRPr="00EE43C2">
        <w:rPr>
          <w:rFonts w:asciiTheme="majorBidi" w:hAnsiTheme="majorBidi" w:cstheme="majorBidi"/>
          <w:sz w:val="24"/>
          <w:szCs w:val="24"/>
        </w:rPr>
        <w:t xml:space="preserve"> ("Writings"). The Septuagint has four: law, history, poetry, and prophets. The books of the </w:t>
      </w:r>
      <w:hyperlink r:id="rId87">
        <w:r w:rsidR="00B5099C" w:rsidRPr="00EE43C2">
          <w:rPr>
            <w:rStyle w:val="Hyperlink"/>
            <w:rFonts w:asciiTheme="majorBidi" w:hAnsiTheme="majorBidi" w:cstheme="majorBidi"/>
            <w:sz w:val="24"/>
            <w:szCs w:val="24"/>
          </w:rPr>
          <w:t>Apocrypha</w:t>
        </w:r>
      </w:hyperlink>
      <w:r w:rsidRPr="00EE43C2">
        <w:rPr>
          <w:rFonts w:asciiTheme="majorBidi" w:hAnsiTheme="majorBidi" w:cstheme="majorBidi"/>
          <w:sz w:val="24"/>
          <w:szCs w:val="24"/>
        </w:rPr>
        <w:t xml:space="preserve"> were inserted at appropriate locations. Extant copies of the Septuagint, which date from the 4th century AD, contain books and additions not present in the</w:t>
      </w:r>
      <w:r w:rsidR="00EE43C2">
        <w:rPr>
          <w:rFonts w:asciiTheme="majorBidi" w:hAnsiTheme="majorBidi" w:cstheme="majorBidi"/>
          <w:sz w:val="24"/>
          <w:szCs w:val="24"/>
        </w:rPr>
        <w:t xml:space="preserve"> </w:t>
      </w:r>
      <w:r w:rsidRPr="00EE43C2">
        <w:rPr>
          <w:rFonts w:asciiTheme="majorBidi" w:hAnsiTheme="majorBidi" w:cstheme="majorBidi"/>
          <w:sz w:val="24"/>
          <w:szCs w:val="24"/>
        </w:rPr>
        <w:t xml:space="preserve">Hebrew Bible as established in the </w:t>
      </w:r>
      <w:hyperlink r:id="rId88">
        <w:r w:rsidR="00B5099C" w:rsidRPr="00EE43C2">
          <w:rPr>
            <w:rStyle w:val="Hyperlink"/>
            <w:rFonts w:asciiTheme="majorBidi" w:hAnsiTheme="majorBidi" w:cstheme="majorBidi"/>
            <w:sz w:val="24"/>
            <w:szCs w:val="24"/>
          </w:rPr>
          <w:t>Jewish canon</w:t>
        </w:r>
      </w:hyperlink>
      <w:r w:rsidRPr="00EE43C2">
        <w:rPr>
          <w:rFonts w:asciiTheme="majorBidi" w:hAnsiTheme="majorBidi" w:cstheme="majorBidi"/>
          <w:sz w:val="24"/>
          <w:szCs w:val="24"/>
        </w:rPr>
        <w:t xml:space="preserve"> and are not uniform in their contents. According to some scholars, there is no evidence that the Septuagint included these additional books. These copies of the Septuagint include books known as </w:t>
      </w:r>
      <w:hyperlink r:id="rId89">
        <w:r w:rsidR="00B5099C" w:rsidRPr="00EE43C2">
          <w:rPr>
            <w:rStyle w:val="Hyperlink"/>
            <w:rFonts w:asciiTheme="majorBidi" w:hAnsiTheme="majorBidi" w:cstheme="majorBidi"/>
            <w:sz w:val="24"/>
            <w:szCs w:val="24"/>
          </w:rPr>
          <w:t>anagignoskomena</w:t>
        </w:r>
      </w:hyperlink>
      <w:r w:rsidRPr="00EE43C2">
        <w:rPr>
          <w:rFonts w:asciiTheme="majorBidi" w:hAnsiTheme="majorBidi" w:cstheme="majorBidi"/>
          <w:sz w:val="24"/>
          <w:szCs w:val="24"/>
        </w:rPr>
        <w:t xml:space="preserve"> in Greek and in English as</w:t>
      </w:r>
      <w:r w:rsidR="00EE43C2">
        <w:rPr>
          <w:rFonts w:asciiTheme="majorBidi" w:hAnsiTheme="majorBidi" w:cstheme="majorBidi"/>
          <w:sz w:val="24"/>
          <w:szCs w:val="24"/>
        </w:rPr>
        <w:t xml:space="preserve"> </w:t>
      </w:r>
      <w:hyperlink r:id="rId90">
        <w:r w:rsidR="00B5099C" w:rsidRPr="00EE43C2">
          <w:rPr>
            <w:rStyle w:val="Hyperlink"/>
            <w:rFonts w:asciiTheme="majorBidi" w:hAnsiTheme="majorBidi" w:cstheme="majorBidi"/>
            <w:sz w:val="24"/>
            <w:szCs w:val="24"/>
          </w:rPr>
          <w:t>deuterocanon</w:t>
        </w:r>
      </w:hyperlink>
      <w:r w:rsidRPr="00EE43C2">
        <w:rPr>
          <w:rFonts w:asciiTheme="majorBidi" w:hAnsiTheme="majorBidi" w:cstheme="majorBidi"/>
          <w:sz w:val="24"/>
          <w:szCs w:val="24"/>
        </w:rPr>
        <w:t xml:space="preserve"> (derived from the Greek words for "second canon"), books not included in the modern Jewish canon. These books are estimated to have been written between 200 BC and 50 AD.</w:t>
      </w:r>
    </w:p>
    <w:p w14:paraId="6C8DCC1F" w14:textId="3CCE180C"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Among them are the first two books of </w:t>
      </w:r>
      <w:hyperlink r:id="rId91">
        <w:r w:rsidR="00B5099C" w:rsidRPr="00EE43C2">
          <w:rPr>
            <w:rStyle w:val="Hyperlink"/>
            <w:rFonts w:asciiTheme="majorBidi" w:hAnsiTheme="majorBidi" w:cstheme="majorBidi"/>
            <w:sz w:val="24"/>
            <w:szCs w:val="24"/>
          </w:rPr>
          <w:t>Maccabees</w:t>
        </w:r>
      </w:hyperlink>
      <w:r w:rsidRPr="00EE43C2">
        <w:rPr>
          <w:rFonts w:asciiTheme="majorBidi" w:hAnsiTheme="majorBidi" w:cstheme="majorBidi"/>
          <w:sz w:val="24"/>
          <w:szCs w:val="24"/>
        </w:rPr>
        <w:t xml:space="preserve">; Tobit; Judith; the Wisdom of Solomon; Sirach; Baruch (including the Letter of Jeremiah), and additions to Esther and Daniel. The Septuagint version of some books, such as Daniel and </w:t>
      </w:r>
      <w:hyperlink r:id="rId92">
        <w:r w:rsidR="00B5099C" w:rsidRPr="00EE43C2">
          <w:rPr>
            <w:rStyle w:val="Hyperlink"/>
            <w:rFonts w:asciiTheme="majorBidi" w:hAnsiTheme="majorBidi" w:cstheme="majorBidi"/>
            <w:sz w:val="24"/>
            <w:szCs w:val="24"/>
          </w:rPr>
          <w:t>Esther</w:t>
        </w:r>
      </w:hyperlink>
      <w:r w:rsidRPr="00EE43C2">
        <w:rPr>
          <w:rFonts w:asciiTheme="majorBidi" w:hAnsiTheme="majorBidi" w:cstheme="majorBidi"/>
          <w:sz w:val="24"/>
          <w:szCs w:val="24"/>
        </w:rPr>
        <w:t xml:space="preserve">, are longer than those in the </w:t>
      </w:r>
      <w:hyperlink r:id="rId93">
        <w:r w:rsidR="00B5099C" w:rsidRPr="00EE43C2">
          <w:rPr>
            <w:rStyle w:val="Hyperlink"/>
            <w:rFonts w:asciiTheme="majorBidi" w:hAnsiTheme="majorBidi" w:cstheme="majorBidi"/>
            <w:sz w:val="24"/>
            <w:szCs w:val="24"/>
          </w:rPr>
          <w:t>Masoretic Text</w:t>
        </w:r>
      </w:hyperlink>
      <w:r w:rsidRPr="00EE43C2">
        <w:rPr>
          <w:rFonts w:asciiTheme="majorBidi" w:hAnsiTheme="majorBidi" w:cstheme="majorBidi"/>
          <w:sz w:val="24"/>
          <w:szCs w:val="24"/>
        </w:rPr>
        <w:t xml:space="preserve">, which were affirmed as canonical in </w:t>
      </w:r>
      <w:hyperlink r:id="rId94">
        <w:r w:rsidR="00B5099C" w:rsidRPr="00EE43C2">
          <w:rPr>
            <w:rStyle w:val="Hyperlink"/>
            <w:rFonts w:asciiTheme="majorBidi" w:hAnsiTheme="majorBidi" w:cstheme="majorBidi"/>
            <w:sz w:val="24"/>
            <w:szCs w:val="24"/>
          </w:rPr>
          <w:t>Rabbinic Judaism</w:t>
        </w:r>
      </w:hyperlink>
      <w:r w:rsidRPr="00EE43C2">
        <w:rPr>
          <w:rFonts w:asciiTheme="majorBidi" w:hAnsiTheme="majorBidi" w:cstheme="majorBidi"/>
          <w:sz w:val="24"/>
          <w:szCs w:val="24"/>
        </w:rPr>
        <w:t xml:space="preserve">. The Septuagint </w:t>
      </w:r>
      <w:hyperlink r:id="rId95">
        <w:r w:rsidR="00B5099C" w:rsidRPr="00EE43C2">
          <w:rPr>
            <w:rStyle w:val="Hyperlink"/>
            <w:rFonts w:asciiTheme="majorBidi" w:hAnsiTheme="majorBidi" w:cstheme="majorBidi"/>
            <w:sz w:val="24"/>
            <w:szCs w:val="24"/>
          </w:rPr>
          <w:t>Book of Jeremiah</w:t>
        </w:r>
      </w:hyperlink>
      <w:r w:rsidRPr="00EE43C2">
        <w:rPr>
          <w:rFonts w:asciiTheme="majorBidi" w:hAnsiTheme="majorBidi" w:cstheme="majorBidi"/>
          <w:sz w:val="24"/>
          <w:szCs w:val="24"/>
        </w:rPr>
        <w:t xml:space="preserve"> is shorter than the Masoretic Text. The </w:t>
      </w:r>
      <w:hyperlink r:id="rId96">
        <w:r w:rsidR="00B5099C" w:rsidRPr="00EE43C2">
          <w:rPr>
            <w:rStyle w:val="Hyperlink"/>
            <w:rFonts w:asciiTheme="majorBidi" w:hAnsiTheme="majorBidi" w:cstheme="majorBidi"/>
            <w:sz w:val="24"/>
            <w:szCs w:val="24"/>
          </w:rPr>
          <w:t>Psalms of Solomon</w:t>
        </w:r>
      </w:hyperlink>
      <w:r w:rsidRPr="00EE43C2">
        <w:rPr>
          <w:rFonts w:asciiTheme="majorBidi" w:hAnsiTheme="majorBidi" w:cstheme="majorBidi"/>
          <w:sz w:val="24"/>
          <w:szCs w:val="24"/>
        </w:rPr>
        <w:t xml:space="preserve">, </w:t>
      </w:r>
      <w:hyperlink r:id="rId97">
        <w:r w:rsidR="00B5099C" w:rsidRPr="00EE43C2">
          <w:rPr>
            <w:rStyle w:val="Hyperlink"/>
            <w:rFonts w:asciiTheme="majorBidi" w:hAnsiTheme="majorBidi" w:cstheme="majorBidi"/>
            <w:sz w:val="24"/>
            <w:szCs w:val="24"/>
          </w:rPr>
          <w:t>1 Esdras</w:t>
        </w:r>
      </w:hyperlink>
      <w:r w:rsidRPr="00EE43C2">
        <w:rPr>
          <w:rFonts w:asciiTheme="majorBidi" w:hAnsiTheme="majorBidi" w:cstheme="majorBidi"/>
          <w:sz w:val="24"/>
          <w:szCs w:val="24"/>
        </w:rPr>
        <w:t xml:space="preserve">, </w:t>
      </w:r>
      <w:hyperlink r:id="rId98">
        <w:r w:rsidR="00B5099C" w:rsidRPr="00EE43C2">
          <w:rPr>
            <w:rStyle w:val="Hyperlink"/>
            <w:rFonts w:asciiTheme="majorBidi" w:hAnsiTheme="majorBidi" w:cstheme="majorBidi"/>
            <w:sz w:val="24"/>
            <w:szCs w:val="24"/>
          </w:rPr>
          <w:t>3 Maccabees</w:t>
        </w:r>
      </w:hyperlink>
      <w:r w:rsidRPr="00EE43C2">
        <w:rPr>
          <w:rFonts w:asciiTheme="majorBidi" w:hAnsiTheme="majorBidi" w:cstheme="majorBidi"/>
          <w:sz w:val="24"/>
          <w:szCs w:val="24"/>
        </w:rPr>
        <w:t xml:space="preserve">, </w:t>
      </w:r>
      <w:hyperlink r:id="rId99">
        <w:r w:rsidR="00B5099C" w:rsidRPr="00EE43C2">
          <w:rPr>
            <w:rStyle w:val="Hyperlink"/>
            <w:rFonts w:asciiTheme="majorBidi" w:hAnsiTheme="majorBidi" w:cstheme="majorBidi"/>
            <w:sz w:val="24"/>
            <w:szCs w:val="24"/>
          </w:rPr>
          <w:t>4 Maccabees</w:t>
        </w:r>
      </w:hyperlink>
      <w:r w:rsidRPr="00EE43C2">
        <w:rPr>
          <w:rFonts w:asciiTheme="majorBidi" w:hAnsiTheme="majorBidi" w:cstheme="majorBidi"/>
          <w:sz w:val="24"/>
          <w:szCs w:val="24"/>
        </w:rPr>
        <w:t xml:space="preserve">, the </w:t>
      </w:r>
      <w:hyperlink r:id="rId100">
        <w:r w:rsidR="00B5099C" w:rsidRPr="00EE43C2">
          <w:rPr>
            <w:rStyle w:val="Hyperlink"/>
            <w:rFonts w:asciiTheme="majorBidi" w:hAnsiTheme="majorBidi" w:cstheme="majorBidi"/>
            <w:sz w:val="24"/>
            <w:szCs w:val="24"/>
          </w:rPr>
          <w:t>Letter of</w:t>
        </w:r>
      </w:hyperlink>
      <w:r w:rsidR="00EE43C2">
        <w:rPr>
          <w:rFonts w:asciiTheme="majorBidi" w:hAnsiTheme="majorBidi" w:cstheme="majorBidi"/>
          <w:sz w:val="24"/>
          <w:szCs w:val="24"/>
        </w:rPr>
        <w:t xml:space="preserve"> </w:t>
      </w:r>
      <w:hyperlink r:id="rId101">
        <w:r w:rsidR="00B5099C" w:rsidRPr="00EE43C2">
          <w:rPr>
            <w:rStyle w:val="Hyperlink"/>
            <w:rFonts w:asciiTheme="majorBidi" w:hAnsiTheme="majorBidi" w:cstheme="majorBidi"/>
            <w:sz w:val="24"/>
            <w:szCs w:val="24"/>
          </w:rPr>
          <w:t>Jeremiah</w:t>
        </w:r>
      </w:hyperlink>
      <w:r w:rsidRPr="00EE43C2">
        <w:rPr>
          <w:rFonts w:asciiTheme="majorBidi" w:hAnsiTheme="majorBidi" w:cstheme="majorBidi"/>
          <w:sz w:val="24"/>
          <w:szCs w:val="24"/>
        </w:rPr>
        <w:t xml:space="preserve">, the </w:t>
      </w:r>
      <w:hyperlink r:id="rId102">
        <w:r w:rsidR="00B5099C" w:rsidRPr="00EE43C2">
          <w:rPr>
            <w:rStyle w:val="Hyperlink"/>
            <w:rFonts w:asciiTheme="majorBidi" w:hAnsiTheme="majorBidi" w:cstheme="majorBidi"/>
            <w:sz w:val="24"/>
            <w:szCs w:val="24"/>
          </w:rPr>
          <w:t>Book of Odes</w:t>
        </w:r>
      </w:hyperlink>
      <w:r w:rsidRPr="00EE43C2">
        <w:rPr>
          <w:rFonts w:asciiTheme="majorBidi" w:hAnsiTheme="majorBidi" w:cstheme="majorBidi"/>
          <w:sz w:val="24"/>
          <w:szCs w:val="24"/>
        </w:rPr>
        <w:t xml:space="preserve">, the </w:t>
      </w:r>
      <w:hyperlink r:id="rId103">
        <w:r w:rsidR="00B5099C" w:rsidRPr="00EE43C2">
          <w:rPr>
            <w:rStyle w:val="Hyperlink"/>
            <w:rFonts w:asciiTheme="majorBidi" w:hAnsiTheme="majorBidi" w:cstheme="majorBidi"/>
            <w:sz w:val="24"/>
            <w:szCs w:val="24"/>
          </w:rPr>
          <w:t>Prayer of Manasseh</w:t>
        </w:r>
      </w:hyperlink>
      <w:r w:rsidRPr="00EE43C2">
        <w:rPr>
          <w:rFonts w:asciiTheme="majorBidi" w:hAnsiTheme="majorBidi" w:cstheme="majorBidi"/>
          <w:sz w:val="24"/>
          <w:szCs w:val="24"/>
        </w:rPr>
        <w:t xml:space="preserve"> and </w:t>
      </w:r>
      <w:hyperlink r:id="rId104">
        <w:r w:rsidR="00B5099C" w:rsidRPr="00EE43C2">
          <w:rPr>
            <w:rStyle w:val="Hyperlink"/>
            <w:rFonts w:asciiTheme="majorBidi" w:hAnsiTheme="majorBidi" w:cstheme="majorBidi"/>
            <w:sz w:val="24"/>
            <w:szCs w:val="24"/>
          </w:rPr>
          <w:t>Psalm 151</w:t>
        </w:r>
      </w:hyperlink>
      <w:r w:rsidRPr="00EE43C2">
        <w:rPr>
          <w:rFonts w:asciiTheme="majorBidi" w:hAnsiTheme="majorBidi" w:cstheme="majorBidi"/>
          <w:sz w:val="24"/>
          <w:szCs w:val="24"/>
        </w:rPr>
        <w:t xml:space="preserve"> are included in some copies of the Septuagint.</w:t>
      </w:r>
    </w:p>
    <w:p w14:paraId="16DCA4EB" w14:textId="77777777" w:rsidR="00B5099C" w:rsidRPr="00EE43C2" w:rsidRDefault="00B5099C" w:rsidP="00EE43C2">
      <w:pPr>
        <w:rPr>
          <w:rFonts w:asciiTheme="majorBidi" w:hAnsiTheme="majorBidi" w:cstheme="majorBidi"/>
          <w:sz w:val="24"/>
          <w:szCs w:val="24"/>
        </w:rPr>
      </w:pPr>
    </w:p>
    <w:p w14:paraId="57FD3AAB" w14:textId="0F4CA14E"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Septuagint has been rejected as scriptural by mainstream Rabbinic Judaism for a couple of reasons. First, the Septuagint differs from the </w:t>
      </w:r>
      <w:hyperlink r:id="rId105">
        <w:r w:rsidR="00B5099C" w:rsidRPr="00EE43C2">
          <w:rPr>
            <w:rStyle w:val="Hyperlink"/>
            <w:rFonts w:asciiTheme="majorBidi" w:hAnsiTheme="majorBidi" w:cstheme="majorBidi"/>
            <w:sz w:val="24"/>
            <w:szCs w:val="24"/>
          </w:rPr>
          <w:t>Hebrew source texts</w:t>
        </w:r>
      </w:hyperlink>
      <w:r w:rsidRPr="00EE43C2">
        <w:rPr>
          <w:rFonts w:asciiTheme="majorBidi" w:hAnsiTheme="majorBidi" w:cstheme="majorBidi"/>
          <w:sz w:val="24"/>
          <w:szCs w:val="24"/>
        </w:rPr>
        <w:t xml:space="preserve"> in many cases (particularly in the </w:t>
      </w:r>
      <w:hyperlink r:id="rId106">
        <w:r w:rsidR="00B5099C" w:rsidRPr="00EE43C2">
          <w:rPr>
            <w:rStyle w:val="Hyperlink"/>
            <w:rFonts w:asciiTheme="majorBidi" w:hAnsiTheme="majorBidi" w:cstheme="majorBidi"/>
            <w:sz w:val="24"/>
            <w:szCs w:val="24"/>
          </w:rPr>
          <w:t>Book of Job</w:t>
        </w:r>
      </w:hyperlink>
      <w:r w:rsidRPr="00EE43C2">
        <w:rPr>
          <w:rFonts w:asciiTheme="majorBidi" w:hAnsiTheme="majorBidi" w:cstheme="majorBidi"/>
          <w:sz w:val="24"/>
          <w:szCs w:val="24"/>
        </w:rPr>
        <w:t xml:space="preserve">). For example, according to </w:t>
      </w:r>
      <w:hyperlink r:id="rId107">
        <w:r w:rsidR="00B5099C" w:rsidRPr="00EE43C2">
          <w:rPr>
            <w:rStyle w:val="Hyperlink"/>
            <w:rFonts w:asciiTheme="majorBidi" w:hAnsiTheme="majorBidi" w:cstheme="majorBidi"/>
            <w:sz w:val="24"/>
            <w:szCs w:val="24"/>
          </w:rPr>
          <w:t>Heinrich Guggenheimer</w:t>
        </w:r>
      </w:hyperlink>
      <w:r w:rsidRPr="00EE43C2">
        <w:rPr>
          <w:rFonts w:asciiTheme="majorBidi" w:hAnsiTheme="majorBidi" w:cstheme="majorBidi"/>
          <w:sz w:val="24"/>
          <w:szCs w:val="24"/>
        </w:rPr>
        <w:t xml:space="preserve">, intentional mistranslations in Deuteronomy 6 make reference to ancient sources of the </w:t>
      </w:r>
      <w:hyperlink r:id="rId108">
        <w:r w:rsidR="00B5099C" w:rsidRPr="00EE43C2">
          <w:rPr>
            <w:rStyle w:val="Hyperlink"/>
            <w:rFonts w:asciiTheme="majorBidi" w:hAnsiTheme="majorBidi" w:cstheme="majorBidi"/>
            <w:sz w:val="24"/>
            <w:szCs w:val="24"/>
          </w:rPr>
          <w:t>Passover Haggadah</w:t>
        </w:r>
      </w:hyperlink>
      <w:r w:rsidRPr="00EE43C2">
        <w:rPr>
          <w:rFonts w:asciiTheme="majorBidi" w:hAnsiTheme="majorBidi" w:cstheme="majorBidi"/>
          <w:sz w:val="24"/>
          <w:szCs w:val="24"/>
        </w:rPr>
        <w:t>. Second, the translations appear at times to demonstrate an ignorance of Hebrew idiomatic usage.  A</w:t>
      </w:r>
      <w:r w:rsidR="00EE43C2">
        <w:rPr>
          <w:rFonts w:asciiTheme="majorBidi" w:hAnsiTheme="majorBidi" w:cstheme="majorBidi"/>
          <w:sz w:val="24"/>
          <w:szCs w:val="24"/>
        </w:rPr>
        <w:t xml:space="preserve"> </w:t>
      </w:r>
      <w:r w:rsidRPr="00EE43C2">
        <w:rPr>
          <w:rFonts w:asciiTheme="majorBidi" w:hAnsiTheme="majorBidi" w:cstheme="majorBidi"/>
          <w:sz w:val="24"/>
          <w:szCs w:val="24"/>
        </w:rPr>
        <w:t>particularly noteworthy example of this phenomenon is found in Isaiah 7:14, in which the Hebrew</w:t>
      </w:r>
      <w:r w:rsidR="00EE43C2">
        <w:rPr>
          <w:rFonts w:asciiTheme="majorBidi" w:hAnsiTheme="majorBidi" w:cstheme="majorBidi"/>
          <w:sz w:val="24"/>
          <w:szCs w:val="24"/>
        </w:rPr>
        <w:t xml:space="preserve"> </w:t>
      </w:r>
      <w:r w:rsidRPr="00EE43C2">
        <w:rPr>
          <w:rFonts w:asciiTheme="majorBidi" w:hAnsiTheme="majorBidi" w:cstheme="majorBidi"/>
          <w:sz w:val="24"/>
          <w:szCs w:val="24"/>
        </w:rPr>
        <w:t xml:space="preserve">word </w:t>
      </w:r>
      <w:r w:rsidRPr="00EE43C2">
        <w:rPr>
          <w:rFonts w:asciiTheme="majorBidi" w:hAnsiTheme="majorBidi" w:cstheme="majorBidi"/>
          <w:sz w:val="24"/>
          <w:szCs w:val="24"/>
          <w:rtl/>
        </w:rPr>
        <w:t>ָמה</w:t>
      </w:r>
      <w:r w:rsidRPr="00EE43C2">
        <w:rPr>
          <w:rFonts w:asciiTheme="majorBidi" w:hAnsiTheme="majorBidi" w:cstheme="majorBidi"/>
          <w:sz w:val="24"/>
          <w:szCs w:val="24"/>
        </w:rPr>
        <w:t xml:space="preserve"> </w:t>
      </w:r>
      <w:r w:rsidRPr="00EE43C2">
        <w:rPr>
          <w:rFonts w:asciiTheme="majorBidi" w:hAnsiTheme="majorBidi" w:cstheme="majorBidi"/>
          <w:sz w:val="24"/>
          <w:szCs w:val="24"/>
          <w:rtl/>
        </w:rPr>
        <w:t>ְל</w:t>
      </w:r>
      <w:r w:rsidRPr="00EE43C2">
        <w:rPr>
          <w:rFonts w:asciiTheme="majorBidi" w:hAnsiTheme="majorBidi" w:cstheme="majorBidi"/>
          <w:sz w:val="24"/>
          <w:szCs w:val="24"/>
        </w:rPr>
        <w:t>ﬠ</w:t>
      </w:r>
      <w:r w:rsidRPr="00EE43C2">
        <w:rPr>
          <w:rFonts w:asciiTheme="majorBidi" w:hAnsiTheme="majorBidi" w:cstheme="majorBidi"/>
          <w:sz w:val="24"/>
          <w:szCs w:val="24"/>
          <w:rtl/>
        </w:rPr>
        <w:t>ַ</w:t>
      </w:r>
      <w:r w:rsidRPr="00EE43C2">
        <w:rPr>
          <w:rFonts w:asciiTheme="majorBidi" w:hAnsiTheme="majorBidi" w:cstheme="majorBidi"/>
          <w:sz w:val="24"/>
          <w:szCs w:val="24"/>
        </w:rPr>
        <w:t xml:space="preserve"> ('almāh, which translates into English as "young woman") is translated into the Koine</w:t>
      </w:r>
      <w:r w:rsidR="00EE43C2">
        <w:rPr>
          <w:rFonts w:asciiTheme="majorBidi" w:hAnsiTheme="majorBidi" w:cstheme="majorBidi"/>
          <w:sz w:val="24"/>
          <w:szCs w:val="24"/>
        </w:rPr>
        <w:t xml:space="preserve"> </w:t>
      </w:r>
      <w:r w:rsidRPr="00EE43C2">
        <w:rPr>
          <w:rFonts w:asciiTheme="majorBidi" w:hAnsiTheme="majorBidi" w:cstheme="majorBidi"/>
          <w:sz w:val="24"/>
          <w:szCs w:val="24"/>
        </w:rPr>
        <w:t>Greek as παρθένος (parthenos, which translates into English as "virgin").</w:t>
      </w:r>
    </w:p>
    <w:p w14:paraId="28C08F8F" w14:textId="77777777" w:rsidR="00B5099C" w:rsidRPr="00EE43C2" w:rsidRDefault="00B5099C" w:rsidP="00EE43C2">
      <w:pPr>
        <w:rPr>
          <w:rFonts w:asciiTheme="majorBidi" w:hAnsiTheme="majorBidi" w:cstheme="majorBidi"/>
          <w:sz w:val="24"/>
          <w:szCs w:val="24"/>
        </w:rPr>
      </w:pPr>
    </w:p>
    <w:p w14:paraId="11593137" w14:textId="72E5B0AC"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Septuagint became synonymous with the Greek Old Testament, a Christian canon incorporating the books of the Hebrew canon with additional texts. Although the </w:t>
      </w:r>
      <w:hyperlink r:id="rId109">
        <w:r w:rsidR="00B5099C" w:rsidRPr="00EE43C2">
          <w:rPr>
            <w:rStyle w:val="Hyperlink"/>
            <w:rFonts w:asciiTheme="majorBidi" w:hAnsiTheme="majorBidi" w:cstheme="majorBidi"/>
            <w:sz w:val="24"/>
            <w:szCs w:val="24"/>
          </w:rPr>
          <w:t>Catholic Church</w:t>
        </w:r>
      </w:hyperlink>
      <w:r w:rsidRPr="00EE43C2">
        <w:rPr>
          <w:rFonts w:asciiTheme="majorBidi" w:hAnsiTheme="majorBidi" w:cstheme="majorBidi"/>
          <w:sz w:val="24"/>
          <w:szCs w:val="24"/>
        </w:rPr>
        <w:t xml:space="preserve"> and the </w:t>
      </w:r>
      <w:hyperlink r:id="rId110">
        <w:r w:rsidR="00B5099C" w:rsidRPr="00EE43C2">
          <w:rPr>
            <w:rStyle w:val="Hyperlink"/>
            <w:rFonts w:asciiTheme="majorBidi" w:hAnsiTheme="majorBidi" w:cstheme="majorBidi"/>
            <w:sz w:val="24"/>
            <w:szCs w:val="24"/>
          </w:rPr>
          <w:t>Eastern</w:t>
        </w:r>
      </w:hyperlink>
      <w:r w:rsidRPr="00EE43C2">
        <w:rPr>
          <w:rFonts w:asciiTheme="majorBidi" w:hAnsiTheme="majorBidi" w:cstheme="majorBidi"/>
          <w:sz w:val="24"/>
          <w:szCs w:val="24"/>
        </w:rPr>
        <w:t xml:space="preserve"> </w:t>
      </w:r>
      <w:hyperlink r:id="rId111">
        <w:r w:rsidR="00B5099C" w:rsidRPr="00EE43C2">
          <w:rPr>
            <w:rStyle w:val="Hyperlink"/>
            <w:rFonts w:asciiTheme="majorBidi" w:hAnsiTheme="majorBidi" w:cstheme="majorBidi"/>
            <w:sz w:val="24"/>
            <w:szCs w:val="24"/>
          </w:rPr>
          <w:t>Orthodox Church</w:t>
        </w:r>
      </w:hyperlink>
      <w:r w:rsidRPr="00EE43C2">
        <w:rPr>
          <w:rFonts w:asciiTheme="majorBidi" w:hAnsiTheme="majorBidi" w:cstheme="majorBidi"/>
          <w:sz w:val="24"/>
          <w:szCs w:val="24"/>
        </w:rPr>
        <w:t xml:space="preserve"> include most of the books in the Septuagint in their canons, </w:t>
      </w:r>
      <w:hyperlink r:id="rId112">
        <w:r w:rsidR="00B5099C" w:rsidRPr="00EE43C2">
          <w:rPr>
            <w:rStyle w:val="Hyperlink"/>
            <w:rFonts w:asciiTheme="majorBidi" w:hAnsiTheme="majorBidi" w:cstheme="majorBidi"/>
            <w:sz w:val="24"/>
            <w:szCs w:val="24"/>
          </w:rPr>
          <w:t>Protestant churches</w:t>
        </w:r>
      </w:hyperlink>
      <w:r w:rsidRPr="00EE43C2">
        <w:rPr>
          <w:rFonts w:asciiTheme="majorBidi" w:hAnsiTheme="majorBidi" w:cstheme="majorBidi"/>
          <w:sz w:val="24"/>
          <w:szCs w:val="24"/>
        </w:rPr>
        <w:t xml:space="preserve"> usually do not. After the </w:t>
      </w:r>
      <w:hyperlink r:id="rId113">
        <w:r w:rsidR="00B5099C" w:rsidRPr="00EE43C2">
          <w:rPr>
            <w:rStyle w:val="Hyperlink"/>
            <w:rFonts w:asciiTheme="majorBidi" w:hAnsiTheme="majorBidi" w:cstheme="majorBidi"/>
            <w:sz w:val="24"/>
            <w:szCs w:val="24"/>
          </w:rPr>
          <w:t>Reformation</w:t>
        </w:r>
      </w:hyperlink>
      <w:r w:rsidRPr="00EE43C2">
        <w:rPr>
          <w:rFonts w:asciiTheme="majorBidi" w:hAnsiTheme="majorBidi" w:cstheme="majorBidi"/>
          <w:sz w:val="24"/>
          <w:szCs w:val="24"/>
        </w:rPr>
        <w:t xml:space="preserve">, many </w:t>
      </w:r>
      <w:hyperlink r:id="rId114">
        <w:r w:rsidR="00B5099C" w:rsidRPr="00EE43C2">
          <w:rPr>
            <w:rStyle w:val="Hyperlink"/>
            <w:rFonts w:asciiTheme="majorBidi" w:hAnsiTheme="majorBidi" w:cstheme="majorBidi"/>
            <w:sz w:val="24"/>
            <w:szCs w:val="24"/>
          </w:rPr>
          <w:t>Protestant Bibles</w:t>
        </w:r>
      </w:hyperlink>
      <w:r w:rsidRPr="00EE43C2">
        <w:rPr>
          <w:rFonts w:asciiTheme="majorBidi" w:hAnsiTheme="majorBidi" w:cstheme="majorBidi"/>
          <w:sz w:val="24"/>
          <w:szCs w:val="24"/>
        </w:rPr>
        <w:t xml:space="preserve"> began to follow the Jewish </w:t>
      </w:r>
      <w:hyperlink r:id="rId115">
        <w:r w:rsidR="00B5099C" w:rsidRPr="00EE43C2">
          <w:rPr>
            <w:rStyle w:val="Hyperlink"/>
            <w:rFonts w:asciiTheme="majorBidi" w:hAnsiTheme="majorBidi" w:cstheme="majorBidi"/>
            <w:sz w:val="24"/>
            <w:szCs w:val="24"/>
          </w:rPr>
          <w:t>canon</w:t>
        </w:r>
      </w:hyperlink>
      <w:r w:rsidRPr="00EE43C2">
        <w:rPr>
          <w:rFonts w:asciiTheme="majorBidi" w:hAnsiTheme="majorBidi" w:cstheme="majorBidi"/>
          <w:sz w:val="24"/>
          <w:szCs w:val="24"/>
        </w:rPr>
        <w:t xml:space="preserve"> and</w:t>
      </w:r>
      <w:r w:rsidR="00EE43C2">
        <w:rPr>
          <w:rFonts w:asciiTheme="majorBidi" w:hAnsiTheme="majorBidi" w:cstheme="majorBidi"/>
          <w:sz w:val="24"/>
          <w:szCs w:val="24"/>
        </w:rPr>
        <w:t xml:space="preserve"> </w:t>
      </w:r>
      <w:r w:rsidRPr="00EE43C2">
        <w:rPr>
          <w:rFonts w:asciiTheme="majorBidi" w:hAnsiTheme="majorBidi" w:cstheme="majorBidi"/>
          <w:sz w:val="24"/>
          <w:szCs w:val="24"/>
        </w:rPr>
        <w:t>exclude the additional texts (which came to be called the Apocrypha) as noncanonical. The</w:t>
      </w:r>
      <w:r w:rsidR="00EE43C2">
        <w:rPr>
          <w:rFonts w:asciiTheme="majorBidi" w:hAnsiTheme="majorBidi" w:cstheme="majorBidi"/>
          <w:sz w:val="24"/>
          <w:szCs w:val="24"/>
        </w:rPr>
        <w:t xml:space="preserve"> </w:t>
      </w:r>
      <w:r w:rsidRPr="00EE43C2">
        <w:rPr>
          <w:rFonts w:asciiTheme="majorBidi" w:hAnsiTheme="majorBidi" w:cstheme="majorBidi"/>
          <w:sz w:val="24"/>
          <w:szCs w:val="24"/>
        </w:rPr>
        <w:t xml:space="preserve">Apocrypha are included under a separate heading in the </w:t>
      </w:r>
      <w:hyperlink r:id="rId116">
        <w:r w:rsidR="00B5099C" w:rsidRPr="00EE43C2">
          <w:rPr>
            <w:rStyle w:val="Hyperlink"/>
            <w:rFonts w:asciiTheme="majorBidi" w:hAnsiTheme="majorBidi" w:cstheme="majorBidi"/>
            <w:sz w:val="24"/>
            <w:szCs w:val="24"/>
          </w:rPr>
          <w:t>King James Version</w:t>
        </w:r>
      </w:hyperlink>
      <w:r w:rsidRPr="00EE43C2">
        <w:rPr>
          <w:rFonts w:asciiTheme="majorBidi" w:hAnsiTheme="majorBidi" w:cstheme="majorBidi"/>
          <w:sz w:val="24"/>
          <w:szCs w:val="24"/>
        </w:rPr>
        <w:t xml:space="preserve"> of the Bible.</w:t>
      </w:r>
    </w:p>
    <w:p w14:paraId="53E82419" w14:textId="77777777" w:rsidR="00EE43C2" w:rsidRDefault="00EE43C2" w:rsidP="00EE43C2">
      <w:pPr>
        <w:rPr>
          <w:rFonts w:asciiTheme="majorBidi" w:hAnsiTheme="majorBidi" w:cstheme="majorBidi"/>
          <w:sz w:val="24"/>
          <w:szCs w:val="24"/>
        </w:rPr>
      </w:pPr>
    </w:p>
    <w:p w14:paraId="170D2526" w14:textId="70B7BD5A"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Deuterocanonical and apocryphal books in the Septuagint</w:t>
      </w:r>
    </w:p>
    <w:p w14:paraId="6E56EAE2" w14:textId="77777777" w:rsidR="00B5099C" w:rsidRPr="00EE43C2" w:rsidRDefault="00B5099C" w:rsidP="00EE43C2">
      <w:pPr>
        <w:rPr>
          <w:rFonts w:asciiTheme="majorBidi" w:hAnsiTheme="majorBidi" w:cstheme="majorBidi"/>
          <w:sz w:val="24"/>
          <w:szCs w:val="24"/>
        </w:rPr>
      </w:pPr>
    </w:p>
    <w:tbl>
      <w:tblPr>
        <w:tblW w:w="0" w:type="auto"/>
        <w:tblInd w:w="374"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4500"/>
        <w:gridCol w:w="2505"/>
        <w:gridCol w:w="3060"/>
      </w:tblGrid>
      <w:tr w:rsidR="00B5099C" w:rsidRPr="00EE43C2" w14:paraId="5F7DFBD8" w14:textId="77777777">
        <w:trPr>
          <w:trHeight w:val="419"/>
        </w:trPr>
        <w:tc>
          <w:tcPr>
            <w:tcW w:w="4500" w:type="dxa"/>
          </w:tcPr>
          <w:p w14:paraId="177DD644" w14:textId="216704C0"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Greek name</w:t>
            </w:r>
          </w:p>
        </w:tc>
        <w:tc>
          <w:tcPr>
            <w:tcW w:w="2505" w:type="dxa"/>
          </w:tcPr>
          <w:p w14:paraId="5191B36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Transliteration</w:t>
            </w:r>
          </w:p>
        </w:tc>
        <w:tc>
          <w:tcPr>
            <w:tcW w:w="3060" w:type="dxa"/>
          </w:tcPr>
          <w:p w14:paraId="5D9CB2A3"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English name</w:t>
            </w:r>
          </w:p>
        </w:tc>
      </w:tr>
      <w:tr w:rsidR="00B5099C" w:rsidRPr="00EE43C2" w14:paraId="755EC235" w14:textId="77777777">
        <w:trPr>
          <w:trHeight w:val="404"/>
        </w:trPr>
        <w:tc>
          <w:tcPr>
            <w:tcW w:w="4500" w:type="dxa"/>
          </w:tcPr>
          <w:p w14:paraId="7F33652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Προσευχὴ Μανασσῆ</w:t>
            </w:r>
          </w:p>
        </w:tc>
        <w:tc>
          <w:tcPr>
            <w:tcW w:w="2505" w:type="dxa"/>
          </w:tcPr>
          <w:p w14:paraId="71BBB71E"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Proseuchē Manassē</w:t>
            </w:r>
          </w:p>
        </w:tc>
        <w:tc>
          <w:tcPr>
            <w:tcW w:w="3060" w:type="dxa"/>
          </w:tcPr>
          <w:p w14:paraId="496CFE26" w14:textId="77777777" w:rsidR="00B5099C" w:rsidRPr="00EE43C2" w:rsidRDefault="00B5099C" w:rsidP="00EE43C2">
            <w:pPr>
              <w:rPr>
                <w:rFonts w:asciiTheme="majorBidi" w:hAnsiTheme="majorBidi" w:cstheme="majorBidi"/>
                <w:sz w:val="24"/>
                <w:szCs w:val="24"/>
              </w:rPr>
            </w:pPr>
            <w:hyperlink r:id="rId117">
              <w:r w:rsidRPr="00EE43C2">
                <w:rPr>
                  <w:rStyle w:val="Hyperlink"/>
                  <w:rFonts w:asciiTheme="majorBidi" w:hAnsiTheme="majorBidi" w:cstheme="majorBidi"/>
                  <w:sz w:val="24"/>
                  <w:szCs w:val="24"/>
                </w:rPr>
                <w:t>Prayer of Manasseh</w:t>
              </w:r>
            </w:hyperlink>
          </w:p>
        </w:tc>
      </w:tr>
      <w:tr w:rsidR="00B5099C" w:rsidRPr="00EE43C2" w14:paraId="42C98B64" w14:textId="77777777">
        <w:trPr>
          <w:trHeight w:val="389"/>
        </w:trPr>
        <w:tc>
          <w:tcPr>
            <w:tcW w:w="4500" w:type="dxa"/>
          </w:tcPr>
          <w:p w14:paraId="4F4D534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Ἔσδρας Αʹ</w:t>
            </w:r>
          </w:p>
        </w:tc>
        <w:tc>
          <w:tcPr>
            <w:tcW w:w="2505" w:type="dxa"/>
          </w:tcPr>
          <w:p w14:paraId="647FC2F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1 Esdras</w:t>
            </w:r>
          </w:p>
        </w:tc>
        <w:tc>
          <w:tcPr>
            <w:tcW w:w="3060" w:type="dxa"/>
          </w:tcPr>
          <w:p w14:paraId="1466B20E" w14:textId="77777777" w:rsidR="00B5099C" w:rsidRPr="00EE43C2" w:rsidRDefault="00B5099C" w:rsidP="00EE43C2">
            <w:pPr>
              <w:rPr>
                <w:rFonts w:asciiTheme="majorBidi" w:hAnsiTheme="majorBidi" w:cstheme="majorBidi"/>
                <w:sz w:val="24"/>
                <w:szCs w:val="24"/>
              </w:rPr>
            </w:pPr>
            <w:hyperlink r:id="rId118">
              <w:r w:rsidRPr="00EE43C2">
                <w:rPr>
                  <w:rStyle w:val="Hyperlink"/>
                  <w:rFonts w:asciiTheme="majorBidi" w:hAnsiTheme="majorBidi" w:cstheme="majorBidi"/>
                  <w:sz w:val="24"/>
                  <w:szCs w:val="24"/>
                </w:rPr>
                <w:t>1 Esdras</w:t>
              </w:r>
            </w:hyperlink>
          </w:p>
        </w:tc>
      </w:tr>
      <w:tr w:rsidR="00B5099C" w:rsidRPr="00EE43C2" w14:paraId="022BEAD8" w14:textId="77777777">
        <w:trPr>
          <w:trHeight w:val="389"/>
        </w:trPr>
        <w:tc>
          <w:tcPr>
            <w:tcW w:w="4500" w:type="dxa"/>
          </w:tcPr>
          <w:p w14:paraId="48F56008"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Τωβίτ (called Τωβείτ or Τωβίθ in some sources)</w:t>
            </w:r>
          </w:p>
        </w:tc>
        <w:tc>
          <w:tcPr>
            <w:tcW w:w="2505" w:type="dxa"/>
          </w:tcPr>
          <w:p w14:paraId="0871F18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Tōbit (or Tōbeit or Tōbith)</w:t>
            </w:r>
          </w:p>
        </w:tc>
        <w:tc>
          <w:tcPr>
            <w:tcW w:w="3060" w:type="dxa"/>
          </w:tcPr>
          <w:p w14:paraId="164C24C9" w14:textId="77777777" w:rsidR="00B5099C" w:rsidRPr="00EE43C2" w:rsidRDefault="00B5099C" w:rsidP="00EE43C2">
            <w:pPr>
              <w:rPr>
                <w:rFonts w:asciiTheme="majorBidi" w:hAnsiTheme="majorBidi" w:cstheme="majorBidi"/>
                <w:sz w:val="24"/>
                <w:szCs w:val="24"/>
              </w:rPr>
            </w:pPr>
            <w:hyperlink r:id="rId119">
              <w:r w:rsidRPr="00EE43C2">
                <w:rPr>
                  <w:rStyle w:val="Hyperlink"/>
                  <w:rFonts w:asciiTheme="majorBidi" w:hAnsiTheme="majorBidi" w:cstheme="majorBidi"/>
                  <w:sz w:val="24"/>
                  <w:szCs w:val="24"/>
                </w:rPr>
                <w:t>Tobit</w:t>
              </w:r>
            </w:hyperlink>
          </w:p>
        </w:tc>
      </w:tr>
      <w:tr w:rsidR="00B5099C" w:rsidRPr="00EE43C2" w14:paraId="0B2BD915" w14:textId="77777777">
        <w:trPr>
          <w:trHeight w:val="404"/>
        </w:trPr>
        <w:tc>
          <w:tcPr>
            <w:tcW w:w="4500" w:type="dxa"/>
          </w:tcPr>
          <w:p w14:paraId="69DD204E"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Ἰουδίθ</w:t>
            </w:r>
          </w:p>
        </w:tc>
        <w:tc>
          <w:tcPr>
            <w:tcW w:w="2505" w:type="dxa"/>
          </w:tcPr>
          <w:p w14:paraId="632D473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Ioudith</w:t>
            </w:r>
          </w:p>
        </w:tc>
        <w:tc>
          <w:tcPr>
            <w:tcW w:w="3060" w:type="dxa"/>
          </w:tcPr>
          <w:p w14:paraId="5B1336D8" w14:textId="77777777" w:rsidR="00B5099C" w:rsidRPr="00EE43C2" w:rsidRDefault="00B5099C" w:rsidP="00EE43C2">
            <w:pPr>
              <w:rPr>
                <w:rFonts w:asciiTheme="majorBidi" w:hAnsiTheme="majorBidi" w:cstheme="majorBidi"/>
                <w:sz w:val="24"/>
                <w:szCs w:val="24"/>
              </w:rPr>
            </w:pPr>
            <w:hyperlink r:id="rId120">
              <w:r w:rsidRPr="00EE43C2">
                <w:rPr>
                  <w:rStyle w:val="Hyperlink"/>
                  <w:rFonts w:asciiTheme="majorBidi" w:hAnsiTheme="majorBidi" w:cstheme="majorBidi"/>
                  <w:sz w:val="24"/>
                  <w:szCs w:val="24"/>
                </w:rPr>
                <w:t>Judith</w:t>
              </w:r>
            </w:hyperlink>
          </w:p>
        </w:tc>
      </w:tr>
      <w:tr w:rsidR="00B5099C" w:rsidRPr="00EE43C2" w14:paraId="30F72ED9" w14:textId="77777777">
        <w:trPr>
          <w:trHeight w:val="389"/>
        </w:trPr>
        <w:tc>
          <w:tcPr>
            <w:tcW w:w="4500" w:type="dxa"/>
          </w:tcPr>
          <w:p w14:paraId="2C33C19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Ἐσθήρ</w:t>
            </w:r>
          </w:p>
        </w:tc>
        <w:tc>
          <w:tcPr>
            <w:tcW w:w="2505" w:type="dxa"/>
          </w:tcPr>
          <w:p w14:paraId="589671D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Esthēr</w:t>
            </w:r>
          </w:p>
        </w:tc>
        <w:tc>
          <w:tcPr>
            <w:tcW w:w="3060" w:type="dxa"/>
          </w:tcPr>
          <w:p w14:paraId="1E9ABAA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Esther (with </w:t>
            </w:r>
            <w:hyperlink r:id="rId121" w:anchor="Additions_to_Esther">
              <w:r w:rsidR="00B5099C" w:rsidRPr="00EE43C2">
                <w:rPr>
                  <w:rStyle w:val="Hyperlink"/>
                  <w:rFonts w:asciiTheme="majorBidi" w:hAnsiTheme="majorBidi" w:cstheme="majorBidi"/>
                  <w:sz w:val="24"/>
                  <w:szCs w:val="24"/>
                </w:rPr>
                <w:t>additions</w:t>
              </w:r>
            </w:hyperlink>
            <w:r w:rsidRPr="00EE43C2">
              <w:rPr>
                <w:rFonts w:asciiTheme="majorBidi" w:hAnsiTheme="majorBidi" w:cstheme="majorBidi"/>
                <w:sz w:val="24"/>
                <w:szCs w:val="24"/>
              </w:rPr>
              <w:t>)</w:t>
            </w:r>
          </w:p>
        </w:tc>
      </w:tr>
      <w:tr w:rsidR="00B5099C" w:rsidRPr="00EE43C2" w14:paraId="09536AB5" w14:textId="77777777">
        <w:trPr>
          <w:trHeight w:val="404"/>
        </w:trPr>
        <w:tc>
          <w:tcPr>
            <w:tcW w:w="4500" w:type="dxa"/>
          </w:tcPr>
          <w:p w14:paraId="15CD0BA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Μακκαβαίων Αʹ</w:t>
            </w:r>
          </w:p>
        </w:tc>
        <w:tc>
          <w:tcPr>
            <w:tcW w:w="2505" w:type="dxa"/>
          </w:tcPr>
          <w:p w14:paraId="7645EBAC"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1 Makkabaiōn</w:t>
            </w:r>
          </w:p>
        </w:tc>
        <w:tc>
          <w:tcPr>
            <w:tcW w:w="3060" w:type="dxa"/>
          </w:tcPr>
          <w:p w14:paraId="736F210A" w14:textId="77777777" w:rsidR="00B5099C" w:rsidRPr="00EE43C2" w:rsidRDefault="00B5099C" w:rsidP="00EE43C2">
            <w:pPr>
              <w:rPr>
                <w:rFonts w:asciiTheme="majorBidi" w:hAnsiTheme="majorBidi" w:cstheme="majorBidi"/>
                <w:sz w:val="24"/>
                <w:szCs w:val="24"/>
              </w:rPr>
            </w:pPr>
            <w:hyperlink r:id="rId122">
              <w:r w:rsidRPr="00EE43C2">
                <w:rPr>
                  <w:rStyle w:val="Hyperlink"/>
                  <w:rFonts w:asciiTheme="majorBidi" w:hAnsiTheme="majorBidi" w:cstheme="majorBidi"/>
                  <w:sz w:val="24"/>
                  <w:szCs w:val="24"/>
                </w:rPr>
                <w:t>1 Maccabees</w:t>
              </w:r>
            </w:hyperlink>
          </w:p>
        </w:tc>
      </w:tr>
      <w:tr w:rsidR="00B5099C" w:rsidRPr="00EE43C2" w14:paraId="29B80C51" w14:textId="77777777">
        <w:trPr>
          <w:trHeight w:val="404"/>
        </w:trPr>
        <w:tc>
          <w:tcPr>
            <w:tcW w:w="4500" w:type="dxa"/>
          </w:tcPr>
          <w:p w14:paraId="60314EC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Μακκαβαίων Βʹ</w:t>
            </w:r>
          </w:p>
        </w:tc>
        <w:tc>
          <w:tcPr>
            <w:tcW w:w="2505" w:type="dxa"/>
          </w:tcPr>
          <w:p w14:paraId="5EA8553A"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2 Makkabaiōn</w:t>
            </w:r>
          </w:p>
        </w:tc>
        <w:tc>
          <w:tcPr>
            <w:tcW w:w="3060" w:type="dxa"/>
          </w:tcPr>
          <w:p w14:paraId="7ADA7499" w14:textId="77777777" w:rsidR="00B5099C" w:rsidRPr="00EE43C2" w:rsidRDefault="00B5099C" w:rsidP="00EE43C2">
            <w:pPr>
              <w:rPr>
                <w:rFonts w:asciiTheme="majorBidi" w:hAnsiTheme="majorBidi" w:cstheme="majorBidi"/>
                <w:sz w:val="24"/>
                <w:szCs w:val="24"/>
              </w:rPr>
            </w:pPr>
            <w:hyperlink r:id="rId123">
              <w:r w:rsidRPr="00EE43C2">
                <w:rPr>
                  <w:rStyle w:val="Hyperlink"/>
                  <w:rFonts w:asciiTheme="majorBidi" w:hAnsiTheme="majorBidi" w:cstheme="majorBidi"/>
                  <w:sz w:val="24"/>
                  <w:szCs w:val="24"/>
                </w:rPr>
                <w:t>2 Maccabees</w:t>
              </w:r>
            </w:hyperlink>
          </w:p>
        </w:tc>
      </w:tr>
      <w:tr w:rsidR="00B5099C" w:rsidRPr="00EE43C2" w14:paraId="571DE943" w14:textId="77777777">
        <w:trPr>
          <w:trHeight w:val="389"/>
        </w:trPr>
        <w:tc>
          <w:tcPr>
            <w:tcW w:w="4500" w:type="dxa"/>
          </w:tcPr>
          <w:p w14:paraId="14BD474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Μακκαβαίων Γʹ</w:t>
            </w:r>
          </w:p>
        </w:tc>
        <w:tc>
          <w:tcPr>
            <w:tcW w:w="2505" w:type="dxa"/>
          </w:tcPr>
          <w:p w14:paraId="3C64766A"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3 Makkabaiōn</w:t>
            </w:r>
          </w:p>
        </w:tc>
        <w:tc>
          <w:tcPr>
            <w:tcW w:w="3060" w:type="dxa"/>
          </w:tcPr>
          <w:p w14:paraId="751F9181" w14:textId="77777777" w:rsidR="00B5099C" w:rsidRPr="00EE43C2" w:rsidRDefault="00B5099C" w:rsidP="00EE43C2">
            <w:pPr>
              <w:rPr>
                <w:rFonts w:asciiTheme="majorBidi" w:hAnsiTheme="majorBidi" w:cstheme="majorBidi"/>
                <w:sz w:val="24"/>
                <w:szCs w:val="24"/>
              </w:rPr>
            </w:pPr>
            <w:hyperlink r:id="rId124">
              <w:r w:rsidRPr="00EE43C2">
                <w:rPr>
                  <w:rStyle w:val="Hyperlink"/>
                  <w:rFonts w:asciiTheme="majorBidi" w:hAnsiTheme="majorBidi" w:cstheme="majorBidi"/>
                  <w:sz w:val="24"/>
                  <w:szCs w:val="24"/>
                </w:rPr>
                <w:t>3 Maccabees</w:t>
              </w:r>
            </w:hyperlink>
          </w:p>
        </w:tc>
      </w:tr>
      <w:tr w:rsidR="00B5099C" w:rsidRPr="00EE43C2" w14:paraId="23525E71" w14:textId="77777777">
        <w:trPr>
          <w:trHeight w:val="419"/>
        </w:trPr>
        <w:tc>
          <w:tcPr>
            <w:tcW w:w="4500" w:type="dxa"/>
          </w:tcPr>
          <w:p w14:paraId="318AA2A8"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Μακκαβαίων Δ' Παράρτημα</w:t>
            </w:r>
          </w:p>
        </w:tc>
        <w:tc>
          <w:tcPr>
            <w:tcW w:w="2505" w:type="dxa"/>
          </w:tcPr>
          <w:p w14:paraId="2E8ECF6A"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4 Makkabaiōn Parartēma</w:t>
            </w:r>
          </w:p>
        </w:tc>
        <w:tc>
          <w:tcPr>
            <w:tcW w:w="3060" w:type="dxa"/>
          </w:tcPr>
          <w:p w14:paraId="37B7DAD1" w14:textId="4A8B3F9D" w:rsidR="00B5099C" w:rsidRPr="00EE43C2" w:rsidRDefault="00B5099C" w:rsidP="00EE43C2">
            <w:pPr>
              <w:rPr>
                <w:rFonts w:asciiTheme="majorBidi" w:hAnsiTheme="majorBidi" w:cstheme="majorBidi"/>
                <w:sz w:val="24"/>
                <w:szCs w:val="24"/>
              </w:rPr>
            </w:pPr>
            <w:hyperlink r:id="rId125">
              <w:r w:rsidRPr="00EE43C2">
                <w:rPr>
                  <w:rStyle w:val="Hyperlink"/>
                  <w:rFonts w:asciiTheme="majorBidi" w:hAnsiTheme="majorBidi" w:cstheme="majorBidi"/>
                  <w:sz w:val="24"/>
                  <w:szCs w:val="24"/>
                </w:rPr>
                <w:t>4 Maccabees</w:t>
              </w:r>
            </w:hyperlink>
          </w:p>
        </w:tc>
      </w:tr>
      <w:tr w:rsidR="00B5099C" w:rsidRPr="00EE43C2" w14:paraId="50744A09" w14:textId="77777777">
        <w:trPr>
          <w:trHeight w:val="404"/>
        </w:trPr>
        <w:tc>
          <w:tcPr>
            <w:tcW w:w="4500" w:type="dxa"/>
          </w:tcPr>
          <w:p w14:paraId="29FDD8B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Ψαλμός ΡΝΑʹ</w:t>
            </w:r>
          </w:p>
        </w:tc>
        <w:tc>
          <w:tcPr>
            <w:tcW w:w="2505" w:type="dxa"/>
          </w:tcPr>
          <w:p w14:paraId="0A6F98C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Psalmos 151</w:t>
            </w:r>
          </w:p>
        </w:tc>
        <w:tc>
          <w:tcPr>
            <w:tcW w:w="3060" w:type="dxa"/>
          </w:tcPr>
          <w:p w14:paraId="76450240" w14:textId="77777777" w:rsidR="00B5099C" w:rsidRPr="00EE43C2" w:rsidRDefault="00B5099C" w:rsidP="00EE43C2">
            <w:pPr>
              <w:rPr>
                <w:rFonts w:asciiTheme="majorBidi" w:hAnsiTheme="majorBidi" w:cstheme="majorBidi"/>
                <w:sz w:val="24"/>
                <w:szCs w:val="24"/>
              </w:rPr>
            </w:pPr>
            <w:hyperlink r:id="rId126">
              <w:r w:rsidRPr="00EE43C2">
                <w:rPr>
                  <w:rStyle w:val="Hyperlink"/>
                  <w:rFonts w:asciiTheme="majorBidi" w:hAnsiTheme="majorBidi" w:cstheme="majorBidi"/>
                  <w:sz w:val="24"/>
                  <w:szCs w:val="24"/>
                </w:rPr>
                <w:t>Psalm 151</w:t>
              </w:r>
            </w:hyperlink>
          </w:p>
        </w:tc>
      </w:tr>
      <w:tr w:rsidR="00B5099C" w:rsidRPr="00EE43C2" w14:paraId="545D30DF" w14:textId="77777777">
        <w:trPr>
          <w:trHeight w:val="404"/>
        </w:trPr>
        <w:tc>
          <w:tcPr>
            <w:tcW w:w="4500" w:type="dxa"/>
          </w:tcPr>
          <w:p w14:paraId="18490D9E"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Σοφία Σαλομῶντος</w:t>
            </w:r>
          </w:p>
        </w:tc>
        <w:tc>
          <w:tcPr>
            <w:tcW w:w="2505" w:type="dxa"/>
          </w:tcPr>
          <w:p w14:paraId="459C31C7"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Sophia Salomōntos</w:t>
            </w:r>
          </w:p>
        </w:tc>
        <w:tc>
          <w:tcPr>
            <w:tcW w:w="3060" w:type="dxa"/>
          </w:tcPr>
          <w:p w14:paraId="142E6EC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Wisdom or </w:t>
            </w:r>
            <w:hyperlink r:id="rId127">
              <w:r w:rsidR="00B5099C" w:rsidRPr="00EE43C2">
                <w:rPr>
                  <w:rStyle w:val="Hyperlink"/>
                  <w:rFonts w:asciiTheme="majorBidi" w:hAnsiTheme="majorBidi" w:cstheme="majorBidi"/>
                  <w:sz w:val="24"/>
                  <w:szCs w:val="24"/>
                </w:rPr>
                <w:t>Wisdom of Solomon</w:t>
              </w:r>
            </w:hyperlink>
          </w:p>
        </w:tc>
      </w:tr>
      <w:tr w:rsidR="00B5099C" w:rsidRPr="00EE43C2" w14:paraId="1D530065" w14:textId="77777777">
        <w:trPr>
          <w:trHeight w:val="389"/>
        </w:trPr>
        <w:tc>
          <w:tcPr>
            <w:tcW w:w="4500" w:type="dxa"/>
          </w:tcPr>
          <w:p w14:paraId="1628ADA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Σοφία Ἰησοῦ Σειράχ</w:t>
            </w:r>
          </w:p>
        </w:tc>
        <w:tc>
          <w:tcPr>
            <w:tcW w:w="2505" w:type="dxa"/>
          </w:tcPr>
          <w:p w14:paraId="319AED4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Sophia Iēsou Seirach</w:t>
            </w:r>
          </w:p>
        </w:tc>
        <w:tc>
          <w:tcPr>
            <w:tcW w:w="3060" w:type="dxa"/>
          </w:tcPr>
          <w:p w14:paraId="1F8DC889" w14:textId="77777777" w:rsidR="00B5099C" w:rsidRPr="00EE43C2" w:rsidRDefault="00B5099C" w:rsidP="00EE43C2">
            <w:pPr>
              <w:rPr>
                <w:rFonts w:asciiTheme="majorBidi" w:hAnsiTheme="majorBidi" w:cstheme="majorBidi"/>
                <w:sz w:val="24"/>
                <w:szCs w:val="24"/>
              </w:rPr>
            </w:pPr>
            <w:hyperlink r:id="rId128">
              <w:r w:rsidRPr="00EE43C2">
                <w:rPr>
                  <w:rStyle w:val="Hyperlink"/>
                  <w:rFonts w:asciiTheme="majorBidi" w:hAnsiTheme="majorBidi" w:cstheme="majorBidi"/>
                  <w:sz w:val="24"/>
                  <w:szCs w:val="24"/>
                </w:rPr>
                <w:t>Sirach</w:t>
              </w:r>
            </w:hyperlink>
            <w:r w:rsidR="00000000" w:rsidRPr="00EE43C2">
              <w:rPr>
                <w:rFonts w:asciiTheme="majorBidi" w:hAnsiTheme="majorBidi" w:cstheme="majorBidi"/>
                <w:sz w:val="24"/>
                <w:szCs w:val="24"/>
              </w:rPr>
              <w:t xml:space="preserve"> or Ecclesiasticus</w:t>
            </w:r>
          </w:p>
        </w:tc>
      </w:tr>
      <w:tr w:rsidR="00B5099C" w:rsidRPr="00EE43C2" w14:paraId="6C3570AB" w14:textId="77777777">
        <w:trPr>
          <w:trHeight w:val="389"/>
        </w:trPr>
        <w:tc>
          <w:tcPr>
            <w:tcW w:w="4500" w:type="dxa"/>
          </w:tcPr>
          <w:p w14:paraId="1442E74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Βαρούχ</w:t>
            </w:r>
          </w:p>
        </w:tc>
        <w:tc>
          <w:tcPr>
            <w:tcW w:w="2505" w:type="dxa"/>
          </w:tcPr>
          <w:p w14:paraId="65AE63CE"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Barouch</w:t>
            </w:r>
          </w:p>
        </w:tc>
        <w:tc>
          <w:tcPr>
            <w:tcW w:w="3060" w:type="dxa"/>
          </w:tcPr>
          <w:p w14:paraId="6E37C2B4" w14:textId="77777777" w:rsidR="00B5099C" w:rsidRPr="00EE43C2" w:rsidRDefault="00B5099C" w:rsidP="00EE43C2">
            <w:pPr>
              <w:rPr>
                <w:rFonts w:asciiTheme="majorBidi" w:hAnsiTheme="majorBidi" w:cstheme="majorBidi"/>
                <w:sz w:val="24"/>
                <w:szCs w:val="24"/>
              </w:rPr>
            </w:pPr>
            <w:hyperlink r:id="rId129">
              <w:r w:rsidRPr="00EE43C2">
                <w:rPr>
                  <w:rStyle w:val="Hyperlink"/>
                  <w:rFonts w:asciiTheme="majorBidi" w:hAnsiTheme="majorBidi" w:cstheme="majorBidi"/>
                  <w:sz w:val="24"/>
                  <w:szCs w:val="24"/>
                </w:rPr>
                <w:t>Baruch</w:t>
              </w:r>
            </w:hyperlink>
          </w:p>
        </w:tc>
      </w:tr>
      <w:tr w:rsidR="00B5099C" w:rsidRPr="00EE43C2" w14:paraId="643F704A" w14:textId="77777777">
        <w:trPr>
          <w:trHeight w:val="404"/>
        </w:trPr>
        <w:tc>
          <w:tcPr>
            <w:tcW w:w="4500" w:type="dxa"/>
          </w:tcPr>
          <w:p w14:paraId="593044E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Ἐπιστολὴ Ἰερεμίου</w:t>
            </w:r>
          </w:p>
        </w:tc>
        <w:tc>
          <w:tcPr>
            <w:tcW w:w="2505" w:type="dxa"/>
          </w:tcPr>
          <w:p w14:paraId="2BD1658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Epistolē Ieremiou</w:t>
            </w:r>
          </w:p>
        </w:tc>
        <w:tc>
          <w:tcPr>
            <w:tcW w:w="3060" w:type="dxa"/>
          </w:tcPr>
          <w:p w14:paraId="1B31E589" w14:textId="77777777" w:rsidR="00B5099C" w:rsidRPr="00EE43C2" w:rsidRDefault="00B5099C" w:rsidP="00EE43C2">
            <w:pPr>
              <w:rPr>
                <w:rFonts w:asciiTheme="majorBidi" w:hAnsiTheme="majorBidi" w:cstheme="majorBidi"/>
                <w:sz w:val="24"/>
                <w:szCs w:val="24"/>
              </w:rPr>
            </w:pPr>
            <w:hyperlink r:id="rId130">
              <w:r w:rsidRPr="00EE43C2">
                <w:rPr>
                  <w:rStyle w:val="Hyperlink"/>
                  <w:rFonts w:asciiTheme="majorBidi" w:hAnsiTheme="majorBidi" w:cstheme="majorBidi"/>
                  <w:sz w:val="24"/>
                  <w:szCs w:val="24"/>
                </w:rPr>
                <w:t>Letter of Jeremiah</w:t>
              </w:r>
            </w:hyperlink>
          </w:p>
        </w:tc>
      </w:tr>
      <w:tr w:rsidR="00B5099C" w:rsidRPr="00EE43C2" w14:paraId="71F954ED" w14:textId="77777777">
        <w:trPr>
          <w:trHeight w:val="374"/>
        </w:trPr>
        <w:tc>
          <w:tcPr>
            <w:tcW w:w="4500" w:type="dxa"/>
          </w:tcPr>
          <w:p w14:paraId="70C3B793"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Δανιήλ</w:t>
            </w:r>
          </w:p>
        </w:tc>
        <w:tc>
          <w:tcPr>
            <w:tcW w:w="2505" w:type="dxa"/>
          </w:tcPr>
          <w:p w14:paraId="1F66637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Daniēl</w:t>
            </w:r>
          </w:p>
        </w:tc>
        <w:tc>
          <w:tcPr>
            <w:tcW w:w="3060" w:type="dxa"/>
          </w:tcPr>
          <w:p w14:paraId="36017BD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Daniel (with </w:t>
            </w:r>
            <w:hyperlink r:id="rId131">
              <w:r w:rsidR="00B5099C" w:rsidRPr="00EE43C2">
                <w:rPr>
                  <w:rStyle w:val="Hyperlink"/>
                  <w:rFonts w:asciiTheme="majorBidi" w:hAnsiTheme="majorBidi" w:cstheme="majorBidi"/>
                  <w:sz w:val="24"/>
                  <w:szCs w:val="24"/>
                </w:rPr>
                <w:t>additions</w:t>
              </w:r>
            </w:hyperlink>
            <w:r w:rsidRPr="00EE43C2">
              <w:rPr>
                <w:rFonts w:asciiTheme="majorBidi" w:hAnsiTheme="majorBidi" w:cstheme="majorBidi"/>
                <w:sz w:val="24"/>
                <w:szCs w:val="24"/>
              </w:rPr>
              <w:t>)</w:t>
            </w:r>
          </w:p>
        </w:tc>
      </w:tr>
      <w:tr w:rsidR="00B5099C" w:rsidRPr="00EE43C2" w14:paraId="1A6F25EE" w14:textId="77777777">
        <w:trPr>
          <w:trHeight w:val="419"/>
        </w:trPr>
        <w:tc>
          <w:tcPr>
            <w:tcW w:w="4500" w:type="dxa"/>
          </w:tcPr>
          <w:p w14:paraId="053BF62C"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Ψαλμοὶ Σαλομῶντος</w:t>
            </w:r>
          </w:p>
        </w:tc>
        <w:tc>
          <w:tcPr>
            <w:tcW w:w="2505" w:type="dxa"/>
          </w:tcPr>
          <w:p w14:paraId="685FA304"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Psalmoi Salomōntos</w:t>
            </w:r>
          </w:p>
        </w:tc>
        <w:tc>
          <w:tcPr>
            <w:tcW w:w="3060" w:type="dxa"/>
          </w:tcPr>
          <w:p w14:paraId="37FDB0A9" w14:textId="0620F8E9" w:rsidR="00B5099C" w:rsidRPr="00EE43C2" w:rsidRDefault="00B5099C" w:rsidP="00EE43C2">
            <w:pPr>
              <w:rPr>
                <w:rFonts w:asciiTheme="majorBidi" w:hAnsiTheme="majorBidi" w:cstheme="majorBidi"/>
                <w:sz w:val="24"/>
                <w:szCs w:val="24"/>
              </w:rPr>
            </w:pPr>
            <w:hyperlink r:id="rId132">
              <w:r w:rsidRPr="00EE43C2">
                <w:rPr>
                  <w:rStyle w:val="Hyperlink"/>
                  <w:rFonts w:asciiTheme="majorBidi" w:hAnsiTheme="majorBidi" w:cstheme="majorBidi"/>
                  <w:sz w:val="24"/>
                  <w:szCs w:val="24"/>
                </w:rPr>
                <w:t>Psalms of Solomon</w:t>
              </w:r>
            </w:hyperlink>
          </w:p>
        </w:tc>
      </w:tr>
    </w:tbl>
    <w:p w14:paraId="2C12E8D2" w14:textId="77777777" w:rsidR="00EE43C2" w:rsidRDefault="00EE43C2" w:rsidP="00EE43C2">
      <w:pPr>
        <w:rPr>
          <w:rFonts w:asciiTheme="majorBidi" w:hAnsiTheme="majorBidi" w:cstheme="majorBidi"/>
          <w:sz w:val="24"/>
          <w:szCs w:val="24"/>
        </w:rPr>
      </w:pPr>
    </w:p>
    <w:p w14:paraId="1038054C" w14:textId="7B028E1D" w:rsidR="00B5099C" w:rsidRPr="00EE43C2" w:rsidRDefault="00000000" w:rsidP="00EE43C2">
      <w:pPr>
        <w:rPr>
          <w:rFonts w:asciiTheme="majorBidi" w:hAnsiTheme="majorBidi" w:cstheme="majorBidi"/>
          <w:b/>
          <w:bCs/>
          <w:sz w:val="28"/>
          <w:szCs w:val="28"/>
        </w:rPr>
      </w:pPr>
      <w:r w:rsidRPr="00EE43C2">
        <w:rPr>
          <w:rFonts w:asciiTheme="majorBidi" w:hAnsiTheme="majorBidi" w:cstheme="majorBidi"/>
          <w:b/>
          <w:bCs/>
          <w:sz w:val="28"/>
          <w:szCs w:val="28"/>
        </w:rPr>
        <w:t>Final form</w:t>
      </w:r>
    </w:p>
    <w:p w14:paraId="502FE77C" w14:textId="4B6F2D23"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All the books in Western Old Testament </w:t>
      </w:r>
      <w:hyperlink r:id="rId133">
        <w:r w:rsidR="00B5099C" w:rsidRPr="00EE43C2">
          <w:rPr>
            <w:rStyle w:val="Hyperlink"/>
            <w:rFonts w:asciiTheme="majorBidi" w:hAnsiTheme="majorBidi" w:cstheme="majorBidi"/>
            <w:sz w:val="24"/>
            <w:szCs w:val="24"/>
          </w:rPr>
          <w:t>biblical canons</w:t>
        </w:r>
      </w:hyperlink>
      <w:r w:rsidRPr="00EE43C2">
        <w:rPr>
          <w:rFonts w:asciiTheme="majorBidi" w:hAnsiTheme="majorBidi" w:cstheme="majorBidi"/>
          <w:sz w:val="24"/>
          <w:szCs w:val="24"/>
        </w:rPr>
        <w:t xml:space="preserve"> are found in the Septuagint, although the order does not always coincide with the Western book order. The Septuagint order is evident in the earliest Christian Bibles, which were written during the 4th century.</w:t>
      </w:r>
    </w:p>
    <w:p w14:paraId="7A0D752B" w14:textId="77777777" w:rsidR="00EE43C2" w:rsidRDefault="00EE43C2" w:rsidP="00EE43C2">
      <w:pPr>
        <w:rPr>
          <w:rFonts w:asciiTheme="majorBidi" w:hAnsiTheme="majorBidi" w:cstheme="majorBidi"/>
          <w:sz w:val="24"/>
          <w:szCs w:val="24"/>
        </w:rPr>
      </w:pPr>
    </w:p>
    <w:p w14:paraId="58D066B3" w14:textId="2EF7F8B8"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Some books which are set apart in the Masoretic Text are grouped together. The </w:t>
      </w:r>
      <w:hyperlink r:id="rId134">
        <w:r w:rsidR="00B5099C" w:rsidRPr="00EE43C2">
          <w:rPr>
            <w:rStyle w:val="Hyperlink"/>
            <w:rFonts w:asciiTheme="majorBidi" w:hAnsiTheme="majorBidi" w:cstheme="majorBidi"/>
            <w:sz w:val="24"/>
            <w:szCs w:val="24"/>
          </w:rPr>
          <w:t>Books of Samuel</w:t>
        </w:r>
      </w:hyperlink>
      <w:r w:rsidRPr="00EE43C2">
        <w:rPr>
          <w:rFonts w:asciiTheme="majorBidi" w:hAnsiTheme="majorBidi" w:cstheme="majorBidi"/>
          <w:sz w:val="24"/>
          <w:szCs w:val="24"/>
        </w:rPr>
        <w:t xml:space="preserve"> and the </w:t>
      </w:r>
      <w:hyperlink r:id="rId135">
        <w:r w:rsidR="00B5099C" w:rsidRPr="00EE43C2">
          <w:rPr>
            <w:rStyle w:val="Hyperlink"/>
            <w:rFonts w:asciiTheme="majorBidi" w:hAnsiTheme="majorBidi" w:cstheme="majorBidi"/>
            <w:sz w:val="24"/>
            <w:szCs w:val="24"/>
          </w:rPr>
          <w:t>Books of Kings</w:t>
        </w:r>
      </w:hyperlink>
      <w:r w:rsidRPr="00EE43C2">
        <w:rPr>
          <w:rFonts w:asciiTheme="majorBidi" w:hAnsiTheme="majorBidi" w:cstheme="majorBidi"/>
          <w:sz w:val="24"/>
          <w:szCs w:val="24"/>
        </w:rPr>
        <w:t xml:space="preserve"> are one four-part book entitled Βασιλειῶν (Basileon, '</w:t>
      </w:r>
      <w:hyperlink r:id="rId136">
        <w:r w:rsidR="00B5099C" w:rsidRPr="00EE43C2">
          <w:rPr>
            <w:rStyle w:val="Hyperlink"/>
            <w:rFonts w:asciiTheme="majorBidi" w:hAnsiTheme="majorBidi" w:cstheme="majorBidi"/>
            <w:sz w:val="24"/>
            <w:szCs w:val="24"/>
          </w:rPr>
          <w:t>Of Reigns</w:t>
        </w:r>
      </w:hyperlink>
      <w:r w:rsidRPr="00EE43C2">
        <w:rPr>
          <w:rFonts w:asciiTheme="majorBidi" w:hAnsiTheme="majorBidi" w:cstheme="majorBidi"/>
          <w:sz w:val="24"/>
          <w:szCs w:val="24"/>
        </w:rPr>
        <w:t xml:space="preserve">') in the Septuagint. The </w:t>
      </w:r>
      <w:hyperlink r:id="rId137">
        <w:r w:rsidR="00B5099C" w:rsidRPr="00EE43C2">
          <w:rPr>
            <w:rStyle w:val="Hyperlink"/>
            <w:rFonts w:asciiTheme="majorBidi" w:hAnsiTheme="majorBidi" w:cstheme="majorBidi"/>
            <w:sz w:val="24"/>
            <w:szCs w:val="24"/>
          </w:rPr>
          <w:t>Books of Chronicles</w:t>
        </w:r>
      </w:hyperlink>
      <w:r w:rsidRPr="00EE43C2">
        <w:rPr>
          <w:rFonts w:asciiTheme="majorBidi" w:hAnsiTheme="majorBidi" w:cstheme="majorBidi"/>
          <w:sz w:val="24"/>
          <w:szCs w:val="24"/>
        </w:rPr>
        <w:t xml:space="preserve">, known collectively as Παραλειπομένων (Paraleipoménon, 'Of Things Left Out') supplement Reigns. The Septuagint organizes the </w:t>
      </w:r>
      <w:hyperlink r:id="rId138">
        <w:r w:rsidR="00B5099C" w:rsidRPr="00EE43C2">
          <w:rPr>
            <w:rStyle w:val="Hyperlink"/>
            <w:rFonts w:asciiTheme="majorBidi" w:hAnsiTheme="majorBidi" w:cstheme="majorBidi"/>
            <w:sz w:val="24"/>
            <w:szCs w:val="24"/>
          </w:rPr>
          <w:t>minor prophets</w:t>
        </w:r>
      </w:hyperlink>
      <w:r w:rsidRPr="00EE43C2">
        <w:rPr>
          <w:rFonts w:asciiTheme="majorBidi" w:hAnsiTheme="majorBidi" w:cstheme="majorBidi"/>
          <w:sz w:val="24"/>
          <w:szCs w:val="24"/>
        </w:rPr>
        <w:t xml:space="preserve"> in its twelve-part Book of Twelve, as does the Masoretic Text.</w:t>
      </w:r>
    </w:p>
    <w:p w14:paraId="64084DFB" w14:textId="77777777" w:rsidR="00EE43C2" w:rsidRDefault="00EE43C2" w:rsidP="00EE43C2">
      <w:pPr>
        <w:rPr>
          <w:rFonts w:asciiTheme="majorBidi" w:hAnsiTheme="majorBidi" w:cstheme="majorBidi"/>
          <w:sz w:val="24"/>
          <w:szCs w:val="24"/>
        </w:rPr>
      </w:pPr>
    </w:p>
    <w:p w14:paraId="4E00B505" w14:textId="7154FA04"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Some ancient scriptures are found in the Septuagint, but not in the Hebrew Bible. The books are </w:t>
      </w:r>
      <w:hyperlink r:id="rId139">
        <w:r w:rsidR="00B5099C" w:rsidRPr="00EE43C2">
          <w:rPr>
            <w:rStyle w:val="Hyperlink"/>
            <w:rFonts w:asciiTheme="majorBidi" w:hAnsiTheme="majorBidi" w:cstheme="majorBidi"/>
            <w:sz w:val="24"/>
            <w:szCs w:val="24"/>
          </w:rPr>
          <w:t>Tobit</w:t>
        </w:r>
      </w:hyperlink>
      <w:r w:rsidRPr="00EE43C2">
        <w:rPr>
          <w:rFonts w:asciiTheme="majorBidi" w:hAnsiTheme="majorBidi" w:cstheme="majorBidi"/>
          <w:sz w:val="24"/>
          <w:szCs w:val="24"/>
        </w:rPr>
        <w:t xml:space="preserve">; </w:t>
      </w:r>
      <w:hyperlink r:id="rId140">
        <w:r w:rsidR="00B5099C" w:rsidRPr="00EE43C2">
          <w:rPr>
            <w:rStyle w:val="Hyperlink"/>
            <w:rFonts w:asciiTheme="majorBidi" w:hAnsiTheme="majorBidi" w:cstheme="majorBidi"/>
            <w:sz w:val="24"/>
            <w:szCs w:val="24"/>
          </w:rPr>
          <w:t>Judith</w:t>
        </w:r>
      </w:hyperlink>
      <w:r w:rsidRPr="00EE43C2">
        <w:rPr>
          <w:rFonts w:asciiTheme="majorBidi" w:hAnsiTheme="majorBidi" w:cstheme="majorBidi"/>
          <w:sz w:val="24"/>
          <w:szCs w:val="24"/>
        </w:rPr>
        <w:t xml:space="preserve">; the </w:t>
      </w:r>
      <w:hyperlink r:id="rId141">
        <w:r w:rsidR="00B5099C" w:rsidRPr="00EE43C2">
          <w:rPr>
            <w:rStyle w:val="Hyperlink"/>
            <w:rFonts w:asciiTheme="majorBidi" w:hAnsiTheme="majorBidi" w:cstheme="majorBidi"/>
            <w:sz w:val="24"/>
            <w:szCs w:val="24"/>
          </w:rPr>
          <w:t>Wisdom of Solomon</w:t>
        </w:r>
      </w:hyperlink>
      <w:r w:rsidRPr="00EE43C2">
        <w:rPr>
          <w:rFonts w:asciiTheme="majorBidi" w:hAnsiTheme="majorBidi" w:cstheme="majorBidi"/>
          <w:sz w:val="24"/>
          <w:szCs w:val="24"/>
        </w:rPr>
        <w:t xml:space="preserve">; </w:t>
      </w:r>
      <w:hyperlink r:id="rId142">
        <w:r w:rsidR="00B5099C" w:rsidRPr="00EE43C2">
          <w:rPr>
            <w:rStyle w:val="Hyperlink"/>
            <w:rFonts w:asciiTheme="majorBidi" w:hAnsiTheme="majorBidi" w:cstheme="majorBidi"/>
            <w:sz w:val="24"/>
            <w:szCs w:val="24"/>
          </w:rPr>
          <w:t>Wisdom of Jesus son of Sirach</w:t>
        </w:r>
      </w:hyperlink>
      <w:r w:rsidRPr="00EE43C2">
        <w:rPr>
          <w:rFonts w:asciiTheme="majorBidi" w:hAnsiTheme="majorBidi" w:cstheme="majorBidi"/>
          <w:sz w:val="24"/>
          <w:szCs w:val="24"/>
        </w:rPr>
        <w:t xml:space="preserve">; </w:t>
      </w:r>
      <w:hyperlink r:id="rId143">
        <w:r w:rsidR="00B5099C" w:rsidRPr="00EE43C2">
          <w:rPr>
            <w:rStyle w:val="Hyperlink"/>
            <w:rFonts w:asciiTheme="majorBidi" w:hAnsiTheme="majorBidi" w:cstheme="majorBidi"/>
            <w:sz w:val="24"/>
            <w:szCs w:val="24"/>
          </w:rPr>
          <w:t>Baruch</w:t>
        </w:r>
      </w:hyperlink>
      <w:r w:rsidRPr="00EE43C2">
        <w:rPr>
          <w:rFonts w:asciiTheme="majorBidi" w:hAnsiTheme="majorBidi" w:cstheme="majorBidi"/>
          <w:sz w:val="24"/>
          <w:szCs w:val="24"/>
        </w:rPr>
        <w:t xml:space="preserve"> and the </w:t>
      </w:r>
      <w:hyperlink r:id="rId144">
        <w:r w:rsidR="00B5099C" w:rsidRPr="00EE43C2">
          <w:rPr>
            <w:rStyle w:val="Hyperlink"/>
            <w:rFonts w:asciiTheme="majorBidi" w:hAnsiTheme="majorBidi" w:cstheme="majorBidi"/>
            <w:sz w:val="24"/>
            <w:szCs w:val="24"/>
          </w:rPr>
          <w:t>Letter of</w:t>
        </w:r>
      </w:hyperlink>
      <w:r w:rsidRPr="00EE43C2">
        <w:rPr>
          <w:rFonts w:asciiTheme="majorBidi" w:hAnsiTheme="majorBidi" w:cstheme="majorBidi"/>
          <w:sz w:val="24"/>
          <w:szCs w:val="24"/>
        </w:rPr>
        <w:t xml:space="preserve"> </w:t>
      </w:r>
      <w:hyperlink r:id="rId145">
        <w:r w:rsidR="00B5099C" w:rsidRPr="00EE43C2">
          <w:rPr>
            <w:rStyle w:val="Hyperlink"/>
            <w:rFonts w:asciiTheme="majorBidi" w:hAnsiTheme="majorBidi" w:cstheme="majorBidi"/>
            <w:sz w:val="24"/>
            <w:szCs w:val="24"/>
          </w:rPr>
          <w:t>Jeremiah</w:t>
        </w:r>
      </w:hyperlink>
      <w:r w:rsidRPr="00EE43C2">
        <w:rPr>
          <w:rFonts w:asciiTheme="majorBidi" w:hAnsiTheme="majorBidi" w:cstheme="majorBidi"/>
          <w:sz w:val="24"/>
          <w:szCs w:val="24"/>
        </w:rPr>
        <w:t xml:space="preserve">, which became chapter six of Baruch in the </w:t>
      </w:r>
      <w:hyperlink r:id="rId146">
        <w:r w:rsidR="00B5099C" w:rsidRPr="00EE43C2">
          <w:rPr>
            <w:rStyle w:val="Hyperlink"/>
            <w:rFonts w:asciiTheme="majorBidi" w:hAnsiTheme="majorBidi" w:cstheme="majorBidi"/>
            <w:sz w:val="24"/>
            <w:szCs w:val="24"/>
          </w:rPr>
          <w:t>Vulgate</w:t>
        </w:r>
      </w:hyperlink>
      <w:r w:rsidRPr="00EE43C2">
        <w:rPr>
          <w:rFonts w:asciiTheme="majorBidi" w:hAnsiTheme="majorBidi" w:cstheme="majorBidi"/>
          <w:sz w:val="24"/>
          <w:szCs w:val="24"/>
        </w:rPr>
        <w:t>; the additions to Daniel (</w:t>
      </w:r>
      <w:hyperlink r:id="rId147">
        <w:r w:rsidR="00B5099C" w:rsidRPr="00EE43C2">
          <w:rPr>
            <w:rStyle w:val="Hyperlink"/>
            <w:rFonts w:asciiTheme="majorBidi" w:hAnsiTheme="majorBidi" w:cstheme="majorBidi"/>
            <w:sz w:val="24"/>
            <w:szCs w:val="24"/>
          </w:rPr>
          <w:t>The Prayer of</w:t>
        </w:r>
      </w:hyperlink>
      <w:r w:rsidRPr="00EE43C2">
        <w:rPr>
          <w:rFonts w:asciiTheme="majorBidi" w:hAnsiTheme="majorBidi" w:cstheme="majorBidi"/>
          <w:sz w:val="24"/>
          <w:szCs w:val="24"/>
        </w:rPr>
        <w:t xml:space="preserve"> </w:t>
      </w:r>
      <w:hyperlink r:id="rId148">
        <w:r w:rsidR="00B5099C" w:rsidRPr="00EE43C2">
          <w:rPr>
            <w:rStyle w:val="Hyperlink"/>
            <w:rFonts w:asciiTheme="majorBidi" w:hAnsiTheme="majorBidi" w:cstheme="majorBidi"/>
            <w:sz w:val="24"/>
            <w:szCs w:val="24"/>
          </w:rPr>
          <w:t>Azarias</w:t>
        </w:r>
      </w:hyperlink>
      <w:r w:rsidRPr="00EE43C2">
        <w:rPr>
          <w:rFonts w:asciiTheme="majorBidi" w:hAnsiTheme="majorBidi" w:cstheme="majorBidi"/>
          <w:sz w:val="24"/>
          <w:szCs w:val="24"/>
        </w:rPr>
        <w:t xml:space="preserve">, the </w:t>
      </w:r>
      <w:hyperlink r:id="rId149">
        <w:r w:rsidR="00B5099C" w:rsidRPr="00EE43C2">
          <w:rPr>
            <w:rStyle w:val="Hyperlink"/>
            <w:rFonts w:asciiTheme="majorBidi" w:hAnsiTheme="majorBidi" w:cstheme="majorBidi"/>
            <w:sz w:val="24"/>
            <w:szCs w:val="24"/>
          </w:rPr>
          <w:t>Song of the Three Children</w:t>
        </w:r>
      </w:hyperlink>
      <w:r w:rsidRPr="00EE43C2">
        <w:rPr>
          <w:rFonts w:asciiTheme="majorBidi" w:hAnsiTheme="majorBidi" w:cstheme="majorBidi"/>
          <w:sz w:val="24"/>
          <w:szCs w:val="24"/>
        </w:rPr>
        <w:t xml:space="preserve">, </w:t>
      </w:r>
      <w:hyperlink r:id="rId150">
        <w:r w:rsidR="00B5099C" w:rsidRPr="00EE43C2">
          <w:rPr>
            <w:rStyle w:val="Hyperlink"/>
            <w:rFonts w:asciiTheme="majorBidi" w:hAnsiTheme="majorBidi" w:cstheme="majorBidi"/>
            <w:sz w:val="24"/>
            <w:szCs w:val="24"/>
          </w:rPr>
          <w:t>Susanna</w:t>
        </w:r>
      </w:hyperlink>
      <w:r w:rsidRPr="00EE43C2">
        <w:rPr>
          <w:rFonts w:asciiTheme="majorBidi" w:hAnsiTheme="majorBidi" w:cstheme="majorBidi"/>
          <w:sz w:val="24"/>
          <w:szCs w:val="24"/>
        </w:rPr>
        <w:t xml:space="preserve">, and </w:t>
      </w:r>
      <w:hyperlink r:id="rId151">
        <w:r w:rsidR="00B5099C" w:rsidRPr="00EE43C2">
          <w:rPr>
            <w:rStyle w:val="Hyperlink"/>
            <w:rFonts w:asciiTheme="majorBidi" w:hAnsiTheme="majorBidi" w:cstheme="majorBidi"/>
            <w:sz w:val="24"/>
            <w:szCs w:val="24"/>
          </w:rPr>
          <w:t>Bel and the Dragon</w:t>
        </w:r>
      </w:hyperlink>
      <w:r w:rsidRPr="00EE43C2">
        <w:rPr>
          <w:rFonts w:asciiTheme="majorBidi" w:hAnsiTheme="majorBidi" w:cstheme="majorBidi"/>
          <w:sz w:val="24"/>
          <w:szCs w:val="24"/>
        </w:rPr>
        <w:t xml:space="preserve">); the additions to </w:t>
      </w:r>
      <w:hyperlink r:id="rId152">
        <w:r w:rsidR="00B5099C" w:rsidRPr="00EE43C2">
          <w:rPr>
            <w:rStyle w:val="Hyperlink"/>
            <w:rFonts w:asciiTheme="majorBidi" w:hAnsiTheme="majorBidi" w:cstheme="majorBidi"/>
            <w:sz w:val="24"/>
            <w:szCs w:val="24"/>
          </w:rPr>
          <w:t>Esther</w:t>
        </w:r>
      </w:hyperlink>
      <w:r w:rsidRPr="00EE43C2">
        <w:rPr>
          <w:rFonts w:asciiTheme="majorBidi" w:hAnsiTheme="majorBidi" w:cstheme="majorBidi"/>
          <w:sz w:val="24"/>
          <w:szCs w:val="24"/>
        </w:rPr>
        <w:t xml:space="preserve">; </w:t>
      </w:r>
      <w:hyperlink r:id="rId153">
        <w:r w:rsidR="00B5099C" w:rsidRPr="00EE43C2">
          <w:rPr>
            <w:rStyle w:val="Hyperlink"/>
            <w:rFonts w:asciiTheme="majorBidi" w:hAnsiTheme="majorBidi" w:cstheme="majorBidi"/>
            <w:sz w:val="24"/>
            <w:szCs w:val="24"/>
          </w:rPr>
          <w:t>1</w:t>
        </w:r>
      </w:hyperlink>
      <w:r w:rsidRPr="00EE43C2">
        <w:rPr>
          <w:rFonts w:asciiTheme="majorBidi" w:hAnsiTheme="majorBidi" w:cstheme="majorBidi"/>
          <w:sz w:val="24"/>
          <w:szCs w:val="24"/>
        </w:rPr>
        <w:t xml:space="preserve"> </w:t>
      </w:r>
      <w:hyperlink r:id="rId154">
        <w:r w:rsidR="00B5099C" w:rsidRPr="00EE43C2">
          <w:rPr>
            <w:rStyle w:val="Hyperlink"/>
            <w:rFonts w:asciiTheme="majorBidi" w:hAnsiTheme="majorBidi" w:cstheme="majorBidi"/>
            <w:sz w:val="24"/>
            <w:szCs w:val="24"/>
          </w:rPr>
          <w:t>Maccabees</w:t>
        </w:r>
      </w:hyperlink>
      <w:r w:rsidRPr="00EE43C2">
        <w:rPr>
          <w:rFonts w:asciiTheme="majorBidi" w:hAnsiTheme="majorBidi" w:cstheme="majorBidi"/>
          <w:sz w:val="24"/>
          <w:szCs w:val="24"/>
        </w:rPr>
        <w:t xml:space="preserve">; </w:t>
      </w:r>
      <w:hyperlink r:id="rId155">
        <w:r w:rsidR="00B5099C" w:rsidRPr="00EE43C2">
          <w:rPr>
            <w:rStyle w:val="Hyperlink"/>
            <w:rFonts w:asciiTheme="majorBidi" w:hAnsiTheme="majorBidi" w:cstheme="majorBidi"/>
            <w:sz w:val="24"/>
            <w:szCs w:val="24"/>
          </w:rPr>
          <w:t>2 Maccabees</w:t>
        </w:r>
      </w:hyperlink>
      <w:r w:rsidRPr="00EE43C2">
        <w:rPr>
          <w:rFonts w:asciiTheme="majorBidi" w:hAnsiTheme="majorBidi" w:cstheme="majorBidi"/>
          <w:sz w:val="24"/>
          <w:szCs w:val="24"/>
        </w:rPr>
        <w:t xml:space="preserve">; </w:t>
      </w:r>
      <w:hyperlink r:id="rId156">
        <w:r w:rsidR="00B5099C" w:rsidRPr="00EE43C2">
          <w:rPr>
            <w:rStyle w:val="Hyperlink"/>
            <w:rFonts w:asciiTheme="majorBidi" w:hAnsiTheme="majorBidi" w:cstheme="majorBidi"/>
            <w:sz w:val="24"/>
            <w:szCs w:val="24"/>
          </w:rPr>
          <w:t>3 Maccabees</w:t>
        </w:r>
      </w:hyperlink>
      <w:r w:rsidRPr="00EE43C2">
        <w:rPr>
          <w:rFonts w:asciiTheme="majorBidi" w:hAnsiTheme="majorBidi" w:cstheme="majorBidi"/>
          <w:sz w:val="24"/>
          <w:szCs w:val="24"/>
        </w:rPr>
        <w:t xml:space="preserve">; </w:t>
      </w:r>
      <w:hyperlink r:id="rId157">
        <w:r w:rsidR="00B5099C" w:rsidRPr="00EE43C2">
          <w:rPr>
            <w:rStyle w:val="Hyperlink"/>
            <w:rFonts w:asciiTheme="majorBidi" w:hAnsiTheme="majorBidi" w:cstheme="majorBidi"/>
            <w:sz w:val="24"/>
            <w:szCs w:val="24"/>
          </w:rPr>
          <w:t>4 Maccabees</w:t>
        </w:r>
      </w:hyperlink>
      <w:r w:rsidRPr="00EE43C2">
        <w:rPr>
          <w:rFonts w:asciiTheme="majorBidi" w:hAnsiTheme="majorBidi" w:cstheme="majorBidi"/>
          <w:sz w:val="24"/>
          <w:szCs w:val="24"/>
        </w:rPr>
        <w:t xml:space="preserve">; </w:t>
      </w:r>
      <w:hyperlink r:id="rId158">
        <w:r w:rsidR="00B5099C" w:rsidRPr="00EE43C2">
          <w:rPr>
            <w:rStyle w:val="Hyperlink"/>
            <w:rFonts w:asciiTheme="majorBidi" w:hAnsiTheme="majorBidi" w:cstheme="majorBidi"/>
            <w:sz w:val="24"/>
            <w:szCs w:val="24"/>
          </w:rPr>
          <w:t>1 Esdras</w:t>
        </w:r>
      </w:hyperlink>
      <w:r w:rsidRPr="00EE43C2">
        <w:rPr>
          <w:rFonts w:asciiTheme="majorBidi" w:hAnsiTheme="majorBidi" w:cstheme="majorBidi"/>
          <w:sz w:val="24"/>
          <w:szCs w:val="24"/>
        </w:rPr>
        <w:t xml:space="preserve">; </w:t>
      </w:r>
      <w:hyperlink r:id="rId159">
        <w:r w:rsidR="00B5099C" w:rsidRPr="00EE43C2">
          <w:rPr>
            <w:rStyle w:val="Hyperlink"/>
            <w:rFonts w:asciiTheme="majorBidi" w:hAnsiTheme="majorBidi" w:cstheme="majorBidi"/>
            <w:sz w:val="24"/>
            <w:szCs w:val="24"/>
          </w:rPr>
          <w:t>Odes</w:t>
        </w:r>
      </w:hyperlink>
      <w:r w:rsidRPr="00EE43C2">
        <w:rPr>
          <w:rFonts w:asciiTheme="majorBidi" w:hAnsiTheme="majorBidi" w:cstheme="majorBidi"/>
          <w:sz w:val="24"/>
          <w:szCs w:val="24"/>
        </w:rPr>
        <w:t xml:space="preserve"> (including the </w:t>
      </w:r>
      <w:hyperlink r:id="rId160">
        <w:r w:rsidR="00B5099C" w:rsidRPr="00EE43C2">
          <w:rPr>
            <w:rStyle w:val="Hyperlink"/>
            <w:rFonts w:asciiTheme="majorBidi" w:hAnsiTheme="majorBidi" w:cstheme="majorBidi"/>
            <w:sz w:val="24"/>
            <w:szCs w:val="24"/>
          </w:rPr>
          <w:t>Prayer of</w:t>
        </w:r>
      </w:hyperlink>
      <w:r w:rsidRPr="00EE43C2">
        <w:rPr>
          <w:rFonts w:asciiTheme="majorBidi" w:hAnsiTheme="majorBidi" w:cstheme="majorBidi"/>
          <w:sz w:val="24"/>
          <w:szCs w:val="24"/>
        </w:rPr>
        <w:t xml:space="preserve"> </w:t>
      </w:r>
      <w:hyperlink r:id="rId161">
        <w:r w:rsidR="00B5099C" w:rsidRPr="00EE43C2">
          <w:rPr>
            <w:rStyle w:val="Hyperlink"/>
            <w:rFonts w:asciiTheme="majorBidi" w:hAnsiTheme="majorBidi" w:cstheme="majorBidi"/>
            <w:sz w:val="24"/>
            <w:szCs w:val="24"/>
          </w:rPr>
          <w:t>Manasseh</w:t>
        </w:r>
      </w:hyperlink>
      <w:r w:rsidRPr="00EE43C2">
        <w:rPr>
          <w:rFonts w:asciiTheme="majorBidi" w:hAnsiTheme="majorBidi" w:cstheme="majorBidi"/>
          <w:sz w:val="24"/>
          <w:szCs w:val="24"/>
        </w:rPr>
        <w:t xml:space="preserve">); the </w:t>
      </w:r>
      <w:hyperlink r:id="rId162">
        <w:r w:rsidR="00B5099C" w:rsidRPr="00EE43C2">
          <w:rPr>
            <w:rStyle w:val="Hyperlink"/>
            <w:rFonts w:asciiTheme="majorBidi" w:hAnsiTheme="majorBidi" w:cstheme="majorBidi"/>
            <w:sz w:val="24"/>
            <w:szCs w:val="24"/>
          </w:rPr>
          <w:t>Psalms of Solomon</w:t>
        </w:r>
      </w:hyperlink>
      <w:r w:rsidRPr="00EE43C2">
        <w:rPr>
          <w:rFonts w:asciiTheme="majorBidi" w:hAnsiTheme="majorBidi" w:cstheme="majorBidi"/>
          <w:sz w:val="24"/>
          <w:szCs w:val="24"/>
        </w:rPr>
        <w:t xml:space="preserve">, and </w:t>
      </w:r>
      <w:hyperlink r:id="rId163">
        <w:r w:rsidR="00B5099C" w:rsidRPr="00EE43C2">
          <w:rPr>
            <w:rStyle w:val="Hyperlink"/>
            <w:rFonts w:asciiTheme="majorBidi" w:hAnsiTheme="majorBidi" w:cstheme="majorBidi"/>
            <w:sz w:val="24"/>
            <w:szCs w:val="24"/>
          </w:rPr>
          <w:t>Psalm 151</w:t>
        </w:r>
      </w:hyperlink>
      <w:r w:rsidRPr="00EE43C2">
        <w:rPr>
          <w:rFonts w:asciiTheme="majorBidi" w:hAnsiTheme="majorBidi" w:cstheme="majorBidi"/>
          <w:sz w:val="24"/>
          <w:szCs w:val="24"/>
        </w:rPr>
        <w:t>.</w:t>
      </w:r>
    </w:p>
    <w:p w14:paraId="1D5B2EF3" w14:textId="77777777" w:rsidR="00EE43C2" w:rsidRDefault="00EE43C2" w:rsidP="00EE43C2">
      <w:pPr>
        <w:rPr>
          <w:rFonts w:asciiTheme="majorBidi" w:hAnsiTheme="majorBidi" w:cstheme="majorBidi"/>
          <w:sz w:val="24"/>
          <w:szCs w:val="24"/>
        </w:rPr>
      </w:pPr>
    </w:p>
    <w:p w14:paraId="2FDA9129" w14:textId="7AB311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Fragments of deuterocanonical books in Hebrew are among the </w:t>
      </w:r>
      <w:hyperlink r:id="rId164">
        <w:r w:rsidR="00B5099C" w:rsidRPr="00EE43C2">
          <w:rPr>
            <w:rStyle w:val="Hyperlink"/>
            <w:rFonts w:asciiTheme="majorBidi" w:hAnsiTheme="majorBidi" w:cstheme="majorBidi"/>
            <w:sz w:val="24"/>
            <w:szCs w:val="24"/>
          </w:rPr>
          <w:t>Dead Sea Scrolls</w:t>
        </w:r>
      </w:hyperlink>
      <w:r w:rsidRPr="00EE43C2">
        <w:rPr>
          <w:rFonts w:asciiTheme="majorBidi" w:hAnsiTheme="majorBidi" w:cstheme="majorBidi"/>
          <w:sz w:val="24"/>
          <w:szCs w:val="24"/>
        </w:rPr>
        <w:t xml:space="preserve"> found at </w:t>
      </w:r>
      <w:hyperlink r:id="rId165">
        <w:r w:rsidR="00B5099C" w:rsidRPr="00EE43C2">
          <w:rPr>
            <w:rStyle w:val="Hyperlink"/>
            <w:rFonts w:asciiTheme="majorBidi" w:hAnsiTheme="majorBidi" w:cstheme="majorBidi"/>
            <w:sz w:val="24"/>
            <w:szCs w:val="24"/>
          </w:rPr>
          <w:t>Qumran</w:t>
        </w:r>
      </w:hyperlink>
      <w:r w:rsidRPr="00EE43C2">
        <w:rPr>
          <w:rFonts w:asciiTheme="majorBidi" w:hAnsiTheme="majorBidi" w:cstheme="majorBidi"/>
          <w:sz w:val="24"/>
          <w:szCs w:val="24"/>
        </w:rPr>
        <w:t xml:space="preserve">. </w:t>
      </w:r>
      <w:hyperlink r:id="rId166">
        <w:r w:rsidR="00B5099C" w:rsidRPr="00EE43C2">
          <w:rPr>
            <w:rStyle w:val="Hyperlink"/>
            <w:rFonts w:asciiTheme="majorBidi" w:hAnsiTheme="majorBidi" w:cstheme="majorBidi"/>
            <w:sz w:val="24"/>
            <w:szCs w:val="24"/>
          </w:rPr>
          <w:t>Sirach</w:t>
        </w:r>
      </w:hyperlink>
      <w:r w:rsidRPr="00EE43C2">
        <w:rPr>
          <w:rFonts w:asciiTheme="majorBidi" w:hAnsiTheme="majorBidi" w:cstheme="majorBidi"/>
          <w:sz w:val="24"/>
          <w:szCs w:val="24"/>
        </w:rPr>
        <w:t xml:space="preserve">, whose text in Hebrew was already known from the </w:t>
      </w:r>
      <w:hyperlink r:id="rId167">
        <w:r w:rsidR="00B5099C" w:rsidRPr="00EE43C2">
          <w:rPr>
            <w:rStyle w:val="Hyperlink"/>
            <w:rFonts w:asciiTheme="majorBidi" w:hAnsiTheme="majorBidi" w:cstheme="majorBidi"/>
            <w:sz w:val="24"/>
            <w:szCs w:val="24"/>
          </w:rPr>
          <w:t>Cairo Geniza</w:t>
        </w:r>
      </w:hyperlink>
      <w:r w:rsidRPr="00EE43C2">
        <w:rPr>
          <w:rFonts w:asciiTheme="majorBidi" w:hAnsiTheme="majorBidi" w:cstheme="majorBidi"/>
          <w:sz w:val="24"/>
          <w:szCs w:val="24"/>
        </w:rPr>
        <w:t>, has been found in two scrolls (2QSir or 2Q18, 11QPs_a or 11Q5) in Hebrew. Another Hebrew scroll of Sirach has been found in</w:t>
      </w:r>
      <w:r w:rsidR="00EE43C2">
        <w:rPr>
          <w:rFonts w:asciiTheme="majorBidi" w:hAnsiTheme="majorBidi" w:cstheme="majorBidi"/>
          <w:sz w:val="24"/>
          <w:szCs w:val="24"/>
        </w:rPr>
        <w:t xml:space="preserve"> </w:t>
      </w:r>
      <w:hyperlink r:id="rId168">
        <w:r w:rsidR="00B5099C" w:rsidRPr="00EE43C2">
          <w:rPr>
            <w:rStyle w:val="Hyperlink"/>
            <w:rFonts w:asciiTheme="majorBidi" w:hAnsiTheme="majorBidi" w:cstheme="majorBidi"/>
            <w:sz w:val="24"/>
            <w:szCs w:val="24"/>
          </w:rPr>
          <w:t>Masada</w:t>
        </w:r>
      </w:hyperlink>
      <w:r w:rsidRPr="00EE43C2">
        <w:rPr>
          <w:rFonts w:asciiTheme="majorBidi" w:hAnsiTheme="majorBidi" w:cstheme="majorBidi"/>
          <w:sz w:val="24"/>
          <w:szCs w:val="24"/>
        </w:rPr>
        <w:t xml:space="preserve"> (MasSir). Five fragments from the Book of Tobit have been found in Qumran: four written in </w:t>
      </w:r>
      <w:hyperlink r:id="rId169">
        <w:r w:rsidR="00B5099C" w:rsidRPr="00EE43C2">
          <w:rPr>
            <w:rStyle w:val="Hyperlink"/>
            <w:rFonts w:asciiTheme="majorBidi" w:hAnsiTheme="majorBidi" w:cstheme="majorBidi"/>
            <w:sz w:val="24"/>
            <w:szCs w:val="24"/>
          </w:rPr>
          <w:t>Aramaic</w:t>
        </w:r>
      </w:hyperlink>
      <w:r w:rsidRPr="00EE43C2">
        <w:rPr>
          <w:rFonts w:asciiTheme="majorBidi" w:hAnsiTheme="majorBidi" w:cstheme="majorBidi"/>
          <w:sz w:val="24"/>
          <w:szCs w:val="24"/>
        </w:rPr>
        <w:t xml:space="preserve"> and one written in Hebrew (papyri 4Q, nos. 196-200). Psalm 151 appears with a number of canonical and non-canonical psalms in the Dead Sea scroll 11QPs(a) (also known as 11Q5), a 1st-century AD scroll discovered in 1956. The scroll contains two short Hebrew psalms, which scholars agree were the basis for Psalm 151. The canonical acceptance of these books</w:t>
      </w:r>
      <w:r w:rsidR="00EE43C2">
        <w:rPr>
          <w:rFonts w:asciiTheme="majorBidi" w:hAnsiTheme="majorBidi" w:cstheme="majorBidi"/>
          <w:sz w:val="24"/>
          <w:szCs w:val="24"/>
        </w:rPr>
        <w:t xml:space="preserve"> </w:t>
      </w:r>
      <w:r w:rsidRPr="00EE43C2">
        <w:rPr>
          <w:rFonts w:asciiTheme="majorBidi" w:hAnsiTheme="majorBidi" w:cstheme="majorBidi"/>
          <w:sz w:val="24"/>
          <w:szCs w:val="24"/>
        </w:rPr>
        <w:t>varies by Christian tradition.</w:t>
      </w:r>
    </w:p>
    <w:p w14:paraId="6EFF99D3" w14:textId="77777777" w:rsidR="00B5099C" w:rsidRPr="00EE43C2" w:rsidRDefault="00B5099C" w:rsidP="00EE43C2">
      <w:pPr>
        <w:rPr>
          <w:rFonts w:asciiTheme="majorBidi" w:hAnsiTheme="majorBidi" w:cstheme="majorBidi"/>
          <w:sz w:val="24"/>
          <w:szCs w:val="24"/>
        </w:rPr>
      </w:pPr>
    </w:p>
    <w:p w14:paraId="5EBD1BE0" w14:textId="79F7037E" w:rsidR="00B5099C" w:rsidRPr="00EE43C2" w:rsidRDefault="00000000" w:rsidP="00EE43C2">
      <w:pPr>
        <w:rPr>
          <w:rFonts w:asciiTheme="majorBidi" w:hAnsiTheme="majorBidi" w:cstheme="majorBidi"/>
          <w:b/>
          <w:bCs/>
          <w:sz w:val="28"/>
          <w:szCs w:val="28"/>
          <w:u w:val="single"/>
        </w:rPr>
      </w:pPr>
      <w:r w:rsidRPr="00EE43C2">
        <w:rPr>
          <w:rFonts w:asciiTheme="majorBidi" w:hAnsiTheme="majorBidi" w:cstheme="majorBidi"/>
          <w:b/>
          <w:bCs/>
          <w:sz w:val="28"/>
          <w:szCs w:val="28"/>
          <w:u w:val="single"/>
        </w:rPr>
        <w:t>Use</w:t>
      </w:r>
    </w:p>
    <w:p w14:paraId="17E353B1" w14:textId="77777777" w:rsidR="00B5099C" w:rsidRPr="00EE43C2" w:rsidRDefault="00B5099C" w:rsidP="00EE43C2">
      <w:pPr>
        <w:rPr>
          <w:rFonts w:asciiTheme="majorBidi" w:hAnsiTheme="majorBidi" w:cstheme="majorBidi"/>
          <w:sz w:val="24"/>
          <w:szCs w:val="24"/>
        </w:rPr>
      </w:pPr>
    </w:p>
    <w:p w14:paraId="50C57FE2" w14:textId="77777777" w:rsidR="00B5099C" w:rsidRPr="00EE43C2" w:rsidRDefault="00000000" w:rsidP="00EE43C2">
      <w:pPr>
        <w:rPr>
          <w:rFonts w:asciiTheme="majorBidi" w:hAnsiTheme="majorBidi" w:cstheme="majorBidi"/>
          <w:b/>
          <w:bCs/>
          <w:sz w:val="28"/>
          <w:szCs w:val="28"/>
        </w:rPr>
      </w:pPr>
      <w:r w:rsidRPr="00EE43C2">
        <w:rPr>
          <w:rFonts w:asciiTheme="majorBidi" w:hAnsiTheme="majorBidi" w:cstheme="majorBidi"/>
          <w:b/>
          <w:bCs/>
          <w:sz w:val="28"/>
          <w:szCs w:val="28"/>
        </w:rPr>
        <w:t>Jewish use</w:t>
      </w:r>
    </w:p>
    <w:p w14:paraId="43C7DB9D" w14:textId="1B934CB1"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It is unclear to what extent </w:t>
      </w:r>
      <w:hyperlink r:id="rId170">
        <w:r w:rsidR="00B5099C" w:rsidRPr="00EE43C2">
          <w:rPr>
            <w:rStyle w:val="Hyperlink"/>
            <w:rFonts w:asciiTheme="majorBidi" w:hAnsiTheme="majorBidi" w:cstheme="majorBidi"/>
            <w:sz w:val="24"/>
            <w:szCs w:val="24"/>
          </w:rPr>
          <w:t>Alexandrian Jews</w:t>
        </w:r>
      </w:hyperlink>
      <w:r w:rsidRPr="00EE43C2">
        <w:rPr>
          <w:rFonts w:asciiTheme="majorBidi" w:hAnsiTheme="majorBidi" w:cstheme="majorBidi"/>
          <w:sz w:val="24"/>
          <w:szCs w:val="24"/>
        </w:rPr>
        <w:t xml:space="preserve"> accepted the authority of the Septuagint. Manuscripts of the Septuagint have been found among the Dead Sea Scrolls, and were thought to have been in use among various </w:t>
      </w:r>
      <w:hyperlink r:id="rId171">
        <w:r w:rsidR="00B5099C" w:rsidRPr="00EE43C2">
          <w:rPr>
            <w:rStyle w:val="Hyperlink"/>
            <w:rFonts w:asciiTheme="majorBidi" w:hAnsiTheme="majorBidi" w:cstheme="majorBidi"/>
            <w:sz w:val="24"/>
            <w:szCs w:val="24"/>
          </w:rPr>
          <w:t>Jewish sects</w:t>
        </w:r>
      </w:hyperlink>
      <w:r w:rsidRPr="00EE43C2">
        <w:rPr>
          <w:rFonts w:asciiTheme="majorBidi" w:hAnsiTheme="majorBidi" w:cstheme="majorBidi"/>
          <w:sz w:val="24"/>
          <w:szCs w:val="24"/>
        </w:rPr>
        <w:t xml:space="preserve"> at the time.</w:t>
      </w:r>
    </w:p>
    <w:p w14:paraId="7FE3AF25" w14:textId="77777777" w:rsidR="00EE43C2" w:rsidRDefault="00EE43C2" w:rsidP="00EE43C2">
      <w:pPr>
        <w:rPr>
          <w:rFonts w:asciiTheme="majorBidi" w:hAnsiTheme="majorBidi" w:cstheme="majorBidi"/>
          <w:sz w:val="24"/>
          <w:szCs w:val="24"/>
        </w:rPr>
      </w:pPr>
    </w:p>
    <w:p w14:paraId="09AC1A1E" w14:textId="41B291C3"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Several factors led most Jews to abandon the Septuagint around the 2nd century AD. The earliest </w:t>
      </w:r>
      <w:hyperlink r:id="rId172">
        <w:r w:rsidR="00B5099C" w:rsidRPr="00EE43C2">
          <w:rPr>
            <w:rStyle w:val="Hyperlink"/>
            <w:rFonts w:asciiTheme="majorBidi" w:hAnsiTheme="majorBidi" w:cstheme="majorBidi"/>
            <w:sz w:val="24"/>
            <w:szCs w:val="24"/>
          </w:rPr>
          <w:t>gentile</w:t>
        </w:r>
      </w:hyperlink>
      <w:r w:rsidRPr="00EE43C2">
        <w:rPr>
          <w:rFonts w:asciiTheme="majorBidi" w:hAnsiTheme="majorBidi" w:cstheme="majorBidi"/>
          <w:sz w:val="24"/>
          <w:szCs w:val="24"/>
        </w:rPr>
        <w:t xml:space="preserve"> Christians used the Septuagint out of necessity, since it was the only Greek version of the Bible and most (if not all) of these early non-</w:t>
      </w:r>
      <w:hyperlink r:id="rId173">
        <w:r w:rsidR="00B5099C" w:rsidRPr="00EE43C2">
          <w:rPr>
            <w:rStyle w:val="Hyperlink"/>
            <w:rFonts w:asciiTheme="majorBidi" w:hAnsiTheme="majorBidi" w:cstheme="majorBidi"/>
            <w:sz w:val="24"/>
            <w:szCs w:val="24"/>
          </w:rPr>
          <w:t>Jewish Christians</w:t>
        </w:r>
      </w:hyperlink>
      <w:r w:rsidRPr="00EE43C2">
        <w:rPr>
          <w:rFonts w:asciiTheme="majorBidi" w:hAnsiTheme="majorBidi" w:cstheme="majorBidi"/>
          <w:sz w:val="24"/>
          <w:szCs w:val="24"/>
        </w:rPr>
        <w:t xml:space="preserve"> could not read Hebrew. The association of</w:t>
      </w:r>
      <w:r w:rsidR="00EE43C2">
        <w:rPr>
          <w:rFonts w:asciiTheme="majorBidi" w:hAnsiTheme="majorBidi" w:cstheme="majorBidi"/>
          <w:sz w:val="24"/>
          <w:szCs w:val="24"/>
        </w:rPr>
        <w:t xml:space="preserve"> </w:t>
      </w:r>
      <w:r w:rsidRPr="00EE43C2">
        <w:rPr>
          <w:rFonts w:asciiTheme="majorBidi" w:hAnsiTheme="majorBidi" w:cstheme="majorBidi"/>
          <w:sz w:val="24"/>
          <w:szCs w:val="24"/>
        </w:rPr>
        <w:t xml:space="preserve">the Septuagint with a rival religion may have made it suspect in the eyes of the newer generation of Jews and Jewish scholars. Jews instead used Hebrew or Aramaic </w:t>
      </w:r>
      <w:hyperlink r:id="rId174">
        <w:r w:rsidR="00B5099C" w:rsidRPr="00EE43C2">
          <w:rPr>
            <w:rStyle w:val="Hyperlink"/>
            <w:rFonts w:asciiTheme="majorBidi" w:hAnsiTheme="majorBidi" w:cstheme="majorBidi"/>
            <w:sz w:val="24"/>
            <w:szCs w:val="24"/>
          </w:rPr>
          <w:t>Targum</w:t>
        </w:r>
      </w:hyperlink>
      <w:r w:rsidRPr="00EE43C2">
        <w:rPr>
          <w:rFonts w:asciiTheme="majorBidi" w:hAnsiTheme="majorBidi" w:cstheme="majorBidi"/>
          <w:sz w:val="24"/>
          <w:szCs w:val="24"/>
        </w:rPr>
        <w:t xml:space="preserve"> manuscripts later compiled by the </w:t>
      </w:r>
      <w:hyperlink r:id="rId175">
        <w:r w:rsidR="00B5099C" w:rsidRPr="00EE43C2">
          <w:rPr>
            <w:rStyle w:val="Hyperlink"/>
            <w:rFonts w:asciiTheme="majorBidi" w:hAnsiTheme="majorBidi" w:cstheme="majorBidi"/>
            <w:sz w:val="24"/>
            <w:szCs w:val="24"/>
          </w:rPr>
          <w:t>Masoretes</w:t>
        </w:r>
      </w:hyperlink>
      <w:r w:rsidRPr="00EE43C2">
        <w:rPr>
          <w:rFonts w:asciiTheme="majorBidi" w:hAnsiTheme="majorBidi" w:cstheme="majorBidi"/>
          <w:sz w:val="24"/>
          <w:szCs w:val="24"/>
        </w:rPr>
        <w:t xml:space="preserve"> and authoritative Aramaic translations, such as those of </w:t>
      </w:r>
      <w:hyperlink r:id="rId176">
        <w:r w:rsidR="00B5099C" w:rsidRPr="00EE43C2">
          <w:rPr>
            <w:rStyle w:val="Hyperlink"/>
            <w:rFonts w:asciiTheme="majorBidi" w:hAnsiTheme="majorBidi" w:cstheme="majorBidi"/>
            <w:sz w:val="24"/>
            <w:szCs w:val="24"/>
          </w:rPr>
          <w:t>Onkelos</w:t>
        </w:r>
      </w:hyperlink>
      <w:r w:rsidRPr="00EE43C2">
        <w:rPr>
          <w:rFonts w:asciiTheme="majorBidi" w:hAnsiTheme="majorBidi" w:cstheme="majorBidi"/>
          <w:sz w:val="24"/>
          <w:szCs w:val="24"/>
        </w:rPr>
        <w:t xml:space="preserve"> and </w:t>
      </w:r>
      <w:hyperlink r:id="rId177">
        <w:r w:rsidR="00B5099C" w:rsidRPr="00EE43C2">
          <w:rPr>
            <w:rStyle w:val="Hyperlink"/>
            <w:rFonts w:asciiTheme="majorBidi" w:hAnsiTheme="majorBidi" w:cstheme="majorBidi"/>
            <w:sz w:val="24"/>
            <w:szCs w:val="24"/>
          </w:rPr>
          <w:t>Rabbi Yonathan ben Uziel</w:t>
        </w:r>
      </w:hyperlink>
      <w:r w:rsidRPr="00EE43C2">
        <w:rPr>
          <w:rFonts w:asciiTheme="majorBidi" w:hAnsiTheme="majorBidi" w:cstheme="majorBidi"/>
          <w:sz w:val="24"/>
          <w:szCs w:val="24"/>
        </w:rPr>
        <w:t>.</w:t>
      </w:r>
    </w:p>
    <w:p w14:paraId="5045746D" w14:textId="77777777" w:rsidR="00EE43C2" w:rsidRDefault="00EE43C2" w:rsidP="00EE43C2">
      <w:pPr>
        <w:rPr>
          <w:rFonts w:asciiTheme="majorBidi" w:hAnsiTheme="majorBidi" w:cstheme="majorBidi"/>
          <w:sz w:val="24"/>
          <w:szCs w:val="24"/>
        </w:rPr>
      </w:pPr>
    </w:p>
    <w:p w14:paraId="09DC96C7" w14:textId="72F71A69" w:rsidR="00B5099C" w:rsidRPr="00EE43C2" w:rsidRDefault="00000000" w:rsidP="00EA3961">
      <w:pPr>
        <w:rPr>
          <w:rFonts w:asciiTheme="majorBidi" w:hAnsiTheme="majorBidi" w:cstheme="majorBidi"/>
          <w:sz w:val="24"/>
          <w:szCs w:val="24"/>
        </w:rPr>
      </w:pPr>
      <w:r w:rsidRPr="00EE43C2">
        <w:rPr>
          <w:rFonts w:asciiTheme="majorBidi" w:hAnsiTheme="majorBidi" w:cstheme="majorBidi"/>
          <w:sz w:val="24"/>
          <w:szCs w:val="24"/>
        </w:rPr>
        <w:t xml:space="preserve">Perhaps most significant for the Septuagint, as distinct from other Greek versions, was that the Septuagint began to lose Jewish sanction after differences between it and contemporary Hebrew scriptures were discovered. Even </w:t>
      </w:r>
      <w:hyperlink r:id="rId178">
        <w:r w:rsidR="00B5099C" w:rsidRPr="00EE43C2">
          <w:rPr>
            <w:rStyle w:val="Hyperlink"/>
            <w:rFonts w:asciiTheme="majorBidi" w:hAnsiTheme="majorBidi" w:cstheme="majorBidi"/>
            <w:sz w:val="24"/>
            <w:szCs w:val="24"/>
          </w:rPr>
          <w:t>Greek-speaking Jews</w:t>
        </w:r>
      </w:hyperlink>
      <w:r w:rsidRPr="00EE43C2">
        <w:rPr>
          <w:rFonts w:asciiTheme="majorBidi" w:hAnsiTheme="majorBidi" w:cstheme="majorBidi"/>
          <w:sz w:val="24"/>
          <w:szCs w:val="24"/>
        </w:rPr>
        <w:t xml:space="preserve"> tended to prefer other Jewish versions in Greek (such as the translation by </w:t>
      </w:r>
      <w:hyperlink r:id="rId179">
        <w:r w:rsidR="00B5099C" w:rsidRPr="00EE43C2">
          <w:rPr>
            <w:rStyle w:val="Hyperlink"/>
            <w:rFonts w:asciiTheme="majorBidi" w:hAnsiTheme="majorBidi" w:cstheme="majorBidi"/>
            <w:sz w:val="24"/>
            <w:szCs w:val="24"/>
          </w:rPr>
          <w:t>Aquila</w:t>
        </w:r>
      </w:hyperlink>
      <w:r w:rsidRPr="00EE43C2">
        <w:rPr>
          <w:rFonts w:asciiTheme="majorBidi" w:hAnsiTheme="majorBidi" w:cstheme="majorBidi"/>
          <w:sz w:val="24"/>
          <w:szCs w:val="24"/>
        </w:rPr>
        <w:t>), which seemed to be more concordant with contemporary</w:t>
      </w:r>
      <w:r w:rsidR="00EA3961">
        <w:rPr>
          <w:rFonts w:asciiTheme="majorBidi" w:hAnsiTheme="majorBidi" w:cstheme="majorBidi"/>
          <w:sz w:val="24"/>
          <w:szCs w:val="24"/>
        </w:rPr>
        <w:t xml:space="preserve"> </w:t>
      </w:r>
      <w:r w:rsidRPr="00EE43C2">
        <w:rPr>
          <w:rFonts w:asciiTheme="majorBidi" w:hAnsiTheme="majorBidi" w:cstheme="majorBidi"/>
          <w:sz w:val="24"/>
          <w:szCs w:val="24"/>
        </w:rPr>
        <w:t>Hebrew texts.</w:t>
      </w:r>
    </w:p>
    <w:p w14:paraId="6E90FC46" w14:textId="77777777" w:rsidR="00B5099C" w:rsidRPr="00EE43C2" w:rsidRDefault="00B5099C" w:rsidP="00EE43C2">
      <w:pPr>
        <w:rPr>
          <w:rFonts w:asciiTheme="majorBidi" w:hAnsiTheme="majorBidi" w:cstheme="majorBidi"/>
          <w:sz w:val="24"/>
          <w:szCs w:val="24"/>
        </w:rPr>
      </w:pPr>
    </w:p>
    <w:p w14:paraId="4B2AFB2C" w14:textId="77777777" w:rsidR="00B5099C" w:rsidRPr="00EA3961" w:rsidRDefault="00000000" w:rsidP="00EE43C2">
      <w:pPr>
        <w:rPr>
          <w:rFonts w:asciiTheme="majorBidi" w:hAnsiTheme="majorBidi" w:cstheme="majorBidi"/>
          <w:b/>
          <w:bCs/>
          <w:sz w:val="28"/>
          <w:szCs w:val="28"/>
        </w:rPr>
      </w:pPr>
      <w:r w:rsidRPr="00EA3961">
        <w:rPr>
          <w:rFonts w:asciiTheme="majorBidi" w:hAnsiTheme="majorBidi" w:cstheme="majorBidi"/>
          <w:b/>
          <w:bCs/>
          <w:sz w:val="28"/>
          <w:szCs w:val="28"/>
        </w:rPr>
        <w:t>Christian use</w:t>
      </w:r>
    </w:p>
    <w:p w14:paraId="5789A1E9" w14:textId="2648FB73" w:rsidR="00B5099C" w:rsidRPr="00EE43C2" w:rsidRDefault="00000000" w:rsidP="00EA3961">
      <w:pPr>
        <w:rPr>
          <w:rFonts w:asciiTheme="majorBidi" w:hAnsiTheme="majorBidi" w:cstheme="majorBidi"/>
          <w:sz w:val="24"/>
          <w:szCs w:val="24"/>
        </w:rPr>
      </w:pPr>
      <w:r w:rsidRPr="00EE43C2">
        <w:rPr>
          <w:rFonts w:asciiTheme="majorBidi" w:hAnsiTheme="majorBidi" w:cstheme="majorBidi"/>
          <w:sz w:val="24"/>
          <w:szCs w:val="24"/>
        </w:rPr>
        <w:t xml:space="preserve">The </w:t>
      </w:r>
      <w:hyperlink r:id="rId180">
        <w:r w:rsidR="00B5099C" w:rsidRPr="00EE43C2">
          <w:rPr>
            <w:rStyle w:val="Hyperlink"/>
            <w:rFonts w:asciiTheme="majorBidi" w:hAnsiTheme="majorBidi" w:cstheme="majorBidi"/>
            <w:sz w:val="24"/>
            <w:szCs w:val="24"/>
          </w:rPr>
          <w:t>Early Christian</w:t>
        </w:r>
      </w:hyperlink>
      <w:r w:rsidRPr="00EE43C2">
        <w:rPr>
          <w:rFonts w:asciiTheme="majorBidi" w:hAnsiTheme="majorBidi" w:cstheme="majorBidi"/>
          <w:sz w:val="24"/>
          <w:szCs w:val="24"/>
        </w:rPr>
        <w:t xml:space="preserve"> church used the Greek texts, since Greek was a lingua franca of the eastern parts of the Roman Empire at the time and the language of the Greco-Roman Church, while </w:t>
      </w:r>
      <w:hyperlink r:id="rId181">
        <w:r w:rsidR="00B5099C" w:rsidRPr="00EE43C2">
          <w:rPr>
            <w:rStyle w:val="Hyperlink"/>
            <w:rFonts w:asciiTheme="majorBidi" w:hAnsiTheme="majorBidi" w:cstheme="majorBidi"/>
            <w:sz w:val="24"/>
            <w:szCs w:val="24"/>
          </w:rPr>
          <w:t>Aramaic</w:t>
        </w:r>
      </w:hyperlink>
      <w:r w:rsidRPr="00EE43C2">
        <w:rPr>
          <w:rFonts w:asciiTheme="majorBidi" w:hAnsiTheme="majorBidi" w:cstheme="majorBidi"/>
          <w:sz w:val="24"/>
          <w:szCs w:val="24"/>
        </w:rPr>
        <w:t xml:space="preserve"> was the language of </w:t>
      </w:r>
      <w:hyperlink r:id="rId182">
        <w:r w:rsidR="00B5099C" w:rsidRPr="00EE43C2">
          <w:rPr>
            <w:rStyle w:val="Hyperlink"/>
            <w:rFonts w:asciiTheme="majorBidi" w:hAnsiTheme="majorBidi" w:cstheme="majorBidi"/>
            <w:sz w:val="24"/>
            <w:szCs w:val="24"/>
          </w:rPr>
          <w:t>Syriac Christianity</w:t>
        </w:r>
      </w:hyperlink>
      <w:r w:rsidRPr="00EE43C2">
        <w:rPr>
          <w:rFonts w:asciiTheme="majorBidi" w:hAnsiTheme="majorBidi" w:cstheme="majorBidi"/>
          <w:sz w:val="24"/>
          <w:szCs w:val="24"/>
        </w:rPr>
        <w:t xml:space="preserve">. The relationship between the apostolic use of the Septuagint and the Hebrew texts is complicated. Although the Septuagint seems to have been a major source for the </w:t>
      </w:r>
      <w:hyperlink r:id="rId183">
        <w:r w:rsidR="00B5099C" w:rsidRPr="00EE43C2">
          <w:rPr>
            <w:rStyle w:val="Hyperlink"/>
            <w:rFonts w:asciiTheme="majorBidi" w:hAnsiTheme="majorBidi" w:cstheme="majorBidi"/>
            <w:sz w:val="24"/>
            <w:szCs w:val="24"/>
          </w:rPr>
          <w:t>Apostles</w:t>
        </w:r>
      </w:hyperlink>
      <w:r w:rsidRPr="00EE43C2">
        <w:rPr>
          <w:rFonts w:asciiTheme="majorBidi" w:hAnsiTheme="majorBidi" w:cstheme="majorBidi"/>
          <w:sz w:val="24"/>
          <w:szCs w:val="24"/>
        </w:rPr>
        <w:t>, it is not the only one. St. Jerome offered, for example, Matthew 2:15 and 2:23, John 19:37, John 7:38, and 1 Corinthians 2:9 as examples found in Hebrew texts but not in the Septuagint. Matthew 2:23 is not present in current</w:t>
      </w:r>
      <w:r w:rsidR="00EA3961">
        <w:rPr>
          <w:rFonts w:asciiTheme="majorBidi" w:hAnsiTheme="majorBidi" w:cstheme="majorBidi"/>
          <w:sz w:val="24"/>
          <w:szCs w:val="24"/>
        </w:rPr>
        <w:t xml:space="preserve"> </w:t>
      </w:r>
      <w:r w:rsidRPr="00EE43C2">
        <w:rPr>
          <w:rFonts w:asciiTheme="majorBidi" w:hAnsiTheme="majorBidi" w:cstheme="majorBidi"/>
          <w:sz w:val="24"/>
          <w:szCs w:val="24"/>
        </w:rPr>
        <w:t xml:space="preserve">Masoretic tradition either; according to </w:t>
      </w:r>
      <w:hyperlink r:id="rId184">
        <w:r w:rsidR="00B5099C" w:rsidRPr="00EE43C2">
          <w:rPr>
            <w:rStyle w:val="Hyperlink"/>
            <w:rFonts w:asciiTheme="majorBidi" w:hAnsiTheme="majorBidi" w:cstheme="majorBidi"/>
            <w:sz w:val="24"/>
            <w:szCs w:val="24"/>
          </w:rPr>
          <w:t>Jerome</w:t>
        </w:r>
      </w:hyperlink>
      <w:r w:rsidRPr="00EE43C2">
        <w:rPr>
          <w:rFonts w:asciiTheme="majorBidi" w:hAnsiTheme="majorBidi" w:cstheme="majorBidi"/>
          <w:sz w:val="24"/>
          <w:szCs w:val="24"/>
        </w:rPr>
        <w:t>, however, it was in Isaiah 11:1. The New Testament writers freely used the Greek translation when citing the Jewish scriptures (or quoting Jesus doing so), implying that Jesus, his apostles, and their</w:t>
      </w:r>
      <w:r w:rsidR="00EA3961">
        <w:rPr>
          <w:rFonts w:asciiTheme="majorBidi" w:hAnsiTheme="majorBidi" w:cstheme="majorBidi"/>
          <w:sz w:val="24"/>
          <w:szCs w:val="24"/>
        </w:rPr>
        <w:t xml:space="preserve"> </w:t>
      </w:r>
      <w:r w:rsidRPr="00EE43C2">
        <w:rPr>
          <w:rFonts w:asciiTheme="majorBidi" w:hAnsiTheme="majorBidi" w:cstheme="majorBidi"/>
          <w:sz w:val="24"/>
          <w:szCs w:val="24"/>
        </w:rPr>
        <w:t>followers considered it reliable.</w:t>
      </w:r>
    </w:p>
    <w:p w14:paraId="56155869" w14:textId="77777777" w:rsidR="00B5099C" w:rsidRPr="00EE43C2" w:rsidRDefault="00B5099C" w:rsidP="00EE43C2">
      <w:pPr>
        <w:rPr>
          <w:rFonts w:asciiTheme="majorBidi" w:hAnsiTheme="majorBidi" w:cstheme="majorBidi"/>
          <w:sz w:val="24"/>
          <w:szCs w:val="24"/>
        </w:rPr>
      </w:pPr>
    </w:p>
    <w:p w14:paraId="33A49E2C" w14:textId="427C06DD" w:rsidR="00B5099C" w:rsidRPr="00EE43C2" w:rsidRDefault="00000000" w:rsidP="00EA3961">
      <w:pPr>
        <w:rPr>
          <w:rFonts w:asciiTheme="majorBidi" w:hAnsiTheme="majorBidi" w:cstheme="majorBidi"/>
          <w:sz w:val="24"/>
          <w:szCs w:val="24"/>
        </w:rPr>
      </w:pPr>
      <w:r w:rsidRPr="00EE43C2">
        <w:rPr>
          <w:rFonts w:asciiTheme="majorBidi" w:hAnsiTheme="majorBidi" w:cstheme="majorBidi"/>
          <w:sz w:val="24"/>
          <w:szCs w:val="24"/>
        </w:rPr>
        <w:t xml:space="preserve">In the early Christian Church, the presumption that the Septuagint was translated by Jews before the time of Christ and that it lends itself more to a </w:t>
      </w:r>
      <w:hyperlink r:id="rId185">
        <w:r w:rsidR="00B5099C" w:rsidRPr="00EE43C2">
          <w:rPr>
            <w:rStyle w:val="Hyperlink"/>
            <w:rFonts w:asciiTheme="majorBidi" w:hAnsiTheme="majorBidi" w:cstheme="majorBidi"/>
            <w:sz w:val="24"/>
            <w:szCs w:val="24"/>
          </w:rPr>
          <w:t>Christological</w:t>
        </w:r>
      </w:hyperlink>
      <w:r w:rsidRPr="00EE43C2">
        <w:rPr>
          <w:rFonts w:asciiTheme="majorBidi" w:hAnsiTheme="majorBidi" w:cstheme="majorBidi"/>
          <w:sz w:val="24"/>
          <w:szCs w:val="24"/>
        </w:rPr>
        <w:t xml:space="preserve"> interpretation than 2nd-century Hebrew texts in certain places was taken as evidence that "Jews" had changed the Hebrew text in a way that</w:t>
      </w:r>
      <w:r w:rsidR="00EA3961">
        <w:rPr>
          <w:rFonts w:asciiTheme="majorBidi" w:hAnsiTheme="majorBidi" w:cstheme="majorBidi"/>
          <w:sz w:val="24"/>
          <w:szCs w:val="24"/>
        </w:rPr>
        <w:t xml:space="preserve"> </w:t>
      </w:r>
      <w:r w:rsidRPr="00EE43C2">
        <w:rPr>
          <w:rFonts w:asciiTheme="majorBidi" w:hAnsiTheme="majorBidi" w:cstheme="majorBidi"/>
          <w:sz w:val="24"/>
          <w:szCs w:val="24"/>
        </w:rPr>
        <w:t xml:space="preserve">made it less Christological. </w:t>
      </w:r>
      <w:hyperlink r:id="rId186">
        <w:r w:rsidR="00B5099C" w:rsidRPr="00EE43C2">
          <w:rPr>
            <w:rStyle w:val="Hyperlink"/>
            <w:rFonts w:asciiTheme="majorBidi" w:hAnsiTheme="majorBidi" w:cstheme="majorBidi"/>
            <w:sz w:val="24"/>
            <w:szCs w:val="24"/>
          </w:rPr>
          <w:t>Irenaeus</w:t>
        </w:r>
      </w:hyperlink>
      <w:r w:rsidRPr="00EE43C2">
        <w:rPr>
          <w:rFonts w:asciiTheme="majorBidi" w:hAnsiTheme="majorBidi" w:cstheme="majorBidi"/>
          <w:sz w:val="24"/>
          <w:szCs w:val="24"/>
        </w:rPr>
        <w:t xml:space="preserve"> writes about Isaiah 7:14 that the Septuagint clearly identifies a "virgin" (Greek παρθένος; bethulah in Hebrew) who would conceive. The word almah in the</w:t>
      </w:r>
      <w:r w:rsidR="00EA3961">
        <w:rPr>
          <w:rFonts w:asciiTheme="majorBidi" w:hAnsiTheme="majorBidi" w:cstheme="majorBidi"/>
          <w:sz w:val="24"/>
          <w:szCs w:val="24"/>
        </w:rPr>
        <w:t xml:space="preserve"> </w:t>
      </w:r>
      <w:r w:rsidRPr="00EE43C2">
        <w:rPr>
          <w:rFonts w:asciiTheme="majorBidi" w:hAnsiTheme="majorBidi" w:cstheme="majorBidi"/>
          <w:sz w:val="24"/>
          <w:szCs w:val="24"/>
        </w:rPr>
        <w:t xml:space="preserve">Hebrew text was, according to Irenaeus, interpreted by Theodotion and </w:t>
      </w:r>
      <w:hyperlink r:id="rId187">
        <w:r w:rsidR="00B5099C" w:rsidRPr="00EE43C2">
          <w:rPr>
            <w:rStyle w:val="Hyperlink"/>
            <w:rFonts w:asciiTheme="majorBidi" w:hAnsiTheme="majorBidi" w:cstheme="majorBidi"/>
            <w:sz w:val="24"/>
            <w:szCs w:val="24"/>
          </w:rPr>
          <w:t>Aquila</w:t>
        </w:r>
      </w:hyperlink>
      <w:r w:rsidRPr="00EE43C2">
        <w:rPr>
          <w:rFonts w:asciiTheme="majorBidi" w:hAnsiTheme="majorBidi" w:cstheme="majorBidi"/>
          <w:sz w:val="24"/>
          <w:szCs w:val="24"/>
        </w:rPr>
        <w:t xml:space="preserve"> (Jewish </w:t>
      </w:r>
      <w:hyperlink r:id="rId188">
        <w:r w:rsidR="00B5099C" w:rsidRPr="00EE43C2">
          <w:rPr>
            <w:rStyle w:val="Hyperlink"/>
            <w:rFonts w:asciiTheme="majorBidi" w:hAnsiTheme="majorBidi" w:cstheme="majorBidi"/>
            <w:sz w:val="24"/>
            <w:szCs w:val="24"/>
          </w:rPr>
          <w:t>converts</w:t>
        </w:r>
      </w:hyperlink>
      <w:r w:rsidRPr="00EE43C2">
        <w:rPr>
          <w:rFonts w:asciiTheme="majorBidi" w:hAnsiTheme="majorBidi" w:cstheme="majorBidi"/>
          <w:sz w:val="24"/>
          <w:szCs w:val="24"/>
        </w:rPr>
        <w:t xml:space="preserve">), as a "young woman" who would conceive. Again according to Irenaeus, the </w:t>
      </w:r>
      <w:hyperlink r:id="rId189">
        <w:r w:rsidR="00B5099C" w:rsidRPr="00EE43C2">
          <w:rPr>
            <w:rStyle w:val="Hyperlink"/>
            <w:rFonts w:asciiTheme="majorBidi" w:hAnsiTheme="majorBidi" w:cstheme="majorBidi"/>
            <w:sz w:val="24"/>
            <w:szCs w:val="24"/>
          </w:rPr>
          <w:t>Ebionites</w:t>
        </w:r>
      </w:hyperlink>
      <w:r w:rsidRPr="00EE43C2">
        <w:rPr>
          <w:rFonts w:asciiTheme="majorBidi" w:hAnsiTheme="majorBidi" w:cstheme="majorBidi"/>
          <w:sz w:val="24"/>
          <w:szCs w:val="24"/>
        </w:rPr>
        <w:t xml:space="preserve"> used this to claim that Joseph was the biological father of Jesus. To him that was </w:t>
      </w:r>
      <w:hyperlink r:id="rId190">
        <w:r w:rsidR="00B5099C" w:rsidRPr="00EE43C2">
          <w:rPr>
            <w:rStyle w:val="Hyperlink"/>
            <w:rFonts w:asciiTheme="majorBidi" w:hAnsiTheme="majorBidi" w:cstheme="majorBidi"/>
            <w:sz w:val="24"/>
            <w:szCs w:val="24"/>
          </w:rPr>
          <w:t>heresy</w:t>
        </w:r>
      </w:hyperlink>
      <w:r w:rsidRPr="00EE43C2">
        <w:rPr>
          <w:rFonts w:asciiTheme="majorBidi" w:hAnsiTheme="majorBidi" w:cstheme="majorBidi"/>
          <w:sz w:val="24"/>
          <w:szCs w:val="24"/>
        </w:rPr>
        <w:t xml:space="preserve"> facilitated by late anti-Christian</w:t>
      </w:r>
      <w:r w:rsidR="00EA3961">
        <w:rPr>
          <w:rFonts w:asciiTheme="majorBidi" w:hAnsiTheme="majorBidi" w:cstheme="majorBidi"/>
          <w:sz w:val="24"/>
          <w:szCs w:val="24"/>
        </w:rPr>
        <w:t xml:space="preserve"> </w:t>
      </w:r>
      <w:r w:rsidRPr="00EE43C2">
        <w:rPr>
          <w:rFonts w:asciiTheme="majorBidi" w:hAnsiTheme="majorBidi" w:cstheme="majorBidi"/>
          <w:sz w:val="24"/>
          <w:szCs w:val="24"/>
        </w:rPr>
        <w:t>alterations of the scripture in Hebrew, as evident by the older, pre-Christian Septuagint.</w:t>
      </w:r>
    </w:p>
    <w:p w14:paraId="4D54DC9E" w14:textId="77777777" w:rsidR="00B5099C" w:rsidRPr="00EE43C2" w:rsidRDefault="00B5099C" w:rsidP="00EE43C2">
      <w:pPr>
        <w:rPr>
          <w:rFonts w:asciiTheme="majorBidi" w:hAnsiTheme="majorBidi" w:cstheme="majorBidi"/>
          <w:sz w:val="24"/>
          <w:szCs w:val="24"/>
        </w:rPr>
      </w:pPr>
    </w:p>
    <w:p w14:paraId="4BA0830C" w14:textId="020ED166"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Jerome broke with church tradition, translating most of the </w:t>
      </w:r>
      <w:hyperlink r:id="rId191">
        <w:r w:rsidR="00B5099C" w:rsidRPr="00EE43C2">
          <w:rPr>
            <w:rStyle w:val="Hyperlink"/>
            <w:rFonts w:asciiTheme="majorBidi" w:hAnsiTheme="majorBidi" w:cstheme="majorBidi"/>
            <w:sz w:val="24"/>
            <w:szCs w:val="24"/>
          </w:rPr>
          <w:t>Old Testament</w:t>
        </w:r>
      </w:hyperlink>
      <w:r w:rsidRPr="00EE43C2">
        <w:rPr>
          <w:rFonts w:asciiTheme="majorBidi" w:hAnsiTheme="majorBidi" w:cstheme="majorBidi"/>
          <w:sz w:val="24"/>
          <w:szCs w:val="24"/>
        </w:rPr>
        <w:t xml:space="preserve"> of his </w:t>
      </w:r>
      <w:hyperlink r:id="rId192">
        <w:r w:rsidR="00B5099C" w:rsidRPr="00EE43C2">
          <w:rPr>
            <w:rStyle w:val="Hyperlink"/>
            <w:rFonts w:asciiTheme="majorBidi" w:hAnsiTheme="majorBidi" w:cstheme="majorBidi"/>
            <w:sz w:val="24"/>
            <w:szCs w:val="24"/>
          </w:rPr>
          <w:t>Vulgate</w:t>
        </w:r>
      </w:hyperlink>
      <w:r w:rsidRPr="00EE43C2">
        <w:rPr>
          <w:rFonts w:asciiTheme="majorBidi" w:hAnsiTheme="majorBidi" w:cstheme="majorBidi"/>
          <w:sz w:val="24"/>
          <w:szCs w:val="24"/>
        </w:rPr>
        <w:t xml:space="preserve"> from Hebrew rather than Greek. His choice was sharply criticized by </w:t>
      </w:r>
      <w:hyperlink r:id="rId193">
        <w:r w:rsidR="00B5099C" w:rsidRPr="00EE43C2">
          <w:rPr>
            <w:rStyle w:val="Hyperlink"/>
            <w:rFonts w:asciiTheme="majorBidi" w:hAnsiTheme="majorBidi" w:cstheme="majorBidi"/>
            <w:sz w:val="24"/>
            <w:szCs w:val="24"/>
          </w:rPr>
          <w:t>Augustine</w:t>
        </w:r>
      </w:hyperlink>
      <w:r w:rsidRPr="00EE43C2">
        <w:rPr>
          <w:rFonts w:asciiTheme="majorBidi" w:hAnsiTheme="majorBidi" w:cstheme="majorBidi"/>
          <w:sz w:val="24"/>
          <w:szCs w:val="24"/>
        </w:rPr>
        <w:t>, his contemporary.</w:t>
      </w:r>
    </w:p>
    <w:p w14:paraId="67D0418B" w14:textId="1C0349A0"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Although Jerome argued for the superiority of the Hebrew texts in correcting the Septuagint on philological and theological grounds, because he was accused of heresy he also acknowledged the Septuagint texts. Acceptance of Jerome's version increased, and it displaced the Septuagint's </w:t>
      </w:r>
      <w:hyperlink r:id="rId194">
        <w:r w:rsidR="00B5099C" w:rsidRPr="00EE43C2">
          <w:rPr>
            <w:rStyle w:val="Hyperlink"/>
            <w:rFonts w:asciiTheme="majorBidi" w:hAnsiTheme="majorBidi" w:cstheme="majorBidi"/>
            <w:sz w:val="24"/>
            <w:szCs w:val="24"/>
          </w:rPr>
          <w:t>Old</w:t>
        </w:r>
      </w:hyperlink>
      <w:r w:rsidRPr="00EE43C2">
        <w:rPr>
          <w:rFonts w:asciiTheme="majorBidi" w:hAnsiTheme="majorBidi" w:cstheme="majorBidi"/>
          <w:sz w:val="24"/>
          <w:szCs w:val="24"/>
        </w:rPr>
        <w:t xml:space="preserve"> </w:t>
      </w:r>
      <w:hyperlink r:id="rId195">
        <w:r w:rsidR="00B5099C" w:rsidRPr="00EE43C2">
          <w:rPr>
            <w:rStyle w:val="Hyperlink"/>
            <w:rFonts w:asciiTheme="majorBidi" w:hAnsiTheme="majorBidi" w:cstheme="majorBidi"/>
            <w:sz w:val="24"/>
            <w:szCs w:val="24"/>
          </w:rPr>
          <w:t>Latin translations</w:t>
        </w:r>
      </w:hyperlink>
      <w:r w:rsidRPr="00EE43C2">
        <w:rPr>
          <w:rFonts w:asciiTheme="majorBidi" w:hAnsiTheme="majorBidi" w:cstheme="majorBidi"/>
          <w:sz w:val="24"/>
          <w:szCs w:val="24"/>
        </w:rPr>
        <w:t>.</w:t>
      </w:r>
    </w:p>
    <w:p w14:paraId="3B6F57B3" w14:textId="77777777" w:rsidR="00B5099C" w:rsidRPr="00EE43C2" w:rsidRDefault="00B5099C" w:rsidP="00EE43C2">
      <w:pPr>
        <w:rPr>
          <w:rFonts w:asciiTheme="majorBidi" w:hAnsiTheme="majorBidi" w:cstheme="majorBidi"/>
          <w:sz w:val="24"/>
          <w:szCs w:val="24"/>
        </w:rPr>
      </w:pPr>
    </w:p>
    <w:p w14:paraId="39843E93"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w:t>
      </w:r>
      <w:hyperlink r:id="rId196">
        <w:r w:rsidR="00B5099C" w:rsidRPr="00EE43C2">
          <w:rPr>
            <w:rStyle w:val="Hyperlink"/>
            <w:rFonts w:asciiTheme="majorBidi" w:hAnsiTheme="majorBidi" w:cstheme="majorBidi"/>
            <w:sz w:val="24"/>
            <w:szCs w:val="24"/>
          </w:rPr>
          <w:t>Eastern Orthodox Church</w:t>
        </w:r>
      </w:hyperlink>
      <w:r w:rsidRPr="00EE43C2">
        <w:rPr>
          <w:rFonts w:asciiTheme="majorBidi" w:hAnsiTheme="majorBidi" w:cstheme="majorBidi"/>
          <w:sz w:val="24"/>
          <w:szCs w:val="24"/>
        </w:rPr>
        <w:t xml:space="preserve"> prefers to use the Septuagint as the basis for translating the Old Testament into other languages, and uses the untranslated Septuagint where Greek is the liturgical language.</w:t>
      </w:r>
    </w:p>
    <w:p w14:paraId="0DC1F003" w14:textId="77777777" w:rsidR="00EA3961" w:rsidRDefault="00EA3961" w:rsidP="00EE43C2">
      <w:pPr>
        <w:rPr>
          <w:rFonts w:asciiTheme="majorBidi" w:hAnsiTheme="majorBidi" w:cstheme="majorBidi"/>
          <w:sz w:val="24"/>
          <w:szCs w:val="24"/>
        </w:rPr>
      </w:pPr>
    </w:p>
    <w:p w14:paraId="2161715C" w14:textId="2B2035F0"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Critical translations of the Old Testament which use the </w:t>
      </w:r>
      <w:hyperlink r:id="rId197">
        <w:r w:rsidR="00B5099C" w:rsidRPr="00EE43C2">
          <w:rPr>
            <w:rStyle w:val="Hyperlink"/>
            <w:rFonts w:asciiTheme="majorBidi" w:hAnsiTheme="majorBidi" w:cstheme="majorBidi"/>
            <w:sz w:val="24"/>
            <w:szCs w:val="24"/>
          </w:rPr>
          <w:t>Masoretic Text</w:t>
        </w:r>
      </w:hyperlink>
      <w:r w:rsidRPr="00EE43C2">
        <w:rPr>
          <w:rFonts w:asciiTheme="majorBidi" w:hAnsiTheme="majorBidi" w:cstheme="majorBidi"/>
          <w:sz w:val="24"/>
          <w:szCs w:val="24"/>
        </w:rPr>
        <w:t xml:space="preserve"> as their basis consult the Septuagint and other versions to reconstruct the meaning of the Hebrew text when it is unclear, corrupted, or ambiguous. According to the </w:t>
      </w:r>
      <w:hyperlink r:id="rId198">
        <w:r w:rsidR="00B5099C" w:rsidRPr="00EE43C2">
          <w:rPr>
            <w:rStyle w:val="Hyperlink"/>
            <w:rFonts w:asciiTheme="majorBidi" w:hAnsiTheme="majorBidi" w:cstheme="majorBidi"/>
            <w:sz w:val="24"/>
            <w:szCs w:val="24"/>
          </w:rPr>
          <w:t>New Jerusalem Bible</w:t>
        </w:r>
      </w:hyperlink>
      <w:r w:rsidRPr="00EE43C2">
        <w:rPr>
          <w:rFonts w:asciiTheme="majorBidi" w:hAnsiTheme="majorBidi" w:cstheme="majorBidi"/>
          <w:sz w:val="24"/>
          <w:szCs w:val="24"/>
        </w:rPr>
        <w:t xml:space="preserve"> foreword, "Only when this (the Masoretic Text) presents insuperable difficulties have emendations or other versions, such as the ... LXX, been used." The translator's preface to the </w:t>
      </w:r>
      <w:hyperlink r:id="rId199">
        <w:r w:rsidR="00B5099C" w:rsidRPr="00EE43C2">
          <w:rPr>
            <w:rStyle w:val="Hyperlink"/>
            <w:rFonts w:asciiTheme="majorBidi" w:hAnsiTheme="majorBidi" w:cstheme="majorBidi"/>
            <w:sz w:val="24"/>
            <w:szCs w:val="24"/>
          </w:rPr>
          <w:t>New International Version</w:t>
        </w:r>
      </w:hyperlink>
      <w:r w:rsidRPr="00EE43C2">
        <w:rPr>
          <w:rFonts w:asciiTheme="majorBidi" w:hAnsiTheme="majorBidi" w:cstheme="majorBidi"/>
          <w:sz w:val="24"/>
          <w:szCs w:val="24"/>
        </w:rPr>
        <w:t xml:space="preserve"> reads, "The translators also consulted the more important early versions (including) the Septuagint... Readings from these versions were occasionally followed where the </w:t>
      </w:r>
      <w:hyperlink r:id="rId200">
        <w:r w:rsidR="00B5099C" w:rsidRPr="00EE43C2">
          <w:rPr>
            <w:rStyle w:val="Hyperlink"/>
            <w:rFonts w:asciiTheme="majorBidi" w:hAnsiTheme="majorBidi" w:cstheme="majorBidi"/>
            <w:sz w:val="24"/>
            <w:szCs w:val="24"/>
          </w:rPr>
          <w:t>MT</w:t>
        </w:r>
      </w:hyperlink>
      <w:r w:rsidRPr="00EE43C2">
        <w:rPr>
          <w:rFonts w:asciiTheme="majorBidi" w:hAnsiTheme="majorBidi" w:cstheme="majorBidi"/>
          <w:sz w:val="24"/>
          <w:szCs w:val="24"/>
        </w:rPr>
        <w:t xml:space="preserve"> seemed doubtful"</w:t>
      </w:r>
    </w:p>
    <w:p w14:paraId="482CF81D" w14:textId="77777777" w:rsidR="00EA3961" w:rsidRDefault="00EA3961" w:rsidP="00EE43C2">
      <w:pPr>
        <w:rPr>
          <w:rFonts w:asciiTheme="majorBidi" w:hAnsiTheme="majorBidi" w:cstheme="majorBidi"/>
          <w:sz w:val="24"/>
          <w:szCs w:val="24"/>
        </w:rPr>
      </w:pPr>
    </w:p>
    <w:p w14:paraId="58EB39CB" w14:textId="7ACB273E" w:rsidR="00B5099C" w:rsidRPr="00EA3961" w:rsidRDefault="00000000" w:rsidP="00EE43C2">
      <w:pPr>
        <w:rPr>
          <w:rFonts w:asciiTheme="majorBidi" w:hAnsiTheme="majorBidi" w:cstheme="majorBidi"/>
          <w:b/>
          <w:bCs/>
          <w:sz w:val="28"/>
          <w:szCs w:val="28"/>
          <w:u w:val="single"/>
        </w:rPr>
      </w:pPr>
      <w:r w:rsidRPr="00EA3961">
        <w:rPr>
          <w:rFonts w:asciiTheme="majorBidi" w:hAnsiTheme="majorBidi" w:cstheme="majorBidi"/>
          <w:b/>
          <w:bCs/>
          <w:sz w:val="28"/>
          <w:szCs w:val="28"/>
          <w:u w:val="single"/>
        </w:rPr>
        <w:t>Textual history</w:t>
      </w:r>
    </w:p>
    <w:p w14:paraId="66F51D21" w14:textId="77777777" w:rsidR="00B5099C" w:rsidRPr="00EE43C2" w:rsidRDefault="00B5099C" w:rsidP="00EA3961">
      <w:pPr>
        <w:jc w:val="center"/>
        <w:rPr>
          <w:rFonts w:asciiTheme="majorBidi" w:hAnsiTheme="majorBidi" w:cstheme="majorBidi"/>
          <w:sz w:val="24"/>
          <w:szCs w:val="24"/>
        </w:rPr>
      </w:pPr>
    </w:p>
    <w:p w14:paraId="646B59C5" w14:textId="77777777" w:rsidR="00B5099C" w:rsidRPr="00EA3961" w:rsidRDefault="00000000" w:rsidP="00EA3961">
      <w:pPr>
        <w:jc w:val="center"/>
        <w:rPr>
          <w:rFonts w:asciiTheme="majorBidi" w:hAnsiTheme="majorBidi" w:cstheme="majorBidi"/>
          <w:b/>
          <w:bCs/>
          <w:sz w:val="24"/>
          <w:szCs w:val="24"/>
        </w:rPr>
      </w:pPr>
      <w:r w:rsidRPr="00EA3961">
        <w:rPr>
          <w:rFonts w:asciiTheme="majorBidi" w:hAnsiTheme="majorBidi" w:cstheme="majorBidi"/>
          <w:b/>
          <w:bCs/>
          <w:sz w:val="24"/>
          <w:szCs w:val="24"/>
        </w:rPr>
        <w:t>Books</w:t>
      </w:r>
    </w:p>
    <w:p w14:paraId="055FD228" w14:textId="77777777" w:rsidR="00B5099C" w:rsidRPr="00EE43C2" w:rsidRDefault="00B5099C" w:rsidP="00EE43C2">
      <w:pPr>
        <w:rPr>
          <w:rFonts w:asciiTheme="majorBidi" w:hAnsiTheme="majorBidi" w:cstheme="majorBidi"/>
          <w:sz w:val="24"/>
          <w:szCs w:val="24"/>
        </w:rPr>
      </w:pPr>
    </w:p>
    <w:tbl>
      <w:tblPr>
        <w:tblW w:w="0" w:type="auto"/>
        <w:tblInd w:w="374"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115"/>
        <w:gridCol w:w="2160"/>
        <w:gridCol w:w="5490"/>
      </w:tblGrid>
      <w:tr w:rsidR="00B5099C" w:rsidRPr="00EE43C2" w14:paraId="4D7A6D18" w14:textId="77777777">
        <w:trPr>
          <w:trHeight w:val="419"/>
        </w:trPr>
        <w:tc>
          <w:tcPr>
            <w:tcW w:w="2115" w:type="dxa"/>
          </w:tcPr>
          <w:p w14:paraId="480DF81C" w14:textId="12F09AF0"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Greek name</w:t>
            </w:r>
          </w:p>
        </w:tc>
        <w:tc>
          <w:tcPr>
            <w:tcW w:w="2160" w:type="dxa"/>
          </w:tcPr>
          <w:p w14:paraId="5AF4311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Transliteration</w:t>
            </w:r>
          </w:p>
        </w:tc>
        <w:tc>
          <w:tcPr>
            <w:tcW w:w="5490" w:type="dxa"/>
          </w:tcPr>
          <w:p w14:paraId="650D622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English name</w:t>
            </w:r>
          </w:p>
        </w:tc>
      </w:tr>
      <w:tr w:rsidR="00B5099C" w:rsidRPr="00EE43C2" w14:paraId="6DF623B8" w14:textId="77777777">
        <w:trPr>
          <w:trHeight w:val="389"/>
        </w:trPr>
        <w:tc>
          <w:tcPr>
            <w:tcW w:w="9765" w:type="dxa"/>
            <w:gridSpan w:val="3"/>
          </w:tcPr>
          <w:p w14:paraId="6CB81B24" w14:textId="77777777" w:rsidR="00B5099C" w:rsidRPr="00EA3961" w:rsidRDefault="00000000" w:rsidP="00EA3961">
            <w:pPr>
              <w:jc w:val="center"/>
              <w:rPr>
                <w:rFonts w:asciiTheme="majorBidi" w:hAnsiTheme="majorBidi" w:cstheme="majorBidi"/>
                <w:b/>
                <w:bCs/>
                <w:sz w:val="24"/>
                <w:szCs w:val="24"/>
              </w:rPr>
            </w:pPr>
            <w:r w:rsidRPr="00EA3961">
              <w:rPr>
                <w:rFonts w:asciiTheme="majorBidi" w:hAnsiTheme="majorBidi" w:cstheme="majorBidi"/>
                <w:b/>
                <w:bCs/>
                <w:sz w:val="24"/>
                <w:szCs w:val="24"/>
              </w:rPr>
              <w:t>Law</w:t>
            </w:r>
          </w:p>
        </w:tc>
      </w:tr>
      <w:tr w:rsidR="00B5099C" w:rsidRPr="00EE43C2" w14:paraId="1E63133B" w14:textId="77777777">
        <w:trPr>
          <w:trHeight w:val="389"/>
        </w:trPr>
        <w:tc>
          <w:tcPr>
            <w:tcW w:w="2115" w:type="dxa"/>
          </w:tcPr>
          <w:p w14:paraId="16C53C9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Γένεσις</w:t>
            </w:r>
          </w:p>
        </w:tc>
        <w:tc>
          <w:tcPr>
            <w:tcW w:w="2160" w:type="dxa"/>
          </w:tcPr>
          <w:p w14:paraId="27B11763"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Genesis</w:t>
            </w:r>
          </w:p>
        </w:tc>
        <w:tc>
          <w:tcPr>
            <w:tcW w:w="5490" w:type="dxa"/>
          </w:tcPr>
          <w:p w14:paraId="4FDAF7D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Genesis</w:t>
            </w:r>
          </w:p>
        </w:tc>
      </w:tr>
      <w:tr w:rsidR="00B5099C" w:rsidRPr="00EE43C2" w14:paraId="40081E63" w14:textId="77777777">
        <w:trPr>
          <w:trHeight w:val="389"/>
        </w:trPr>
        <w:tc>
          <w:tcPr>
            <w:tcW w:w="2115" w:type="dxa"/>
          </w:tcPr>
          <w:p w14:paraId="59E57847"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Ἔξοδος</w:t>
            </w:r>
          </w:p>
        </w:tc>
        <w:tc>
          <w:tcPr>
            <w:tcW w:w="2160" w:type="dxa"/>
          </w:tcPr>
          <w:p w14:paraId="53441E53"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Exodos</w:t>
            </w:r>
          </w:p>
        </w:tc>
        <w:tc>
          <w:tcPr>
            <w:tcW w:w="5490" w:type="dxa"/>
          </w:tcPr>
          <w:p w14:paraId="774C2A85"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Exodus</w:t>
            </w:r>
          </w:p>
        </w:tc>
      </w:tr>
      <w:tr w:rsidR="00B5099C" w:rsidRPr="00EE43C2" w14:paraId="3CEA2730" w14:textId="77777777">
        <w:trPr>
          <w:trHeight w:val="389"/>
        </w:trPr>
        <w:tc>
          <w:tcPr>
            <w:tcW w:w="2115" w:type="dxa"/>
          </w:tcPr>
          <w:p w14:paraId="12828F5D"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Λευϊτικόν</w:t>
            </w:r>
          </w:p>
        </w:tc>
        <w:tc>
          <w:tcPr>
            <w:tcW w:w="2160" w:type="dxa"/>
          </w:tcPr>
          <w:p w14:paraId="35C29CA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Leuitikon</w:t>
            </w:r>
          </w:p>
        </w:tc>
        <w:tc>
          <w:tcPr>
            <w:tcW w:w="5490" w:type="dxa"/>
          </w:tcPr>
          <w:p w14:paraId="05FFAF0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Leviticus</w:t>
            </w:r>
          </w:p>
        </w:tc>
      </w:tr>
      <w:tr w:rsidR="00B5099C" w:rsidRPr="00EE43C2" w14:paraId="589CF1EB" w14:textId="77777777">
        <w:trPr>
          <w:trHeight w:val="404"/>
        </w:trPr>
        <w:tc>
          <w:tcPr>
            <w:tcW w:w="2115" w:type="dxa"/>
          </w:tcPr>
          <w:p w14:paraId="7DEE2424"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Ἀριθμοί</w:t>
            </w:r>
          </w:p>
        </w:tc>
        <w:tc>
          <w:tcPr>
            <w:tcW w:w="2160" w:type="dxa"/>
          </w:tcPr>
          <w:p w14:paraId="33ED72C3"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Arithmoi</w:t>
            </w:r>
          </w:p>
        </w:tc>
        <w:tc>
          <w:tcPr>
            <w:tcW w:w="5490" w:type="dxa"/>
          </w:tcPr>
          <w:p w14:paraId="37587C15"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Numbers</w:t>
            </w:r>
          </w:p>
        </w:tc>
      </w:tr>
      <w:tr w:rsidR="00B5099C" w:rsidRPr="00EE43C2" w14:paraId="3EE912D7" w14:textId="77777777">
        <w:trPr>
          <w:trHeight w:val="374"/>
        </w:trPr>
        <w:tc>
          <w:tcPr>
            <w:tcW w:w="2115" w:type="dxa"/>
          </w:tcPr>
          <w:p w14:paraId="17F9985E"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Δευτερονόμιον</w:t>
            </w:r>
          </w:p>
        </w:tc>
        <w:tc>
          <w:tcPr>
            <w:tcW w:w="2160" w:type="dxa"/>
          </w:tcPr>
          <w:p w14:paraId="5D57196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Deuteronomion</w:t>
            </w:r>
          </w:p>
        </w:tc>
        <w:tc>
          <w:tcPr>
            <w:tcW w:w="5490" w:type="dxa"/>
          </w:tcPr>
          <w:p w14:paraId="71755FCC"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Deuteronomy</w:t>
            </w:r>
          </w:p>
        </w:tc>
      </w:tr>
      <w:tr w:rsidR="00B5099C" w:rsidRPr="00EE43C2" w14:paraId="0F34720A" w14:textId="77777777">
        <w:trPr>
          <w:trHeight w:val="389"/>
        </w:trPr>
        <w:tc>
          <w:tcPr>
            <w:tcW w:w="9765" w:type="dxa"/>
            <w:gridSpan w:val="3"/>
          </w:tcPr>
          <w:p w14:paraId="0E849428" w14:textId="77777777" w:rsidR="00B5099C" w:rsidRPr="00EA3961" w:rsidRDefault="00000000" w:rsidP="00EA3961">
            <w:pPr>
              <w:jc w:val="center"/>
              <w:rPr>
                <w:rFonts w:asciiTheme="majorBidi" w:hAnsiTheme="majorBidi" w:cstheme="majorBidi"/>
                <w:b/>
                <w:bCs/>
                <w:sz w:val="24"/>
                <w:szCs w:val="24"/>
              </w:rPr>
            </w:pPr>
            <w:r w:rsidRPr="00EA3961">
              <w:rPr>
                <w:rFonts w:asciiTheme="majorBidi" w:hAnsiTheme="majorBidi" w:cstheme="majorBidi"/>
                <w:b/>
                <w:bCs/>
                <w:sz w:val="24"/>
                <w:szCs w:val="24"/>
              </w:rPr>
              <w:t>History</w:t>
            </w:r>
          </w:p>
        </w:tc>
      </w:tr>
      <w:tr w:rsidR="00B5099C" w:rsidRPr="00EE43C2" w14:paraId="3796DDC6" w14:textId="77777777">
        <w:trPr>
          <w:trHeight w:val="404"/>
        </w:trPr>
        <w:tc>
          <w:tcPr>
            <w:tcW w:w="2115" w:type="dxa"/>
          </w:tcPr>
          <w:p w14:paraId="6A07A34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Ἰησοῦς</w:t>
            </w:r>
          </w:p>
        </w:tc>
        <w:tc>
          <w:tcPr>
            <w:tcW w:w="2160" w:type="dxa"/>
          </w:tcPr>
          <w:p w14:paraId="420EC23D"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Iēsous</w:t>
            </w:r>
          </w:p>
        </w:tc>
        <w:tc>
          <w:tcPr>
            <w:tcW w:w="5490" w:type="dxa"/>
          </w:tcPr>
          <w:p w14:paraId="4B3E7EE4"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Joshua</w:t>
            </w:r>
          </w:p>
        </w:tc>
      </w:tr>
      <w:tr w:rsidR="00B5099C" w:rsidRPr="00EE43C2" w14:paraId="7B111865" w14:textId="77777777">
        <w:trPr>
          <w:trHeight w:val="374"/>
        </w:trPr>
        <w:tc>
          <w:tcPr>
            <w:tcW w:w="2115" w:type="dxa"/>
          </w:tcPr>
          <w:p w14:paraId="31C6D2D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Κριταί</w:t>
            </w:r>
          </w:p>
        </w:tc>
        <w:tc>
          <w:tcPr>
            <w:tcW w:w="2160" w:type="dxa"/>
          </w:tcPr>
          <w:p w14:paraId="3392664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Kritai</w:t>
            </w:r>
          </w:p>
        </w:tc>
        <w:tc>
          <w:tcPr>
            <w:tcW w:w="5490" w:type="dxa"/>
          </w:tcPr>
          <w:p w14:paraId="1269ACA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Judges</w:t>
            </w:r>
          </w:p>
        </w:tc>
      </w:tr>
      <w:tr w:rsidR="00B5099C" w:rsidRPr="00EE43C2" w14:paraId="7C22D24D" w14:textId="77777777">
        <w:trPr>
          <w:trHeight w:val="404"/>
        </w:trPr>
        <w:tc>
          <w:tcPr>
            <w:tcW w:w="2115" w:type="dxa"/>
          </w:tcPr>
          <w:p w14:paraId="59E1CE74"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Ῥούθ</w:t>
            </w:r>
          </w:p>
        </w:tc>
        <w:tc>
          <w:tcPr>
            <w:tcW w:w="2160" w:type="dxa"/>
          </w:tcPr>
          <w:p w14:paraId="46BA2A68"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Routh</w:t>
            </w:r>
          </w:p>
        </w:tc>
        <w:tc>
          <w:tcPr>
            <w:tcW w:w="5490" w:type="dxa"/>
          </w:tcPr>
          <w:p w14:paraId="6EF9B1B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Ruth</w:t>
            </w:r>
          </w:p>
        </w:tc>
      </w:tr>
      <w:tr w:rsidR="00B5099C" w:rsidRPr="00EE43C2" w14:paraId="4C01265A" w14:textId="77777777">
        <w:trPr>
          <w:trHeight w:val="434"/>
        </w:trPr>
        <w:tc>
          <w:tcPr>
            <w:tcW w:w="2115" w:type="dxa"/>
          </w:tcPr>
          <w:p w14:paraId="5EEACFAD" w14:textId="26827346"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Βασιλειῶν Αʹ</w:t>
            </w:r>
          </w:p>
        </w:tc>
        <w:tc>
          <w:tcPr>
            <w:tcW w:w="2160" w:type="dxa"/>
          </w:tcPr>
          <w:p w14:paraId="712E1BDA"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1 Basileiōn</w:t>
            </w:r>
          </w:p>
        </w:tc>
        <w:tc>
          <w:tcPr>
            <w:tcW w:w="5490" w:type="dxa"/>
          </w:tcPr>
          <w:p w14:paraId="10EF6BA4"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Kings I (I Samuel)</w:t>
            </w:r>
          </w:p>
        </w:tc>
      </w:tr>
      <w:tr w:rsidR="00B5099C" w:rsidRPr="00EE43C2" w14:paraId="56D75F9A" w14:textId="77777777">
        <w:trPr>
          <w:trHeight w:val="404"/>
        </w:trPr>
        <w:tc>
          <w:tcPr>
            <w:tcW w:w="2115" w:type="dxa"/>
          </w:tcPr>
          <w:p w14:paraId="6329383D"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Βασιλειῶν Βʹ</w:t>
            </w:r>
          </w:p>
        </w:tc>
        <w:tc>
          <w:tcPr>
            <w:tcW w:w="2160" w:type="dxa"/>
          </w:tcPr>
          <w:p w14:paraId="3F5F6B6E"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2 Basileiōn</w:t>
            </w:r>
          </w:p>
        </w:tc>
        <w:tc>
          <w:tcPr>
            <w:tcW w:w="5490" w:type="dxa"/>
          </w:tcPr>
          <w:p w14:paraId="4AA92AA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Kings II (II Samuel)</w:t>
            </w:r>
          </w:p>
        </w:tc>
      </w:tr>
      <w:tr w:rsidR="00B5099C" w:rsidRPr="00EE43C2" w14:paraId="01311A6D" w14:textId="77777777">
        <w:trPr>
          <w:trHeight w:val="389"/>
        </w:trPr>
        <w:tc>
          <w:tcPr>
            <w:tcW w:w="2115" w:type="dxa"/>
          </w:tcPr>
          <w:p w14:paraId="1F7B8398"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Βασιλειῶν Γʹ</w:t>
            </w:r>
          </w:p>
        </w:tc>
        <w:tc>
          <w:tcPr>
            <w:tcW w:w="2160" w:type="dxa"/>
          </w:tcPr>
          <w:p w14:paraId="6074203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3 Basileiōn</w:t>
            </w:r>
          </w:p>
        </w:tc>
        <w:tc>
          <w:tcPr>
            <w:tcW w:w="5490" w:type="dxa"/>
          </w:tcPr>
          <w:p w14:paraId="6205523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Kings III (I Kings)</w:t>
            </w:r>
          </w:p>
        </w:tc>
      </w:tr>
      <w:tr w:rsidR="00B5099C" w:rsidRPr="00EE43C2" w14:paraId="3674CCCF" w14:textId="77777777">
        <w:trPr>
          <w:trHeight w:val="404"/>
        </w:trPr>
        <w:tc>
          <w:tcPr>
            <w:tcW w:w="2115" w:type="dxa"/>
          </w:tcPr>
          <w:p w14:paraId="53CF6B6A"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Βασιλειῶν Δʹ</w:t>
            </w:r>
          </w:p>
        </w:tc>
        <w:tc>
          <w:tcPr>
            <w:tcW w:w="2160" w:type="dxa"/>
          </w:tcPr>
          <w:p w14:paraId="5758949A"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4 Basileiōn</w:t>
            </w:r>
          </w:p>
        </w:tc>
        <w:tc>
          <w:tcPr>
            <w:tcW w:w="5490" w:type="dxa"/>
          </w:tcPr>
          <w:p w14:paraId="7C49CE1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Kings IV (II Kings)</w:t>
            </w:r>
          </w:p>
        </w:tc>
      </w:tr>
      <w:tr w:rsidR="00B5099C" w:rsidRPr="00EE43C2" w14:paraId="52C1F2B8" w14:textId="77777777">
        <w:trPr>
          <w:trHeight w:val="419"/>
        </w:trPr>
        <w:tc>
          <w:tcPr>
            <w:tcW w:w="2115" w:type="dxa"/>
          </w:tcPr>
          <w:p w14:paraId="39E1E35D"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Παραλειπομένων Αʹ</w:t>
            </w:r>
          </w:p>
        </w:tc>
        <w:tc>
          <w:tcPr>
            <w:tcW w:w="2160" w:type="dxa"/>
          </w:tcPr>
          <w:p w14:paraId="29DC292C" w14:textId="0EF013C0"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1 Paraleipomenōn</w:t>
            </w:r>
          </w:p>
        </w:tc>
        <w:tc>
          <w:tcPr>
            <w:tcW w:w="5490" w:type="dxa"/>
          </w:tcPr>
          <w:p w14:paraId="7E24544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Chronicles I</w:t>
            </w:r>
          </w:p>
        </w:tc>
      </w:tr>
      <w:tr w:rsidR="00B5099C" w:rsidRPr="00EE43C2" w14:paraId="4D9E2744" w14:textId="77777777">
        <w:trPr>
          <w:trHeight w:val="404"/>
        </w:trPr>
        <w:tc>
          <w:tcPr>
            <w:tcW w:w="2115" w:type="dxa"/>
          </w:tcPr>
          <w:p w14:paraId="75896F4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Παραλειπομένων Βʹ</w:t>
            </w:r>
          </w:p>
        </w:tc>
        <w:tc>
          <w:tcPr>
            <w:tcW w:w="2160" w:type="dxa"/>
          </w:tcPr>
          <w:p w14:paraId="347E1ED4"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2 Paraleipomenōn</w:t>
            </w:r>
          </w:p>
        </w:tc>
        <w:tc>
          <w:tcPr>
            <w:tcW w:w="5490" w:type="dxa"/>
          </w:tcPr>
          <w:p w14:paraId="65717B9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Chronicles II</w:t>
            </w:r>
          </w:p>
        </w:tc>
      </w:tr>
      <w:tr w:rsidR="00B5099C" w:rsidRPr="00EE43C2" w14:paraId="7B565F59" w14:textId="77777777">
        <w:trPr>
          <w:trHeight w:val="389"/>
        </w:trPr>
        <w:tc>
          <w:tcPr>
            <w:tcW w:w="2115" w:type="dxa"/>
          </w:tcPr>
          <w:p w14:paraId="4755416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Ἔσδρας Αʹ</w:t>
            </w:r>
          </w:p>
        </w:tc>
        <w:tc>
          <w:tcPr>
            <w:tcW w:w="2160" w:type="dxa"/>
          </w:tcPr>
          <w:p w14:paraId="2CBA12BC" w14:textId="77777777" w:rsidR="00B5099C" w:rsidRPr="00EE43C2" w:rsidRDefault="00B5099C" w:rsidP="00EE43C2">
            <w:pPr>
              <w:rPr>
                <w:rFonts w:asciiTheme="majorBidi" w:hAnsiTheme="majorBidi" w:cstheme="majorBidi"/>
                <w:sz w:val="24"/>
                <w:szCs w:val="24"/>
              </w:rPr>
            </w:pPr>
            <w:hyperlink r:id="rId201">
              <w:r w:rsidRPr="00EE43C2">
                <w:rPr>
                  <w:rStyle w:val="Hyperlink"/>
                  <w:rFonts w:asciiTheme="majorBidi" w:hAnsiTheme="majorBidi" w:cstheme="majorBidi"/>
                  <w:sz w:val="24"/>
                  <w:szCs w:val="24"/>
                </w:rPr>
                <w:t>1 Esdras</w:t>
              </w:r>
            </w:hyperlink>
          </w:p>
        </w:tc>
        <w:tc>
          <w:tcPr>
            <w:tcW w:w="5490" w:type="dxa"/>
          </w:tcPr>
          <w:p w14:paraId="796D90B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1 Esdras</w:t>
            </w:r>
          </w:p>
        </w:tc>
      </w:tr>
      <w:tr w:rsidR="00B5099C" w:rsidRPr="00EE43C2" w14:paraId="507F3AF4" w14:textId="77777777">
        <w:trPr>
          <w:trHeight w:val="404"/>
        </w:trPr>
        <w:tc>
          <w:tcPr>
            <w:tcW w:w="2115" w:type="dxa"/>
          </w:tcPr>
          <w:p w14:paraId="3B94DEA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Ἔσδρας Βʹ</w:t>
            </w:r>
          </w:p>
        </w:tc>
        <w:tc>
          <w:tcPr>
            <w:tcW w:w="2160" w:type="dxa"/>
          </w:tcPr>
          <w:p w14:paraId="592DA5B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2 Esdras</w:t>
            </w:r>
          </w:p>
        </w:tc>
        <w:tc>
          <w:tcPr>
            <w:tcW w:w="5490" w:type="dxa"/>
          </w:tcPr>
          <w:p w14:paraId="473B7EE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Ezra-Nehemiah</w:t>
            </w:r>
          </w:p>
        </w:tc>
      </w:tr>
      <w:tr w:rsidR="00B5099C" w:rsidRPr="00EE43C2" w14:paraId="4D05FB92" w14:textId="77777777">
        <w:trPr>
          <w:trHeight w:val="419"/>
        </w:trPr>
        <w:tc>
          <w:tcPr>
            <w:tcW w:w="2115" w:type="dxa"/>
          </w:tcPr>
          <w:p w14:paraId="3C058BD7"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Ἐσθήρ</w:t>
            </w:r>
          </w:p>
        </w:tc>
        <w:tc>
          <w:tcPr>
            <w:tcW w:w="2160" w:type="dxa"/>
          </w:tcPr>
          <w:p w14:paraId="3BD291D8"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Esthēr</w:t>
            </w:r>
          </w:p>
        </w:tc>
        <w:tc>
          <w:tcPr>
            <w:tcW w:w="5490" w:type="dxa"/>
          </w:tcPr>
          <w:p w14:paraId="1831E409" w14:textId="79EEF6D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Esther</w:t>
            </w:r>
          </w:p>
        </w:tc>
      </w:tr>
      <w:tr w:rsidR="00B5099C" w:rsidRPr="00EE43C2" w14:paraId="03DDB19B" w14:textId="77777777">
        <w:trPr>
          <w:trHeight w:val="404"/>
        </w:trPr>
        <w:tc>
          <w:tcPr>
            <w:tcW w:w="2115" w:type="dxa"/>
          </w:tcPr>
          <w:p w14:paraId="7990E2C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Ἰουδίθ</w:t>
            </w:r>
          </w:p>
        </w:tc>
        <w:tc>
          <w:tcPr>
            <w:tcW w:w="2160" w:type="dxa"/>
          </w:tcPr>
          <w:p w14:paraId="46581AB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Ioudith</w:t>
            </w:r>
          </w:p>
        </w:tc>
        <w:tc>
          <w:tcPr>
            <w:tcW w:w="5490" w:type="dxa"/>
          </w:tcPr>
          <w:p w14:paraId="3D04FFF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Judith</w:t>
            </w:r>
          </w:p>
        </w:tc>
      </w:tr>
      <w:tr w:rsidR="00B5099C" w:rsidRPr="00EE43C2" w14:paraId="7214E312" w14:textId="77777777">
        <w:trPr>
          <w:trHeight w:val="419"/>
        </w:trPr>
        <w:tc>
          <w:tcPr>
            <w:tcW w:w="2115" w:type="dxa"/>
          </w:tcPr>
          <w:p w14:paraId="6AF34439" w14:textId="620FCCE1"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Τωβίτ</w:t>
            </w:r>
          </w:p>
        </w:tc>
        <w:tc>
          <w:tcPr>
            <w:tcW w:w="2160" w:type="dxa"/>
          </w:tcPr>
          <w:p w14:paraId="118D3266" w14:textId="75DAFCF8"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Tōbit</w:t>
            </w:r>
          </w:p>
        </w:tc>
        <w:tc>
          <w:tcPr>
            <w:tcW w:w="5490" w:type="dxa"/>
          </w:tcPr>
          <w:p w14:paraId="70D337E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Tobit</w:t>
            </w:r>
          </w:p>
        </w:tc>
      </w:tr>
      <w:tr w:rsidR="00B5099C" w:rsidRPr="00EE43C2" w14:paraId="2B1E2D81" w14:textId="77777777">
        <w:trPr>
          <w:trHeight w:val="404"/>
        </w:trPr>
        <w:tc>
          <w:tcPr>
            <w:tcW w:w="2115" w:type="dxa"/>
          </w:tcPr>
          <w:p w14:paraId="26582C7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Μακκαβαίων Αʹ</w:t>
            </w:r>
          </w:p>
        </w:tc>
        <w:tc>
          <w:tcPr>
            <w:tcW w:w="2160" w:type="dxa"/>
          </w:tcPr>
          <w:p w14:paraId="1FADAB1E" w14:textId="77777777" w:rsidR="00B5099C" w:rsidRPr="00EE43C2" w:rsidRDefault="00B5099C" w:rsidP="00EE43C2">
            <w:pPr>
              <w:rPr>
                <w:rFonts w:asciiTheme="majorBidi" w:hAnsiTheme="majorBidi" w:cstheme="majorBidi"/>
                <w:sz w:val="24"/>
                <w:szCs w:val="24"/>
              </w:rPr>
            </w:pPr>
            <w:hyperlink r:id="rId202">
              <w:r w:rsidRPr="00EE43C2">
                <w:rPr>
                  <w:rStyle w:val="Hyperlink"/>
                  <w:rFonts w:asciiTheme="majorBidi" w:hAnsiTheme="majorBidi" w:cstheme="majorBidi"/>
                  <w:sz w:val="24"/>
                  <w:szCs w:val="24"/>
                </w:rPr>
                <w:t>1 Makkabaiōn</w:t>
              </w:r>
            </w:hyperlink>
          </w:p>
        </w:tc>
        <w:tc>
          <w:tcPr>
            <w:tcW w:w="5490" w:type="dxa"/>
          </w:tcPr>
          <w:p w14:paraId="648A5CFC"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Maccabees I</w:t>
            </w:r>
          </w:p>
        </w:tc>
      </w:tr>
      <w:tr w:rsidR="00B5099C" w:rsidRPr="00EE43C2" w14:paraId="0A564D88" w14:textId="77777777">
        <w:trPr>
          <w:trHeight w:val="389"/>
        </w:trPr>
        <w:tc>
          <w:tcPr>
            <w:tcW w:w="2115" w:type="dxa"/>
          </w:tcPr>
          <w:p w14:paraId="3FC46E4D"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Μακκαβαίων Βʹ</w:t>
            </w:r>
          </w:p>
        </w:tc>
        <w:tc>
          <w:tcPr>
            <w:tcW w:w="2160" w:type="dxa"/>
          </w:tcPr>
          <w:p w14:paraId="6DC861E7" w14:textId="77777777" w:rsidR="00B5099C" w:rsidRPr="00EE43C2" w:rsidRDefault="00B5099C" w:rsidP="00EE43C2">
            <w:pPr>
              <w:rPr>
                <w:rFonts w:asciiTheme="majorBidi" w:hAnsiTheme="majorBidi" w:cstheme="majorBidi"/>
                <w:sz w:val="24"/>
                <w:szCs w:val="24"/>
              </w:rPr>
            </w:pPr>
            <w:hyperlink r:id="rId203">
              <w:r w:rsidRPr="00EE43C2">
                <w:rPr>
                  <w:rStyle w:val="Hyperlink"/>
                  <w:rFonts w:asciiTheme="majorBidi" w:hAnsiTheme="majorBidi" w:cstheme="majorBidi"/>
                  <w:sz w:val="24"/>
                  <w:szCs w:val="24"/>
                </w:rPr>
                <w:t>2 Makkabaiōn</w:t>
              </w:r>
            </w:hyperlink>
          </w:p>
        </w:tc>
        <w:tc>
          <w:tcPr>
            <w:tcW w:w="5490" w:type="dxa"/>
          </w:tcPr>
          <w:p w14:paraId="3B60C445"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Maccabees II</w:t>
            </w:r>
          </w:p>
        </w:tc>
      </w:tr>
      <w:tr w:rsidR="00B5099C" w:rsidRPr="00EE43C2" w14:paraId="106F8CFB" w14:textId="77777777">
        <w:trPr>
          <w:trHeight w:val="404"/>
        </w:trPr>
        <w:tc>
          <w:tcPr>
            <w:tcW w:w="2115" w:type="dxa"/>
          </w:tcPr>
          <w:p w14:paraId="2BE9124E"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Μακκαβαίων Γʹ</w:t>
            </w:r>
          </w:p>
        </w:tc>
        <w:tc>
          <w:tcPr>
            <w:tcW w:w="2160" w:type="dxa"/>
          </w:tcPr>
          <w:p w14:paraId="27700125" w14:textId="77777777" w:rsidR="00B5099C" w:rsidRPr="00EE43C2" w:rsidRDefault="00B5099C" w:rsidP="00EE43C2">
            <w:pPr>
              <w:rPr>
                <w:rFonts w:asciiTheme="majorBidi" w:hAnsiTheme="majorBidi" w:cstheme="majorBidi"/>
                <w:sz w:val="24"/>
                <w:szCs w:val="24"/>
              </w:rPr>
            </w:pPr>
            <w:hyperlink r:id="rId204">
              <w:r w:rsidRPr="00EE43C2">
                <w:rPr>
                  <w:rStyle w:val="Hyperlink"/>
                  <w:rFonts w:asciiTheme="majorBidi" w:hAnsiTheme="majorBidi" w:cstheme="majorBidi"/>
                  <w:sz w:val="24"/>
                  <w:szCs w:val="24"/>
                </w:rPr>
                <w:t>3 Makkabaiōn</w:t>
              </w:r>
            </w:hyperlink>
          </w:p>
        </w:tc>
        <w:tc>
          <w:tcPr>
            <w:tcW w:w="5490" w:type="dxa"/>
          </w:tcPr>
          <w:p w14:paraId="0EE8B4D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Maccabees III</w:t>
            </w:r>
          </w:p>
        </w:tc>
      </w:tr>
      <w:tr w:rsidR="00B5099C" w:rsidRPr="00EE43C2" w14:paraId="2B7D32B6" w14:textId="77777777">
        <w:trPr>
          <w:trHeight w:val="374"/>
        </w:trPr>
        <w:tc>
          <w:tcPr>
            <w:tcW w:w="9765" w:type="dxa"/>
            <w:gridSpan w:val="3"/>
          </w:tcPr>
          <w:p w14:paraId="228034FA" w14:textId="77777777" w:rsidR="00B5099C" w:rsidRPr="00EA3961" w:rsidRDefault="00000000" w:rsidP="00EA3961">
            <w:pPr>
              <w:jc w:val="center"/>
              <w:rPr>
                <w:rFonts w:asciiTheme="majorBidi" w:hAnsiTheme="majorBidi" w:cstheme="majorBidi"/>
                <w:b/>
                <w:bCs/>
                <w:sz w:val="24"/>
                <w:szCs w:val="24"/>
              </w:rPr>
            </w:pPr>
            <w:r w:rsidRPr="00EA3961">
              <w:rPr>
                <w:rFonts w:asciiTheme="majorBidi" w:hAnsiTheme="majorBidi" w:cstheme="majorBidi"/>
                <w:b/>
                <w:bCs/>
                <w:sz w:val="24"/>
                <w:szCs w:val="24"/>
              </w:rPr>
              <w:t>Wisdom</w:t>
            </w:r>
          </w:p>
        </w:tc>
      </w:tr>
      <w:tr w:rsidR="00B5099C" w:rsidRPr="00EE43C2" w14:paraId="17094BF3" w14:textId="77777777">
        <w:trPr>
          <w:trHeight w:val="389"/>
        </w:trPr>
        <w:tc>
          <w:tcPr>
            <w:tcW w:w="2115" w:type="dxa"/>
          </w:tcPr>
          <w:p w14:paraId="7D0F4C6D"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Ψαλμοί</w:t>
            </w:r>
          </w:p>
        </w:tc>
        <w:tc>
          <w:tcPr>
            <w:tcW w:w="2160" w:type="dxa"/>
          </w:tcPr>
          <w:p w14:paraId="4EF3E968"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Psalmoi</w:t>
            </w:r>
          </w:p>
        </w:tc>
        <w:tc>
          <w:tcPr>
            <w:tcW w:w="5490" w:type="dxa"/>
          </w:tcPr>
          <w:p w14:paraId="7E4E25B3"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Psalms</w:t>
            </w:r>
          </w:p>
        </w:tc>
      </w:tr>
      <w:tr w:rsidR="00B5099C" w:rsidRPr="00EE43C2" w14:paraId="07880748" w14:textId="77777777">
        <w:trPr>
          <w:trHeight w:val="404"/>
        </w:trPr>
        <w:tc>
          <w:tcPr>
            <w:tcW w:w="2115" w:type="dxa"/>
          </w:tcPr>
          <w:p w14:paraId="5AB36FE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Ψαλμός ΡΝΑʹ</w:t>
            </w:r>
          </w:p>
        </w:tc>
        <w:tc>
          <w:tcPr>
            <w:tcW w:w="2160" w:type="dxa"/>
          </w:tcPr>
          <w:p w14:paraId="30DA08AE"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Psalmos 151</w:t>
            </w:r>
          </w:p>
        </w:tc>
        <w:tc>
          <w:tcPr>
            <w:tcW w:w="5490" w:type="dxa"/>
          </w:tcPr>
          <w:p w14:paraId="378BC16B" w14:textId="77777777" w:rsidR="00B5099C" w:rsidRPr="00EE43C2" w:rsidRDefault="00B5099C" w:rsidP="00EE43C2">
            <w:pPr>
              <w:rPr>
                <w:rFonts w:asciiTheme="majorBidi" w:hAnsiTheme="majorBidi" w:cstheme="majorBidi"/>
                <w:sz w:val="24"/>
                <w:szCs w:val="24"/>
              </w:rPr>
            </w:pPr>
            <w:hyperlink r:id="rId205">
              <w:r w:rsidRPr="00EE43C2">
                <w:rPr>
                  <w:rStyle w:val="Hyperlink"/>
                  <w:rFonts w:asciiTheme="majorBidi" w:hAnsiTheme="majorBidi" w:cstheme="majorBidi"/>
                  <w:sz w:val="24"/>
                  <w:szCs w:val="24"/>
                </w:rPr>
                <w:t>Psalm 151</w:t>
              </w:r>
            </w:hyperlink>
          </w:p>
        </w:tc>
      </w:tr>
      <w:tr w:rsidR="00B5099C" w:rsidRPr="00EE43C2" w14:paraId="7D7344A0" w14:textId="77777777">
        <w:trPr>
          <w:trHeight w:val="389"/>
        </w:trPr>
        <w:tc>
          <w:tcPr>
            <w:tcW w:w="2115" w:type="dxa"/>
          </w:tcPr>
          <w:p w14:paraId="088C0DB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Προσευχὴ Μανασσῆ</w:t>
            </w:r>
          </w:p>
        </w:tc>
        <w:tc>
          <w:tcPr>
            <w:tcW w:w="2160" w:type="dxa"/>
          </w:tcPr>
          <w:p w14:paraId="7FF777BA"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Proseuchē Manassē</w:t>
            </w:r>
          </w:p>
        </w:tc>
        <w:tc>
          <w:tcPr>
            <w:tcW w:w="5490" w:type="dxa"/>
          </w:tcPr>
          <w:p w14:paraId="53B90EA2" w14:textId="77777777" w:rsidR="00B5099C" w:rsidRPr="00EE43C2" w:rsidRDefault="00B5099C" w:rsidP="00EE43C2">
            <w:pPr>
              <w:rPr>
                <w:rFonts w:asciiTheme="majorBidi" w:hAnsiTheme="majorBidi" w:cstheme="majorBidi"/>
                <w:sz w:val="24"/>
                <w:szCs w:val="24"/>
              </w:rPr>
            </w:pPr>
            <w:hyperlink r:id="rId206">
              <w:r w:rsidRPr="00EE43C2">
                <w:rPr>
                  <w:rStyle w:val="Hyperlink"/>
                  <w:rFonts w:asciiTheme="majorBidi" w:hAnsiTheme="majorBidi" w:cstheme="majorBidi"/>
                  <w:sz w:val="24"/>
                  <w:szCs w:val="24"/>
                </w:rPr>
                <w:t>Prayer of Manasseh</w:t>
              </w:r>
            </w:hyperlink>
          </w:p>
        </w:tc>
      </w:tr>
      <w:tr w:rsidR="00B5099C" w:rsidRPr="00EE43C2" w14:paraId="7DE1A6D5" w14:textId="77777777">
        <w:trPr>
          <w:trHeight w:val="404"/>
        </w:trPr>
        <w:tc>
          <w:tcPr>
            <w:tcW w:w="2115" w:type="dxa"/>
          </w:tcPr>
          <w:p w14:paraId="4A1C9DE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Ὠδαί</w:t>
            </w:r>
          </w:p>
        </w:tc>
        <w:tc>
          <w:tcPr>
            <w:tcW w:w="2160" w:type="dxa"/>
          </w:tcPr>
          <w:p w14:paraId="46E31A8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Odai</w:t>
            </w:r>
          </w:p>
        </w:tc>
        <w:tc>
          <w:tcPr>
            <w:tcW w:w="5490" w:type="dxa"/>
          </w:tcPr>
          <w:p w14:paraId="117CDAC6" w14:textId="77777777" w:rsidR="00B5099C" w:rsidRPr="00EE43C2" w:rsidRDefault="00B5099C" w:rsidP="00EE43C2">
            <w:pPr>
              <w:rPr>
                <w:rFonts w:asciiTheme="majorBidi" w:hAnsiTheme="majorBidi" w:cstheme="majorBidi"/>
                <w:sz w:val="24"/>
                <w:szCs w:val="24"/>
              </w:rPr>
            </w:pPr>
            <w:hyperlink r:id="rId207">
              <w:r w:rsidRPr="00EE43C2">
                <w:rPr>
                  <w:rStyle w:val="Hyperlink"/>
                  <w:rFonts w:asciiTheme="majorBidi" w:hAnsiTheme="majorBidi" w:cstheme="majorBidi"/>
                  <w:sz w:val="24"/>
                  <w:szCs w:val="24"/>
                </w:rPr>
                <w:t>Odes</w:t>
              </w:r>
            </w:hyperlink>
          </w:p>
        </w:tc>
      </w:tr>
      <w:tr w:rsidR="00B5099C" w:rsidRPr="00EE43C2" w14:paraId="2FAD784A" w14:textId="77777777">
        <w:trPr>
          <w:trHeight w:val="389"/>
        </w:trPr>
        <w:tc>
          <w:tcPr>
            <w:tcW w:w="2115" w:type="dxa"/>
          </w:tcPr>
          <w:p w14:paraId="54CA2F77"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Παροιμίαι</w:t>
            </w:r>
          </w:p>
        </w:tc>
        <w:tc>
          <w:tcPr>
            <w:tcW w:w="2160" w:type="dxa"/>
          </w:tcPr>
          <w:p w14:paraId="6B8BCC4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Paroimiai</w:t>
            </w:r>
          </w:p>
        </w:tc>
        <w:tc>
          <w:tcPr>
            <w:tcW w:w="5490" w:type="dxa"/>
          </w:tcPr>
          <w:p w14:paraId="6D27EC9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Proverbs</w:t>
            </w:r>
          </w:p>
        </w:tc>
      </w:tr>
    </w:tbl>
    <w:p w14:paraId="2CEC7158" w14:textId="77777777" w:rsidR="00B5099C" w:rsidRPr="00EE43C2" w:rsidRDefault="00B5099C" w:rsidP="00EE43C2">
      <w:pPr>
        <w:rPr>
          <w:rFonts w:asciiTheme="majorBidi" w:hAnsiTheme="majorBidi" w:cstheme="majorBidi"/>
          <w:sz w:val="24"/>
          <w:szCs w:val="24"/>
        </w:rPr>
        <w:sectPr w:rsidR="00B5099C" w:rsidRPr="00EE43C2" w:rsidSect="00EE43C2">
          <w:headerReference w:type="even" r:id="rId208"/>
          <w:headerReference w:type="default" r:id="rId209"/>
          <w:footerReference w:type="even" r:id="rId210"/>
          <w:footerReference w:type="default" r:id="rId211"/>
          <w:headerReference w:type="first" r:id="rId212"/>
          <w:footerReference w:type="first" r:id="rId213"/>
          <w:pgSz w:w="11906" w:h="16838" w:code="9"/>
          <w:pgMar w:top="720" w:right="720" w:bottom="720" w:left="720" w:header="720" w:footer="720" w:gutter="0"/>
          <w:cols w:space="720"/>
          <w:docGrid w:linePitch="299"/>
        </w:sectPr>
      </w:pPr>
    </w:p>
    <w:p w14:paraId="05C51B3B" w14:textId="77777777" w:rsidR="00B5099C" w:rsidRPr="00EE43C2" w:rsidRDefault="00B5099C" w:rsidP="00EE43C2">
      <w:pPr>
        <w:rPr>
          <w:rFonts w:asciiTheme="majorBidi" w:hAnsiTheme="majorBidi" w:cstheme="majorBidi"/>
          <w:sz w:val="24"/>
          <w:szCs w:val="24"/>
        </w:rPr>
      </w:pPr>
    </w:p>
    <w:tbl>
      <w:tblPr>
        <w:tblW w:w="0" w:type="auto"/>
        <w:tblInd w:w="374"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115"/>
        <w:gridCol w:w="2160"/>
        <w:gridCol w:w="5490"/>
      </w:tblGrid>
      <w:tr w:rsidR="00B5099C" w:rsidRPr="00EE43C2" w14:paraId="52DAD977" w14:textId="77777777">
        <w:trPr>
          <w:trHeight w:val="389"/>
        </w:trPr>
        <w:tc>
          <w:tcPr>
            <w:tcW w:w="2115" w:type="dxa"/>
          </w:tcPr>
          <w:p w14:paraId="75B26D3D"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Ἐκκλησιαστής</w:t>
            </w:r>
          </w:p>
        </w:tc>
        <w:tc>
          <w:tcPr>
            <w:tcW w:w="2160" w:type="dxa"/>
          </w:tcPr>
          <w:p w14:paraId="5915AFF3"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Ekklēsiastēs</w:t>
            </w:r>
          </w:p>
        </w:tc>
        <w:tc>
          <w:tcPr>
            <w:tcW w:w="5490" w:type="dxa"/>
          </w:tcPr>
          <w:p w14:paraId="300BE19C" w14:textId="77777777" w:rsidR="00B5099C" w:rsidRPr="00EE43C2" w:rsidRDefault="00B5099C" w:rsidP="00EE43C2">
            <w:pPr>
              <w:rPr>
                <w:rFonts w:asciiTheme="majorBidi" w:hAnsiTheme="majorBidi" w:cstheme="majorBidi"/>
                <w:sz w:val="24"/>
                <w:szCs w:val="24"/>
              </w:rPr>
            </w:pPr>
            <w:hyperlink r:id="rId214">
              <w:r w:rsidRPr="00EE43C2">
                <w:rPr>
                  <w:rStyle w:val="Hyperlink"/>
                  <w:rFonts w:asciiTheme="majorBidi" w:hAnsiTheme="majorBidi" w:cstheme="majorBidi"/>
                  <w:sz w:val="24"/>
                  <w:szCs w:val="24"/>
                </w:rPr>
                <w:t>Ecclesiastes</w:t>
              </w:r>
            </w:hyperlink>
          </w:p>
        </w:tc>
      </w:tr>
      <w:tr w:rsidR="00B5099C" w:rsidRPr="00EE43C2" w14:paraId="769CBAAD" w14:textId="77777777">
        <w:trPr>
          <w:trHeight w:val="404"/>
        </w:trPr>
        <w:tc>
          <w:tcPr>
            <w:tcW w:w="2115" w:type="dxa"/>
          </w:tcPr>
          <w:p w14:paraId="30D5821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Ἆσμα Ἀσμάτων</w:t>
            </w:r>
          </w:p>
        </w:tc>
        <w:tc>
          <w:tcPr>
            <w:tcW w:w="2160" w:type="dxa"/>
          </w:tcPr>
          <w:p w14:paraId="09EDBB94" w14:textId="77777777" w:rsidR="00B5099C" w:rsidRPr="00EE43C2" w:rsidRDefault="00B5099C" w:rsidP="00EE43C2">
            <w:pPr>
              <w:rPr>
                <w:rFonts w:asciiTheme="majorBidi" w:hAnsiTheme="majorBidi" w:cstheme="majorBidi"/>
                <w:sz w:val="24"/>
                <w:szCs w:val="24"/>
              </w:rPr>
            </w:pPr>
            <w:hyperlink r:id="rId215">
              <w:r w:rsidRPr="00EE43C2">
                <w:rPr>
                  <w:rStyle w:val="Hyperlink"/>
                  <w:rFonts w:asciiTheme="majorBidi" w:hAnsiTheme="majorBidi" w:cstheme="majorBidi"/>
                  <w:sz w:val="24"/>
                  <w:szCs w:val="24"/>
                </w:rPr>
                <w:t>Asma Asmatōn</w:t>
              </w:r>
            </w:hyperlink>
          </w:p>
        </w:tc>
        <w:tc>
          <w:tcPr>
            <w:tcW w:w="5490" w:type="dxa"/>
          </w:tcPr>
          <w:p w14:paraId="0041C7D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Song of Songs or Song of Solomon or Canticle of Canticles</w:t>
            </w:r>
          </w:p>
        </w:tc>
      </w:tr>
      <w:tr w:rsidR="00B5099C" w:rsidRPr="00EE43C2" w14:paraId="2DB6B5A7" w14:textId="77777777">
        <w:trPr>
          <w:trHeight w:val="389"/>
        </w:trPr>
        <w:tc>
          <w:tcPr>
            <w:tcW w:w="2115" w:type="dxa"/>
          </w:tcPr>
          <w:p w14:paraId="75B27FCC"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Ἰώβ</w:t>
            </w:r>
          </w:p>
        </w:tc>
        <w:tc>
          <w:tcPr>
            <w:tcW w:w="2160" w:type="dxa"/>
          </w:tcPr>
          <w:p w14:paraId="5BDDB49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Iōb</w:t>
            </w:r>
          </w:p>
        </w:tc>
        <w:tc>
          <w:tcPr>
            <w:tcW w:w="5490" w:type="dxa"/>
          </w:tcPr>
          <w:p w14:paraId="6364D11A" w14:textId="77777777" w:rsidR="00B5099C" w:rsidRPr="00EE43C2" w:rsidRDefault="00B5099C" w:rsidP="00EE43C2">
            <w:pPr>
              <w:rPr>
                <w:rFonts w:asciiTheme="majorBidi" w:hAnsiTheme="majorBidi" w:cstheme="majorBidi"/>
                <w:sz w:val="24"/>
                <w:szCs w:val="24"/>
              </w:rPr>
            </w:pPr>
            <w:hyperlink r:id="rId216">
              <w:r w:rsidRPr="00EE43C2">
                <w:rPr>
                  <w:rStyle w:val="Hyperlink"/>
                  <w:rFonts w:asciiTheme="majorBidi" w:hAnsiTheme="majorBidi" w:cstheme="majorBidi"/>
                  <w:sz w:val="24"/>
                  <w:szCs w:val="24"/>
                </w:rPr>
                <w:t>Job</w:t>
              </w:r>
            </w:hyperlink>
          </w:p>
        </w:tc>
      </w:tr>
      <w:tr w:rsidR="00B5099C" w:rsidRPr="00EE43C2" w14:paraId="33F17E6C" w14:textId="77777777">
        <w:trPr>
          <w:trHeight w:val="404"/>
        </w:trPr>
        <w:tc>
          <w:tcPr>
            <w:tcW w:w="2115" w:type="dxa"/>
          </w:tcPr>
          <w:p w14:paraId="55638E0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Σοφία Σαλομῶντος</w:t>
            </w:r>
          </w:p>
        </w:tc>
        <w:tc>
          <w:tcPr>
            <w:tcW w:w="2160" w:type="dxa"/>
          </w:tcPr>
          <w:p w14:paraId="674C6B85"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Sophia Salomōntos</w:t>
            </w:r>
          </w:p>
        </w:tc>
        <w:tc>
          <w:tcPr>
            <w:tcW w:w="5490" w:type="dxa"/>
          </w:tcPr>
          <w:p w14:paraId="79C5CA5E"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Wisdom or Wisdom of Solomon</w:t>
            </w:r>
          </w:p>
        </w:tc>
      </w:tr>
      <w:tr w:rsidR="00B5099C" w:rsidRPr="00EE43C2" w14:paraId="7107EB0F" w14:textId="77777777">
        <w:trPr>
          <w:trHeight w:val="404"/>
        </w:trPr>
        <w:tc>
          <w:tcPr>
            <w:tcW w:w="2115" w:type="dxa"/>
          </w:tcPr>
          <w:p w14:paraId="528BBBE4"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Σοφία Ἰησοῦ Σειράχ</w:t>
            </w:r>
          </w:p>
        </w:tc>
        <w:tc>
          <w:tcPr>
            <w:tcW w:w="2160" w:type="dxa"/>
          </w:tcPr>
          <w:p w14:paraId="55B3FEAE" w14:textId="77777777" w:rsidR="00B5099C" w:rsidRPr="00EE43C2" w:rsidRDefault="00B5099C" w:rsidP="00EE43C2">
            <w:pPr>
              <w:rPr>
                <w:rFonts w:asciiTheme="majorBidi" w:hAnsiTheme="majorBidi" w:cstheme="majorBidi"/>
                <w:sz w:val="24"/>
                <w:szCs w:val="24"/>
              </w:rPr>
            </w:pPr>
            <w:hyperlink r:id="rId217">
              <w:r w:rsidRPr="00EE43C2">
                <w:rPr>
                  <w:rStyle w:val="Hyperlink"/>
                  <w:rFonts w:asciiTheme="majorBidi" w:hAnsiTheme="majorBidi" w:cstheme="majorBidi"/>
                  <w:sz w:val="24"/>
                  <w:szCs w:val="24"/>
                </w:rPr>
                <w:t>Sophia Iēsou Seirach</w:t>
              </w:r>
            </w:hyperlink>
          </w:p>
        </w:tc>
        <w:tc>
          <w:tcPr>
            <w:tcW w:w="5490" w:type="dxa"/>
          </w:tcPr>
          <w:p w14:paraId="753E45C7"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Sirach or Ecclesiasticus or Wisdom of Sirach</w:t>
            </w:r>
          </w:p>
        </w:tc>
      </w:tr>
      <w:tr w:rsidR="00B5099C" w:rsidRPr="00EE43C2" w14:paraId="2083B59F" w14:textId="77777777">
        <w:trPr>
          <w:trHeight w:val="374"/>
        </w:trPr>
        <w:tc>
          <w:tcPr>
            <w:tcW w:w="9765" w:type="dxa"/>
            <w:gridSpan w:val="3"/>
          </w:tcPr>
          <w:p w14:paraId="57D1A3BF" w14:textId="77777777" w:rsidR="00B5099C" w:rsidRPr="00EA3961" w:rsidRDefault="00000000" w:rsidP="00EA3961">
            <w:pPr>
              <w:jc w:val="center"/>
              <w:rPr>
                <w:rFonts w:asciiTheme="majorBidi" w:hAnsiTheme="majorBidi" w:cstheme="majorBidi"/>
                <w:b/>
                <w:bCs/>
                <w:sz w:val="24"/>
                <w:szCs w:val="24"/>
              </w:rPr>
            </w:pPr>
            <w:r w:rsidRPr="00EA3961">
              <w:rPr>
                <w:rFonts w:asciiTheme="majorBidi" w:hAnsiTheme="majorBidi" w:cstheme="majorBidi"/>
                <w:b/>
                <w:bCs/>
                <w:sz w:val="24"/>
                <w:szCs w:val="24"/>
              </w:rPr>
              <w:t>Prophets</w:t>
            </w:r>
          </w:p>
        </w:tc>
      </w:tr>
      <w:tr w:rsidR="00B5099C" w:rsidRPr="00EE43C2" w14:paraId="193DF67E" w14:textId="77777777">
        <w:trPr>
          <w:trHeight w:val="404"/>
        </w:trPr>
        <w:tc>
          <w:tcPr>
            <w:tcW w:w="2115" w:type="dxa"/>
          </w:tcPr>
          <w:p w14:paraId="77DB696D"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Ὡσηέ Αʹ</w:t>
            </w:r>
          </w:p>
        </w:tc>
        <w:tc>
          <w:tcPr>
            <w:tcW w:w="2160" w:type="dxa"/>
          </w:tcPr>
          <w:p w14:paraId="3768848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 Hōsēe</w:t>
            </w:r>
          </w:p>
        </w:tc>
        <w:tc>
          <w:tcPr>
            <w:tcW w:w="5490" w:type="dxa"/>
          </w:tcPr>
          <w:p w14:paraId="3FB18B68"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Hosea</w:t>
            </w:r>
          </w:p>
        </w:tc>
      </w:tr>
      <w:tr w:rsidR="00B5099C" w:rsidRPr="00EE43C2" w14:paraId="6A442CFD" w14:textId="77777777">
        <w:trPr>
          <w:trHeight w:val="404"/>
        </w:trPr>
        <w:tc>
          <w:tcPr>
            <w:tcW w:w="2115" w:type="dxa"/>
          </w:tcPr>
          <w:p w14:paraId="7925EDDA"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Ἀμώς Βʹ</w:t>
            </w:r>
          </w:p>
        </w:tc>
        <w:tc>
          <w:tcPr>
            <w:tcW w:w="2160" w:type="dxa"/>
          </w:tcPr>
          <w:p w14:paraId="3F22B93C"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II. Āmōs</w:t>
            </w:r>
          </w:p>
        </w:tc>
        <w:tc>
          <w:tcPr>
            <w:tcW w:w="5490" w:type="dxa"/>
          </w:tcPr>
          <w:p w14:paraId="3229022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Amos</w:t>
            </w:r>
          </w:p>
        </w:tc>
      </w:tr>
      <w:tr w:rsidR="00B5099C" w:rsidRPr="00EE43C2" w14:paraId="5481C501" w14:textId="77777777">
        <w:trPr>
          <w:trHeight w:val="389"/>
        </w:trPr>
        <w:tc>
          <w:tcPr>
            <w:tcW w:w="2115" w:type="dxa"/>
          </w:tcPr>
          <w:p w14:paraId="547EE72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Μιχαίας Γʹ</w:t>
            </w:r>
          </w:p>
        </w:tc>
        <w:tc>
          <w:tcPr>
            <w:tcW w:w="2160" w:type="dxa"/>
          </w:tcPr>
          <w:p w14:paraId="2376F66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III. Michaias</w:t>
            </w:r>
          </w:p>
        </w:tc>
        <w:tc>
          <w:tcPr>
            <w:tcW w:w="5490" w:type="dxa"/>
          </w:tcPr>
          <w:p w14:paraId="25D76D1D"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Micah</w:t>
            </w:r>
          </w:p>
        </w:tc>
      </w:tr>
      <w:tr w:rsidR="00B5099C" w:rsidRPr="00EE43C2" w14:paraId="3FB775B6" w14:textId="77777777">
        <w:trPr>
          <w:trHeight w:val="404"/>
        </w:trPr>
        <w:tc>
          <w:tcPr>
            <w:tcW w:w="2115" w:type="dxa"/>
          </w:tcPr>
          <w:p w14:paraId="116F9E8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Ἰωήλ Δʹ</w:t>
            </w:r>
          </w:p>
        </w:tc>
        <w:tc>
          <w:tcPr>
            <w:tcW w:w="2160" w:type="dxa"/>
          </w:tcPr>
          <w:p w14:paraId="0221F28C"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IV. Iōēl</w:t>
            </w:r>
          </w:p>
        </w:tc>
        <w:tc>
          <w:tcPr>
            <w:tcW w:w="5490" w:type="dxa"/>
          </w:tcPr>
          <w:p w14:paraId="6B62933D"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Joel</w:t>
            </w:r>
          </w:p>
        </w:tc>
      </w:tr>
      <w:tr w:rsidR="00B5099C" w:rsidRPr="00EE43C2" w14:paraId="4C9CDD6F" w14:textId="77777777">
        <w:trPr>
          <w:trHeight w:val="434"/>
        </w:trPr>
        <w:tc>
          <w:tcPr>
            <w:tcW w:w="2115" w:type="dxa"/>
          </w:tcPr>
          <w:p w14:paraId="7C2B9CE8" w14:textId="083E33E3"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Ὀβδιού Εʹ</w:t>
            </w:r>
          </w:p>
        </w:tc>
        <w:tc>
          <w:tcPr>
            <w:tcW w:w="2160" w:type="dxa"/>
          </w:tcPr>
          <w:p w14:paraId="302F6FA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V. Obdiou</w:t>
            </w:r>
          </w:p>
        </w:tc>
        <w:tc>
          <w:tcPr>
            <w:tcW w:w="5490" w:type="dxa"/>
          </w:tcPr>
          <w:p w14:paraId="26DB7825"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Obadiah</w:t>
            </w:r>
          </w:p>
        </w:tc>
      </w:tr>
      <w:tr w:rsidR="00B5099C" w:rsidRPr="00EE43C2" w14:paraId="626182A7" w14:textId="77777777">
        <w:trPr>
          <w:trHeight w:val="404"/>
        </w:trPr>
        <w:tc>
          <w:tcPr>
            <w:tcW w:w="2115" w:type="dxa"/>
          </w:tcPr>
          <w:p w14:paraId="38E7DBCB"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Ἰωνᾶς Ϛ'</w:t>
            </w:r>
          </w:p>
        </w:tc>
        <w:tc>
          <w:tcPr>
            <w:tcW w:w="2160" w:type="dxa"/>
          </w:tcPr>
          <w:p w14:paraId="31E7C6E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VI. Iōnas</w:t>
            </w:r>
          </w:p>
        </w:tc>
        <w:tc>
          <w:tcPr>
            <w:tcW w:w="5490" w:type="dxa"/>
          </w:tcPr>
          <w:p w14:paraId="23C547D5"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Jonah</w:t>
            </w:r>
          </w:p>
        </w:tc>
      </w:tr>
      <w:tr w:rsidR="00B5099C" w:rsidRPr="00EE43C2" w14:paraId="66494EA0" w14:textId="77777777">
        <w:trPr>
          <w:trHeight w:val="389"/>
        </w:trPr>
        <w:tc>
          <w:tcPr>
            <w:tcW w:w="2115" w:type="dxa"/>
          </w:tcPr>
          <w:p w14:paraId="51DE3D6C"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Ναούμ Ζʹ</w:t>
            </w:r>
          </w:p>
        </w:tc>
        <w:tc>
          <w:tcPr>
            <w:tcW w:w="2160" w:type="dxa"/>
          </w:tcPr>
          <w:p w14:paraId="55E742A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VII. Naoum</w:t>
            </w:r>
          </w:p>
        </w:tc>
        <w:tc>
          <w:tcPr>
            <w:tcW w:w="5490" w:type="dxa"/>
          </w:tcPr>
          <w:p w14:paraId="23F417F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Nahum</w:t>
            </w:r>
          </w:p>
        </w:tc>
      </w:tr>
      <w:tr w:rsidR="00B5099C" w:rsidRPr="00EE43C2" w14:paraId="50DF3E3C" w14:textId="77777777">
        <w:trPr>
          <w:trHeight w:val="404"/>
        </w:trPr>
        <w:tc>
          <w:tcPr>
            <w:tcW w:w="2115" w:type="dxa"/>
          </w:tcPr>
          <w:p w14:paraId="255A4AC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Ἀμβακούμ Ηʹ</w:t>
            </w:r>
          </w:p>
        </w:tc>
        <w:tc>
          <w:tcPr>
            <w:tcW w:w="2160" w:type="dxa"/>
          </w:tcPr>
          <w:p w14:paraId="13F3C1C3"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VIII. Ambakoum</w:t>
            </w:r>
          </w:p>
        </w:tc>
        <w:tc>
          <w:tcPr>
            <w:tcW w:w="5490" w:type="dxa"/>
          </w:tcPr>
          <w:p w14:paraId="095D06EC"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Habakkuk</w:t>
            </w:r>
          </w:p>
        </w:tc>
      </w:tr>
      <w:tr w:rsidR="00B5099C" w:rsidRPr="00EE43C2" w14:paraId="349AB3FD" w14:textId="77777777">
        <w:trPr>
          <w:trHeight w:val="404"/>
        </w:trPr>
        <w:tc>
          <w:tcPr>
            <w:tcW w:w="2115" w:type="dxa"/>
          </w:tcPr>
          <w:p w14:paraId="1F636DF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Σοφονίας Θʹ</w:t>
            </w:r>
          </w:p>
        </w:tc>
        <w:tc>
          <w:tcPr>
            <w:tcW w:w="2160" w:type="dxa"/>
          </w:tcPr>
          <w:p w14:paraId="447EABB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IX. Sophonias</w:t>
            </w:r>
          </w:p>
        </w:tc>
        <w:tc>
          <w:tcPr>
            <w:tcW w:w="5490" w:type="dxa"/>
          </w:tcPr>
          <w:p w14:paraId="4A8D9505"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Zephaniah</w:t>
            </w:r>
          </w:p>
        </w:tc>
      </w:tr>
      <w:tr w:rsidR="00B5099C" w:rsidRPr="00EE43C2" w14:paraId="6ED56A03" w14:textId="77777777">
        <w:trPr>
          <w:trHeight w:val="389"/>
        </w:trPr>
        <w:tc>
          <w:tcPr>
            <w:tcW w:w="2115" w:type="dxa"/>
          </w:tcPr>
          <w:p w14:paraId="2DF7BC37"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Ἀγγαῖος Ιʹ</w:t>
            </w:r>
          </w:p>
        </w:tc>
        <w:tc>
          <w:tcPr>
            <w:tcW w:w="2160" w:type="dxa"/>
          </w:tcPr>
          <w:p w14:paraId="13FC5284"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X. Angaios</w:t>
            </w:r>
          </w:p>
        </w:tc>
        <w:tc>
          <w:tcPr>
            <w:tcW w:w="5490" w:type="dxa"/>
          </w:tcPr>
          <w:p w14:paraId="51F63ED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Haggai</w:t>
            </w:r>
          </w:p>
        </w:tc>
      </w:tr>
      <w:tr w:rsidR="00B5099C" w:rsidRPr="00EE43C2" w14:paraId="433A6DF7" w14:textId="77777777">
        <w:trPr>
          <w:trHeight w:val="404"/>
        </w:trPr>
        <w:tc>
          <w:tcPr>
            <w:tcW w:w="2115" w:type="dxa"/>
          </w:tcPr>
          <w:p w14:paraId="0C50DFDE"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Ζαχαρίας ΙΑʹ</w:t>
            </w:r>
          </w:p>
        </w:tc>
        <w:tc>
          <w:tcPr>
            <w:tcW w:w="2160" w:type="dxa"/>
          </w:tcPr>
          <w:p w14:paraId="15A8F4FC"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XI. Zacharias</w:t>
            </w:r>
          </w:p>
        </w:tc>
        <w:tc>
          <w:tcPr>
            <w:tcW w:w="5490" w:type="dxa"/>
          </w:tcPr>
          <w:p w14:paraId="0DCB16E8"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Zachariah</w:t>
            </w:r>
          </w:p>
        </w:tc>
      </w:tr>
      <w:tr w:rsidR="00B5099C" w:rsidRPr="00EE43C2" w14:paraId="205801B5" w14:textId="77777777">
        <w:trPr>
          <w:trHeight w:val="404"/>
        </w:trPr>
        <w:tc>
          <w:tcPr>
            <w:tcW w:w="2115" w:type="dxa"/>
          </w:tcPr>
          <w:p w14:paraId="3399729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Μαλαχίας ΙΒʹ</w:t>
            </w:r>
          </w:p>
        </w:tc>
        <w:tc>
          <w:tcPr>
            <w:tcW w:w="2160" w:type="dxa"/>
          </w:tcPr>
          <w:p w14:paraId="20CE379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XII. Malachias</w:t>
            </w:r>
          </w:p>
        </w:tc>
        <w:tc>
          <w:tcPr>
            <w:tcW w:w="5490" w:type="dxa"/>
          </w:tcPr>
          <w:p w14:paraId="2236834E"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Malachi</w:t>
            </w:r>
          </w:p>
        </w:tc>
      </w:tr>
      <w:tr w:rsidR="00B5099C" w:rsidRPr="00EE43C2" w14:paraId="11E20855" w14:textId="77777777">
        <w:trPr>
          <w:trHeight w:val="389"/>
        </w:trPr>
        <w:tc>
          <w:tcPr>
            <w:tcW w:w="2115" w:type="dxa"/>
          </w:tcPr>
          <w:p w14:paraId="6B46435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Ἠσαΐας</w:t>
            </w:r>
          </w:p>
        </w:tc>
        <w:tc>
          <w:tcPr>
            <w:tcW w:w="2160" w:type="dxa"/>
          </w:tcPr>
          <w:p w14:paraId="0192182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Ēsaias</w:t>
            </w:r>
          </w:p>
        </w:tc>
        <w:tc>
          <w:tcPr>
            <w:tcW w:w="5490" w:type="dxa"/>
          </w:tcPr>
          <w:p w14:paraId="5CB47464"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Isaiah</w:t>
            </w:r>
          </w:p>
        </w:tc>
      </w:tr>
      <w:tr w:rsidR="00B5099C" w:rsidRPr="00EE43C2" w14:paraId="65B3C891" w14:textId="77777777">
        <w:trPr>
          <w:trHeight w:val="404"/>
        </w:trPr>
        <w:tc>
          <w:tcPr>
            <w:tcW w:w="2115" w:type="dxa"/>
          </w:tcPr>
          <w:p w14:paraId="2766685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Ἱερεμίας</w:t>
            </w:r>
          </w:p>
        </w:tc>
        <w:tc>
          <w:tcPr>
            <w:tcW w:w="2160" w:type="dxa"/>
          </w:tcPr>
          <w:p w14:paraId="1EBCB13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Hieremias</w:t>
            </w:r>
          </w:p>
        </w:tc>
        <w:tc>
          <w:tcPr>
            <w:tcW w:w="5490" w:type="dxa"/>
          </w:tcPr>
          <w:p w14:paraId="47E6360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Jeremiah</w:t>
            </w:r>
          </w:p>
        </w:tc>
      </w:tr>
      <w:tr w:rsidR="00B5099C" w:rsidRPr="00EE43C2" w14:paraId="5F24627D" w14:textId="77777777">
        <w:trPr>
          <w:trHeight w:val="389"/>
        </w:trPr>
        <w:tc>
          <w:tcPr>
            <w:tcW w:w="2115" w:type="dxa"/>
          </w:tcPr>
          <w:p w14:paraId="3D223F96"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Βαρούχ</w:t>
            </w:r>
          </w:p>
        </w:tc>
        <w:tc>
          <w:tcPr>
            <w:tcW w:w="2160" w:type="dxa"/>
          </w:tcPr>
          <w:p w14:paraId="65EE405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Barouch</w:t>
            </w:r>
          </w:p>
        </w:tc>
        <w:tc>
          <w:tcPr>
            <w:tcW w:w="5490" w:type="dxa"/>
          </w:tcPr>
          <w:p w14:paraId="00267A0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Baruch</w:t>
            </w:r>
          </w:p>
        </w:tc>
      </w:tr>
      <w:tr w:rsidR="00B5099C" w:rsidRPr="00EE43C2" w14:paraId="0EBDFD18" w14:textId="77777777">
        <w:trPr>
          <w:trHeight w:val="389"/>
        </w:trPr>
        <w:tc>
          <w:tcPr>
            <w:tcW w:w="2115" w:type="dxa"/>
          </w:tcPr>
          <w:p w14:paraId="11E35099"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Θρῆνοι</w:t>
            </w:r>
          </w:p>
        </w:tc>
        <w:tc>
          <w:tcPr>
            <w:tcW w:w="2160" w:type="dxa"/>
          </w:tcPr>
          <w:p w14:paraId="5897B0C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Thrēnoi</w:t>
            </w:r>
          </w:p>
        </w:tc>
        <w:tc>
          <w:tcPr>
            <w:tcW w:w="5490" w:type="dxa"/>
          </w:tcPr>
          <w:p w14:paraId="4E64DEA3"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Lamentations</w:t>
            </w:r>
          </w:p>
        </w:tc>
      </w:tr>
      <w:tr w:rsidR="00B5099C" w:rsidRPr="00EE43C2" w14:paraId="16F7823F" w14:textId="77777777">
        <w:trPr>
          <w:trHeight w:val="404"/>
        </w:trPr>
        <w:tc>
          <w:tcPr>
            <w:tcW w:w="2115" w:type="dxa"/>
          </w:tcPr>
          <w:p w14:paraId="29A32815"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Ἐπιστολὴ Ἰερεμίου</w:t>
            </w:r>
          </w:p>
        </w:tc>
        <w:tc>
          <w:tcPr>
            <w:tcW w:w="2160" w:type="dxa"/>
          </w:tcPr>
          <w:p w14:paraId="73458777" w14:textId="77777777" w:rsidR="00B5099C" w:rsidRPr="00EE43C2" w:rsidRDefault="00B5099C" w:rsidP="00EE43C2">
            <w:pPr>
              <w:rPr>
                <w:rFonts w:asciiTheme="majorBidi" w:hAnsiTheme="majorBidi" w:cstheme="majorBidi"/>
                <w:sz w:val="24"/>
                <w:szCs w:val="24"/>
              </w:rPr>
            </w:pPr>
            <w:hyperlink r:id="rId218">
              <w:r w:rsidRPr="00EE43C2">
                <w:rPr>
                  <w:rStyle w:val="Hyperlink"/>
                  <w:rFonts w:asciiTheme="majorBidi" w:hAnsiTheme="majorBidi" w:cstheme="majorBidi"/>
                  <w:sz w:val="24"/>
                  <w:szCs w:val="24"/>
                </w:rPr>
                <w:t>Epistolē Ieremiou</w:t>
              </w:r>
            </w:hyperlink>
          </w:p>
        </w:tc>
        <w:tc>
          <w:tcPr>
            <w:tcW w:w="5490" w:type="dxa"/>
          </w:tcPr>
          <w:p w14:paraId="4D6AD844"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Letter of Jeremiah</w:t>
            </w:r>
          </w:p>
        </w:tc>
      </w:tr>
      <w:tr w:rsidR="00B5099C" w:rsidRPr="00EE43C2" w14:paraId="7A4871B3" w14:textId="77777777">
        <w:trPr>
          <w:trHeight w:val="404"/>
        </w:trPr>
        <w:tc>
          <w:tcPr>
            <w:tcW w:w="2115" w:type="dxa"/>
          </w:tcPr>
          <w:p w14:paraId="304C60B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Ἰεζεκιήλ</w:t>
            </w:r>
          </w:p>
        </w:tc>
        <w:tc>
          <w:tcPr>
            <w:tcW w:w="2160" w:type="dxa"/>
          </w:tcPr>
          <w:p w14:paraId="7D260372"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Iezekiēl</w:t>
            </w:r>
          </w:p>
        </w:tc>
        <w:tc>
          <w:tcPr>
            <w:tcW w:w="5490" w:type="dxa"/>
          </w:tcPr>
          <w:p w14:paraId="365F1F8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Ezekiel</w:t>
            </w:r>
          </w:p>
        </w:tc>
      </w:tr>
      <w:tr w:rsidR="00B5099C" w:rsidRPr="00EE43C2" w14:paraId="6845626E" w14:textId="77777777">
        <w:trPr>
          <w:trHeight w:val="419"/>
        </w:trPr>
        <w:tc>
          <w:tcPr>
            <w:tcW w:w="2115" w:type="dxa"/>
          </w:tcPr>
          <w:p w14:paraId="483ED81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Δανιήλ</w:t>
            </w:r>
          </w:p>
        </w:tc>
        <w:tc>
          <w:tcPr>
            <w:tcW w:w="2160" w:type="dxa"/>
          </w:tcPr>
          <w:p w14:paraId="2DF3B75A"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Daniēl</w:t>
            </w:r>
          </w:p>
        </w:tc>
        <w:tc>
          <w:tcPr>
            <w:tcW w:w="5490" w:type="dxa"/>
          </w:tcPr>
          <w:p w14:paraId="79CDD3DB" w14:textId="19F74EF0"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Daniel</w:t>
            </w:r>
          </w:p>
        </w:tc>
      </w:tr>
      <w:tr w:rsidR="00B5099C" w:rsidRPr="00EE43C2" w14:paraId="0910F170" w14:textId="77777777">
        <w:trPr>
          <w:trHeight w:val="374"/>
        </w:trPr>
        <w:tc>
          <w:tcPr>
            <w:tcW w:w="9765" w:type="dxa"/>
            <w:gridSpan w:val="3"/>
          </w:tcPr>
          <w:p w14:paraId="48DE0920"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Appendix</w:t>
            </w:r>
          </w:p>
        </w:tc>
      </w:tr>
      <w:tr w:rsidR="00B5099C" w:rsidRPr="00EE43C2" w14:paraId="7047D82A" w14:textId="77777777">
        <w:trPr>
          <w:trHeight w:val="434"/>
        </w:trPr>
        <w:tc>
          <w:tcPr>
            <w:tcW w:w="2115" w:type="dxa"/>
          </w:tcPr>
          <w:p w14:paraId="6A0AFCDF"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Μακκαβαίων Δ'</w:t>
            </w:r>
          </w:p>
        </w:tc>
        <w:tc>
          <w:tcPr>
            <w:tcW w:w="2160" w:type="dxa"/>
          </w:tcPr>
          <w:p w14:paraId="4293F724" w14:textId="77777777" w:rsidR="00B5099C" w:rsidRPr="00EE43C2" w:rsidRDefault="00B5099C" w:rsidP="00EE43C2">
            <w:pPr>
              <w:rPr>
                <w:rFonts w:asciiTheme="majorBidi" w:hAnsiTheme="majorBidi" w:cstheme="majorBidi"/>
                <w:sz w:val="24"/>
                <w:szCs w:val="24"/>
              </w:rPr>
            </w:pPr>
            <w:hyperlink r:id="rId219">
              <w:r w:rsidRPr="00EE43C2">
                <w:rPr>
                  <w:rStyle w:val="Hyperlink"/>
                  <w:rFonts w:asciiTheme="majorBidi" w:hAnsiTheme="majorBidi" w:cstheme="majorBidi"/>
                  <w:sz w:val="24"/>
                  <w:szCs w:val="24"/>
                </w:rPr>
                <w:t>4 Makkabaiōn</w:t>
              </w:r>
            </w:hyperlink>
          </w:p>
        </w:tc>
        <w:tc>
          <w:tcPr>
            <w:tcW w:w="5490" w:type="dxa"/>
          </w:tcPr>
          <w:p w14:paraId="417CEAC8" w14:textId="6449F870"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Maccabees IV</w:t>
            </w:r>
          </w:p>
        </w:tc>
      </w:tr>
      <w:tr w:rsidR="00B5099C" w:rsidRPr="00EE43C2" w14:paraId="1BE7865B" w14:textId="77777777">
        <w:trPr>
          <w:trHeight w:val="419"/>
        </w:trPr>
        <w:tc>
          <w:tcPr>
            <w:tcW w:w="2115" w:type="dxa"/>
          </w:tcPr>
          <w:p w14:paraId="0F3CB77A"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Ψαλμοὶ Σαλομῶντος</w:t>
            </w:r>
          </w:p>
        </w:tc>
        <w:tc>
          <w:tcPr>
            <w:tcW w:w="2160" w:type="dxa"/>
          </w:tcPr>
          <w:p w14:paraId="27576C4F" w14:textId="77777777" w:rsidR="00B5099C" w:rsidRPr="00EE43C2" w:rsidRDefault="00B5099C" w:rsidP="00EE43C2">
            <w:pPr>
              <w:rPr>
                <w:rFonts w:asciiTheme="majorBidi" w:hAnsiTheme="majorBidi" w:cstheme="majorBidi"/>
                <w:sz w:val="24"/>
                <w:szCs w:val="24"/>
              </w:rPr>
            </w:pPr>
            <w:hyperlink r:id="rId220">
              <w:r w:rsidRPr="00EE43C2">
                <w:rPr>
                  <w:rStyle w:val="Hyperlink"/>
                  <w:rFonts w:asciiTheme="majorBidi" w:hAnsiTheme="majorBidi" w:cstheme="majorBidi"/>
                  <w:sz w:val="24"/>
                  <w:szCs w:val="24"/>
                </w:rPr>
                <w:t>Psalmoi Salomōntos</w:t>
              </w:r>
            </w:hyperlink>
          </w:p>
        </w:tc>
        <w:tc>
          <w:tcPr>
            <w:tcW w:w="5490" w:type="dxa"/>
          </w:tcPr>
          <w:p w14:paraId="5FE2D3E3" w14:textId="01421351"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Psalms of Solomon</w:t>
            </w:r>
          </w:p>
        </w:tc>
      </w:tr>
    </w:tbl>
    <w:p w14:paraId="1C1A1133" w14:textId="77777777" w:rsidR="00B5099C" w:rsidRPr="00EE43C2" w:rsidRDefault="00B5099C" w:rsidP="00EE43C2">
      <w:pPr>
        <w:rPr>
          <w:rFonts w:asciiTheme="majorBidi" w:hAnsiTheme="majorBidi" w:cstheme="majorBidi"/>
          <w:sz w:val="24"/>
          <w:szCs w:val="24"/>
        </w:rPr>
      </w:pPr>
    </w:p>
    <w:p w14:paraId="2F129796" w14:textId="77777777" w:rsidR="00B5099C" w:rsidRPr="00EA3961" w:rsidRDefault="00000000" w:rsidP="00EE43C2">
      <w:pPr>
        <w:rPr>
          <w:rFonts w:asciiTheme="majorBidi" w:hAnsiTheme="majorBidi" w:cstheme="majorBidi"/>
          <w:b/>
          <w:bCs/>
          <w:sz w:val="28"/>
          <w:szCs w:val="28"/>
        </w:rPr>
      </w:pPr>
      <w:r w:rsidRPr="00EA3961">
        <w:rPr>
          <w:rFonts w:asciiTheme="majorBidi" w:hAnsiTheme="majorBidi" w:cstheme="majorBidi"/>
          <w:b/>
          <w:bCs/>
          <w:sz w:val="28"/>
          <w:szCs w:val="28"/>
        </w:rPr>
        <w:t>Textual analysis</w:t>
      </w:r>
    </w:p>
    <w:p w14:paraId="2669CEE6" w14:textId="59457264" w:rsidR="00B5099C" w:rsidRPr="00EE43C2" w:rsidRDefault="00000000" w:rsidP="00EA3961">
      <w:pPr>
        <w:rPr>
          <w:rFonts w:asciiTheme="majorBidi" w:hAnsiTheme="majorBidi" w:cstheme="majorBidi"/>
          <w:sz w:val="24"/>
          <w:szCs w:val="24"/>
        </w:rPr>
      </w:pPr>
      <w:r w:rsidRPr="00EE43C2">
        <w:rPr>
          <w:rFonts w:asciiTheme="majorBidi" w:hAnsiTheme="majorBidi" w:cstheme="majorBidi"/>
          <w:sz w:val="24"/>
          <w:szCs w:val="24"/>
        </w:rPr>
        <w:t xml:space="preserve">Modern scholarship holds that the Septuagint was written from the 3rd through the 1st centuries BC, but nearly all attempts at dating specific books (except for the Pentateuch, early- to mid-3rd century BC) are tentative. Later Jewish revisions and </w:t>
      </w:r>
      <w:hyperlink r:id="rId221">
        <w:r w:rsidR="00B5099C" w:rsidRPr="00EE43C2">
          <w:rPr>
            <w:rStyle w:val="Hyperlink"/>
            <w:rFonts w:asciiTheme="majorBidi" w:hAnsiTheme="majorBidi" w:cstheme="majorBidi"/>
            <w:sz w:val="24"/>
            <w:szCs w:val="24"/>
          </w:rPr>
          <w:t>recensions</w:t>
        </w:r>
      </w:hyperlink>
      <w:r w:rsidRPr="00EE43C2">
        <w:rPr>
          <w:rFonts w:asciiTheme="majorBidi" w:hAnsiTheme="majorBidi" w:cstheme="majorBidi"/>
          <w:sz w:val="24"/>
          <w:szCs w:val="24"/>
        </w:rPr>
        <w:t xml:space="preserve"> of the Greek against the Hebrew</w:t>
      </w:r>
      <w:r w:rsidR="00EA3961">
        <w:rPr>
          <w:rFonts w:asciiTheme="majorBidi" w:hAnsiTheme="majorBidi" w:cstheme="majorBidi"/>
          <w:sz w:val="24"/>
          <w:szCs w:val="24"/>
        </w:rPr>
        <w:t xml:space="preserve"> </w:t>
      </w:r>
      <w:r w:rsidRPr="00EE43C2">
        <w:rPr>
          <w:rFonts w:asciiTheme="majorBidi" w:hAnsiTheme="majorBidi" w:cstheme="majorBidi"/>
          <w:sz w:val="24"/>
          <w:szCs w:val="24"/>
        </w:rPr>
        <w:t xml:space="preserve">are well-attested. The best-known are </w:t>
      </w:r>
      <w:hyperlink r:id="rId222">
        <w:r w:rsidR="00B5099C" w:rsidRPr="00EE43C2">
          <w:rPr>
            <w:rStyle w:val="Hyperlink"/>
            <w:rFonts w:asciiTheme="majorBidi" w:hAnsiTheme="majorBidi" w:cstheme="majorBidi"/>
            <w:sz w:val="24"/>
            <w:szCs w:val="24"/>
          </w:rPr>
          <w:t>Aquila</w:t>
        </w:r>
      </w:hyperlink>
      <w:r w:rsidRPr="00EE43C2">
        <w:rPr>
          <w:rFonts w:asciiTheme="majorBidi" w:hAnsiTheme="majorBidi" w:cstheme="majorBidi"/>
          <w:sz w:val="24"/>
          <w:szCs w:val="24"/>
        </w:rPr>
        <w:t xml:space="preserve"> (128 AD), </w:t>
      </w:r>
      <w:hyperlink r:id="rId223">
        <w:r w:rsidR="00B5099C" w:rsidRPr="00EE43C2">
          <w:rPr>
            <w:rStyle w:val="Hyperlink"/>
            <w:rFonts w:asciiTheme="majorBidi" w:hAnsiTheme="majorBidi" w:cstheme="majorBidi"/>
            <w:sz w:val="24"/>
            <w:szCs w:val="24"/>
          </w:rPr>
          <w:t>Symmachus</w:t>
        </w:r>
      </w:hyperlink>
      <w:r w:rsidRPr="00EE43C2">
        <w:rPr>
          <w:rFonts w:asciiTheme="majorBidi" w:hAnsiTheme="majorBidi" w:cstheme="majorBidi"/>
          <w:sz w:val="24"/>
          <w:szCs w:val="24"/>
        </w:rPr>
        <w:t>, and Theodotion. These three, to</w:t>
      </w:r>
      <w:r w:rsidR="00EA3961">
        <w:rPr>
          <w:rFonts w:asciiTheme="majorBidi" w:hAnsiTheme="majorBidi" w:cstheme="majorBidi"/>
          <w:sz w:val="24"/>
          <w:szCs w:val="24"/>
        </w:rPr>
        <w:t xml:space="preserve"> </w:t>
      </w:r>
      <w:r w:rsidRPr="00EE43C2">
        <w:rPr>
          <w:rFonts w:asciiTheme="majorBidi" w:hAnsiTheme="majorBidi" w:cstheme="majorBidi"/>
          <w:sz w:val="24"/>
          <w:szCs w:val="24"/>
        </w:rPr>
        <w:t>varying degrees, are more-literal renderings of their contemporary Hebrew scriptures compared to the Old Greek (the original Septuagint). Modern scholars consider one (or more) of the three to be new Greek versions of the Hebrew Bible.</w:t>
      </w:r>
    </w:p>
    <w:p w14:paraId="0478CE33" w14:textId="77777777" w:rsidR="00EA3961" w:rsidRDefault="00EA3961" w:rsidP="00EE43C2">
      <w:pPr>
        <w:rPr>
          <w:rFonts w:asciiTheme="majorBidi" w:hAnsiTheme="majorBidi" w:cstheme="majorBidi"/>
          <w:sz w:val="24"/>
          <w:szCs w:val="24"/>
        </w:rPr>
      </w:pPr>
    </w:p>
    <w:p w14:paraId="5C22E604" w14:textId="77777777" w:rsidR="00EA3961" w:rsidRDefault="00EA3961" w:rsidP="00EE43C2">
      <w:pPr>
        <w:rPr>
          <w:rFonts w:asciiTheme="majorBidi" w:hAnsiTheme="majorBidi" w:cstheme="majorBidi"/>
          <w:sz w:val="24"/>
          <w:szCs w:val="24"/>
        </w:rPr>
      </w:pPr>
    </w:p>
    <w:p w14:paraId="25245631" w14:textId="1FCD3226" w:rsidR="00EA3961" w:rsidRDefault="00EA3961" w:rsidP="00EE43C2">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F94BD2D" wp14:editId="5716C695">
            <wp:extent cx="2212975" cy="1268095"/>
            <wp:effectExtent l="0" t="0" r="0" b="8255"/>
            <wp:docPr id="144548108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212975" cy="1268095"/>
                    </a:xfrm>
                    <a:prstGeom prst="rect">
                      <a:avLst/>
                    </a:prstGeom>
                    <a:noFill/>
                  </pic:spPr>
                </pic:pic>
              </a:graphicData>
            </a:graphic>
          </wp:inline>
        </w:drawing>
      </w:r>
    </w:p>
    <w:p w14:paraId="17707C22" w14:textId="77777777" w:rsidR="00EA3961" w:rsidRDefault="00EA3961" w:rsidP="00EE43C2">
      <w:pPr>
        <w:rPr>
          <w:rFonts w:asciiTheme="majorBidi" w:hAnsiTheme="majorBidi" w:cstheme="majorBidi"/>
          <w:sz w:val="24"/>
          <w:szCs w:val="24"/>
        </w:rPr>
      </w:pPr>
    </w:p>
    <w:p w14:paraId="0201F165" w14:textId="77777777" w:rsidR="00EA3961" w:rsidRPr="00EA3961" w:rsidRDefault="00EA3961" w:rsidP="00EA3961">
      <w:pPr>
        <w:rPr>
          <w:rFonts w:asciiTheme="majorBidi" w:hAnsiTheme="majorBidi" w:cstheme="majorBidi"/>
          <w:sz w:val="24"/>
          <w:szCs w:val="24"/>
        </w:rPr>
      </w:pPr>
      <w:r w:rsidRPr="00EA3961">
        <w:rPr>
          <w:rFonts w:asciiTheme="majorBidi" w:hAnsiTheme="majorBidi" w:cstheme="majorBidi"/>
          <w:sz w:val="24"/>
          <w:szCs w:val="24"/>
        </w:rPr>
        <w:t xml:space="preserve">The inter-relationship between significant ancient Old Testament manuscripts (some identified by their </w:t>
      </w:r>
      <w:hyperlink r:id="rId225">
        <w:r w:rsidRPr="00EA3961">
          <w:rPr>
            <w:rStyle w:val="Hyperlink"/>
            <w:rFonts w:asciiTheme="majorBidi" w:hAnsiTheme="majorBidi" w:cstheme="majorBidi"/>
            <w:i/>
            <w:sz w:val="24"/>
            <w:szCs w:val="24"/>
          </w:rPr>
          <w:t>siglum</w:t>
        </w:r>
      </w:hyperlink>
      <w:r w:rsidRPr="00EA3961">
        <w:rPr>
          <w:rFonts w:asciiTheme="majorBidi" w:hAnsiTheme="majorBidi" w:cstheme="majorBidi"/>
          <w:sz w:val="24"/>
          <w:szCs w:val="24"/>
        </w:rPr>
        <w:t>). LXX denotes the original Septuagint.</w:t>
      </w:r>
    </w:p>
    <w:p w14:paraId="0CD923B9" w14:textId="77777777" w:rsidR="00EA3961" w:rsidRDefault="00EA3961" w:rsidP="00EE43C2">
      <w:pPr>
        <w:rPr>
          <w:rFonts w:asciiTheme="majorBidi" w:hAnsiTheme="majorBidi" w:cstheme="majorBidi"/>
          <w:sz w:val="24"/>
          <w:szCs w:val="24"/>
        </w:rPr>
      </w:pPr>
    </w:p>
    <w:p w14:paraId="77B70C2D" w14:textId="2F325993" w:rsidR="00B5099C" w:rsidRPr="00EE43C2" w:rsidRDefault="00000000" w:rsidP="00EA3961">
      <w:pPr>
        <w:rPr>
          <w:rFonts w:asciiTheme="majorBidi" w:hAnsiTheme="majorBidi" w:cstheme="majorBidi"/>
          <w:sz w:val="24"/>
          <w:szCs w:val="24"/>
        </w:rPr>
      </w:pPr>
      <w:r w:rsidRPr="00EE43C2">
        <w:rPr>
          <w:rFonts w:asciiTheme="majorBidi" w:hAnsiTheme="majorBidi" w:cstheme="majorBidi"/>
          <w:sz w:val="24"/>
          <w:szCs w:val="24"/>
        </w:rPr>
        <w:t xml:space="preserve">Although much of </w:t>
      </w:r>
      <w:hyperlink r:id="rId226">
        <w:r w:rsidR="00B5099C" w:rsidRPr="00EE43C2">
          <w:rPr>
            <w:rStyle w:val="Hyperlink"/>
            <w:rFonts w:asciiTheme="majorBidi" w:hAnsiTheme="majorBidi" w:cstheme="majorBidi"/>
            <w:sz w:val="24"/>
            <w:szCs w:val="24"/>
          </w:rPr>
          <w:t>Origen</w:t>
        </w:r>
      </w:hyperlink>
      <w:r w:rsidRPr="00EE43C2">
        <w:rPr>
          <w:rFonts w:asciiTheme="majorBidi" w:hAnsiTheme="majorBidi" w:cstheme="majorBidi"/>
          <w:sz w:val="24"/>
          <w:szCs w:val="24"/>
        </w:rPr>
        <w:t xml:space="preserve">'s </w:t>
      </w:r>
      <w:hyperlink r:id="rId227">
        <w:r w:rsidR="00B5099C" w:rsidRPr="00EE43C2">
          <w:rPr>
            <w:rStyle w:val="Hyperlink"/>
            <w:rFonts w:asciiTheme="majorBidi" w:hAnsiTheme="majorBidi" w:cstheme="majorBidi"/>
            <w:sz w:val="24"/>
            <w:szCs w:val="24"/>
          </w:rPr>
          <w:t>Hexapla</w:t>
        </w:r>
      </w:hyperlink>
      <w:r w:rsidRPr="00EE43C2">
        <w:rPr>
          <w:rFonts w:asciiTheme="majorBidi" w:hAnsiTheme="majorBidi" w:cstheme="majorBidi"/>
          <w:sz w:val="24"/>
          <w:szCs w:val="24"/>
        </w:rPr>
        <w:t xml:space="preserve"> (a six-version critical edition of the Hebrew Bible) is lost, several compilations of fragments are available. Origen kept a column for the Old Greek (the Septuagint), which included readings from all the Greek versions in a </w:t>
      </w:r>
      <w:hyperlink r:id="rId228">
        <w:r w:rsidR="00B5099C" w:rsidRPr="00EE43C2">
          <w:rPr>
            <w:rStyle w:val="Hyperlink"/>
            <w:rFonts w:asciiTheme="majorBidi" w:hAnsiTheme="majorBidi" w:cstheme="majorBidi"/>
            <w:sz w:val="24"/>
            <w:szCs w:val="24"/>
          </w:rPr>
          <w:t>critical apparatus</w:t>
        </w:r>
      </w:hyperlink>
      <w:r w:rsidRPr="00EE43C2">
        <w:rPr>
          <w:rFonts w:asciiTheme="majorBidi" w:hAnsiTheme="majorBidi" w:cstheme="majorBidi"/>
          <w:sz w:val="24"/>
          <w:szCs w:val="24"/>
        </w:rPr>
        <w:t xml:space="preserve"> with diacritical marks indicating to which version each line (Gr. στίχος) belonged. Perhaps the Hexapla was never copied in its entirety, but Origen's combined text was copied frequently (eventually without the editing marks) and the</w:t>
      </w:r>
      <w:r w:rsidR="00EA3961">
        <w:rPr>
          <w:rFonts w:asciiTheme="majorBidi" w:hAnsiTheme="majorBidi" w:cstheme="majorBidi"/>
          <w:sz w:val="24"/>
          <w:szCs w:val="24"/>
        </w:rPr>
        <w:t xml:space="preserve"> </w:t>
      </w:r>
      <w:r w:rsidRPr="00EE43C2">
        <w:rPr>
          <w:rFonts w:asciiTheme="majorBidi" w:hAnsiTheme="majorBidi" w:cstheme="majorBidi"/>
          <w:sz w:val="24"/>
          <w:szCs w:val="24"/>
        </w:rPr>
        <w:t xml:space="preserve">older uncombined text of the Septuagint was neglected. The combined text was the first major Christian recension of the Septuagint, often called the Hexaplar recension. Two other major recensions were identified in the century following Origen by </w:t>
      </w:r>
      <w:hyperlink r:id="rId229">
        <w:r w:rsidR="00B5099C" w:rsidRPr="00EE43C2">
          <w:rPr>
            <w:rStyle w:val="Hyperlink"/>
            <w:rFonts w:asciiTheme="majorBidi" w:hAnsiTheme="majorBidi" w:cstheme="majorBidi"/>
            <w:sz w:val="24"/>
            <w:szCs w:val="24"/>
          </w:rPr>
          <w:t>Jerome</w:t>
        </w:r>
      </w:hyperlink>
      <w:r w:rsidRPr="00EE43C2">
        <w:rPr>
          <w:rFonts w:asciiTheme="majorBidi" w:hAnsiTheme="majorBidi" w:cstheme="majorBidi"/>
          <w:sz w:val="24"/>
          <w:szCs w:val="24"/>
        </w:rPr>
        <w:t xml:space="preserve">, who attributed these to </w:t>
      </w:r>
      <w:hyperlink r:id="rId230">
        <w:r w:rsidR="00B5099C" w:rsidRPr="00EE43C2">
          <w:rPr>
            <w:rStyle w:val="Hyperlink"/>
            <w:rFonts w:asciiTheme="majorBidi" w:hAnsiTheme="majorBidi" w:cstheme="majorBidi"/>
            <w:sz w:val="24"/>
            <w:szCs w:val="24"/>
          </w:rPr>
          <w:t>Lucian</w:t>
        </w:r>
      </w:hyperlink>
      <w:r w:rsidRPr="00EE43C2">
        <w:rPr>
          <w:rFonts w:asciiTheme="majorBidi" w:hAnsiTheme="majorBidi" w:cstheme="majorBidi"/>
          <w:sz w:val="24"/>
          <w:szCs w:val="24"/>
        </w:rPr>
        <w:t xml:space="preserve"> (the  Lucianic, or Antiochene,  recension)  and  </w:t>
      </w:r>
      <w:hyperlink r:id="rId231">
        <w:r w:rsidR="00B5099C" w:rsidRPr="00EE43C2">
          <w:rPr>
            <w:rStyle w:val="Hyperlink"/>
            <w:rFonts w:asciiTheme="majorBidi" w:hAnsiTheme="majorBidi" w:cstheme="majorBidi"/>
            <w:sz w:val="24"/>
            <w:szCs w:val="24"/>
          </w:rPr>
          <w:t>Hesychius</w:t>
        </w:r>
      </w:hyperlink>
      <w:r w:rsidRPr="00EE43C2">
        <w:rPr>
          <w:rFonts w:asciiTheme="majorBidi" w:hAnsiTheme="majorBidi" w:cstheme="majorBidi"/>
          <w:sz w:val="24"/>
          <w:szCs w:val="24"/>
        </w:rPr>
        <w:t xml:space="preserve"> (the  Hesychian, or Alexandrian,</w:t>
      </w:r>
      <w:r w:rsidR="00EA3961">
        <w:rPr>
          <w:rFonts w:asciiTheme="majorBidi" w:hAnsiTheme="majorBidi" w:cstheme="majorBidi"/>
          <w:sz w:val="24"/>
          <w:szCs w:val="24"/>
        </w:rPr>
        <w:t xml:space="preserve"> </w:t>
      </w:r>
      <w:r w:rsidRPr="00EE43C2">
        <w:rPr>
          <w:rFonts w:asciiTheme="majorBidi" w:hAnsiTheme="majorBidi" w:cstheme="majorBidi"/>
          <w:sz w:val="24"/>
          <w:szCs w:val="24"/>
        </w:rPr>
        <w:t>recension).</w:t>
      </w:r>
    </w:p>
    <w:p w14:paraId="445B0D83" w14:textId="77777777" w:rsidR="00B5099C" w:rsidRPr="00EE43C2" w:rsidRDefault="00B5099C" w:rsidP="00EE43C2">
      <w:pPr>
        <w:rPr>
          <w:rFonts w:asciiTheme="majorBidi" w:hAnsiTheme="majorBidi" w:cstheme="majorBidi"/>
          <w:sz w:val="24"/>
          <w:szCs w:val="24"/>
        </w:rPr>
      </w:pPr>
    </w:p>
    <w:p w14:paraId="74223B78" w14:textId="77777777" w:rsidR="00B5099C" w:rsidRPr="00EA3961" w:rsidRDefault="00000000" w:rsidP="00EE43C2">
      <w:pPr>
        <w:rPr>
          <w:rFonts w:asciiTheme="majorBidi" w:hAnsiTheme="majorBidi" w:cstheme="majorBidi"/>
          <w:b/>
          <w:bCs/>
          <w:sz w:val="28"/>
          <w:szCs w:val="28"/>
        </w:rPr>
      </w:pPr>
      <w:r w:rsidRPr="00EA3961">
        <w:rPr>
          <w:rFonts w:asciiTheme="majorBidi" w:hAnsiTheme="majorBidi" w:cstheme="majorBidi"/>
          <w:b/>
          <w:bCs/>
          <w:sz w:val="28"/>
          <w:szCs w:val="28"/>
        </w:rPr>
        <w:t>Manuscripts</w:t>
      </w:r>
    </w:p>
    <w:p w14:paraId="687DA4CE" w14:textId="16CE640C" w:rsidR="00B5099C" w:rsidRPr="00EE43C2" w:rsidRDefault="00000000" w:rsidP="00EA3961">
      <w:pPr>
        <w:rPr>
          <w:rFonts w:asciiTheme="majorBidi" w:hAnsiTheme="majorBidi" w:cstheme="majorBidi"/>
          <w:sz w:val="24"/>
          <w:szCs w:val="24"/>
        </w:rPr>
      </w:pPr>
      <w:r w:rsidRPr="00EE43C2">
        <w:rPr>
          <w:rFonts w:asciiTheme="majorBidi" w:hAnsiTheme="majorBidi" w:cstheme="majorBidi"/>
          <w:sz w:val="24"/>
          <w:szCs w:val="24"/>
        </w:rPr>
        <w:t xml:space="preserve">The oldest manuscripts of the Septuagint include 2nd-century BC fragments of Leviticus and Deuteronomy (Rahlfs nos. 801, 819, and 957) and 1st-century BC fragments of Genesis, Exodus, Leviticus, Numbers, Deuteronomy, and the </w:t>
      </w:r>
      <w:hyperlink r:id="rId232">
        <w:r w:rsidR="00B5099C" w:rsidRPr="00EE43C2">
          <w:rPr>
            <w:rStyle w:val="Hyperlink"/>
            <w:rFonts w:asciiTheme="majorBidi" w:hAnsiTheme="majorBidi" w:cstheme="majorBidi"/>
            <w:sz w:val="24"/>
            <w:szCs w:val="24"/>
          </w:rPr>
          <w:t>Twelve Minor Prophets</w:t>
        </w:r>
      </w:hyperlink>
      <w:r w:rsidRPr="00EE43C2">
        <w:rPr>
          <w:rFonts w:asciiTheme="majorBidi" w:hAnsiTheme="majorBidi" w:cstheme="majorBidi"/>
          <w:sz w:val="24"/>
          <w:szCs w:val="24"/>
        </w:rPr>
        <w:t xml:space="preserve"> (</w:t>
      </w:r>
      <w:hyperlink r:id="rId233">
        <w:r w:rsidR="00B5099C" w:rsidRPr="00EE43C2">
          <w:rPr>
            <w:rStyle w:val="Hyperlink"/>
            <w:rFonts w:asciiTheme="majorBidi" w:hAnsiTheme="majorBidi" w:cstheme="majorBidi"/>
            <w:sz w:val="24"/>
            <w:szCs w:val="24"/>
          </w:rPr>
          <w:t>Alfred Rahlfs</w:t>
        </w:r>
      </w:hyperlink>
      <w:r w:rsidRPr="00EE43C2">
        <w:rPr>
          <w:rFonts w:asciiTheme="majorBidi" w:hAnsiTheme="majorBidi" w:cstheme="majorBidi"/>
          <w:sz w:val="24"/>
          <w:szCs w:val="24"/>
        </w:rPr>
        <w:t xml:space="preserve"> nos. 802, 803, 805, 848, 942, and 943). Relatively-complete manuscripts of the Septuagint postdate the Hexaplar recension, and include the 4th-century AD </w:t>
      </w:r>
      <w:hyperlink r:id="rId234">
        <w:r w:rsidR="00B5099C" w:rsidRPr="00EE43C2">
          <w:rPr>
            <w:rStyle w:val="Hyperlink"/>
            <w:rFonts w:asciiTheme="majorBidi" w:hAnsiTheme="majorBidi" w:cstheme="majorBidi"/>
            <w:sz w:val="24"/>
            <w:szCs w:val="24"/>
          </w:rPr>
          <w:t>Codex Vaticanus</w:t>
        </w:r>
      </w:hyperlink>
      <w:r w:rsidRPr="00EE43C2">
        <w:rPr>
          <w:rFonts w:asciiTheme="majorBidi" w:hAnsiTheme="majorBidi" w:cstheme="majorBidi"/>
          <w:sz w:val="24"/>
          <w:szCs w:val="24"/>
        </w:rPr>
        <w:t xml:space="preserve"> and the 5th-century </w:t>
      </w:r>
      <w:hyperlink r:id="rId235">
        <w:r w:rsidR="00B5099C" w:rsidRPr="00EE43C2">
          <w:rPr>
            <w:rStyle w:val="Hyperlink"/>
            <w:rFonts w:asciiTheme="majorBidi" w:hAnsiTheme="majorBidi" w:cstheme="majorBidi"/>
            <w:sz w:val="24"/>
            <w:szCs w:val="24"/>
          </w:rPr>
          <w:t>Codex Alexandrinus</w:t>
        </w:r>
      </w:hyperlink>
      <w:r w:rsidRPr="00EE43C2">
        <w:rPr>
          <w:rFonts w:asciiTheme="majorBidi" w:hAnsiTheme="majorBidi" w:cstheme="majorBidi"/>
          <w:sz w:val="24"/>
          <w:szCs w:val="24"/>
        </w:rPr>
        <w:t xml:space="preserve">. These are the oldest-surviving nearly-complete manuscripts of the Old Testament in any language; the oldest extant complete Hebrew texts date to about 600 years later, from the first half of the 10th century. The 4th-century </w:t>
      </w:r>
      <w:hyperlink r:id="rId236">
        <w:r w:rsidR="00B5099C" w:rsidRPr="00EE43C2">
          <w:rPr>
            <w:rStyle w:val="Hyperlink"/>
            <w:rFonts w:asciiTheme="majorBidi" w:hAnsiTheme="majorBidi" w:cstheme="majorBidi"/>
            <w:sz w:val="24"/>
            <w:szCs w:val="24"/>
          </w:rPr>
          <w:t>Codex Sinaiticus</w:t>
        </w:r>
      </w:hyperlink>
      <w:r w:rsidRPr="00EE43C2">
        <w:rPr>
          <w:rFonts w:asciiTheme="majorBidi" w:hAnsiTheme="majorBidi" w:cstheme="majorBidi"/>
          <w:sz w:val="24"/>
          <w:szCs w:val="24"/>
        </w:rPr>
        <w:t xml:space="preserve"> also partially survives, with many Old Testament</w:t>
      </w:r>
      <w:r w:rsidR="00EA3961">
        <w:rPr>
          <w:rFonts w:asciiTheme="majorBidi" w:hAnsiTheme="majorBidi" w:cstheme="majorBidi"/>
          <w:sz w:val="24"/>
          <w:szCs w:val="24"/>
        </w:rPr>
        <w:t xml:space="preserve"> </w:t>
      </w:r>
      <w:r w:rsidRPr="00EE43C2">
        <w:rPr>
          <w:rFonts w:asciiTheme="majorBidi" w:hAnsiTheme="majorBidi" w:cstheme="majorBidi"/>
          <w:sz w:val="24"/>
          <w:szCs w:val="24"/>
        </w:rPr>
        <w:t>texts. The Jewish (and, later, Christian) revisions and recensions are largely responsible for</w:t>
      </w:r>
      <w:r w:rsidR="00EA3961">
        <w:rPr>
          <w:rFonts w:asciiTheme="majorBidi" w:hAnsiTheme="majorBidi" w:cstheme="majorBidi"/>
          <w:sz w:val="24"/>
          <w:szCs w:val="24"/>
        </w:rPr>
        <w:t xml:space="preserve"> </w:t>
      </w:r>
      <w:r w:rsidRPr="00EE43C2">
        <w:rPr>
          <w:rFonts w:asciiTheme="majorBidi" w:hAnsiTheme="majorBidi" w:cstheme="majorBidi"/>
          <w:sz w:val="24"/>
          <w:szCs w:val="24"/>
        </w:rPr>
        <w:t xml:space="preserve">the divergence of the codices. The </w:t>
      </w:r>
      <w:hyperlink r:id="rId237">
        <w:r w:rsidR="00B5099C" w:rsidRPr="00EE43C2">
          <w:rPr>
            <w:rStyle w:val="Hyperlink"/>
            <w:rFonts w:asciiTheme="majorBidi" w:hAnsiTheme="majorBidi" w:cstheme="majorBidi"/>
            <w:sz w:val="24"/>
            <w:szCs w:val="24"/>
          </w:rPr>
          <w:t>Codex Marchalianus</w:t>
        </w:r>
      </w:hyperlink>
      <w:r w:rsidRPr="00EE43C2">
        <w:rPr>
          <w:rFonts w:asciiTheme="majorBidi" w:hAnsiTheme="majorBidi" w:cstheme="majorBidi"/>
          <w:sz w:val="24"/>
          <w:szCs w:val="24"/>
        </w:rPr>
        <w:t xml:space="preserve"> is another notable manuscript.</w:t>
      </w:r>
    </w:p>
    <w:p w14:paraId="37287330" w14:textId="77777777" w:rsidR="00B5099C" w:rsidRPr="00EE43C2" w:rsidRDefault="00B5099C" w:rsidP="00EE43C2">
      <w:pPr>
        <w:rPr>
          <w:rFonts w:asciiTheme="majorBidi" w:hAnsiTheme="majorBidi" w:cstheme="majorBidi"/>
          <w:sz w:val="24"/>
          <w:szCs w:val="24"/>
        </w:rPr>
      </w:pPr>
    </w:p>
    <w:p w14:paraId="25D7D80C" w14:textId="77777777" w:rsidR="00B5099C" w:rsidRPr="00EA3961" w:rsidRDefault="00000000" w:rsidP="00EE43C2">
      <w:pPr>
        <w:rPr>
          <w:rFonts w:asciiTheme="majorBidi" w:hAnsiTheme="majorBidi" w:cstheme="majorBidi"/>
          <w:b/>
          <w:bCs/>
          <w:sz w:val="28"/>
          <w:szCs w:val="28"/>
        </w:rPr>
      </w:pPr>
      <w:r w:rsidRPr="00EA3961">
        <w:rPr>
          <w:rFonts w:asciiTheme="majorBidi" w:hAnsiTheme="majorBidi" w:cstheme="majorBidi"/>
          <w:b/>
          <w:bCs/>
          <w:sz w:val="28"/>
          <w:szCs w:val="28"/>
        </w:rPr>
        <w:t>Differences from the Vulgate and the Masoretic Text</w:t>
      </w:r>
    </w:p>
    <w:p w14:paraId="5C93CEE4" w14:textId="78E6ED6B" w:rsidR="00EA3961" w:rsidRDefault="00000000" w:rsidP="00EA3961">
      <w:pPr>
        <w:rPr>
          <w:rFonts w:asciiTheme="majorBidi" w:hAnsiTheme="majorBidi" w:cstheme="majorBidi"/>
          <w:sz w:val="24"/>
          <w:szCs w:val="24"/>
        </w:rPr>
      </w:pPr>
      <w:r w:rsidRPr="00EE43C2">
        <w:rPr>
          <w:rFonts w:asciiTheme="majorBidi" w:hAnsiTheme="majorBidi" w:cstheme="majorBidi"/>
          <w:sz w:val="24"/>
          <w:szCs w:val="24"/>
        </w:rPr>
        <w:t>The text of the Septuagint is generally close to that of the Masoretes and Vulgate. Genesis 4:1–6 is identical in the Septuagint, Vulgate and the Masoretic Text, and Genesis 4:8 to the end of the chapter is the same. There is only one noticeable difference in that chapter, at 4:7:</w:t>
      </w:r>
      <w:r w:rsidR="00EA3961">
        <w:rPr>
          <w:rFonts w:asciiTheme="majorBidi" w:hAnsiTheme="majorBidi" w:cstheme="majorBidi"/>
          <w:sz w:val="24"/>
          <w:szCs w:val="24"/>
        </w:rPr>
        <w:t>]</w:t>
      </w:r>
    </w:p>
    <w:p w14:paraId="66731DC1" w14:textId="4E2F0B38" w:rsidR="00B5099C" w:rsidRPr="00EE43C2" w:rsidRDefault="00EA3961" w:rsidP="00EA3961">
      <w:pPr>
        <w:rPr>
          <w:rFonts w:asciiTheme="majorBidi" w:hAnsiTheme="majorBidi" w:cstheme="majorBidi"/>
          <w:sz w:val="24"/>
          <w:szCs w:val="24"/>
        </w:rPr>
        <w:sectPr w:rsidR="00B5099C" w:rsidRPr="00EE43C2" w:rsidSect="00EE43C2">
          <w:pgSz w:w="11906" w:h="16838" w:code="9"/>
          <w:pgMar w:top="720" w:right="720" w:bottom="720" w:left="720" w:header="720" w:footer="720" w:gutter="0"/>
          <w:cols w:space="720"/>
          <w:docGrid w:linePitch="299"/>
        </w:sectPr>
      </w:pPr>
      <w:r>
        <w:rPr>
          <w:rFonts w:asciiTheme="majorBidi" w:hAnsiTheme="majorBidi" w:cstheme="majorBidi"/>
          <w:noProof/>
          <w:sz w:val="24"/>
          <w:szCs w:val="24"/>
        </w:rPr>
        <w:drawing>
          <wp:inline distT="0" distB="0" distL="0" distR="0" wp14:anchorId="6CC2F945" wp14:editId="231B6C0F">
            <wp:extent cx="6645910" cy="2428240"/>
            <wp:effectExtent l="0" t="0" r="2540" b="0"/>
            <wp:docPr id="207612102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21020" name="Picture 2076121020"/>
                    <pic:cNvPicPr/>
                  </pic:nvPicPr>
                  <pic:blipFill>
                    <a:blip r:embed="rId238">
                      <a:extLst>
                        <a:ext uri="{28A0092B-C50C-407E-A947-70E740481C1C}">
                          <a14:useLocalDpi xmlns:a14="http://schemas.microsoft.com/office/drawing/2010/main" val="0"/>
                        </a:ext>
                      </a:extLst>
                    </a:blip>
                    <a:stretch>
                      <a:fillRect/>
                    </a:stretch>
                  </pic:blipFill>
                  <pic:spPr>
                    <a:xfrm>
                      <a:off x="0" y="0"/>
                      <a:ext cx="6645910" cy="2428240"/>
                    </a:xfrm>
                    <a:prstGeom prst="rect">
                      <a:avLst/>
                    </a:prstGeom>
                  </pic:spPr>
                </pic:pic>
              </a:graphicData>
            </a:graphic>
          </wp:inline>
        </w:drawing>
      </w:r>
    </w:p>
    <w:p w14:paraId="40660A46" w14:textId="7D0651EF"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The differences between the Septuagint and the MT fall into four categories:</w:t>
      </w:r>
    </w:p>
    <w:p w14:paraId="25A4EF88" w14:textId="77777777" w:rsidR="00B5099C" w:rsidRPr="00EE43C2" w:rsidRDefault="00B5099C" w:rsidP="00EE43C2">
      <w:pPr>
        <w:rPr>
          <w:rFonts w:asciiTheme="majorBidi" w:hAnsiTheme="majorBidi" w:cstheme="majorBidi"/>
          <w:sz w:val="24"/>
          <w:szCs w:val="24"/>
        </w:rPr>
      </w:pPr>
    </w:p>
    <w:p w14:paraId="4385EE8D" w14:textId="27CB2BFF" w:rsidR="00B5099C" w:rsidRPr="00DB2AEB" w:rsidRDefault="00000000" w:rsidP="00DB2AEB">
      <w:pPr>
        <w:pStyle w:val="ListParagraph"/>
        <w:numPr>
          <w:ilvl w:val="0"/>
          <w:numId w:val="7"/>
        </w:numPr>
        <w:rPr>
          <w:rFonts w:asciiTheme="majorBidi" w:hAnsiTheme="majorBidi" w:cstheme="majorBidi"/>
          <w:sz w:val="24"/>
          <w:szCs w:val="24"/>
        </w:rPr>
      </w:pPr>
      <w:r w:rsidRPr="00DB2AEB">
        <w:rPr>
          <w:rFonts w:asciiTheme="majorBidi" w:hAnsiTheme="majorBidi" w:cstheme="majorBidi"/>
          <w:sz w:val="24"/>
          <w:szCs w:val="24"/>
        </w:rPr>
        <w:t>Different Hebrew sources for the MT and the Septuagint. Evidence of this can be found throughout the Old Testament. A subtle example may be found in Isaiah 36:11; the meaning remains the same, but the choice of words evidences a different text. The MT reads "...al tedaber yehudit be-'ozne ha`am al ha-homa" speak not the Judean language in the ears of (or—which can be heard by) the people on the wall. The same verse in the Septuagint reads, according to the translation of Brenton: "and speak not to us in the Jewish tongue: and wherefore speakest thou in the ears of the men on the wall." The MT reads "people" where the Septuagint reads "men". This difference is very minor and does not affect the meaning of the verse. Scholars had used discrepancies such as this to claim that the Septuagint was a poor translation of the Hebrew original. This verse is found in Qumran (1QIsaa), however, where the Hebrew word "haanashim" (the men) is found in place of "haam" (the people). This discovery, and others like it, showed that even seemingly-minor differences of translation could be the result of variant Hebrew source texts.</w:t>
      </w:r>
    </w:p>
    <w:p w14:paraId="041D6F44" w14:textId="2482C9E8" w:rsidR="00B5099C" w:rsidRPr="00DB2AEB" w:rsidRDefault="00000000" w:rsidP="00DB2AEB">
      <w:pPr>
        <w:pStyle w:val="ListParagraph"/>
        <w:numPr>
          <w:ilvl w:val="0"/>
          <w:numId w:val="7"/>
        </w:numPr>
        <w:rPr>
          <w:rFonts w:asciiTheme="majorBidi" w:hAnsiTheme="majorBidi" w:cstheme="majorBidi"/>
          <w:sz w:val="24"/>
          <w:szCs w:val="24"/>
        </w:rPr>
      </w:pPr>
      <w:r w:rsidRPr="00DB2AEB">
        <w:rPr>
          <w:rFonts w:asciiTheme="majorBidi" w:hAnsiTheme="majorBidi" w:cstheme="majorBidi"/>
          <w:sz w:val="24"/>
          <w:szCs w:val="24"/>
        </w:rPr>
        <w:t>Differences in interpretation stemming from the same Hebrew text. An example is Genesis 4:7, shown above.</w:t>
      </w:r>
    </w:p>
    <w:p w14:paraId="78424796" w14:textId="2A62C868" w:rsidR="00B5099C" w:rsidRPr="00DB2AEB" w:rsidRDefault="00000000" w:rsidP="00DB2AEB">
      <w:pPr>
        <w:pStyle w:val="ListParagraph"/>
        <w:numPr>
          <w:ilvl w:val="0"/>
          <w:numId w:val="7"/>
        </w:numPr>
        <w:rPr>
          <w:rFonts w:asciiTheme="majorBidi" w:hAnsiTheme="majorBidi" w:cstheme="majorBidi"/>
          <w:sz w:val="24"/>
          <w:szCs w:val="24"/>
        </w:rPr>
      </w:pPr>
      <w:r w:rsidRPr="00DB2AEB">
        <w:rPr>
          <w:rFonts w:asciiTheme="majorBidi" w:hAnsiTheme="majorBidi" w:cstheme="majorBidi"/>
          <w:sz w:val="24"/>
          <w:szCs w:val="24"/>
        </w:rPr>
        <w:t>Differences as a result of idiomatic translation issues: A Hebrew idiom may not be easily translated into Greek, and some difference is imparted. In Psalm 47:10, the MT reads: "The shields of the earth belong to God"; the Septuagint reads, "To God are the mighty ones of the earth."</w:t>
      </w:r>
    </w:p>
    <w:p w14:paraId="21C13510" w14:textId="77777777" w:rsidR="00B5099C" w:rsidRPr="00DB2AEB" w:rsidRDefault="00000000" w:rsidP="00DB2AEB">
      <w:pPr>
        <w:pStyle w:val="ListParagraph"/>
        <w:numPr>
          <w:ilvl w:val="0"/>
          <w:numId w:val="7"/>
        </w:numPr>
        <w:rPr>
          <w:rFonts w:asciiTheme="majorBidi" w:hAnsiTheme="majorBidi" w:cstheme="majorBidi"/>
          <w:sz w:val="24"/>
          <w:szCs w:val="24"/>
        </w:rPr>
      </w:pPr>
      <w:r w:rsidRPr="00DB2AEB">
        <w:rPr>
          <w:rFonts w:asciiTheme="majorBidi" w:hAnsiTheme="majorBidi" w:cstheme="majorBidi"/>
          <w:sz w:val="24"/>
          <w:szCs w:val="24"/>
        </w:rPr>
        <w:t>Transmission changes in Hebrew or Greek: Revision or recension changes and copying errors</w:t>
      </w:r>
    </w:p>
    <w:p w14:paraId="0C1D6C20" w14:textId="77777777" w:rsidR="00B5099C" w:rsidRPr="00EE43C2" w:rsidRDefault="00B5099C" w:rsidP="00EE43C2">
      <w:pPr>
        <w:rPr>
          <w:rFonts w:asciiTheme="majorBidi" w:hAnsiTheme="majorBidi" w:cstheme="majorBidi"/>
          <w:sz w:val="24"/>
          <w:szCs w:val="24"/>
        </w:rPr>
      </w:pPr>
    </w:p>
    <w:p w14:paraId="5FC9BBC6" w14:textId="77777777" w:rsidR="00B5099C" w:rsidRPr="00DB2AEB" w:rsidRDefault="00000000" w:rsidP="00EE43C2">
      <w:pPr>
        <w:rPr>
          <w:rFonts w:asciiTheme="majorBidi" w:hAnsiTheme="majorBidi" w:cstheme="majorBidi"/>
          <w:b/>
          <w:bCs/>
          <w:sz w:val="28"/>
          <w:szCs w:val="28"/>
        </w:rPr>
      </w:pPr>
      <w:r w:rsidRPr="00DB2AEB">
        <w:rPr>
          <w:rFonts w:asciiTheme="majorBidi" w:hAnsiTheme="majorBidi" w:cstheme="majorBidi"/>
          <w:b/>
          <w:bCs/>
          <w:sz w:val="28"/>
          <w:szCs w:val="28"/>
        </w:rPr>
        <w:t>Dead Sea Scrolls</w:t>
      </w:r>
    </w:p>
    <w:p w14:paraId="593584F4" w14:textId="128B3276"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Biblical manuscripts found in </w:t>
      </w:r>
      <w:hyperlink r:id="rId239">
        <w:r w:rsidR="00B5099C" w:rsidRPr="00EE43C2">
          <w:rPr>
            <w:rStyle w:val="Hyperlink"/>
            <w:rFonts w:asciiTheme="majorBidi" w:hAnsiTheme="majorBidi" w:cstheme="majorBidi"/>
            <w:sz w:val="24"/>
            <w:szCs w:val="24"/>
          </w:rPr>
          <w:t>Qumran</w:t>
        </w:r>
      </w:hyperlink>
      <w:r w:rsidRPr="00EE43C2">
        <w:rPr>
          <w:rFonts w:asciiTheme="majorBidi" w:hAnsiTheme="majorBidi" w:cstheme="majorBidi"/>
          <w:sz w:val="24"/>
          <w:szCs w:val="24"/>
        </w:rPr>
        <w:t xml:space="preserve">, commonly known as the </w:t>
      </w:r>
      <w:hyperlink r:id="rId240">
        <w:r w:rsidR="00B5099C" w:rsidRPr="00EE43C2">
          <w:rPr>
            <w:rStyle w:val="Hyperlink"/>
            <w:rFonts w:asciiTheme="majorBidi" w:hAnsiTheme="majorBidi" w:cstheme="majorBidi"/>
            <w:sz w:val="24"/>
            <w:szCs w:val="24"/>
          </w:rPr>
          <w:t>Dead Sea Scrolls</w:t>
        </w:r>
      </w:hyperlink>
      <w:r w:rsidRPr="00EE43C2">
        <w:rPr>
          <w:rFonts w:asciiTheme="majorBidi" w:hAnsiTheme="majorBidi" w:cstheme="majorBidi"/>
          <w:sz w:val="24"/>
          <w:szCs w:val="24"/>
        </w:rPr>
        <w:t xml:space="preserve"> (DSS), have prompted comparisons of the texts associated with the Hebrew Bible (including the Septuagint). </w:t>
      </w:r>
      <w:hyperlink r:id="rId241">
        <w:r w:rsidR="00B5099C" w:rsidRPr="00EE43C2">
          <w:rPr>
            <w:rStyle w:val="Hyperlink"/>
            <w:rFonts w:asciiTheme="majorBidi" w:hAnsiTheme="majorBidi" w:cstheme="majorBidi"/>
            <w:sz w:val="24"/>
            <w:szCs w:val="24"/>
          </w:rPr>
          <w:t>Emanuel Tov</w:t>
        </w:r>
      </w:hyperlink>
      <w:r w:rsidRPr="00EE43C2">
        <w:rPr>
          <w:rFonts w:asciiTheme="majorBidi" w:hAnsiTheme="majorBidi" w:cstheme="majorBidi"/>
          <w:sz w:val="24"/>
          <w:szCs w:val="24"/>
        </w:rPr>
        <w:t>, editor of the translated scrolls, identifies five broad variants of DSS texts:</w:t>
      </w:r>
    </w:p>
    <w:p w14:paraId="753A5F4D" w14:textId="77777777" w:rsidR="00B5099C" w:rsidRPr="00EE43C2" w:rsidRDefault="00B5099C" w:rsidP="00EE43C2">
      <w:pPr>
        <w:rPr>
          <w:rFonts w:asciiTheme="majorBidi" w:hAnsiTheme="majorBidi" w:cstheme="majorBidi"/>
          <w:sz w:val="24"/>
          <w:szCs w:val="24"/>
        </w:rPr>
      </w:pPr>
    </w:p>
    <w:p w14:paraId="5B6704EE" w14:textId="77777777" w:rsidR="00B5099C" w:rsidRPr="00DB2AEB" w:rsidRDefault="00000000" w:rsidP="00DB2AEB">
      <w:pPr>
        <w:pStyle w:val="ListParagraph"/>
        <w:numPr>
          <w:ilvl w:val="0"/>
          <w:numId w:val="8"/>
        </w:numPr>
        <w:rPr>
          <w:rFonts w:asciiTheme="majorBidi" w:hAnsiTheme="majorBidi" w:cstheme="majorBidi"/>
          <w:sz w:val="24"/>
          <w:szCs w:val="24"/>
        </w:rPr>
      </w:pPr>
      <w:r w:rsidRPr="00DB2AEB">
        <w:rPr>
          <w:rFonts w:asciiTheme="majorBidi" w:hAnsiTheme="majorBidi" w:cstheme="majorBidi"/>
          <w:sz w:val="24"/>
          <w:szCs w:val="24"/>
        </w:rPr>
        <w:t>Proto-Masoretic: A stable text and numerous, distinct agreements with the Masoretic Text. About 60 per cent of the Biblical scrolls (including 1QIsa-b) are in this category.</w:t>
      </w:r>
    </w:p>
    <w:p w14:paraId="1A351753" w14:textId="77777777" w:rsidR="00B5099C" w:rsidRPr="00DB2AEB" w:rsidRDefault="00000000" w:rsidP="00DB2AEB">
      <w:pPr>
        <w:pStyle w:val="ListParagraph"/>
        <w:numPr>
          <w:ilvl w:val="0"/>
          <w:numId w:val="8"/>
        </w:numPr>
        <w:rPr>
          <w:rFonts w:asciiTheme="majorBidi" w:hAnsiTheme="majorBidi" w:cstheme="majorBidi"/>
          <w:sz w:val="24"/>
          <w:szCs w:val="24"/>
        </w:rPr>
      </w:pPr>
      <w:r w:rsidRPr="00DB2AEB">
        <w:rPr>
          <w:rFonts w:asciiTheme="majorBidi" w:hAnsiTheme="majorBidi" w:cstheme="majorBidi"/>
          <w:sz w:val="24"/>
          <w:szCs w:val="24"/>
        </w:rPr>
        <w:t>Pre-Septuagint: Manuscripts which have distinctive affinities with the Greek Bible. About five per cent of the Biblical scrolls, they include 4QDeut-q, 4QSam-a, 4QJer-b, and 4QJer-d. In addition to these manuscripts, several others share similarities with the Septuagint but do not fall into this category.</w:t>
      </w:r>
    </w:p>
    <w:p w14:paraId="01CC7E1C" w14:textId="77777777" w:rsidR="00B5099C" w:rsidRPr="00DB2AEB" w:rsidRDefault="00000000" w:rsidP="00DB2AEB">
      <w:pPr>
        <w:pStyle w:val="ListParagraph"/>
        <w:numPr>
          <w:ilvl w:val="0"/>
          <w:numId w:val="8"/>
        </w:numPr>
        <w:rPr>
          <w:rFonts w:asciiTheme="majorBidi" w:hAnsiTheme="majorBidi" w:cstheme="majorBidi"/>
          <w:sz w:val="24"/>
          <w:szCs w:val="24"/>
        </w:rPr>
      </w:pPr>
      <w:r w:rsidRPr="00DB2AEB">
        <w:rPr>
          <w:rFonts w:asciiTheme="majorBidi" w:hAnsiTheme="majorBidi" w:cstheme="majorBidi"/>
          <w:sz w:val="24"/>
          <w:szCs w:val="24"/>
        </w:rPr>
        <w:t xml:space="preserve">The Qumran "Living Bible": Manuscripts which, according to Tov, were copied in accordance with the "Qumran practice": distinctive, long </w:t>
      </w:r>
      <w:hyperlink r:id="rId242">
        <w:r w:rsidR="00B5099C" w:rsidRPr="00DB2AEB">
          <w:rPr>
            <w:rStyle w:val="Hyperlink"/>
            <w:rFonts w:asciiTheme="majorBidi" w:hAnsiTheme="majorBidi" w:cstheme="majorBidi"/>
            <w:sz w:val="24"/>
            <w:szCs w:val="24"/>
          </w:rPr>
          <w:t>orthography</w:t>
        </w:r>
      </w:hyperlink>
      <w:r w:rsidRPr="00DB2AEB">
        <w:rPr>
          <w:rFonts w:asciiTheme="majorBidi" w:hAnsiTheme="majorBidi" w:cstheme="majorBidi"/>
          <w:sz w:val="24"/>
          <w:szCs w:val="24"/>
        </w:rPr>
        <w:t xml:space="preserve"> and </w:t>
      </w:r>
      <w:hyperlink r:id="rId243">
        <w:r w:rsidR="00B5099C" w:rsidRPr="00DB2AEB">
          <w:rPr>
            <w:rStyle w:val="Hyperlink"/>
            <w:rFonts w:asciiTheme="majorBidi" w:hAnsiTheme="majorBidi" w:cstheme="majorBidi"/>
            <w:sz w:val="24"/>
            <w:szCs w:val="24"/>
          </w:rPr>
          <w:t>morphology</w:t>
        </w:r>
      </w:hyperlink>
      <w:r w:rsidRPr="00DB2AEB">
        <w:rPr>
          <w:rFonts w:asciiTheme="majorBidi" w:hAnsiTheme="majorBidi" w:cstheme="majorBidi"/>
          <w:sz w:val="24"/>
          <w:szCs w:val="24"/>
        </w:rPr>
        <w:t xml:space="preserve">, frequent errors and corrections, and a free approach to the text. They make up about 20 per cent of the Biblical corpus, including the </w:t>
      </w:r>
      <w:hyperlink r:id="rId244">
        <w:r w:rsidR="00B5099C" w:rsidRPr="00DB2AEB">
          <w:rPr>
            <w:rStyle w:val="Hyperlink"/>
            <w:rFonts w:asciiTheme="majorBidi" w:hAnsiTheme="majorBidi" w:cstheme="majorBidi"/>
            <w:sz w:val="24"/>
            <w:szCs w:val="24"/>
          </w:rPr>
          <w:t>Isaiah Scroll</w:t>
        </w:r>
      </w:hyperlink>
      <w:r w:rsidRPr="00DB2AEB">
        <w:rPr>
          <w:rFonts w:asciiTheme="majorBidi" w:hAnsiTheme="majorBidi" w:cstheme="majorBidi"/>
          <w:sz w:val="24"/>
          <w:szCs w:val="24"/>
        </w:rPr>
        <w:t xml:space="preserve"> (1QIsa-a).</w:t>
      </w:r>
    </w:p>
    <w:p w14:paraId="75B66253" w14:textId="49E35750" w:rsidR="00B5099C" w:rsidRPr="00DB2AEB" w:rsidRDefault="00000000" w:rsidP="00DB2AEB">
      <w:pPr>
        <w:pStyle w:val="ListParagraph"/>
        <w:numPr>
          <w:ilvl w:val="0"/>
          <w:numId w:val="8"/>
        </w:numPr>
        <w:rPr>
          <w:rFonts w:asciiTheme="majorBidi" w:hAnsiTheme="majorBidi" w:cstheme="majorBidi"/>
          <w:sz w:val="24"/>
          <w:szCs w:val="24"/>
        </w:rPr>
      </w:pPr>
      <w:r w:rsidRPr="00DB2AEB">
        <w:rPr>
          <w:rFonts w:asciiTheme="majorBidi" w:hAnsiTheme="majorBidi" w:cstheme="majorBidi"/>
          <w:sz w:val="24"/>
          <w:szCs w:val="24"/>
        </w:rPr>
        <w:t>Pre-Samaritan: DSS manuscripts which reflect the textual form of the Samaritan Pentateuch, although the Samaritan Bible is later and contains information not found in these earlier scrolls, (such as God's holy mountain at Shechem, rather than Jerusalem). These manuscripts,</w:t>
      </w:r>
      <w:r w:rsidR="00DB2AEB" w:rsidRPr="00DB2AEB">
        <w:rPr>
          <w:rFonts w:asciiTheme="majorBidi" w:hAnsiTheme="majorBidi" w:cstheme="majorBidi"/>
          <w:sz w:val="24"/>
          <w:szCs w:val="24"/>
        </w:rPr>
        <w:t xml:space="preserve"> </w:t>
      </w:r>
      <w:r w:rsidRPr="00DB2AEB">
        <w:rPr>
          <w:rFonts w:asciiTheme="majorBidi" w:hAnsiTheme="majorBidi" w:cstheme="majorBidi"/>
          <w:sz w:val="24"/>
          <w:szCs w:val="24"/>
        </w:rPr>
        <w:t>characterized by orthographic corrections and harmonizations with parallel texts elsewhere in the Pentateuch, are about five per cent of the Biblical scrolls and include 4QpaleoExod-m.</w:t>
      </w:r>
    </w:p>
    <w:p w14:paraId="70E70BDA" w14:textId="0C6FDF52" w:rsidR="00B5099C" w:rsidRPr="00DB2AEB" w:rsidRDefault="00000000" w:rsidP="00DB2AEB">
      <w:pPr>
        <w:pStyle w:val="ListParagraph"/>
        <w:numPr>
          <w:ilvl w:val="0"/>
          <w:numId w:val="8"/>
        </w:numPr>
        <w:rPr>
          <w:rFonts w:asciiTheme="majorBidi" w:hAnsiTheme="majorBidi" w:cstheme="majorBidi"/>
          <w:sz w:val="24"/>
          <w:szCs w:val="24"/>
        </w:rPr>
      </w:pPr>
      <w:r w:rsidRPr="00DB2AEB">
        <w:rPr>
          <w:rFonts w:asciiTheme="majorBidi" w:hAnsiTheme="majorBidi" w:cstheme="majorBidi"/>
          <w:sz w:val="24"/>
          <w:szCs w:val="24"/>
        </w:rPr>
        <w:t>Non-aligned: No consistent alignment with any of the other four text types. About 10 per cent of the Biblical scrolls, they include 4QDeut-b, 4QDeut-c, 4QDeut-h, 4QIsa-c, and 4QDan-a.</w:t>
      </w:r>
    </w:p>
    <w:p w14:paraId="66ECFA00" w14:textId="77777777" w:rsidR="00DB2AEB" w:rsidRDefault="00DB2AEB" w:rsidP="00EE43C2">
      <w:pPr>
        <w:rPr>
          <w:rFonts w:asciiTheme="majorBidi" w:hAnsiTheme="majorBidi" w:cstheme="majorBidi"/>
          <w:sz w:val="24"/>
          <w:szCs w:val="24"/>
        </w:rPr>
      </w:pPr>
    </w:p>
    <w:p w14:paraId="6ABE9437" w14:textId="3199736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textual sources present a variety of readings; Bastiaan Van Elderen compares three variations of Deuteronomy 32:43, the </w:t>
      </w:r>
      <w:hyperlink r:id="rId245">
        <w:r w:rsidR="00B5099C" w:rsidRPr="00EE43C2">
          <w:rPr>
            <w:rStyle w:val="Hyperlink"/>
            <w:rFonts w:asciiTheme="majorBidi" w:hAnsiTheme="majorBidi" w:cstheme="majorBidi"/>
            <w:sz w:val="24"/>
            <w:szCs w:val="24"/>
          </w:rPr>
          <w:t>Song of Moses</w:t>
        </w:r>
      </w:hyperlink>
      <w:r w:rsidRPr="00EE43C2">
        <w:rPr>
          <w:rFonts w:asciiTheme="majorBidi" w:hAnsiTheme="majorBidi" w:cstheme="majorBidi"/>
          <w:sz w:val="24"/>
          <w:szCs w:val="24"/>
        </w:rPr>
        <w:t>:</w:t>
      </w:r>
    </w:p>
    <w:p w14:paraId="2C490315" w14:textId="77777777" w:rsidR="00B5099C" w:rsidRPr="00EE43C2" w:rsidRDefault="00B5099C" w:rsidP="00EE43C2">
      <w:pPr>
        <w:rPr>
          <w:rFonts w:asciiTheme="majorBidi" w:hAnsiTheme="majorBidi" w:cstheme="majorBidi"/>
          <w:sz w:val="24"/>
          <w:szCs w:val="24"/>
        </w:rPr>
      </w:pPr>
    </w:p>
    <w:p w14:paraId="6DC15EDA" w14:textId="77777777" w:rsidR="00B5099C" w:rsidRDefault="00B5099C" w:rsidP="00EE43C2">
      <w:pPr>
        <w:rPr>
          <w:rFonts w:asciiTheme="majorBidi" w:hAnsiTheme="majorBidi" w:cstheme="majorBidi"/>
          <w:sz w:val="24"/>
          <w:szCs w:val="24"/>
        </w:rPr>
      </w:pPr>
    </w:p>
    <w:p w14:paraId="6B13C81C" w14:textId="77777777" w:rsidR="00DB2AEB" w:rsidRDefault="00DB2AEB" w:rsidP="00EE43C2">
      <w:pPr>
        <w:rPr>
          <w:rFonts w:asciiTheme="majorBidi" w:hAnsiTheme="majorBidi" w:cstheme="majorBidi"/>
          <w:sz w:val="24"/>
          <w:szCs w:val="24"/>
        </w:rPr>
      </w:pPr>
    </w:p>
    <w:p w14:paraId="5EF2C4D1" w14:textId="0EB093CE" w:rsidR="00DB2AEB" w:rsidRPr="00EE43C2" w:rsidRDefault="00DB2AEB" w:rsidP="00EE43C2">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72306A7" wp14:editId="1406C8B2">
            <wp:extent cx="6645910" cy="2779395"/>
            <wp:effectExtent l="0" t="0" r="2540" b="1905"/>
            <wp:docPr id="83710288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02889" name="Picture 837102889"/>
                    <pic:cNvPicPr/>
                  </pic:nvPicPr>
                  <pic:blipFill>
                    <a:blip r:embed="rId246">
                      <a:extLst>
                        <a:ext uri="{28A0092B-C50C-407E-A947-70E740481C1C}">
                          <a14:useLocalDpi xmlns:a14="http://schemas.microsoft.com/office/drawing/2010/main" val="0"/>
                        </a:ext>
                      </a:extLst>
                    </a:blip>
                    <a:stretch>
                      <a:fillRect/>
                    </a:stretch>
                  </pic:blipFill>
                  <pic:spPr>
                    <a:xfrm>
                      <a:off x="0" y="0"/>
                      <a:ext cx="6645910" cy="2779395"/>
                    </a:xfrm>
                    <a:prstGeom prst="rect">
                      <a:avLst/>
                    </a:prstGeom>
                  </pic:spPr>
                </pic:pic>
              </a:graphicData>
            </a:graphic>
          </wp:inline>
        </w:drawing>
      </w:r>
    </w:p>
    <w:p w14:paraId="43CEDC6C" w14:textId="77777777" w:rsidR="00DB2AEB" w:rsidRDefault="00DB2AEB" w:rsidP="00EE43C2">
      <w:pPr>
        <w:rPr>
          <w:rFonts w:asciiTheme="majorBidi" w:hAnsiTheme="majorBidi" w:cstheme="majorBidi"/>
          <w:sz w:val="24"/>
          <w:szCs w:val="24"/>
        </w:rPr>
      </w:pPr>
    </w:p>
    <w:p w14:paraId="2E60C64F" w14:textId="634E097D" w:rsidR="00B5099C" w:rsidRPr="00DB2AEB" w:rsidRDefault="00000000" w:rsidP="00EE43C2">
      <w:pPr>
        <w:rPr>
          <w:rFonts w:asciiTheme="majorBidi" w:hAnsiTheme="majorBidi" w:cstheme="majorBidi"/>
          <w:b/>
          <w:bCs/>
          <w:sz w:val="28"/>
          <w:szCs w:val="28"/>
        </w:rPr>
      </w:pPr>
      <w:r w:rsidRPr="00DB2AEB">
        <w:rPr>
          <w:rFonts w:asciiTheme="majorBidi" w:hAnsiTheme="majorBidi" w:cstheme="majorBidi"/>
          <w:b/>
          <w:bCs/>
          <w:sz w:val="28"/>
          <w:szCs w:val="28"/>
        </w:rPr>
        <w:t>Print editions</w:t>
      </w:r>
    </w:p>
    <w:p w14:paraId="51A49AF1"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The text of all print editions is derived from the recensions of Origen, Lucian, or Hesychius:</w:t>
      </w:r>
    </w:p>
    <w:p w14:paraId="32D8EC03" w14:textId="77777777" w:rsidR="00B5099C" w:rsidRPr="00EE43C2" w:rsidRDefault="00B5099C" w:rsidP="00EE43C2">
      <w:pPr>
        <w:rPr>
          <w:rFonts w:asciiTheme="majorBidi" w:hAnsiTheme="majorBidi" w:cstheme="majorBidi"/>
          <w:sz w:val="24"/>
          <w:szCs w:val="24"/>
        </w:rPr>
      </w:pPr>
    </w:p>
    <w:p w14:paraId="46E30E79" w14:textId="7BC80F5E" w:rsidR="00B5099C" w:rsidRPr="00DB2AEB" w:rsidRDefault="00000000" w:rsidP="00DB2AEB">
      <w:pPr>
        <w:pStyle w:val="ListParagraph"/>
        <w:numPr>
          <w:ilvl w:val="0"/>
          <w:numId w:val="9"/>
        </w:numPr>
        <w:rPr>
          <w:rFonts w:asciiTheme="majorBidi" w:hAnsiTheme="majorBidi" w:cstheme="majorBidi"/>
          <w:sz w:val="24"/>
          <w:szCs w:val="24"/>
        </w:rPr>
      </w:pPr>
      <w:r w:rsidRPr="00DB2AEB">
        <w:rPr>
          <w:rFonts w:asciiTheme="majorBidi" w:hAnsiTheme="majorBidi" w:cstheme="majorBidi"/>
          <w:sz w:val="24"/>
          <w:szCs w:val="24"/>
        </w:rPr>
        <w:t xml:space="preserve">The </w:t>
      </w:r>
      <w:hyperlink r:id="rId247">
        <w:r w:rsidR="00B5099C" w:rsidRPr="00DB2AEB">
          <w:rPr>
            <w:rStyle w:val="Hyperlink"/>
            <w:rFonts w:asciiTheme="majorBidi" w:hAnsiTheme="majorBidi" w:cstheme="majorBidi"/>
            <w:sz w:val="24"/>
            <w:szCs w:val="24"/>
          </w:rPr>
          <w:t>editio princeps</w:t>
        </w:r>
      </w:hyperlink>
      <w:r w:rsidRPr="00DB2AEB">
        <w:rPr>
          <w:rFonts w:asciiTheme="majorBidi" w:hAnsiTheme="majorBidi" w:cstheme="majorBidi"/>
          <w:sz w:val="24"/>
          <w:szCs w:val="24"/>
        </w:rPr>
        <w:t xml:space="preserve"> is the </w:t>
      </w:r>
      <w:hyperlink r:id="rId248">
        <w:r w:rsidR="00B5099C" w:rsidRPr="00DB2AEB">
          <w:rPr>
            <w:rStyle w:val="Hyperlink"/>
            <w:rFonts w:asciiTheme="majorBidi" w:hAnsiTheme="majorBidi" w:cstheme="majorBidi"/>
            <w:sz w:val="24"/>
            <w:szCs w:val="24"/>
          </w:rPr>
          <w:t>Complutensian Polyglot Bible</w:t>
        </w:r>
      </w:hyperlink>
      <w:r w:rsidRPr="00DB2AEB">
        <w:rPr>
          <w:rFonts w:asciiTheme="majorBidi" w:hAnsiTheme="majorBidi" w:cstheme="majorBidi"/>
          <w:sz w:val="24"/>
          <w:szCs w:val="24"/>
        </w:rPr>
        <w:t xml:space="preserve">. Based on now-lost manuscripts, it is one of the received texts used for the KJV (similar to </w:t>
      </w:r>
      <w:hyperlink r:id="rId249">
        <w:r w:rsidR="00B5099C" w:rsidRPr="00DB2AEB">
          <w:rPr>
            <w:rStyle w:val="Hyperlink"/>
            <w:rFonts w:asciiTheme="majorBidi" w:hAnsiTheme="majorBidi" w:cstheme="majorBidi"/>
            <w:sz w:val="24"/>
            <w:szCs w:val="24"/>
          </w:rPr>
          <w:t>Textus Receptus</w:t>
        </w:r>
      </w:hyperlink>
      <w:r w:rsidRPr="00DB2AEB">
        <w:rPr>
          <w:rFonts w:asciiTheme="majorBidi" w:hAnsiTheme="majorBidi" w:cstheme="majorBidi"/>
          <w:sz w:val="24"/>
          <w:szCs w:val="24"/>
        </w:rPr>
        <w:t>) and seems to convey quite early readings.</w:t>
      </w:r>
    </w:p>
    <w:p w14:paraId="0FAF1A91" w14:textId="45029185" w:rsidR="00B5099C" w:rsidRPr="00DB2AEB" w:rsidRDefault="00000000" w:rsidP="00DB2AEB">
      <w:pPr>
        <w:pStyle w:val="ListParagraph"/>
        <w:numPr>
          <w:ilvl w:val="0"/>
          <w:numId w:val="9"/>
        </w:numPr>
        <w:rPr>
          <w:rFonts w:asciiTheme="majorBidi" w:hAnsiTheme="majorBidi" w:cstheme="majorBidi"/>
          <w:sz w:val="24"/>
          <w:szCs w:val="24"/>
        </w:rPr>
      </w:pPr>
      <w:r w:rsidRPr="00DB2AEB">
        <w:rPr>
          <w:rFonts w:asciiTheme="majorBidi" w:hAnsiTheme="majorBidi" w:cstheme="majorBidi"/>
          <w:sz w:val="24"/>
          <w:szCs w:val="24"/>
        </w:rPr>
        <w:t xml:space="preserve">The </w:t>
      </w:r>
      <w:hyperlink r:id="rId250">
        <w:r w:rsidR="00B5099C" w:rsidRPr="00DB2AEB">
          <w:rPr>
            <w:rStyle w:val="Hyperlink"/>
            <w:rFonts w:asciiTheme="majorBidi" w:hAnsiTheme="majorBidi" w:cstheme="majorBidi"/>
            <w:sz w:val="24"/>
            <w:szCs w:val="24"/>
          </w:rPr>
          <w:t>Brian Walton Polyglot</w:t>
        </w:r>
      </w:hyperlink>
      <w:r w:rsidRPr="00DB2AEB">
        <w:rPr>
          <w:rFonts w:asciiTheme="majorBidi" w:hAnsiTheme="majorBidi" w:cstheme="majorBidi"/>
          <w:sz w:val="24"/>
          <w:szCs w:val="24"/>
        </w:rPr>
        <w:t xml:space="preserve"> by </w:t>
      </w:r>
      <w:hyperlink r:id="rId251">
        <w:r w:rsidR="00B5099C" w:rsidRPr="00DB2AEB">
          <w:rPr>
            <w:rStyle w:val="Hyperlink"/>
            <w:rFonts w:asciiTheme="majorBidi" w:hAnsiTheme="majorBidi" w:cstheme="majorBidi"/>
            <w:sz w:val="24"/>
            <w:szCs w:val="24"/>
          </w:rPr>
          <w:t>Brian Walton</w:t>
        </w:r>
      </w:hyperlink>
      <w:r w:rsidRPr="00DB2AEB">
        <w:rPr>
          <w:rFonts w:asciiTheme="majorBidi" w:hAnsiTheme="majorBidi" w:cstheme="majorBidi"/>
          <w:sz w:val="24"/>
          <w:szCs w:val="24"/>
        </w:rPr>
        <w:t xml:space="preserve"> is one of the few versions that includes a Septuagint not based on the Egyptian Alexandria-type text (such as Vaticanus, Alexandrinus and Sinaiticus), but follows the majority which agree (like the Complutensian Polyglot).</w:t>
      </w:r>
    </w:p>
    <w:p w14:paraId="4B9AE1A6" w14:textId="0E956546" w:rsidR="00B5099C" w:rsidRPr="00DB2AEB" w:rsidRDefault="00000000" w:rsidP="00DB2AEB">
      <w:pPr>
        <w:pStyle w:val="ListParagraph"/>
        <w:numPr>
          <w:ilvl w:val="0"/>
          <w:numId w:val="9"/>
        </w:numPr>
        <w:rPr>
          <w:rFonts w:asciiTheme="majorBidi" w:hAnsiTheme="majorBidi" w:cstheme="majorBidi"/>
          <w:sz w:val="24"/>
          <w:szCs w:val="24"/>
        </w:rPr>
      </w:pPr>
      <w:r w:rsidRPr="00DB2AEB">
        <w:rPr>
          <w:rFonts w:asciiTheme="majorBidi" w:hAnsiTheme="majorBidi" w:cstheme="majorBidi"/>
          <w:sz w:val="24"/>
          <w:szCs w:val="24"/>
        </w:rPr>
        <w:t xml:space="preserve">The </w:t>
      </w:r>
      <w:hyperlink r:id="rId252">
        <w:r w:rsidR="00B5099C" w:rsidRPr="00DB2AEB">
          <w:rPr>
            <w:rStyle w:val="Hyperlink"/>
            <w:rFonts w:asciiTheme="majorBidi" w:hAnsiTheme="majorBidi" w:cstheme="majorBidi"/>
            <w:sz w:val="24"/>
            <w:szCs w:val="24"/>
          </w:rPr>
          <w:t>Aldine edition</w:t>
        </w:r>
      </w:hyperlink>
      <w:r w:rsidRPr="00DB2AEB">
        <w:rPr>
          <w:rFonts w:asciiTheme="majorBidi" w:hAnsiTheme="majorBidi" w:cstheme="majorBidi"/>
          <w:sz w:val="24"/>
          <w:szCs w:val="24"/>
        </w:rPr>
        <w:t xml:space="preserve"> (begun by </w:t>
      </w:r>
      <w:hyperlink r:id="rId253">
        <w:r w:rsidR="00B5099C" w:rsidRPr="00DB2AEB">
          <w:rPr>
            <w:rStyle w:val="Hyperlink"/>
            <w:rFonts w:asciiTheme="majorBidi" w:hAnsiTheme="majorBidi" w:cstheme="majorBidi"/>
            <w:sz w:val="24"/>
            <w:szCs w:val="24"/>
          </w:rPr>
          <w:t>Aldus Manutius</w:t>
        </w:r>
      </w:hyperlink>
      <w:r w:rsidRPr="00DB2AEB">
        <w:rPr>
          <w:rFonts w:asciiTheme="majorBidi" w:hAnsiTheme="majorBidi" w:cstheme="majorBidi"/>
          <w:sz w:val="24"/>
          <w:szCs w:val="24"/>
        </w:rPr>
        <w:t>) was published in Venice in 1518. The editor says that he collated ancient, unspecified manuscripts, and it has been reprinted several times.</w:t>
      </w:r>
    </w:p>
    <w:p w14:paraId="256D586B" w14:textId="460A60DA" w:rsidR="00B5099C" w:rsidRPr="00DB2AEB" w:rsidRDefault="00000000" w:rsidP="00DB2AEB">
      <w:pPr>
        <w:pStyle w:val="ListParagraph"/>
        <w:numPr>
          <w:ilvl w:val="0"/>
          <w:numId w:val="9"/>
        </w:numPr>
        <w:rPr>
          <w:rFonts w:asciiTheme="majorBidi" w:hAnsiTheme="majorBidi" w:cstheme="majorBidi"/>
          <w:sz w:val="24"/>
          <w:szCs w:val="24"/>
        </w:rPr>
      </w:pPr>
      <w:r w:rsidRPr="00DB2AEB">
        <w:rPr>
          <w:rFonts w:asciiTheme="majorBidi" w:hAnsiTheme="majorBidi" w:cstheme="majorBidi"/>
          <w:sz w:val="24"/>
          <w:szCs w:val="24"/>
        </w:rPr>
        <w:t xml:space="preserve">The </w:t>
      </w:r>
      <w:hyperlink r:id="rId254">
        <w:r w:rsidR="00B5099C" w:rsidRPr="00DB2AEB">
          <w:rPr>
            <w:rStyle w:val="Hyperlink"/>
            <w:rFonts w:asciiTheme="majorBidi" w:hAnsiTheme="majorBidi" w:cstheme="majorBidi"/>
            <w:sz w:val="24"/>
            <w:szCs w:val="24"/>
          </w:rPr>
          <w:t>Roman or Sixtine Septuagint</w:t>
        </w:r>
      </w:hyperlink>
      <w:r w:rsidRPr="00DB2AEB">
        <w:rPr>
          <w:rFonts w:asciiTheme="majorBidi" w:hAnsiTheme="majorBidi" w:cstheme="majorBidi"/>
          <w:sz w:val="24"/>
          <w:szCs w:val="24"/>
        </w:rPr>
        <w:t xml:space="preserve">, which uses </w:t>
      </w:r>
      <w:hyperlink r:id="rId255">
        <w:r w:rsidR="00B5099C" w:rsidRPr="00DB2AEB">
          <w:rPr>
            <w:rStyle w:val="Hyperlink"/>
            <w:rFonts w:asciiTheme="majorBidi" w:hAnsiTheme="majorBidi" w:cstheme="majorBidi"/>
            <w:sz w:val="24"/>
            <w:szCs w:val="24"/>
          </w:rPr>
          <w:t>Codex Vaticanus</w:t>
        </w:r>
      </w:hyperlink>
      <w:r w:rsidRPr="00DB2AEB">
        <w:rPr>
          <w:rFonts w:asciiTheme="majorBidi" w:hAnsiTheme="majorBidi" w:cstheme="majorBidi"/>
          <w:sz w:val="24"/>
          <w:szCs w:val="24"/>
        </w:rPr>
        <w:t xml:space="preserve"> as the base text and later manuscripts for the </w:t>
      </w:r>
      <w:hyperlink r:id="rId256">
        <w:r w:rsidR="00B5099C" w:rsidRPr="00DB2AEB">
          <w:rPr>
            <w:rStyle w:val="Hyperlink"/>
            <w:rFonts w:asciiTheme="majorBidi" w:hAnsiTheme="majorBidi" w:cstheme="majorBidi"/>
            <w:sz w:val="24"/>
            <w:szCs w:val="24"/>
          </w:rPr>
          <w:t>lacunae</w:t>
        </w:r>
      </w:hyperlink>
      <w:r w:rsidRPr="00DB2AEB">
        <w:rPr>
          <w:rFonts w:asciiTheme="majorBidi" w:hAnsiTheme="majorBidi" w:cstheme="majorBidi"/>
          <w:sz w:val="24"/>
          <w:szCs w:val="24"/>
        </w:rPr>
        <w:t xml:space="preserve"> in the </w:t>
      </w:r>
      <w:hyperlink r:id="rId257">
        <w:r w:rsidR="00B5099C" w:rsidRPr="00DB2AEB">
          <w:rPr>
            <w:rStyle w:val="Hyperlink"/>
            <w:rFonts w:asciiTheme="majorBidi" w:hAnsiTheme="majorBidi" w:cstheme="majorBidi"/>
            <w:sz w:val="24"/>
            <w:szCs w:val="24"/>
          </w:rPr>
          <w:t>uncial manuscript</w:t>
        </w:r>
      </w:hyperlink>
      <w:r w:rsidRPr="00DB2AEB">
        <w:rPr>
          <w:rFonts w:asciiTheme="majorBidi" w:hAnsiTheme="majorBidi" w:cstheme="majorBidi"/>
          <w:sz w:val="24"/>
          <w:szCs w:val="24"/>
        </w:rPr>
        <w:t xml:space="preserve">. It was published in 1587 under the direction of </w:t>
      </w:r>
      <w:hyperlink r:id="rId258">
        <w:r w:rsidR="00B5099C" w:rsidRPr="00DB2AEB">
          <w:rPr>
            <w:rStyle w:val="Hyperlink"/>
            <w:rFonts w:asciiTheme="majorBidi" w:hAnsiTheme="majorBidi" w:cstheme="majorBidi"/>
            <w:sz w:val="24"/>
            <w:szCs w:val="24"/>
          </w:rPr>
          <w:t>Antonio Carafa</w:t>
        </w:r>
      </w:hyperlink>
      <w:r w:rsidRPr="00DB2AEB">
        <w:rPr>
          <w:rFonts w:asciiTheme="majorBidi" w:hAnsiTheme="majorBidi" w:cstheme="majorBidi"/>
          <w:sz w:val="24"/>
          <w:szCs w:val="24"/>
        </w:rPr>
        <w:t xml:space="preserve">, with the help of Roman scholars </w:t>
      </w:r>
      <w:hyperlink r:id="rId259">
        <w:r w:rsidR="00B5099C" w:rsidRPr="00DB2AEB">
          <w:rPr>
            <w:rStyle w:val="Hyperlink"/>
            <w:rFonts w:asciiTheme="majorBidi" w:hAnsiTheme="majorBidi" w:cstheme="majorBidi"/>
            <w:sz w:val="24"/>
            <w:szCs w:val="24"/>
          </w:rPr>
          <w:t>Gugliemo Sirleto</w:t>
        </w:r>
      </w:hyperlink>
      <w:r w:rsidRPr="00DB2AEB">
        <w:rPr>
          <w:rFonts w:asciiTheme="majorBidi" w:hAnsiTheme="majorBidi" w:cstheme="majorBidi"/>
          <w:sz w:val="24"/>
          <w:szCs w:val="24"/>
        </w:rPr>
        <w:t xml:space="preserve">, </w:t>
      </w:r>
      <w:hyperlink r:id="rId260">
        <w:r w:rsidR="00B5099C" w:rsidRPr="00DB2AEB">
          <w:rPr>
            <w:rStyle w:val="Hyperlink"/>
            <w:rFonts w:asciiTheme="majorBidi" w:hAnsiTheme="majorBidi" w:cstheme="majorBidi"/>
            <w:sz w:val="24"/>
            <w:szCs w:val="24"/>
          </w:rPr>
          <w:t>Antonio Agelli</w:t>
        </w:r>
      </w:hyperlink>
      <w:r w:rsidRPr="00DB2AEB">
        <w:rPr>
          <w:rFonts w:asciiTheme="majorBidi" w:hAnsiTheme="majorBidi" w:cstheme="majorBidi"/>
          <w:sz w:val="24"/>
          <w:szCs w:val="24"/>
        </w:rPr>
        <w:t xml:space="preserve"> and </w:t>
      </w:r>
      <w:hyperlink r:id="rId261">
        <w:r w:rsidR="00B5099C" w:rsidRPr="00DB2AEB">
          <w:rPr>
            <w:rStyle w:val="Hyperlink"/>
            <w:rFonts w:asciiTheme="majorBidi" w:hAnsiTheme="majorBidi" w:cstheme="majorBidi"/>
            <w:sz w:val="24"/>
            <w:szCs w:val="24"/>
          </w:rPr>
          <w:t>Petrus</w:t>
        </w:r>
      </w:hyperlink>
      <w:r w:rsidRPr="00DB2AEB">
        <w:rPr>
          <w:rFonts w:asciiTheme="majorBidi" w:hAnsiTheme="majorBidi" w:cstheme="majorBidi"/>
          <w:sz w:val="24"/>
          <w:szCs w:val="24"/>
        </w:rPr>
        <w:t xml:space="preserve"> </w:t>
      </w:r>
      <w:hyperlink r:id="rId262">
        <w:r w:rsidR="00B5099C" w:rsidRPr="00DB2AEB">
          <w:rPr>
            <w:rStyle w:val="Hyperlink"/>
            <w:rFonts w:asciiTheme="majorBidi" w:hAnsiTheme="majorBidi" w:cstheme="majorBidi"/>
            <w:sz w:val="24"/>
            <w:szCs w:val="24"/>
          </w:rPr>
          <w:t>Morinus</w:t>
        </w:r>
      </w:hyperlink>
      <w:r w:rsidRPr="00DB2AEB">
        <w:rPr>
          <w:rFonts w:asciiTheme="majorBidi" w:hAnsiTheme="majorBidi" w:cstheme="majorBidi"/>
          <w:sz w:val="24"/>
          <w:szCs w:val="24"/>
        </w:rPr>
        <w:t xml:space="preserve"> and by the authority of Sixtus V, to assist revisers preparing the Latin Vulgate edition ordered by the Council of Trent. It is the </w:t>
      </w:r>
      <w:hyperlink r:id="rId263">
        <w:r w:rsidR="00B5099C" w:rsidRPr="00DB2AEB">
          <w:rPr>
            <w:rStyle w:val="Hyperlink"/>
            <w:rFonts w:asciiTheme="majorBidi" w:hAnsiTheme="majorBidi" w:cstheme="majorBidi"/>
            <w:sz w:val="24"/>
            <w:szCs w:val="24"/>
          </w:rPr>
          <w:t>textus receptus</w:t>
        </w:r>
      </w:hyperlink>
      <w:r w:rsidRPr="00DB2AEB">
        <w:rPr>
          <w:rFonts w:asciiTheme="majorBidi" w:hAnsiTheme="majorBidi" w:cstheme="majorBidi"/>
          <w:sz w:val="24"/>
          <w:szCs w:val="24"/>
        </w:rPr>
        <w:t xml:space="preserve"> of the Greek Old Testament and has been published in a number of editions, such as: those of </w:t>
      </w:r>
      <w:hyperlink r:id="rId264">
        <w:r w:rsidR="00B5099C" w:rsidRPr="00DB2AEB">
          <w:rPr>
            <w:rStyle w:val="Hyperlink"/>
            <w:rFonts w:asciiTheme="majorBidi" w:hAnsiTheme="majorBidi" w:cstheme="majorBidi"/>
            <w:sz w:val="24"/>
            <w:szCs w:val="24"/>
          </w:rPr>
          <w:t>Robert Holmes</w:t>
        </w:r>
      </w:hyperlink>
      <w:r w:rsidRPr="00DB2AEB">
        <w:rPr>
          <w:rFonts w:asciiTheme="majorBidi" w:hAnsiTheme="majorBidi" w:cstheme="majorBidi"/>
          <w:sz w:val="24"/>
          <w:szCs w:val="24"/>
        </w:rPr>
        <w:t xml:space="preserve"> and </w:t>
      </w:r>
      <w:hyperlink r:id="rId265">
        <w:r w:rsidR="00B5099C" w:rsidRPr="00DB2AEB">
          <w:rPr>
            <w:rStyle w:val="Hyperlink"/>
            <w:rFonts w:asciiTheme="majorBidi" w:hAnsiTheme="majorBidi" w:cstheme="majorBidi"/>
            <w:sz w:val="24"/>
            <w:szCs w:val="24"/>
          </w:rPr>
          <w:t>James Parsons</w:t>
        </w:r>
      </w:hyperlink>
      <w:r w:rsidRPr="00DB2AEB">
        <w:rPr>
          <w:rFonts w:asciiTheme="majorBidi" w:hAnsiTheme="majorBidi" w:cstheme="majorBidi"/>
          <w:sz w:val="24"/>
          <w:szCs w:val="24"/>
        </w:rPr>
        <w:t xml:space="preserve"> (Oxford, 1798–1827), the seven editions of </w:t>
      </w:r>
      <w:hyperlink r:id="rId266">
        <w:r w:rsidR="00B5099C" w:rsidRPr="00DB2AEB">
          <w:rPr>
            <w:rStyle w:val="Hyperlink"/>
            <w:rFonts w:asciiTheme="majorBidi" w:hAnsiTheme="majorBidi" w:cstheme="majorBidi"/>
            <w:sz w:val="24"/>
            <w:szCs w:val="24"/>
          </w:rPr>
          <w:t>Constantin von Tischendorf</w:t>
        </w:r>
      </w:hyperlink>
      <w:r w:rsidRPr="00DB2AEB">
        <w:rPr>
          <w:rFonts w:asciiTheme="majorBidi" w:hAnsiTheme="majorBidi" w:cstheme="majorBidi"/>
          <w:sz w:val="24"/>
          <w:szCs w:val="24"/>
        </w:rPr>
        <w:t xml:space="preserve"> which appeared at Leipzig between 1850 and 1887 (the last two published after the death of the author and revised by Nestle), and the four editions of </w:t>
      </w:r>
      <w:hyperlink r:id="rId267">
        <w:r w:rsidR="00B5099C" w:rsidRPr="00DB2AEB">
          <w:rPr>
            <w:rStyle w:val="Hyperlink"/>
            <w:rFonts w:asciiTheme="majorBidi" w:hAnsiTheme="majorBidi" w:cstheme="majorBidi"/>
            <w:sz w:val="24"/>
            <w:szCs w:val="24"/>
          </w:rPr>
          <w:t>Henry Barclay Swete</w:t>
        </w:r>
      </w:hyperlink>
      <w:r w:rsidRPr="00DB2AEB">
        <w:rPr>
          <w:rFonts w:asciiTheme="majorBidi" w:hAnsiTheme="majorBidi" w:cstheme="majorBidi"/>
          <w:sz w:val="24"/>
          <w:szCs w:val="24"/>
        </w:rPr>
        <w:t xml:space="preserve"> (Cambridge, 1887–95, 1901, 1909). A detailed</w:t>
      </w:r>
      <w:r w:rsidR="00DB2AEB">
        <w:rPr>
          <w:rFonts w:asciiTheme="majorBidi" w:hAnsiTheme="majorBidi" w:cstheme="majorBidi"/>
          <w:sz w:val="24"/>
          <w:szCs w:val="24"/>
        </w:rPr>
        <w:t xml:space="preserve"> </w:t>
      </w:r>
      <w:r w:rsidRPr="00DB2AEB">
        <w:rPr>
          <w:rFonts w:asciiTheme="majorBidi" w:hAnsiTheme="majorBidi" w:cstheme="majorBidi"/>
          <w:sz w:val="24"/>
          <w:szCs w:val="24"/>
        </w:rPr>
        <w:t>description of this edition has been made by H. B. Swete in An Introduction to the Old Testament in Greek (1900), pp. 174–182.</w:t>
      </w:r>
    </w:p>
    <w:p w14:paraId="6EE5D2EA" w14:textId="7F346075" w:rsidR="00B5099C" w:rsidRPr="00DB2AEB" w:rsidRDefault="00000000" w:rsidP="00DB2AEB">
      <w:pPr>
        <w:pStyle w:val="ListParagraph"/>
        <w:numPr>
          <w:ilvl w:val="0"/>
          <w:numId w:val="9"/>
        </w:numPr>
        <w:rPr>
          <w:rFonts w:asciiTheme="majorBidi" w:hAnsiTheme="majorBidi" w:cstheme="majorBidi"/>
          <w:sz w:val="24"/>
          <w:szCs w:val="24"/>
        </w:rPr>
      </w:pPr>
      <w:r w:rsidRPr="00DB2AEB">
        <w:rPr>
          <w:rFonts w:asciiTheme="majorBidi" w:hAnsiTheme="majorBidi" w:cstheme="majorBidi"/>
          <w:sz w:val="24"/>
          <w:szCs w:val="24"/>
        </w:rPr>
        <w:t xml:space="preserve">Grabe's edition was published in Oxford from 1707 to 1720 and reproduced, imperfectly, the </w:t>
      </w:r>
      <w:hyperlink r:id="rId268">
        <w:r w:rsidR="00B5099C" w:rsidRPr="00DB2AEB">
          <w:rPr>
            <w:rStyle w:val="Hyperlink"/>
            <w:rFonts w:asciiTheme="majorBidi" w:hAnsiTheme="majorBidi" w:cstheme="majorBidi"/>
            <w:sz w:val="24"/>
            <w:szCs w:val="24"/>
          </w:rPr>
          <w:t>Codex Alexandrinus</w:t>
        </w:r>
      </w:hyperlink>
      <w:r w:rsidRPr="00DB2AEB">
        <w:rPr>
          <w:rFonts w:asciiTheme="majorBidi" w:hAnsiTheme="majorBidi" w:cstheme="majorBidi"/>
          <w:sz w:val="24"/>
          <w:szCs w:val="24"/>
        </w:rPr>
        <w:t xml:space="preserve"> of London. For partial editions, see </w:t>
      </w:r>
      <w:hyperlink r:id="rId269">
        <w:r w:rsidR="00B5099C" w:rsidRPr="00DB2AEB">
          <w:rPr>
            <w:rStyle w:val="Hyperlink"/>
            <w:rFonts w:asciiTheme="majorBidi" w:hAnsiTheme="majorBidi" w:cstheme="majorBidi"/>
            <w:sz w:val="24"/>
            <w:szCs w:val="24"/>
          </w:rPr>
          <w:t>Fulcran Vigouroux</w:t>
        </w:r>
      </w:hyperlink>
      <w:r w:rsidRPr="00DB2AEB">
        <w:rPr>
          <w:rFonts w:asciiTheme="majorBidi" w:hAnsiTheme="majorBidi" w:cstheme="majorBidi"/>
          <w:sz w:val="24"/>
          <w:szCs w:val="24"/>
        </w:rPr>
        <w:t>, Dictionnaire de la Bible, 1643 and later.</w:t>
      </w:r>
    </w:p>
    <w:p w14:paraId="01D9573E" w14:textId="1ADFC550" w:rsidR="00B5099C" w:rsidRPr="00DB2AEB" w:rsidRDefault="00B5099C" w:rsidP="00DB2AEB">
      <w:pPr>
        <w:pStyle w:val="ListParagraph"/>
        <w:numPr>
          <w:ilvl w:val="0"/>
          <w:numId w:val="9"/>
        </w:numPr>
        <w:rPr>
          <w:rFonts w:asciiTheme="majorBidi" w:hAnsiTheme="majorBidi" w:cstheme="majorBidi"/>
          <w:sz w:val="24"/>
          <w:szCs w:val="24"/>
        </w:rPr>
      </w:pPr>
      <w:hyperlink r:id="rId270">
        <w:r w:rsidRPr="00DB2AEB">
          <w:rPr>
            <w:rStyle w:val="Hyperlink"/>
            <w:rFonts w:asciiTheme="majorBidi" w:hAnsiTheme="majorBidi" w:cstheme="majorBidi"/>
            <w:sz w:val="24"/>
            <w:szCs w:val="24"/>
          </w:rPr>
          <w:t>Alfred Rahlfs' edition of the Septuagint</w:t>
        </w:r>
      </w:hyperlink>
      <w:r w:rsidR="00000000" w:rsidRPr="00DB2AEB">
        <w:rPr>
          <w:rFonts w:asciiTheme="majorBidi" w:hAnsiTheme="majorBidi" w:cstheme="majorBidi"/>
          <w:sz w:val="24"/>
          <w:szCs w:val="24"/>
        </w:rPr>
        <w:t xml:space="preserve">. </w:t>
      </w:r>
      <w:hyperlink r:id="rId271">
        <w:r w:rsidRPr="00DB2AEB">
          <w:rPr>
            <w:rStyle w:val="Hyperlink"/>
            <w:rFonts w:asciiTheme="majorBidi" w:hAnsiTheme="majorBidi" w:cstheme="majorBidi"/>
            <w:sz w:val="24"/>
            <w:szCs w:val="24"/>
          </w:rPr>
          <w:t>Alfred Rahlfs</w:t>
        </w:r>
      </w:hyperlink>
      <w:r w:rsidR="00000000" w:rsidRPr="00DB2AEB">
        <w:rPr>
          <w:rFonts w:asciiTheme="majorBidi" w:hAnsiTheme="majorBidi" w:cstheme="majorBidi"/>
          <w:sz w:val="24"/>
          <w:szCs w:val="24"/>
        </w:rPr>
        <w:t xml:space="preserve">, a Septuagint researcher at the </w:t>
      </w:r>
      <w:hyperlink r:id="rId272">
        <w:r w:rsidRPr="00DB2AEB">
          <w:rPr>
            <w:rStyle w:val="Hyperlink"/>
            <w:rFonts w:asciiTheme="majorBidi" w:hAnsiTheme="majorBidi" w:cstheme="majorBidi"/>
            <w:sz w:val="24"/>
            <w:szCs w:val="24"/>
          </w:rPr>
          <w:t>University of</w:t>
        </w:r>
      </w:hyperlink>
      <w:r w:rsidR="00000000" w:rsidRPr="00DB2AEB">
        <w:rPr>
          <w:rFonts w:asciiTheme="majorBidi" w:hAnsiTheme="majorBidi" w:cstheme="majorBidi"/>
          <w:sz w:val="24"/>
          <w:szCs w:val="24"/>
        </w:rPr>
        <w:t xml:space="preserve"> </w:t>
      </w:r>
      <w:hyperlink r:id="rId273">
        <w:r w:rsidRPr="00DB2AEB">
          <w:rPr>
            <w:rStyle w:val="Hyperlink"/>
            <w:rFonts w:asciiTheme="majorBidi" w:hAnsiTheme="majorBidi" w:cstheme="majorBidi"/>
            <w:sz w:val="24"/>
            <w:szCs w:val="24"/>
          </w:rPr>
          <w:t>Göttingen</w:t>
        </w:r>
      </w:hyperlink>
      <w:r w:rsidR="00000000" w:rsidRPr="00DB2AEB">
        <w:rPr>
          <w:rFonts w:asciiTheme="majorBidi" w:hAnsiTheme="majorBidi" w:cstheme="majorBidi"/>
          <w:sz w:val="24"/>
          <w:szCs w:val="24"/>
        </w:rPr>
        <w:t xml:space="preserve">, began a manual edition of the Septuagint in 1917 or 1918. The completed Septuaginta, published in 1935, relies mainly on the Vaticanus, </w:t>
      </w:r>
      <w:hyperlink r:id="rId274">
        <w:r w:rsidRPr="00DB2AEB">
          <w:rPr>
            <w:rStyle w:val="Hyperlink"/>
            <w:rFonts w:asciiTheme="majorBidi" w:hAnsiTheme="majorBidi" w:cstheme="majorBidi"/>
            <w:sz w:val="24"/>
            <w:szCs w:val="24"/>
          </w:rPr>
          <w:t>Sinaiticus</w:t>
        </w:r>
      </w:hyperlink>
      <w:r w:rsidR="00000000" w:rsidRPr="00DB2AEB">
        <w:rPr>
          <w:rFonts w:asciiTheme="majorBidi" w:hAnsiTheme="majorBidi" w:cstheme="majorBidi"/>
          <w:sz w:val="24"/>
          <w:szCs w:val="24"/>
        </w:rPr>
        <w:t xml:space="preserve"> and </w:t>
      </w:r>
      <w:hyperlink r:id="rId275">
        <w:r w:rsidRPr="00DB2AEB">
          <w:rPr>
            <w:rStyle w:val="Hyperlink"/>
            <w:rFonts w:asciiTheme="majorBidi" w:hAnsiTheme="majorBidi" w:cstheme="majorBidi"/>
            <w:sz w:val="24"/>
            <w:szCs w:val="24"/>
          </w:rPr>
          <w:t>Alexandrinus</w:t>
        </w:r>
      </w:hyperlink>
      <w:r w:rsidR="00000000" w:rsidRPr="00DB2AEB">
        <w:rPr>
          <w:rFonts w:asciiTheme="majorBidi" w:hAnsiTheme="majorBidi" w:cstheme="majorBidi"/>
          <w:sz w:val="24"/>
          <w:szCs w:val="24"/>
        </w:rPr>
        <w:t xml:space="preserve"> and presents a critical framework with variants from these and several other sources.</w:t>
      </w:r>
    </w:p>
    <w:p w14:paraId="09F49F4C" w14:textId="15A15E50" w:rsidR="00B5099C" w:rsidRPr="00DB2AEB" w:rsidRDefault="00000000" w:rsidP="00DB2AEB">
      <w:pPr>
        <w:pStyle w:val="ListParagraph"/>
        <w:numPr>
          <w:ilvl w:val="0"/>
          <w:numId w:val="9"/>
        </w:numPr>
        <w:rPr>
          <w:rFonts w:asciiTheme="majorBidi" w:hAnsiTheme="majorBidi" w:cstheme="majorBidi"/>
          <w:sz w:val="24"/>
          <w:szCs w:val="24"/>
        </w:rPr>
      </w:pPr>
      <w:r w:rsidRPr="00DB2AEB">
        <w:rPr>
          <w:rFonts w:asciiTheme="majorBidi" w:hAnsiTheme="majorBidi" w:cstheme="majorBidi"/>
          <w:sz w:val="24"/>
          <w:szCs w:val="24"/>
        </w:rPr>
        <w:t xml:space="preserve">The </w:t>
      </w:r>
      <w:hyperlink r:id="rId276">
        <w:r w:rsidR="00B5099C" w:rsidRPr="00DB2AEB">
          <w:rPr>
            <w:rStyle w:val="Hyperlink"/>
            <w:rFonts w:asciiTheme="majorBidi" w:hAnsiTheme="majorBidi" w:cstheme="majorBidi"/>
            <w:sz w:val="24"/>
            <w:szCs w:val="24"/>
          </w:rPr>
          <w:t>Göttingen Septuagint</w:t>
        </w:r>
      </w:hyperlink>
      <w:r w:rsidRPr="00DB2AEB">
        <w:rPr>
          <w:rFonts w:asciiTheme="majorBidi" w:hAnsiTheme="majorBidi" w:cstheme="majorBidi"/>
          <w:sz w:val="24"/>
          <w:szCs w:val="24"/>
        </w:rPr>
        <w:t xml:space="preserve"> (Septuaginta: Vetus Testamentum Graecum), a critical version in multiple volumes published from 1931 to the present, is not yet complete; the largest missing parts are the historical books (Joshua, Judges, Samuel, Kings, Chronicles), Proverbs and Song of Songs, as well as a new edition of Psalms. Its two critical apparatuses present variant readings in the Old Greek text and variants of the other Greek recensions (i.e., the Hexapla, Theodotion, Symmachus, Aquilla, Lucian).</w:t>
      </w:r>
    </w:p>
    <w:p w14:paraId="088FDBD1" w14:textId="6AABEB24" w:rsidR="00B5099C" w:rsidRPr="00DB2AEB" w:rsidRDefault="00000000" w:rsidP="00DB2AEB">
      <w:pPr>
        <w:pStyle w:val="ListParagraph"/>
        <w:numPr>
          <w:ilvl w:val="0"/>
          <w:numId w:val="9"/>
        </w:numPr>
        <w:rPr>
          <w:rFonts w:asciiTheme="majorBidi" w:hAnsiTheme="majorBidi" w:cstheme="majorBidi"/>
          <w:sz w:val="24"/>
          <w:szCs w:val="24"/>
        </w:rPr>
      </w:pPr>
      <w:r w:rsidRPr="00DB2AEB">
        <w:rPr>
          <w:rFonts w:asciiTheme="majorBidi" w:hAnsiTheme="majorBidi" w:cstheme="majorBidi"/>
          <w:sz w:val="24"/>
          <w:szCs w:val="24"/>
        </w:rPr>
        <w:t xml:space="preserve">In 2006, a </w:t>
      </w:r>
      <w:hyperlink r:id="rId277">
        <w:r w:rsidR="00B5099C" w:rsidRPr="00DB2AEB">
          <w:rPr>
            <w:rStyle w:val="Hyperlink"/>
            <w:rFonts w:asciiTheme="majorBidi" w:hAnsiTheme="majorBidi" w:cstheme="majorBidi"/>
            <w:sz w:val="24"/>
            <w:szCs w:val="24"/>
          </w:rPr>
          <w:t>revision of Alfred Rahlfs' Septuaginta</w:t>
        </w:r>
      </w:hyperlink>
      <w:r w:rsidRPr="00DB2AEB">
        <w:rPr>
          <w:rFonts w:asciiTheme="majorBidi" w:hAnsiTheme="majorBidi" w:cstheme="majorBidi"/>
          <w:sz w:val="24"/>
          <w:szCs w:val="24"/>
        </w:rPr>
        <w:t xml:space="preserve"> was published by the </w:t>
      </w:r>
      <w:hyperlink r:id="rId278">
        <w:r w:rsidR="00B5099C" w:rsidRPr="00DB2AEB">
          <w:rPr>
            <w:rStyle w:val="Hyperlink"/>
            <w:rFonts w:asciiTheme="majorBidi" w:hAnsiTheme="majorBidi" w:cstheme="majorBidi"/>
            <w:sz w:val="24"/>
            <w:szCs w:val="24"/>
          </w:rPr>
          <w:t>German Bible Society</w:t>
        </w:r>
      </w:hyperlink>
      <w:r w:rsidRPr="00DB2AEB">
        <w:rPr>
          <w:rFonts w:asciiTheme="majorBidi" w:hAnsiTheme="majorBidi" w:cstheme="majorBidi"/>
          <w:sz w:val="24"/>
          <w:szCs w:val="24"/>
        </w:rPr>
        <w:t>. This revised edition includes over a thousand changes. The text of this revised edition contains changes in the diacritics, and only two wording changes: in Isaiah 5:17 and 53:2, Is 5:17 ἀπειλημμένων became ἀπηλειμμένων, and Is 53:2 ἀνηγγείλαμεν became by conjecture ἀνέτειλε μένà.</w:t>
      </w:r>
    </w:p>
    <w:p w14:paraId="11F083B0" w14:textId="6068BA3D" w:rsidR="00B5099C" w:rsidRPr="00DB2AEB" w:rsidRDefault="00000000" w:rsidP="00DB2AEB">
      <w:pPr>
        <w:pStyle w:val="ListParagraph"/>
        <w:numPr>
          <w:ilvl w:val="0"/>
          <w:numId w:val="9"/>
        </w:numPr>
        <w:rPr>
          <w:rFonts w:asciiTheme="majorBidi" w:hAnsiTheme="majorBidi" w:cstheme="majorBidi"/>
          <w:sz w:val="24"/>
          <w:szCs w:val="24"/>
        </w:rPr>
      </w:pPr>
      <w:r w:rsidRPr="00DB2AEB">
        <w:rPr>
          <w:rFonts w:asciiTheme="majorBidi" w:hAnsiTheme="majorBidi" w:cstheme="majorBidi"/>
          <w:sz w:val="24"/>
          <w:szCs w:val="24"/>
        </w:rPr>
        <w:t xml:space="preserve">The </w:t>
      </w:r>
      <w:hyperlink r:id="rId279">
        <w:r w:rsidR="00B5099C" w:rsidRPr="00DB2AEB">
          <w:rPr>
            <w:rStyle w:val="Hyperlink"/>
            <w:rFonts w:asciiTheme="majorBidi" w:hAnsiTheme="majorBidi" w:cstheme="majorBidi"/>
            <w:sz w:val="24"/>
            <w:szCs w:val="24"/>
          </w:rPr>
          <w:t>Apostolic Bible Polyglot</w:t>
        </w:r>
      </w:hyperlink>
      <w:r w:rsidRPr="00DB2AEB">
        <w:rPr>
          <w:rFonts w:asciiTheme="majorBidi" w:hAnsiTheme="majorBidi" w:cstheme="majorBidi"/>
          <w:sz w:val="24"/>
          <w:szCs w:val="24"/>
        </w:rPr>
        <w:t xml:space="preserve"> contains a Septuagint text derived primarily from the agreement of any two of the </w:t>
      </w:r>
      <w:hyperlink r:id="rId280">
        <w:r w:rsidR="00B5099C" w:rsidRPr="00DB2AEB">
          <w:rPr>
            <w:rStyle w:val="Hyperlink"/>
            <w:rFonts w:asciiTheme="majorBidi" w:hAnsiTheme="majorBidi" w:cstheme="majorBidi"/>
            <w:sz w:val="24"/>
            <w:szCs w:val="24"/>
          </w:rPr>
          <w:t>Complutensian Polyglot</w:t>
        </w:r>
      </w:hyperlink>
      <w:r w:rsidRPr="00DB2AEB">
        <w:rPr>
          <w:rFonts w:asciiTheme="majorBidi" w:hAnsiTheme="majorBidi" w:cstheme="majorBidi"/>
          <w:sz w:val="24"/>
          <w:szCs w:val="24"/>
        </w:rPr>
        <w:t xml:space="preserve">, the </w:t>
      </w:r>
      <w:hyperlink r:id="rId281">
        <w:r w:rsidR="00B5099C" w:rsidRPr="00DB2AEB">
          <w:rPr>
            <w:rStyle w:val="Hyperlink"/>
            <w:rFonts w:asciiTheme="majorBidi" w:hAnsiTheme="majorBidi" w:cstheme="majorBidi"/>
            <w:sz w:val="24"/>
            <w:szCs w:val="24"/>
          </w:rPr>
          <w:t>Sixtine</w:t>
        </w:r>
      </w:hyperlink>
      <w:r w:rsidRPr="00DB2AEB">
        <w:rPr>
          <w:rFonts w:asciiTheme="majorBidi" w:hAnsiTheme="majorBidi" w:cstheme="majorBidi"/>
          <w:sz w:val="24"/>
          <w:szCs w:val="24"/>
        </w:rPr>
        <w:t xml:space="preserve">, and the </w:t>
      </w:r>
      <w:hyperlink r:id="rId282">
        <w:r w:rsidR="00B5099C" w:rsidRPr="00DB2AEB">
          <w:rPr>
            <w:rStyle w:val="Hyperlink"/>
            <w:rFonts w:asciiTheme="majorBidi" w:hAnsiTheme="majorBidi" w:cstheme="majorBidi"/>
            <w:sz w:val="24"/>
            <w:szCs w:val="24"/>
          </w:rPr>
          <w:t>Aldine</w:t>
        </w:r>
      </w:hyperlink>
      <w:r w:rsidRPr="00DB2AEB">
        <w:rPr>
          <w:rFonts w:asciiTheme="majorBidi" w:hAnsiTheme="majorBidi" w:cstheme="majorBidi"/>
          <w:sz w:val="24"/>
          <w:szCs w:val="24"/>
        </w:rPr>
        <w:t xml:space="preserve"> texts.</w:t>
      </w:r>
    </w:p>
    <w:p w14:paraId="52F8A5F2" w14:textId="4A4FF188" w:rsidR="00B5099C" w:rsidRPr="00DB2AEB" w:rsidRDefault="00000000" w:rsidP="00DB2AEB">
      <w:pPr>
        <w:pStyle w:val="ListParagraph"/>
        <w:numPr>
          <w:ilvl w:val="0"/>
          <w:numId w:val="9"/>
        </w:numPr>
        <w:rPr>
          <w:rFonts w:asciiTheme="majorBidi" w:hAnsiTheme="majorBidi" w:cstheme="majorBidi"/>
          <w:sz w:val="24"/>
          <w:szCs w:val="24"/>
        </w:rPr>
      </w:pPr>
      <w:r w:rsidRPr="00DB2AEB">
        <w:rPr>
          <w:rFonts w:asciiTheme="majorBidi" w:hAnsiTheme="majorBidi" w:cstheme="majorBidi"/>
          <w:sz w:val="24"/>
          <w:szCs w:val="24"/>
        </w:rPr>
        <w:t>Septuaginta: A Reader's Edition, a 2018 reader's edition of the Septuagint using the text of the 2006 revised edition of Rahlf's Septuaginta.</w:t>
      </w:r>
    </w:p>
    <w:p w14:paraId="280311E7" w14:textId="77777777" w:rsidR="00B5099C" w:rsidRPr="00EE43C2" w:rsidRDefault="00B5099C" w:rsidP="00EE43C2">
      <w:pPr>
        <w:rPr>
          <w:rFonts w:asciiTheme="majorBidi" w:hAnsiTheme="majorBidi" w:cstheme="majorBidi"/>
          <w:sz w:val="24"/>
          <w:szCs w:val="24"/>
        </w:rPr>
      </w:pPr>
    </w:p>
    <w:p w14:paraId="18D28E5B" w14:textId="77777777" w:rsidR="00B5099C" w:rsidRPr="00DB2AEB" w:rsidRDefault="00000000" w:rsidP="00EE43C2">
      <w:pPr>
        <w:rPr>
          <w:rFonts w:asciiTheme="majorBidi" w:hAnsiTheme="majorBidi" w:cstheme="majorBidi"/>
          <w:b/>
          <w:bCs/>
          <w:sz w:val="28"/>
          <w:szCs w:val="28"/>
        </w:rPr>
      </w:pPr>
      <w:r w:rsidRPr="00DB2AEB">
        <w:rPr>
          <w:rFonts w:asciiTheme="majorBidi" w:hAnsiTheme="majorBidi" w:cstheme="majorBidi"/>
          <w:b/>
          <w:bCs/>
          <w:sz w:val="28"/>
          <w:szCs w:val="28"/>
        </w:rPr>
        <w:t>Onomastics</w:t>
      </w:r>
    </w:p>
    <w:p w14:paraId="0F9681D7" w14:textId="54464AF3" w:rsidR="00DB2AEB" w:rsidRDefault="00000000" w:rsidP="00DB2AEB">
      <w:pPr>
        <w:rPr>
          <w:rFonts w:asciiTheme="majorBidi" w:hAnsiTheme="majorBidi" w:cstheme="majorBidi"/>
          <w:sz w:val="24"/>
          <w:szCs w:val="24"/>
        </w:rPr>
      </w:pPr>
      <w:r w:rsidRPr="00EE43C2">
        <w:rPr>
          <w:rFonts w:asciiTheme="majorBidi" w:hAnsiTheme="majorBidi" w:cstheme="majorBidi"/>
          <w:sz w:val="24"/>
          <w:szCs w:val="24"/>
        </w:rPr>
        <w:t xml:space="preserve">One of the main challenges, faced by translators during their work, emanated from the need to implement appropriate Greek forms for various </w:t>
      </w:r>
      <w:hyperlink r:id="rId283">
        <w:r w:rsidR="00B5099C" w:rsidRPr="00EE43C2">
          <w:rPr>
            <w:rStyle w:val="Hyperlink"/>
            <w:rFonts w:asciiTheme="majorBidi" w:hAnsiTheme="majorBidi" w:cstheme="majorBidi"/>
            <w:sz w:val="24"/>
            <w:szCs w:val="24"/>
          </w:rPr>
          <w:t>onomastic</w:t>
        </w:r>
      </w:hyperlink>
      <w:r w:rsidRPr="00EE43C2">
        <w:rPr>
          <w:rFonts w:asciiTheme="majorBidi" w:hAnsiTheme="majorBidi" w:cstheme="majorBidi"/>
          <w:sz w:val="24"/>
          <w:szCs w:val="24"/>
        </w:rPr>
        <w:t xml:space="preserve"> terms, used in the Hebrew Bible. Most onomastic terms</w:t>
      </w:r>
    </w:p>
    <w:p w14:paraId="415B75E3" w14:textId="27B62691" w:rsidR="00B5099C" w:rsidRPr="00EE43C2" w:rsidRDefault="00000000" w:rsidP="00DB2AEB">
      <w:pPr>
        <w:rPr>
          <w:rFonts w:asciiTheme="majorBidi" w:hAnsiTheme="majorBidi" w:cstheme="majorBidi"/>
          <w:sz w:val="24"/>
          <w:szCs w:val="24"/>
        </w:rPr>
      </w:pPr>
      <w:r w:rsidRPr="00EE43C2">
        <w:rPr>
          <w:rFonts w:asciiTheme="majorBidi" w:hAnsiTheme="majorBidi" w:cstheme="majorBidi"/>
          <w:sz w:val="24"/>
          <w:szCs w:val="24"/>
        </w:rPr>
        <w:t>(toponyms, anthroponyms) of the Hebrew Bible were rendered by corresponding</w:t>
      </w:r>
      <w:r w:rsidR="00DB2AEB">
        <w:rPr>
          <w:rFonts w:asciiTheme="majorBidi" w:hAnsiTheme="majorBidi" w:cstheme="majorBidi"/>
          <w:sz w:val="24"/>
          <w:szCs w:val="24"/>
        </w:rPr>
        <w:t xml:space="preserve"> </w:t>
      </w:r>
      <w:r w:rsidRPr="00EE43C2">
        <w:rPr>
          <w:rFonts w:asciiTheme="majorBidi" w:hAnsiTheme="majorBidi" w:cstheme="majorBidi"/>
          <w:sz w:val="24"/>
          <w:szCs w:val="24"/>
        </w:rPr>
        <w:t>Greek terms that were similar in form and sounding, with some notable exceptions.</w:t>
      </w:r>
    </w:p>
    <w:p w14:paraId="6CC656C2" w14:textId="77777777" w:rsidR="00B5099C" w:rsidRPr="00EE43C2" w:rsidRDefault="00B5099C" w:rsidP="00EE43C2">
      <w:pPr>
        <w:rPr>
          <w:rFonts w:asciiTheme="majorBidi" w:hAnsiTheme="majorBidi" w:cstheme="majorBidi"/>
          <w:sz w:val="24"/>
          <w:szCs w:val="24"/>
        </w:rPr>
      </w:pPr>
    </w:p>
    <w:p w14:paraId="37C8CF95" w14:textId="1FE48B68" w:rsidR="00B5099C" w:rsidRPr="00EE43C2" w:rsidRDefault="00000000" w:rsidP="00DB2AEB">
      <w:pPr>
        <w:rPr>
          <w:rFonts w:asciiTheme="majorBidi" w:hAnsiTheme="majorBidi" w:cstheme="majorBidi"/>
          <w:sz w:val="24"/>
          <w:szCs w:val="24"/>
        </w:rPr>
      </w:pPr>
      <w:r w:rsidRPr="00EE43C2">
        <w:rPr>
          <w:rFonts w:asciiTheme="majorBidi" w:hAnsiTheme="majorBidi" w:cstheme="majorBidi"/>
          <w:sz w:val="24"/>
          <w:szCs w:val="24"/>
        </w:rPr>
        <w:t xml:space="preserve">One of those exceptions was related to a specific group of onomastic terms for the region of </w:t>
      </w:r>
      <w:hyperlink r:id="rId284">
        <w:r w:rsidR="00B5099C" w:rsidRPr="00EE43C2">
          <w:rPr>
            <w:rStyle w:val="Hyperlink"/>
            <w:rFonts w:asciiTheme="majorBidi" w:hAnsiTheme="majorBidi" w:cstheme="majorBidi"/>
            <w:sz w:val="24"/>
            <w:szCs w:val="24"/>
          </w:rPr>
          <w:t>Aram</w:t>
        </w:r>
      </w:hyperlink>
      <w:r w:rsidRPr="00EE43C2">
        <w:rPr>
          <w:rFonts w:asciiTheme="majorBidi" w:hAnsiTheme="majorBidi" w:cstheme="majorBidi"/>
          <w:sz w:val="24"/>
          <w:szCs w:val="24"/>
        </w:rPr>
        <w:t xml:space="preserve"> and ancient </w:t>
      </w:r>
      <w:hyperlink r:id="rId285">
        <w:r w:rsidR="00B5099C" w:rsidRPr="00EE43C2">
          <w:rPr>
            <w:rStyle w:val="Hyperlink"/>
            <w:rFonts w:asciiTheme="majorBidi" w:hAnsiTheme="majorBidi" w:cstheme="majorBidi"/>
            <w:sz w:val="24"/>
            <w:szCs w:val="24"/>
          </w:rPr>
          <w:t>Arameans</w:t>
        </w:r>
      </w:hyperlink>
      <w:r w:rsidRPr="00EE43C2">
        <w:rPr>
          <w:rFonts w:asciiTheme="majorBidi" w:hAnsiTheme="majorBidi" w:cstheme="majorBidi"/>
          <w:sz w:val="24"/>
          <w:szCs w:val="24"/>
        </w:rPr>
        <w:t xml:space="preserve">. Influenced by Greek onomastic terminology, translators decided to adopt Greek custom of using "Syrian" </w:t>
      </w:r>
      <w:hyperlink r:id="rId286">
        <w:r w:rsidR="00B5099C" w:rsidRPr="00EE43C2">
          <w:rPr>
            <w:rStyle w:val="Hyperlink"/>
            <w:rFonts w:asciiTheme="majorBidi" w:hAnsiTheme="majorBidi" w:cstheme="majorBidi"/>
            <w:sz w:val="24"/>
            <w:szCs w:val="24"/>
          </w:rPr>
          <w:t>labels</w:t>
        </w:r>
      </w:hyperlink>
      <w:r w:rsidRPr="00EE43C2">
        <w:rPr>
          <w:rFonts w:asciiTheme="majorBidi" w:hAnsiTheme="majorBidi" w:cstheme="majorBidi"/>
          <w:sz w:val="24"/>
          <w:szCs w:val="24"/>
        </w:rPr>
        <w:t xml:space="preserve"> as designations for Arameans, their lands and language, thus abandoning </w:t>
      </w:r>
      <w:hyperlink r:id="rId287">
        <w:r w:rsidR="00B5099C" w:rsidRPr="00EE43C2">
          <w:rPr>
            <w:rStyle w:val="Hyperlink"/>
            <w:rFonts w:asciiTheme="majorBidi" w:hAnsiTheme="majorBidi" w:cstheme="majorBidi"/>
            <w:sz w:val="24"/>
            <w:szCs w:val="24"/>
          </w:rPr>
          <w:t>endonymic</w:t>
        </w:r>
      </w:hyperlink>
      <w:r w:rsidRPr="00EE43C2">
        <w:rPr>
          <w:rFonts w:asciiTheme="majorBidi" w:hAnsiTheme="majorBidi" w:cstheme="majorBidi"/>
          <w:sz w:val="24"/>
          <w:szCs w:val="24"/>
        </w:rPr>
        <w:t xml:space="preserve"> (native) terms, that were used in the Hebrew Bible. In the Greek translation, the region of </w:t>
      </w:r>
      <w:hyperlink r:id="rId288">
        <w:r w:rsidR="00B5099C" w:rsidRPr="00EE43C2">
          <w:rPr>
            <w:rStyle w:val="Hyperlink"/>
            <w:rFonts w:asciiTheme="majorBidi" w:hAnsiTheme="majorBidi" w:cstheme="majorBidi"/>
            <w:sz w:val="24"/>
            <w:szCs w:val="24"/>
          </w:rPr>
          <w:t>Aram</w:t>
        </w:r>
      </w:hyperlink>
      <w:r w:rsidRPr="00EE43C2">
        <w:rPr>
          <w:rFonts w:asciiTheme="majorBidi" w:hAnsiTheme="majorBidi" w:cstheme="majorBidi"/>
          <w:sz w:val="24"/>
          <w:szCs w:val="24"/>
        </w:rPr>
        <w:t xml:space="preserve"> was commonly labeled as "Syria", while Arameans were labeled as "Syrians". Such adoption and implementation of terms that were foreign (</w:t>
      </w:r>
      <w:hyperlink r:id="rId289">
        <w:r w:rsidR="00B5099C" w:rsidRPr="00EE43C2">
          <w:rPr>
            <w:rStyle w:val="Hyperlink"/>
            <w:rFonts w:asciiTheme="majorBidi" w:hAnsiTheme="majorBidi" w:cstheme="majorBidi"/>
            <w:sz w:val="24"/>
            <w:szCs w:val="24"/>
          </w:rPr>
          <w:t>exonymic</w:t>
        </w:r>
      </w:hyperlink>
      <w:r w:rsidRPr="00EE43C2">
        <w:rPr>
          <w:rFonts w:asciiTheme="majorBidi" w:hAnsiTheme="majorBidi" w:cstheme="majorBidi"/>
          <w:sz w:val="24"/>
          <w:szCs w:val="24"/>
        </w:rPr>
        <w:t>) had far-reaching influence on later terminology</w:t>
      </w:r>
      <w:r w:rsidR="00DB2AEB">
        <w:rPr>
          <w:rFonts w:asciiTheme="majorBidi" w:hAnsiTheme="majorBidi" w:cstheme="majorBidi"/>
          <w:sz w:val="24"/>
          <w:szCs w:val="24"/>
        </w:rPr>
        <w:t xml:space="preserve"> </w:t>
      </w:r>
      <w:r w:rsidRPr="00EE43C2">
        <w:rPr>
          <w:rFonts w:asciiTheme="majorBidi" w:hAnsiTheme="majorBidi" w:cstheme="majorBidi"/>
          <w:sz w:val="24"/>
          <w:szCs w:val="24"/>
        </w:rPr>
        <w:t>related to Arameans and their lands, since the same terminology was reflected in</w:t>
      </w:r>
      <w:r w:rsidR="00DB2AEB">
        <w:rPr>
          <w:rFonts w:asciiTheme="majorBidi" w:hAnsiTheme="majorBidi" w:cstheme="majorBidi"/>
          <w:sz w:val="24"/>
          <w:szCs w:val="24"/>
        </w:rPr>
        <w:t xml:space="preserve"> </w:t>
      </w:r>
      <w:r w:rsidRPr="00EE43C2">
        <w:rPr>
          <w:rFonts w:asciiTheme="majorBidi" w:hAnsiTheme="majorBidi" w:cstheme="majorBidi"/>
          <w:sz w:val="24"/>
          <w:szCs w:val="24"/>
        </w:rPr>
        <w:t>later Latin and other translations of the Septuagint, including the English translation.</w:t>
      </w:r>
    </w:p>
    <w:p w14:paraId="2DD05102" w14:textId="77777777" w:rsidR="00B5099C" w:rsidRPr="00EE43C2" w:rsidRDefault="00B5099C" w:rsidP="00EE43C2">
      <w:pPr>
        <w:rPr>
          <w:rFonts w:asciiTheme="majorBidi" w:hAnsiTheme="majorBidi" w:cstheme="majorBidi"/>
          <w:sz w:val="24"/>
          <w:szCs w:val="24"/>
        </w:rPr>
      </w:pPr>
    </w:p>
    <w:p w14:paraId="2BC09750" w14:textId="01B378FC"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Reflecting on those problems, American orientalist Robert W. Rogers (d. 1930) noted in 1921: "it is most unfortunate that Syria and Syrians ever came into the English versions. It should always be Aram and the Aramaeans".</w:t>
      </w:r>
    </w:p>
    <w:p w14:paraId="23A7A21B" w14:textId="77777777" w:rsidR="00DB2AEB" w:rsidRDefault="00DB2AEB" w:rsidP="00EE43C2">
      <w:pPr>
        <w:rPr>
          <w:rFonts w:asciiTheme="majorBidi" w:hAnsiTheme="majorBidi" w:cstheme="majorBidi"/>
          <w:sz w:val="24"/>
          <w:szCs w:val="24"/>
        </w:rPr>
      </w:pPr>
    </w:p>
    <w:p w14:paraId="54EA2541" w14:textId="1DC4D838" w:rsidR="00B5099C" w:rsidRPr="00DB2AEB" w:rsidRDefault="00000000" w:rsidP="00EE43C2">
      <w:pPr>
        <w:rPr>
          <w:rFonts w:asciiTheme="majorBidi" w:hAnsiTheme="majorBidi" w:cstheme="majorBidi"/>
          <w:b/>
          <w:bCs/>
          <w:sz w:val="28"/>
          <w:szCs w:val="28"/>
        </w:rPr>
      </w:pPr>
      <w:r w:rsidRPr="00DB2AEB">
        <w:rPr>
          <w:rFonts w:asciiTheme="majorBidi" w:hAnsiTheme="majorBidi" w:cstheme="majorBidi"/>
          <w:b/>
          <w:bCs/>
          <w:sz w:val="28"/>
          <w:szCs w:val="28"/>
        </w:rPr>
        <w:t>English translations</w:t>
      </w:r>
    </w:p>
    <w:p w14:paraId="35A40F92" w14:textId="348C045D"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first English translation (which excluded the apocrypha) was </w:t>
      </w:r>
      <w:hyperlink r:id="rId290">
        <w:r w:rsidR="00B5099C" w:rsidRPr="00EE43C2">
          <w:rPr>
            <w:rStyle w:val="Hyperlink"/>
            <w:rFonts w:asciiTheme="majorBidi" w:hAnsiTheme="majorBidi" w:cstheme="majorBidi"/>
            <w:sz w:val="24"/>
            <w:szCs w:val="24"/>
          </w:rPr>
          <w:t>Charles Thomson's in 1808</w:t>
        </w:r>
      </w:hyperlink>
      <w:r w:rsidRPr="00EE43C2">
        <w:rPr>
          <w:rFonts w:asciiTheme="majorBidi" w:hAnsiTheme="majorBidi" w:cstheme="majorBidi"/>
          <w:sz w:val="24"/>
          <w:szCs w:val="24"/>
        </w:rPr>
        <w:t>, which was revised and enlarged by C. A. Muses in 1954 and published by the Falcon's Wing Press.</w:t>
      </w:r>
    </w:p>
    <w:p w14:paraId="71F62F86" w14:textId="77777777" w:rsidR="00B5099C" w:rsidRPr="00EE43C2" w:rsidRDefault="00B5099C" w:rsidP="00EE43C2">
      <w:pPr>
        <w:rPr>
          <w:rFonts w:asciiTheme="majorBidi" w:hAnsiTheme="majorBidi" w:cstheme="majorBidi"/>
          <w:sz w:val="24"/>
          <w:szCs w:val="24"/>
        </w:rPr>
      </w:pPr>
    </w:p>
    <w:p w14:paraId="08D5CD76" w14:textId="13558722" w:rsidR="00B5099C" w:rsidRPr="00EE43C2" w:rsidRDefault="00B5099C" w:rsidP="00DB2AEB">
      <w:pPr>
        <w:rPr>
          <w:rFonts w:asciiTheme="majorBidi" w:hAnsiTheme="majorBidi" w:cstheme="majorBidi"/>
          <w:sz w:val="24"/>
          <w:szCs w:val="24"/>
        </w:rPr>
      </w:pPr>
      <w:hyperlink r:id="rId291">
        <w:r w:rsidRPr="00EE43C2">
          <w:rPr>
            <w:rStyle w:val="Hyperlink"/>
            <w:rFonts w:asciiTheme="majorBidi" w:hAnsiTheme="majorBidi" w:cstheme="majorBidi"/>
            <w:sz w:val="24"/>
            <w:szCs w:val="24"/>
          </w:rPr>
          <w:t>The Septuagint with Apocrypha: Greek and English</w:t>
        </w:r>
      </w:hyperlink>
      <w:r w:rsidR="00000000" w:rsidRPr="00EE43C2">
        <w:rPr>
          <w:rFonts w:asciiTheme="majorBidi" w:hAnsiTheme="majorBidi" w:cstheme="majorBidi"/>
          <w:sz w:val="24"/>
          <w:szCs w:val="24"/>
        </w:rPr>
        <w:t xml:space="preserve"> was translated by Lancelot Brenton in 1854. It is the traditional translation, and most of the time since its publication it has been the only one readily available. It has also been continually in print. The translation, based on the </w:t>
      </w:r>
      <w:hyperlink r:id="rId292">
        <w:r w:rsidRPr="00EE43C2">
          <w:rPr>
            <w:rStyle w:val="Hyperlink"/>
            <w:rFonts w:asciiTheme="majorBidi" w:hAnsiTheme="majorBidi" w:cstheme="majorBidi"/>
            <w:sz w:val="24"/>
            <w:szCs w:val="24"/>
          </w:rPr>
          <w:t>Codex Vaticanus</w:t>
        </w:r>
      </w:hyperlink>
      <w:r w:rsidR="00000000" w:rsidRPr="00EE43C2">
        <w:rPr>
          <w:rFonts w:asciiTheme="majorBidi" w:hAnsiTheme="majorBidi" w:cstheme="majorBidi"/>
          <w:sz w:val="24"/>
          <w:szCs w:val="24"/>
        </w:rPr>
        <w:t>,</w:t>
      </w:r>
      <w:r w:rsidR="00DB2AEB">
        <w:rPr>
          <w:rFonts w:asciiTheme="majorBidi" w:hAnsiTheme="majorBidi" w:cstheme="majorBidi"/>
          <w:sz w:val="24"/>
          <w:szCs w:val="24"/>
        </w:rPr>
        <w:t xml:space="preserve"> </w:t>
      </w:r>
      <w:r w:rsidR="00000000" w:rsidRPr="00EE43C2">
        <w:rPr>
          <w:rFonts w:asciiTheme="majorBidi" w:hAnsiTheme="majorBidi" w:cstheme="majorBidi"/>
          <w:sz w:val="24"/>
          <w:szCs w:val="24"/>
        </w:rPr>
        <w:t>contains the Greek and English texts in parallel columns. It has an average of four footnoted,</w:t>
      </w:r>
      <w:r w:rsidR="00DB2AEB">
        <w:rPr>
          <w:rFonts w:asciiTheme="majorBidi" w:hAnsiTheme="majorBidi" w:cstheme="majorBidi"/>
          <w:sz w:val="24"/>
          <w:szCs w:val="24"/>
        </w:rPr>
        <w:t xml:space="preserve"> </w:t>
      </w:r>
      <w:r w:rsidR="00000000" w:rsidRPr="00EE43C2">
        <w:rPr>
          <w:rFonts w:asciiTheme="majorBidi" w:hAnsiTheme="majorBidi" w:cstheme="majorBidi"/>
          <w:sz w:val="24"/>
          <w:szCs w:val="24"/>
        </w:rPr>
        <w:t>transliterated words per page, abbreviated Alex and GK.</w:t>
      </w:r>
    </w:p>
    <w:p w14:paraId="0D37CC83" w14:textId="77777777" w:rsidR="00B5099C" w:rsidRPr="00EE43C2" w:rsidRDefault="00B5099C" w:rsidP="00EE43C2">
      <w:pPr>
        <w:rPr>
          <w:rFonts w:asciiTheme="majorBidi" w:hAnsiTheme="majorBidi" w:cstheme="majorBidi"/>
          <w:sz w:val="24"/>
          <w:szCs w:val="24"/>
        </w:rPr>
      </w:pPr>
    </w:p>
    <w:p w14:paraId="30AD6A40" w14:textId="77777777" w:rsidR="00B5099C" w:rsidRDefault="00000000" w:rsidP="00EE43C2">
      <w:pPr>
        <w:rPr>
          <w:rFonts w:asciiTheme="majorBidi" w:hAnsiTheme="majorBidi" w:cstheme="majorBidi"/>
          <w:sz w:val="24"/>
          <w:szCs w:val="24"/>
        </w:rPr>
      </w:pPr>
      <w:r w:rsidRPr="00EE43C2">
        <w:rPr>
          <w:rFonts w:asciiTheme="majorBidi" w:hAnsiTheme="majorBidi" w:cstheme="majorBidi"/>
          <w:sz w:val="24"/>
          <w:szCs w:val="24"/>
        </w:rPr>
        <w:t>The Complete Apostles' Bible (translated by Paul W. Esposito) was published in 2007. Using the Masoretic Text in the 23rd Psalm (and possibly elsewhere), it omits the apocrypha.</w:t>
      </w:r>
    </w:p>
    <w:p w14:paraId="208BD535" w14:textId="77777777" w:rsidR="00DB2AEB" w:rsidRPr="00EE43C2" w:rsidRDefault="00DB2AEB" w:rsidP="00EE43C2">
      <w:pPr>
        <w:rPr>
          <w:rFonts w:asciiTheme="majorBidi" w:hAnsiTheme="majorBidi" w:cstheme="majorBidi"/>
          <w:sz w:val="24"/>
          <w:szCs w:val="24"/>
        </w:rPr>
      </w:pPr>
    </w:p>
    <w:p w14:paraId="07D1D69F" w14:textId="54F143FA" w:rsidR="00B5099C" w:rsidRDefault="00000000" w:rsidP="00EE43C2">
      <w:pPr>
        <w:rPr>
          <w:rFonts w:asciiTheme="majorBidi" w:hAnsiTheme="majorBidi" w:cstheme="majorBidi"/>
          <w:sz w:val="24"/>
          <w:szCs w:val="24"/>
        </w:rPr>
      </w:pPr>
      <w:r w:rsidRPr="00EE43C2">
        <w:rPr>
          <w:rFonts w:asciiTheme="majorBidi" w:hAnsiTheme="majorBidi" w:cstheme="majorBidi"/>
          <w:sz w:val="24"/>
          <w:szCs w:val="24"/>
        </w:rPr>
        <mc:AlternateContent>
          <mc:Choice Requires="wps">
            <w:drawing>
              <wp:anchor distT="0" distB="0" distL="0" distR="0" simplePos="0" relativeHeight="251671040" behindDoc="1" locked="0" layoutInCell="1" allowOverlap="1" wp14:anchorId="286409CE" wp14:editId="20D8F3C9">
                <wp:simplePos x="0" y="0"/>
                <wp:positionH relativeFrom="page">
                  <wp:posOffset>457200</wp:posOffset>
                </wp:positionH>
                <wp:positionV relativeFrom="paragraph">
                  <wp:posOffset>338437</wp:posOffset>
                </wp:positionV>
                <wp:extent cx="6867525" cy="95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9525"/>
                        </a:xfrm>
                        <a:custGeom>
                          <a:avLst/>
                          <a:gdLst/>
                          <a:ahLst/>
                          <a:cxnLst/>
                          <a:rect l="l" t="t" r="r" b="b"/>
                          <a:pathLst>
                            <a:path w="6867525" h="9525">
                              <a:moveTo>
                                <a:pt x="6867524" y="9524"/>
                              </a:moveTo>
                              <a:lnTo>
                                <a:pt x="0" y="9524"/>
                              </a:lnTo>
                              <a:lnTo>
                                <a:pt x="0" y="0"/>
                              </a:lnTo>
                              <a:lnTo>
                                <a:pt x="6867524" y="0"/>
                              </a:lnTo>
                              <a:lnTo>
                                <a:pt x="686752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w14:anchorId="1E4915E6" id="Graphic 33" o:spid="_x0000_s1026" style="position:absolute;margin-left:36pt;margin-top:26.65pt;width:540.75pt;height:.7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867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" path="m6867524,9524l,9524,,,6867524,r,9524xe" fillcolor="#aaa" stroked="f">
                <v:path arrowok="t"/>
                <w10:wrap anchorx="page"/>
              </v:shape>
            </w:pict>
          </mc:Fallback>
        </mc:AlternateContent>
      </w:r>
      <w:hyperlink r:id="rId293">
        <w:r w:rsidR="00B5099C" w:rsidRPr="00EE43C2">
          <w:rPr>
            <w:rStyle w:val="Hyperlink"/>
            <w:rFonts w:asciiTheme="majorBidi" w:hAnsiTheme="majorBidi" w:cstheme="majorBidi"/>
            <w:sz w:val="24"/>
            <w:szCs w:val="24"/>
          </w:rPr>
          <w:t>A New English Translation of the Septuagint and the Other Greek Translations Traditionally Included</w:t>
        </w:r>
      </w:hyperlink>
      <w:r w:rsidRPr="00EE43C2">
        <w:rPr>
          <w:rFonts w:asciiTheme="majorBidi" w:hAnsiTheme="majorBidi" w:cstheme="majorBidi"/>
          <w:sz w:val="24"/>
          <w:szCs w:val="24"/>
        </w:rPr>
        <w:t xml:space="preserve"> </w:t>
      </w:r>
      <w:hyperlink r:id="rId294">
        <w:r w:rsidR="00B5099C" w:rsidRPr="00EE43C2">
          <w:rPr>
            <w:rStyle w:val="Hyperlink"/>
            <w:rFonts w:asciiTheme="majorBidi" w:hAnsiTheme="majorBidi" w:cstheme="majorBidi"/>
            <w:sz w:val="24"/>
            <w:szCs w:val="24"/>
          </w:rPr>
          <w:t>Under that Title</w:t>
        </w:r>
      </w:hyperlink>
      <w:r w:rsidRPr="00EE43C2">
        <w:rPr>
          <w:rFonts w:asciiTheme="majorBidi" w:hAnsiTheme="majorBidi" w:cstheme="majorBidi"/>
          <w:sz w:val="24"/>
          <w:szCs w:val="24"/>
        </w:rPr>
        <w:t xml:space="preserve"> (NETS), an academic translation based on the New Revised Standard version (in turn based on the Masoretic Text) was published by the </w:t>
      </w:r>
      <w:hyperlink r:id="rId295">
        <w:r w:rsidR="00B5099C" w:rsidRPr="00EE43C2">
          <w:rPr>
            <w:rStyle w:val="Hyperlink"/>
            <w:rFonts w:asciiTheme="majorBidi" w:hAnsiTheme="majorBidi" w:cstheme="majorBidi"/>
            <w:sz w:val="24"/>
            <w:szCs w:val="24"/>
          </w:rPr>
          <w:t>International Organization for Septuagint and</w:t>
        </w:r>
      </w:hyperlink>
      <w:r w:rsidRPr="00EE43C2">
        <w:rPr>
          <w:rFonts w:asciiTheme="majorBidi" w:hAnsiTheme="majorBidi" w:cstheme="majorBidi"/>
          <w:sz w:val="24"/>
          <w:szCs w:val="24"/>
        </w:rPr>
        <w:t xml:space="preserve"> </w:t>
      </w:r>
      <w:hyperlink r:id="rId296">
        <w:r w:rsidR="00B5099C" w:rsidRPr="00EE43C2">
          <w:rPr>
            <w:rStyle w:val="Hyperlink"/>
            <w:rFonts w:asciiTheme="majorBidi" w:hAnsiTheme="majorBidi" w:cstheme="majorBidi"/>
            <w:sz w:val="24"/>
            <w:szCs w:val="24"/>
          </w:rPr>
          <w:t>Cognate Studies</w:t>
        </w:r>
      </w:hyperlink>
      <w:r w:rsidRPr="00EE43C2">
        <w:rPr>
          <w:rFonts w:asciiTheme="majorBidi" w:hAnsiTheme="majorBidi" w:cstheme="majorBidi"/>
          <w:sz w:val="24"/>
          <w:szCs w:val="24"/>
        </w:rPr>
        <w:t xml:space="preserve"> (IOSCS) in October 2007.</w:t>
      </w:r>
    </w:p>
    <w:p w14:paraId="3972CCEE" w14:textId="77777777" w:rsidR="00DB2AEB" w:rsidRPr="00EE43C2" w:rsidRDefault="00DB2AEB" w:rsidP="00EE43C2">
      <w:pPr>
        <w:rPr>
          <w:rFonts w:asciiTheme="majorBidi" w:hAnsiTheme="majorBidi" w:cstheme="majorBidi"/>
          <w:sz w:val="24"/>
          <w:szCs w:val="24"/>
        </w:rPr>
      </w:pPr>
    </w:p>
    <w:p w14:paraId="18233C2D" w14:textId="77777777" w:rsidR="00B5099C"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w:t>
      </w:r>
      <w:hyperlink r:id="rId297">
        <w:r w:rsidR="00B5099C" w:rsidRPr="00EE43C2">
          <w:rPr>
            <w:rStyle w:val="Hyperlink"/>
            <w:rFonts w:asciiTheme="majorBidi" w:hAnsiTheme="majorBidi" w:cstheme="majorBidi"/>
            <w:sz w:val="24"/>
            <w:szCs w:val="24"/>
          </w:rPr>
          <w:t>Apostolic Bible Polyglot</w:t>
        </w:r>
      </w:hyperlink>
      <w:r w:rsidRPr="00EE43C2">
        <w:rPr>
          <w:rFonts w:asciiTheme="majorBidi" w:hAnsiTheme="majorBidi" w:cstheme="majorBidi"/>
          <w:sz w:val="24"/>
          <w:szCs w:val="24"/>
        </w:rPr>
        <w:t xml:space="preserve">, published in 2003, features a Greek-English </w:t>
      </w:r>
      <w:hyperlink r:id="rId298">
        <w:r w:rsidR="00B5099C" w:rsidRPr="00EE43C2">
          <w:rPr>
            <w:rStyle w:val="Hyperlink"/>
            <w:rFonts w:asciiTheme="majorBidi" w:hAnsiTheme="majorBidi" w:cstheme="majorBidi"/>
            <w:sz w:val="24"/>
            <w:szCs w:val="24"/>
          </w:rPr>
          <w:t>interlinear</w:t>
        </w:r>
      </w:hyperlink>
      <w:r w:rsidRPr="00EE43C2">
        <w:rPr>
          <w:rFonts w:asciiTheme="majorBidi" w:hAnsiTheme="majorBidi" w:cstheme="majorBidi"/>
          <w:sz w:val="24"/>
          <w:szCs w:val="24"/>
        </w:rPr>
        <w:t xml:space="preserve"> Septuagint. It includes the Greek books of the </w:t>
      </w:r>
      <w:hyperlink r:id="rId299">
        <w:r w:rsidR="00B5099C" w:rsidRPr="00EE43C2">
          <w:rPr>
            <w:rStyle w:val="Hyperlink"/>
            <w:rFonts w:asciiTheme="majorBidi" w:hAnsiTheme="majorBidi" w:cstheme="majorBidi"/>
            <w:sz w:val="24"/>
            <w:szCs w:val="24"/>
          </w:rPr>
          <w:t>Hebrew canon</w:t>
        </w:r>
      </w:hyperlink>
      <w:r w:rsidRPr="00EE43C2">
        <w:rPr>
          <w:rFonts w:asciiTheme="majorBidi" w:hAnsiTheme="majorBidi" w:cstheme="majorBidi"/>
          <w:sz w:val="24"/>
          <w:szCs w:val="24"/>
        </w:rPr>
        <w:t xml:space="preserve"> (without the apocrypha) and the Greek New Testament; the whole Bible is numerically coded to a new version of the </w:t>
      </w:r>
      <w:hyperlink r:id="rId300">
        <w:r w:rsidR="00B5099C" w:rsidRPr="00EE43C2">
          <w:rPr>
            <w:rStyle w:val="Hyperlink"/>
            <w:rFonts w:asciiTheme="majorBidi" w:hAnsiTheme="majorBidi" w:cstheme="majorBidi"/>
            <w:sz w:val="24"/>
            <w:szCs w:val="24"/>
          </w:rPr>
          <w:t>Strong numbering system</w:t>
        </w:r>
      </w:hyperlink>
      <w:r w:rsidRPr="00EE43C2">
        <w:rPr>
          <w:rFonts w:asciiTheme="majorBidi" w:hAnsiTheme="majorBidi" w:cstheme="majorBidi"/>
          <w:sz w:val="24"/>
          <w:szCs w:val="24"/>
        </w:rPr>
        <w:t xml:space="preserve"> created to add words not present in the original numbering by Strong. The edition is set in </w:t>
      </w:r>
      <w:hyperlink r:id="rId301">
        <w:r w:rsidR="00B5099C" w:rsidRPr="00EE43C2">
          <w:rPr>
            <w:rStyle w:val="Hyperlink"/>
            <w:rFonts w:asciiTheme="majorBidi" w:hAnsiTheme="majorBidi" w:cstheme="majorBidi"/>
            <w:sz w:val="24"/>
            <w:szCs w:val="24"/>
          </w:rPr>
          <w:t>monotonic</w:t>
        </w:r>
      </w:hyperlink>
      <w:r w:rsidRPr="00EE43C2">
        <w:rPr>
          <w:rFonts w:asciiTheme="majorBidi" w:hAnsiTheme="majorBidi" w:cstheme="majorBidi"/>
          <w:sz w:val="24"/>
          <w:szCs w:val="24"/>
        </w:rPr>
        <w:t xml:space="preserve"> </w:t>
      </w:r>
      <w:hyperlink r:id="rId302">
        <w:r w:rsidR="00B5099C" w:rsidRPr="00EE43C2">
          <w:rPr>
            <w:rStyle w:val="Hyperlink"/>
            <w:rFonts w:asciiTheme="majorBidi" w:hAnsiTheme="majorBidi" w:cstheme="majorBidi"/>
            <w:sz w:val="24"/>
            <w:szCs w:val="24"/>
          </w:rPr>
          <w:t>orthography</w:t>
        </w:r>
      </w:hyperlink>
      <w:r w:rsidRPr="00EE43C2">
        <w:rPr>
          <w:rFonts w:asciiTheme="majorBidi" w:hAnsiTheme="majorBidi" w:cstheme="majorBidi"/>
          <w:sz w:val="24"/>
          <w:szCs w:val="24"/>
        </w:rPr>
        <w:t xml:space="preserve">. The version includes a </w:t>
      </w:r>
      <w:hyperlink r:id="rId303">
        <w:r w:rsidR="00B5099C" w:rsidRPr="00EE43C2">
          <w:rPr>
            <w:rStyle w:val="Hyperlink"/>
            <w:rFonts w:asciiTheme="majorBidi" w:hAnsiTheme="majorBidi" w:cstheme="majorBidi"/>
            <w:sz w:val="24"/>
            <w:szCs w:val="24"/>
          </w:rPr>
          <w:t>Bible concordance</w:t>
        </w:r>
      </w:hyperlink>
      <w:r w:rsidRPr="00EE43C2">
        <w:rPr>
          <w:rFonts w:asciiTheme="majorBidi" w:hAnsiTheme="majorBidi" w:cstheme="majorBidi"/>
          <w:sz w:val="24"/>
          <w:szCs w:val="24"/>
        </w:rPr>
        <w:t xml:space="preserve"> and index.</w:t>
      </w:r>
    </w:p>
    <w:p w14:paraId="3F0E7BA5" w14:textId="77777777" w:rsidR="00DB2AEB" w:rsidRPr="00EE43C2" w:rsidRDefault="00DB2AEB" w:rsidP="00EE43C2">
      <w:pPr>
        <w:rPr>
          <w:rFonts w:asciiTheme="majorBidi" w:hAnsiTheme="majorBidi" w:cstheme="majorBidi"/>
          <w:sz w:val="24"/>
          <w:szCs w:val="24"/>
        </w:rPr>
      </w:pPr>
    </w:p>
    <w:p w14:paraId="0DDEE600" w14:textId="03BF851C" w:rsidR="00B5099C" w:rsidRPr="00EE43C2" w:rsidRDefault="00000000" w:rsidP="00DB2AEB">
      <w:pPr>
        <w:rPr>
          <w:rFonts w:asciiTheme="majorBidi" w:hAnsiTheme="majorBidi" w:cstheme="majorBidi"/>
          <w:sz w:val="24"/>
          <w:szCs w:val="24"/>
        </w:rPr>
      </w:pPr>
      <w:r w:rsidRPr="00EE43C2">
        <w:rPr>
          <w:rFonts w:asciiTheme="majorBidi" w:hAnsiTheme="majorBidi" w:cstheme="majorBidi"/>
          <w:sz w:val="24"/>
          <w:szCs w:val="24"/>
        </w:rPr>
        <w:t xml:space="preserve">The </w:t>
      </w:r>
      <w:hyperlink r:id="rId304">
        <w:r w:rsidR="00B5099C" w:rsidRPr="00EE43C2">
          <w:rPr>
            <w:rStyle w:val="Hyperlink"/>
            <w:rFonts w:asciiTheme="majorBidi" w:hAnsiTheme="majorBidi" w:cstheme="majorBidi"/>
            <w:sz w:val="24"/>
            <w:szCs w:val="24"/>
          </w:rPr>
          <w:t>Orthodox Study Bible</w:t>
        </w:r>
      </w:hyperlink>
      <w:r w:rsidRPr="00EE43C2">
        <w:rPr>
          <w:rFonts w:asciiTheme="majorBidi" w:hAnsiTheme="majorBidi" w:cstheme="majorBidi"/>
          <w:sz w:val="24"/>
          <w:szCs w:val="24"/>
        </w:rPr>
        <w:t xml:space="preserve">, published in early 2008, features a new translation of the Septuagint based on the </w:t>
      </w:r>
      <w:hyperlink r:id="rId305">
        <w:r w:rsidR="00B5099C" w:rsidRPr="00EE43C2">
          <w:rPr>
            <w:rStyle w:val="Hyperlink"/>
            <w:rFonts w:asciiTheme="majorBidi" w:hAnsiTheme="majorBidi" w:cstheme="majorBidi"/>
            <w:sz w:val="24"/>
            <w:szCs w:val="24"/>
          </w:rPr>
          <w:t>Alfred Rahlfs' edition of the Greek text</w:t>
        </w:r>
      </w:hyperlink>
      <w:r w:rsidRPr="00EE43C2">
        <w:rPr>
          <w:rFonts w:asciiTheme="majorBidi" w:hAnsiTheme="majorBidi" w:cstheme="majorBidi"/>
          <w:sz w:val="24"/>
          <w:szCs w:val="24"/>
        </w:rPr>
        <w:t xml:space="preserve">. Two additional major sources have been added: the 1851 Brenton translation and the </w:t>
      </w:r>
      <w:hyperlink r:id="rId306">
        <w:r w:rsidR="00B5099C" w:rsidRPr="00EE43C2">
          <w:rPr>
            <w:rStyle w:val="Hyperlink"/>
            <w:rFonts w:asciiTheme="majorBidi" w:hAnsiTheme="majorBidi" w:cstheme="majorBidi"/>
            <w:sz w:val="24"/>
            <w:szCs w:val="24"/>
          </w:rPr>
          <w:t>New King James Version</w:t>
        </w:r>
      </w:hyperlink>
      <w:r w:rsidRPr="00EE43C2">
        <w:rPr>
          <w:rFonts w:asciiTheme="majorBidi" w:hAnsiTheme="majorBidi" w:cstheme="majorBidi"/>
          <w:sz w:val="24"/>
          <w:szCs w:val="24"/>
        </w:rPr>
        <w:t xml:space="preserve"> text in places where the translation matches the Hebrew Masoretic text. This edition includes the NKJV New Testament and extensive</w:t>
      </w:r>
      <w:r w:rsidR="00DB2AEB">
        <w:rPr>
          <w:rFonts w:asciiTheme="majorBidi" w:hAnsiTheme="majorBidi" w:cstheme="majorBidi"/>
          <w:sz w:val="24"/>
          <w:szCs w:val="24"/>
        </w:rPr>
        <w:t xml:space="preserve"> </w:t>
      </w:r>
      <w:r w:rsidRPr="00EE43C2">
        <w:rPr>
          <w:rFonts w:asciiTheme="majorBidi" w:hAnsiTheme="majorBidi" w:cstheme="majorBidi"/>
          <w:sz w:val="24"/>
          <w:szCs w:val="24"/>
        </w:rPr>
        <w:t>commentary from an Eastern Orthodox perspective.</w:t>
      </w:r>
    </w:p>
    <w:p w14:paraId="01BAE84B" w14:textId="77777777" w:rsidR="00DB2AEB" w:rsidRDefault="00DB2AEB" w:rsidP="00EE43C2">
      <w:pPr>
        <w:rPr>
          <w:rFonts w:asciiTheme="majorBidi" w:hAnsiTheme="majorBidi" w:cstheme="majorBidi"/>
          <w:sz w:val="24"/>
          <w:szCs w:val="24"/>
        </w:rPr>
      </w:pPr>
    </w:p>
    <w:p w14:paraId="3B2A5542" w14:textId="6562288F"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Nicholas King completed The Old Testament in four volumes and The Bible.</w:t>
      </w:r>
    </w:p>
    <w:p w14:paraId="621594D9" w14:textId="77777777" w:rsidR="00B5099C" w:rsidRPr="00EE43C2" w:rsidRDefault="00B5099C" w:rsidP="00EE43C2">
      <w:pPr>
        <w:rPr>
          <w:rFonts w:asciiTheme="majorBidi" w:hAnsiTheme="majorBidi" w:cstheme="majorBidi"/>
          <w:sz w:val="24"/>
          <w:szCs w:val="24"/>
        </w:rPr>
      </w:pPr>
    </w:p>
    <w:p w14:paraId="70FC3ACC" w14:textId="7777777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Brenton's Septuagint, Restored Names Version (SRNV) has been published in two volumes. The Hebrew-names restoration, based on the Westminster Leningrad Codex, focuses on the restoration of the Divine Name and has extensive Hebrew and Greek footnotes.</w:t>
      </w:r>
    </w:p>
    <w:p w14:paraId="729116B9" w14:textId="77777777" w:rsidR="00DB2AEB" w:rsidRDefault="00DB2AEB" w:rsidP="00EE43C2">
      <w:pPr>
        <w:rPr>
          <w:rFonts w:asciiTheme="majorBidi" w:hAnsiTheme="majorBidi" w:cstheme="majorBidi"/>
          <w:sz w:val="24"/>
          <w:szCs w:val="24"/>
        </w:rPr>
      </w:pPr>
    </w:p>
    <w:p w14:paraId="17688884" w14:textId="7A6E3FC3" w:rsidR="00B5099C"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Holy Orthodox Bible by Peter A. Papoutsis and The Old Testament According to the Seventy by Michael Asser are based on the Greek Septuagint text published by the Apostoliki Diakonia of the </w:t>
      </w:r>
      <w:hyperlink r:id="rId307">
        <w:r w:rsidR="00B5099C" w:rsidRPr="00EE43C2">
          <w:rPr>
            <w:rStyle w:val="Hyperlink"/>
            <w:rFonts w:asciiTheme="majorBidi" w:hAnsiTheme="majorBidi" w:cstheme="majorBidi"/>
            <w:sz w:val="24"/>
            <w:szCs w:val="24"/>
          </w:rPr>
          <w:t>Church of Greece</w:t>
        </w:r>
      </w:hyperlink>
      <w:r w:rsidRPr="00EE43C2">
        <w:rPr>
          <w:rFonts w:asciiTheme="majorBidi" w:hAnsiTheme="majorBidi" w:cstheme="majorBidi"/>
          <w:sz w:val="24"/>
          <w:szCs w:val="24"/>
        </w:rPr>
        <w:t>.</w:t>
      </w:r>
    </w:p>
    <w:p w14:paraId="7C9AAA83" w14:textId="77777777" w:rsidR="00DB2AEB" w:rsidRPr="00EE43C2" w:rsidRDefault="00DB2AEB" w:rsidP="00EE43C2">
      <w:pPr>
        <w:rPr>
          <w:rFonts w:asciiTheme="majorBidi" w:hAnsiTheme="majorBidi" w:cstheme="majorBidi"/>
          <w:sz w:val="24"/>
          <w:szCs w:val="24"/>
        </w:rPr>
      </w:pPr>
    </w:p>
    <w:p w14:paraId="2049F2B7" w14:textId="3241CE5A"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In 2012, Lexham Press published the Lexham English Septuagint (LES), providing a literal, readable, and transparent English edition of the Septuagint for modern readers. In 2019, Lexham Press</w:t>
      </w:r>
    </w:p>
    <w:p w14:paraId="4FF12A40" w14:textId="0687E4F7"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published the Lexham English Septuagint, Second Edition (LES2), making more of an effort than the first to focus on the text as received rather than as produced. Because this approach shifts the point of reference from a diverse group to a single implied reader, the new LES exhibits more consistency than the first edition. "The Lexham English Septuagint (LES), then, is the only contemporary English translation of the LXX that has been made directly from the Greek."</w:t>
      </w:r>
    </w:p>
    <w:p w14:paraId="296FCDF9" w14:textId="77777777" w:rsidR="00DB2AEB" w:rsidRDefault="00DB2AEB" w:rsidP="00EE43C2">
      <w:pPr>
        <w:rPr>
          <w:rFonts w:asciiTheme="majorBidi" w:hAnsiTheme="majorBidi" w:cstheme="majorBidi"/>
          <w:sz w:val="24"/>
          <w:szCs w:val="24"/>
        </w:rPr>
      </w:pPr>
    </w:p>
    <w:p w14:paraId="6DC6861C" w14:textId="76088F59" w:rsidR="00B5099C" w:rsidRPr="00DB2AEB" w:rsidRDefault="00000000" w:rsidP="00EE43C2">
      <w:pPr>
        <w:rPr>
          <w:rFonts w:asciiTheme="majorBidi" w:hAnsiTheme="majorBidi" w:cstheme="majorBidi"/>
          <w:b/>
          <w:bCs/>
          <w:sz w:val="28"/>
          <w:szCs w:val="28"/>
          <w:u w:val="single"/>
        </w:rPr>
      </w:pPr>
      <w:r w:rsidRPr="00DB2AEB">
        <w:rPr>
          <w:rFonts w:asciiTheme="majorBidi" w:hAnsiTheme="majorBidi" w:cstheme="majorBidi"/>
          <w:b/>
          <w:bCs/>
          <w:sz w:val="28"/>
          <w:szCs w:val="28"/>
          <w:u w:val="single"/>
        </w:rPr>
        <w:t>Society and journal</w:t>
      </w:r>
    </w:p>
    <w:p w14:paraId="7413DCC6" w14:textId="77777777" w:rsidR="00B5099C" w:rsidRPr="00EE43C2" w:rsidRDefault="00B5099C" w:rsidP="00EE43C2">
      <w:pPr>
        <w:rPr>
          <w:rFonts w:asciiTheme="majorBidi" w:hAnsiTheme="majorBidi" w:cstheme="majorBidi"/>
          <w:sz w:val="24"/>
          <w:szCs w:val="24"/>
        </w:rPr>
      </w:pPr>
    </w:p>
    <w:p w14:paraId="39099AD5" w14:textId="151F2FBE" w:rsidR="00B5099C" w:rsidRPr="00EE43C2" w:rsidRDefault="00000000" w:rsidP="00EE43C2">
      <w:pPr>
        <w:rPr>
          <w:rFonts w:asciiTheme="majorBidi" w:hAnsiTheme="majorBidi" w:cstheme="majorBidi"/>
          <w:sz w:val="24"/>
          <w:szCs w:val="24"/>
        </w:rPr>
      </w:pPr>
      <w:r w:rsidRPr="00EE43C2">
        <w:rPr>
          <w:rFonts w:asciiTheme="majorBidi" w:hAnsiTheme="majorBidi" w:cstheme="majorBidi"/>
          <w:sz w:val="24"/>
          <w:szCs w:val="24"/>
        </w:rPr>
        <w:t xml:space="preserve">The </w:t>
      </w:r>
      <w:hyperlink r:id="rId308">
        <w:r w:rsidR="00B5099C" w:rsidRPr="00EE43C2">
          <w:rPr>
            <w:rStyle w:val="Hyperlink"/>
            <w:rFonts w:asciiTheme="majorBidi" w:hAnsiTheme="majorBidi" w:cstheme="majorBidi"/>
            <w:sz w:val="24"/>
            <w:szCs w:val="24"/>
          </w:rPr>
          <w:t>International Organization for Septuagint and Cognate Studies</w:t>
        </w:r>
      </w:hyperlink>
      <w:r w:rsidRPr="00EE43C2">
        <w:rPr>
          <w:rFonts w:asciiTheme="majorBidi" w:hAnsiTheme="majorBidi" w:cstheme="majorBidi"/>
          <w:sz w:val="24"/>
          <w:szCs w:val="24"/>
        </w:rPr>
        <w:t xml:space="preserve"> (IOSCS), a non-profit </w:t>
      </w:r>
      <w:hyperlink r:id="rId309">
        <w:r w:rsidR="00B5099C" w:rsidRPr="00EE43C2">
          <w:rPr>
            <w:rStyle w:val="Hyperlink"/>
            <w:rFonts w:asciiTheme="majorBidi" w:hAnsiTheme="majorBidi" w:cstheme="majorBidi"/>
            <w:sz w:val="24"/>
            <w:szCs w:val="24"/>
          </w:rPr>
          <w:t>learned</w:t>
        </w:r>
      </w:hyperlink>
      <w:r w:rsidRPr="00EE43C2">
        <w:rPr>
          <w:rFonts w:asciiTheme="majorBidi" w:hAnsiTheme="majorBidi" w:cstheme="majorBidi"/>
          <w:sz w:val="24"/>
          <w:szCs w:val="24"/>
        </w:rPr>
        <w:t xml:space="preserve"> </w:t>
      </w:r>
      <w:hyperlink r:id="rId310">
        <w:r w:rsidR="00B5099C" w:rsidRPr="00EE43C2">
          <w:rPr>
            <w:rStyle w:val="Hyperlink"/>
            <w:rFonts w:asciiTheme="majorBidi" w:hAnsiTheme="majorBidi" w:cstheme="majorBidi"/>
            <w:sz w:val="24"/>
            <w:szCs w:val="24"/>
          </w:rPr>
          <w:t>society</w:t>
        </w:r>
      </w:hyperlink>
      <w:r w:rsidRPr="00EE43C2">
        <w:rPr>
          <w:rFonts w:asciiTheme="majorBidi" w:hAnsiTheme="majorBidi" w:cstheme="majorBidi"/>
          <w:sz w:val="24"/>
          <w:szCs w:val="24"/>
        </w:rPr>
        <w:t>, promotes international research into and study of the Septuagint and related texts. The society declared 8 February 2006 International Septuagint Day, a day to promote the work on campuses and in communities. The IOSCS publishes the Journal of Septuagint and Cognate Studies.</w:t>
      </w:r>
    </w:p>
    <w:p w14:paraId="40859D71" w14:textId="77777777" w:rsidR="00B5099C" w:rsidRPr="00EE43C2" w:rsidRDefault="00B5099C" w:rsidP="00EE43C2">
      <w:pPr>
        <w:rPr>
          <w:rFonts w:asciiTheme="majorBidi" w:hAnsiTheme="majorBidi" w:cstheme="majorBidi"/>
          <w:sz w:val="24"/>
          <w:szCs w:val="24"/>
        </w:rPr>
      </w:pPr>
    </w:p>
    <w:p w14:paraId="60F5DD81" w14:textId="480A5860" w:rsidR="00B5099C" w:rsidRPr="00DB2AEB" w:rsidRDefault="00000000" w:rsidP="00EE43C2">
      <w:pPr>
        <w:rPr>
          <w:rFonts w:asciiTheme="majorBidi" w:hAnsiTheme="majorBidi" w:cstheme="majorBidi"/>
          <w:b/>
          <w:bCs/>
          <w:sz w:val="28"/>
          <w:szCs w:val="28"/>
          <w:u w:val="single"/>
        </w:rPr>
      </w:pPr>
      <w:r w:rsidRPr="00DB2AEB">
        <w:rPr>
          <w:rFonts w:asciiTheme="majorBidi" w:hAnsiTheme="majorBidi" w:cstheme="majorBidi"/>
          <w:b/>
          <w:bCs/>
          <w:sz w:val="28"/>
          <w:szCs w:val="28"/>
          <w:u w:val="single"/>
        </w:rPr>
        <w:t>See also</w:t>
      </w:r>
    </w:p>
    <w:p w14:paraId="533F7574" w14:textId="77777777" w:rsidR="00B5099C" w:rsidRPr="00EE43C2" w:rsidRDefault="00B5099C" w:rsidP="00EE43C2">
      <w:pPr>
        <w:rPr>
          <w:rFonts w:asciiTheme="majorBidi" w:hAnsiTheme="majorBidi" w:cstheme="majorBidi"/>
          <w:sz w:val="24"/>
          <w:szCs w:val="24"/>
        </w:rPr>
      </w:pPr>
    </w:p>
    <w:p w14:paraId="158DD6FF" w14:textId="77777777" w:rsidR="00DB2AEB" w:rsidRPr="00CB6C2D" w:rsidRDefault="00B5099C" w:rsidP="00CB6C2D">
      <w:pPr>
        <w:pStyle w:val="ListParagraph"/>
        <w:numPr>
          <w:ilvl w:val="0"/>
          <w:numId w:val="10"/>
        </w:numPr>
        <w:rPr>
          <w:rFonts w:asciiTheme="majorBidi" w:hAnsiTheme="majorBidi" w:cstheme="majorBidi"/>
          <w:sz w:val="24"/>
          <w:szCs w:val="24"/>
        </w:rPr>
      </w:pPr>
      <w:hyperlink r:id="rId311">
        <w:r w:rsidRPr="00CB6C2D">
          <w:rPr>
            <w:rStyle w:val="Hyperlink"/>
            <w:rFonts w:asciiTheme="majorBidi" w:hAnsiTheme="majorBidi" w:cstheme="majorBidi"/>
            <w:sz w:val="24"/>
            <w:szCs w:val="24"/>
          </w:rPr>
          <w:t>Biblical apocrypha</w:t>
        </w:r>
      </w:hyperlink>
      <w:r w:rsidR="00000000" w:rsidRPr="00CB6C2D">
        <w:rPr>
          <w:rFonts w:asciiTheme="majorBidi" w:hAnsiTheme="majorBidi" w:cstheme="majorBidi"/>
          <w:sz w:val="24"/>
          <w:szCs w:val="24"/>
        </w:rPr>
        <w:t xml:space="preserve">  </w:t>
      </w:r>
    </w:p>
    <w:p w14:paraId="4489C9F1" w14:textId="45EFA4B0" w:rsidR="00B5099C" w:rsidRPr="00CB6C2D" w:rsidRDefault="00B5099C" w:rsidP="00CB6C2D">
      <w:pPr>
        <w:pStyle w:val="ListParagraph"/>
        <w:numPr>
          <w:ilvl w:val="0"/>
          <w:numId w:val="10"/>
        </w:numPr>
        <w:rPr>
          <w:rFonts w:asciiTheme="majorBidi" w:hAnsiTheme="majorBidi" w:cstheme="majorBidi"/>
          <w:sz w:val="24"/>
          <w:szCs w:val="24"/>
        </w:rPr>
      </w:pPr>
      <w:hyperlink r:id="rId312">
        <w:r w:rsidRPr="00CB6C2D">
          <w:rPr>
            <w:rStyle w:val="Hyperlink"/>
            <w:rFonts w:asciiTheme="majorBidi" w:hAnsiTheme="majorBidi" w:cstheme="majorBidi"/>
            <w:sz w:val="24"/>
            <w:szCs w:val="24"/>
          </w:rPr>
          <w:t>Biblical canon</w:t>
        </w:r>
      </w:hyperlink>
    </w:p>
    <w:p w14:paraId="2225BFBB" w14:textId="77777777" w:rsidR="00DB2AEB" w:rsidRPr="00CB6C2D" w:rsidRDefault="00B5099C" w:rsidP="00CB6C2D">
      <w:pPr>
        <w:pStyle w:val="ListParagraph"/>
        <w:numPr>
          <w:ilvl w:val="0"/>
          <w:numId w:val="10"/>
        </w:numPr>
        <w:rPr>
          <w:rFonts w:asciiTheme="majorBidi" w:hAnsiTheme="majorBidi" w:cstheme="majorBidi"/>
          <w:sz w:val="24"/>
          <w:szCs w:val="24"/>
        </w:rPr>
      </w:pPr>
      <w:hyperlink r:id="rId313">
        <w:r w:rsidRPr="00CB6C2D">
          <w:rPr>
            <w:rStyle w:val="Hyperlink"/>
            <w:rFonts w:asciiTheme="majorBidi" w:hAnsiTheme="majorBidi" w:cstheme="majorBidi"/>
            <w:sz w:val="24"/>
            <w:szCs w:val="24"/>
          </w:rPr>
          <w:t>Book of Job in Byzantine illuminated manuscripts</w:t>
        </w:r>
      </w:hyperlink>
      <w:r w:rsidR="00000000" w:rsidRPr="00CB6C2D">
        <w:rPr>
          <w:rFonts w:asciiTheme="majorBidi" w:hAnsiTheme="majorBidi" w:cstheme="majorBidi"/>
          <w:sz w:val="24"/>
          <w:szCs w:val="24"/>
        </w:rPr>
        <w:t xml:space="preserve">  </w:t>
      </w:r>
    </w:p>
    <w:p w14:paraId="7515047B" w14:textId="3A8BD98D" w:rsidR="00B5099C" w:rsidRPr="00CB6C2D" w:rsidRDefault="00B5099C" w:rsidP="00CB6C2D">
      <w:pPr>
        <w:pStyle w:val="ListParagraph"/>
        <w:numPr>
          <w:ilvl w:val="0"/>
          <w:numId w:val="10"/>
        </w:numPr>
        <w:rPr>
          <w:rFonts w:asciiTheme="majorBidi" w:hAnsiTheme="majorBidi" w:cstheme="majorBidi"/>
          <w:sz w:val="24"/>
          <w:szCs w:val="24"/>
        </w:rPr>
      </w:pPr>
      <w:hyperlink r:id="rId314">
        <w:r w:rsidRPr="00CB6C2D">
          <w:rPr>
            <w:rStyle w:val="Hyperlink"/>
            <w:rFonts w:asciiTheme="majorBidi" w:hAnsiTheme="majorBidi" w:cstheme="majorBidi"/>
            <w:sz w:val="24"/>
            <w:szCs w:val="24"/>
          </w:rPr>
          <w:t>Brenton's English Translation of the Septuagint</w:t>
        </w:r>
      </w:hyperlink>
    </w:p>
    <w:p w14:paraId="4259CC08" w14:textId="341A8D46" w:rsidR="00B5099C" w:rsidRPr="00CB6C2D" w:rsidRDefault="00B5099C" w:rsidP="00CB6C2D">
      <w:pPr>
        <w:pStyle w:val="ListParagraph"/>
        <w:numPr>
          <w:ilvl w:val="0"/>
          <w:numId w:val="10"/>
        </w:numPr>
        <w:rPr>
          <w:rFonts w:asciiTheme="majorBidi" w:hAnsiTheme="majorBidi" w:cstheme="majorBidi"/>
          <w:sz w:val="24"/>
          <w:szCs w:val="24"/>
        </w:rPr>
      </w:pPr>
      <w:hyperlink r:id="rId315">
        <w:r w:rsidRPr="00CB6C2D">
          <w:rPr>
            <w:rStyle w:val="Hyperlink"/>
            <w:rFonts w:asciiTheme="majorBidi" w:hAnsiTheme="majorBidi" w:cstheme="majorBidi"/>
            <w:sz w:val="24"/>
            <w:szCs w:val="24"/>
          </w:rPr>
          <w:t>Deuterocanonical books</w:t>
        </w:r>
      </w:hyperlink>
    </w:p>
    <w:p w14:paraId="09F537BC" w14:textId="1CF23552" w:rsidR="00B5099C" w:rsidRPr="00CB6C2D" w:rsidRDefault="00B5099C" w:rsidP="00CB6C2D">
      <w:pPr>
        <w:pStyle w:val="ListParagraph"/>
        <w:numPr>
          <w:ilvl w:val="0"/>
          <w:numId w:val="10"/>
        </w:numPr>
        <w:rPr>
          <w:rFonts w:asciiTheme="majorBidi" w:hAnsiTheme="majorBidi" w:cstheme="majorBidi"/>
          <w:sz w:val="24"/>
          <w:szCs w:val="24"/>
        </w:rPr>
      </w:pPr>
      <w:hyperlink r:id="rId316">
        <w:r w:rsidRPr="00CB6C2D">
          <w:rPr>
            <w:rStyle w:val="Hyperlink"/>
            <w:rFonts w:asciiTheme="majorBidi" w:hAnsiTheme="majorBidi" w:cstheme="majorBidi"/>
            <w:sz w:val="24"/>
            <w:szCs w:val="24"/>
          </w:rPr>
          <w:t>Documentary hypothesis</w:t>
        </w:r>
      </w:hyperlink>
      <w:r w:rsidR="00000000" w:rsidRPr="00CB6C2D">
        <w:rPr>
          <w:rFonts w:asciiTheme="majorBidi" w:hAnsiTheme="majorBidi" w:cstheme="majorBidi"/>
          <w:sz w:val="24"/>
          <w:szCs w:val="24"/>
        </w:rPr>
        <w:t xml:space="preserve"> – Theory that the Torah was composed over a long period by many authors</w:t>
      </w:r>
    </w:p>
    <w:p w14:paraId="1F67DF32" w14:textId="43389802" w:rsidR="00B5099C" w:rsidRPr="00CB6C2D" w:rsidRDefault="00B5099C" w:rsidP="00CB6C2D">
      <w:pPr>
        <w:pStyle w:val="ListParagraph"/>
        <w:numPr>
          <w:ilvl w:val="0"/>
          <w:numId w:val="10"/>
        </w:numPr>
        <w:rPr>
          <w:rFonts w:asciiTheme="majorBidi" w:hAnsiTheme="majorBidi" w:cstheme="majorBidi"/>
          <w:sz w:val="24"/>
          <w:szCs w:val="24"/>
        </w:rPr>
      </w:pPr>
      <w:hyperlink r:id="rId317">
        <w:r w:rsidRPr="00CB6C2D">
          <w:rPr>
            <w:rStyle w:val="Hyperlink"/>
            <w:rFonts w:asciiTheme="majorBidi" w:hAnsiTheme="majorBidi" w:cstheme="majorBidi"/>
            <w:sz w:val="24"/>
            <w:szCs w:val="24"/>
          </w:rPr>
          <w:t>La Bible d'Alexandrie</w:t>
        </w:r>
      </w:hyperlink>
    </w:p>
    <w:p w14:paraId="6EEA47F8" w14:textId="2CE58F85" w:rsidR="00B5099C" w:rsidRPr="00CB6C2D" w:rsidRDefault="00B5099C" w:rsidP="00CB6C2D">
      <w:pPr>
        <w:pStyle w:val="ListParagraph"/>
        <w:numPr>
          <w:ilvl w:val="0"/>
          <w:numId w:val="10"/>
        </w:numPr>
        <w:rPr>
          <w:rFonts w:asciiTheme="majorBidi" w:hAnsiTheme="majorBidi" w:cstheme="majorBidi"/>
          <w:sz w:val="24"/>
          <w:szCs w:val="24"/>
        </w:rPr>
      </w:pPr>
      <w:hyperlink r:id="rId318">
        <w:r w:rsidRPr="00CB6C2D">
          <w:rPr>
            <w:rStyle w:val="Hyperlink"/>
            <w:rFonts w:asciiTheme="majorBidi" w:hAnsiTheme="majorBidi" w:cstheme="majorBidi"/>
            <w:sz w:val="24"/>
            <w:szCs w:val="24"/>
          </w:rPr>
          <w:t>Samareitikon</w:t>
        </w:r>
      </w:hyperlink>
    </w:p>
    <w:p w14:paraId="2CD7E7E3" w14:textId="77777777" w:rsidR="00B5099C" w:rsidRPr="00EE43C2" w:rsidRDefault="00B5099C" w:rsidP="00EE43C2">
      <w:pPr>
        <w:rPr>
          <w:rFonts w:asciiTheme="majorBidi" w:hAnsiTheme="majorBidi" w:cstheme="majorBidi"/>
          <w:sz w:val="24"/>
          <w:szCs w:val="24"/>
        </w:rPr>
      </w:pPr>
    </w:p>
    <w:sectPr w:rsidR="00B5099C" w:rsidRPr="00EE43C2" w:rsidSect="00EE43C2">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7AFDE" w14:textId="77777777" w:rsidR="0057027C" w:rsidRDefault="0057027C" w:rsidP="00EA3961">
      <w:r>
        <w:separator/>
      </w:r>
    </w:p>
  </w:endnote>
  <w:endnote w:type="continuationSeparator" w:id="0">
    <w:p w14:paraId="7335CFBC" w14:textId="77777777" w:rsidR="0057027C" w:rsidRDefault="0057027C" w:rsidP="00EA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9857" w14:textId="77777777" w:rsidR="00EA3961" w:rsidRDefault="00EA3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271707"/>
      <w:docPartObj>
        <w:docPartGallery w:val="Page Numbers (Bottom of Page)"/>
        <w:docPartUnique/>
      </w:docPartObj>
    </w:sdtPr>
    <w:sdtContent>
      <w:sdt>
        <w:sdtPr>
          <w:id w:val="1728636285"/>
          <w:docPartObj>
            <w:docPartGallery w:val="Page Numbers (Top of Page)"/>
            <w:docPartUnique/>
          </w:docPartObj>
        </w:sdtPr>
        <w:sdtContent>
          <w:p w14:paraId="75017701" w14:textId="3C7A1D95" w:rsidR="00EA3961" w:rsidRDefault="00EA39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445DEA" w14:textId="77777777" w:rsidR="00EA3961" w:rsidRDefault="00EA3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0040" w14:textId="77777777" w:rsidR="00EA3961" w:rsidRDefault="00EA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1FEC4" w14:textId="77777777" w:rsidR="0057027C" w:rsidRDefault="0057027C" w:rsidP="00EA3961">
      <w:r>
        <w:separator/>
      </w:r>
    </w:p>
  </w:footnote>
  <w:footnote w:type="continuationSeparator" w:id="0">
    <w:p w14:paraId="495C8D97" w14:textId="77777777" w:rsidR="0057027C" w:rsidRDefault="0057027C" w:rsidP="00EA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31FD" w14:textId="77777777" w:rsidR="00EA3961" w:rsidRDefault="00EA3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9395" w14:textId="77777777" w:rsidR="00EA3961" w:rsidRDefault="00EA3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5674" w14:textId="77777777" w:rsidR="00EA3961" w:rsidRDefault="00EA3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18A"/>
    <w:multiLevelType w:val="hybridMultilevel"/>
    <w:tmpl w:val="7D86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47977"/>
    <w:multiLevelType w:val="hybridMultilevel"/>
    <w:tmpl w:val="35E0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2A8E"/>
    <w:multiLevelType w:val="hybridMultilevel"/>
    <w:tmpl w:val="6E4A9874"/>
    <w:lvl w:ilvl="0" w:tplc="1728A31A">
      <w:start w:val="1"/>
      <w:numFmt w:val="decimal"/>
      <w:lvlText w:val="%1"/>
      <w:lvlJc w:val="left"/>
      <w:pPr>
        <w:ind w:left="990" w:hanging="201"/>
        <w:jc w:val="left"/>
      </w:pPr>
      <w:rPr>
        <w:rFonts w:hint="default"/>
        <w:spacing w:val="0"/>
        <w:w w:val="100"/>
        <w:lang w:val="en-US" w:eastAsia="en-US" w:bidi="ar-SA"/>
      </w:rPr>
    </w:lvl>
    <w:lvl w:ilvl="1" w:tplc="A44691DE">
      <w:numFmt w:val="bullet"/>
      <w:lvlText w:val="•"/>
      <w:lvlJc w:val="left"/>
      <w:pPr>
        <w:ind w:left="1266" w:hanging="201"/>
      </w:pPr>
      <w:rPr>
        <w:rFonts w:hint="default"/>
        <w:lang w:val="en-US" w:eastAsia="en-US" w:bidi="ar-SA"/>
      </w:rPr>
    </w:lvl>
    <w:lvl w:ilvl="2" w:tplc="656656F0">
      <w:numFmt w:val="bullet"/>
      <w:lvlText w:val="•"/>
      <w:lvlJc w:val="left"/>
      <w:pPr>
        <w:ind w:left="1553" w:hanging="201"/>
      </w:pPr>
      <w:rPr>
        <w:rFonts w:hint="default"/>
        <w:lang w:val="en-US" w:eastAsia="en-US" w:bidi="ar-SA"/>
      </w:rPr>
    </w:lvl>
    <w:lvl w:ilvl="3" w:tplc="C4604B04">
      <w:numFmt w:val="bullet"/>
      <w:lvlText w:val="•"/>
      <w:lvlJc w:val="left"/>
      <w:pPr>
        <w:ind w:left="1840" w:hanging="201"/>
      </w:pPr>
      <w:rPr>
        <w:rFonts w:hint="default"/>
        <w:lang w:val="en-US" w:eastAsia="en-US" w:bidi="ar-SA"/>
      </w:rPr>
    </w:lvl>
    <w:lvl w:ilvl="4" w:tplc="6EAC2018">
      <w:numFmt w:val="bullet"/>
      <w:lvlText w:val="•"/>
      <w:lvlJc w:val="left"/>
      <w:pPr>
        <w:ind w:left="2127" w:hanging="201"/>
      </w:pPr>
      <w:rPr>
        <w:rFonts w:hint="default"/>
        <w:lang w:val="en-US" w:eastAsia="en-US" w:bidi="ar-SA"/>
      </w:rPr>
    </w:lvl>
    <w:lvl w:ilvl="5" w:tplc="8EF02A4A">
      <w:numFmt w:val="bullet"/>
      <w:lvlText w:val="•"/>
      <w:lvlJc w:val="left"/>
      <w:pPr>
        <w:ind w:left="2414" w:hanging="201"/>
      </w:pPr>
      <w:rPr>
        <w:rFonts w:hint="default"/>
        <w:lang w:val="en-US" w:eastAsia="en-US" w:bidi="ar-SA"/>
      </w:rPr>
    </w:lvl>
    <w:lvl w:ilvl="6" w:tplc="A08EDC9C">
      <w:numFmt w:val="bullet"/>
      <w:lvlText w:val="•"/>
      <w:lvlJc w:val="left"/>
      <w:pPr>
        <w:ind w:left="2700" w:hanging="201"/>
      </w:pPr>
      <w:rPr>
        <w:rFonts w:hint="default"/>
        <w:lang w:val="en-US" w:eastAsia="en-US" w:bidi="ar-SA"/>
      </w:rPr>
    </w:lvl>
    <w:lvl w:ilvl="7" w:tplc="03F4FD9E">
      <w:numFmt w:val="bullet"/>
      <w:lvlText w:val="•"/>
      <w:lvlJc w:val="left"/>
      <w:pPr>
        <w:ind w:left="2987" w:hanging="201"/>
      </w:pPr>
      <w:rPr>
        <w:rFonts w:hint="default"/>
        <w:lang w:val="en-US" w:eastAsia="en-US" w:bidi="ar-SA"/>
      </w:rPr>
    </w:lvl>
    <w:lvl w:ilvl="8" w:tplc="44721AA6">
      <w:numFmt w:val="bullet"/>
      <w:lvlText w:val="•"/>
      <w:lvlJc w:val="left"/>
      <w:pPr>
        <w:ind w:left="3274" w:hanging="201"/>
      </w:pPr>
      <w:rPr>
        <w:rFonts w:hint="default"/>
        <w:lang w:val="en-US" w:eastAsia="en-US" w:bidi="ar-SA"/>
      </w:rPr>
    </w:lvl>
  </w:abstractNum>
  <w:abstractNum w:abstractNumId="3" w15:restartNumberingAfterBreak="0">
    <w:nsid w:val="1FD2024D"/>
    <w:multiLevelType w:val="hybridMultilevel"/>
    <w:tmpl w:val="BFB03A38"/>
    <w:lvl w:ilvl="0" w:tplc="CE02BFE8">
      <w:start w:val="1"/>
      <w:numFmt w:val="decimal"/>
      <w:lvlText w:val="%1."/>
      <w:lvlJc w:val="left"/>
      <w:pPr>
        <w:ind w:left="743" w:hanging="267"/>
        <w:jc w:val="left"/>
      </w:pPr>
      <w:rPr>
        <w:rFonts w:ascii="Arial" w:eastAsia="Arial" w:hAnsi="Arial" w:cs="Arial" w:hint="default"/>
        <w:b w:val="0"/>
        <w:bCs w:val="0"/>
        <w:i w:val="0"/>
        <w:iCs w:val="0"/>
        <w:spacing w:val="0"/>
        <w:w w:val="100"/>
        <w:sz w:val="24"/>
        <w:szCs w:val="24"/>
        <w:lang w:val="en-US" w:eastAsia="en-US" w:bidi="ar-SA"/>
      </w:rPr>
    </w:lvl>
    <w:lvl w:ilvl="1" w:tplc="D3C25C56">
      <w:start w:val="1"/>
      <w:numFmt w:val="decimal"/>
      <w:lvlText w:val="%2"/>
      <w:lvlJc w:val="left"/>
      <w:pPr>
        <w:ind w:left="990" w:hanging="201"/>
        <w:jc w:val="left"/>
      </w:pPr>
      <w:rPr>
        <w:rFonts w:hint="default"/>
        <w:spacing w:val="0"/>
        <w:w w:val="100"/>
        <w:lang w:val="en-US" w:eastAsia="en-US" w:bidi="ar-SA"/>
      </w:rPr>
    </w:lvl>
    <w:lvl w:ilvl="2" w:tplc="BFA84A1A">
      <w:numFmt w:val="bullet"/>
      <w:lvlText w:val="•"/>
      <w:lvlJc w:val="left"/>
      <w:pPr>
        <w:ind w:left="1234" w:hanging="201"/>
      </w:pPr>
      <w:rPr>
        <w:rFonts w:hint="default"/>
        <w:lang w:val="en-US" w:eastAsia="en-US" w:bidi="ar-SA"/>
      </w:rPr>
    </w:lvl>
    <w:lvl w:ilvl="3" w:tplc="1F4E7D18">
      <w:numFmt w:val="bullet"/>
      <w:lvlText w:val="•"/>
      <w:lvlJc w:val="left"/>
      <w:pPr>
        <w:ind w:left="1489" w:hanging="201"/>
      </w:pPr>
      <w:rPr>
        <w:rFonts w:hint="default"/>
        <w:lang w:val="en-US" w:eastAsia="en-US" w:bidi="ar-SA"/>
      </w:rPr>
    </w:lvl>
    <w:lvl w:ilvl="4" w:tplc="8AAECE58">
      <w:numFmt w:val="bullet"/>
      <w:lvlText w:val="•"/>
      <w:lvlJc w:val="left"/>
      <w:pPr>
        <w:ind w:left="1743" w:hanging="201"/>
      </w:pPr>
      <w:rPr>
        <w:rFonts w:hint="default"/>
        <w:lang w:val="en-US" w:eastAsia="en-US" w:bidi="ar-SA"/>
      </w:rPr>
    </w:lvl>
    <w:lvl w:ilvl="5" w:tplc="B718B396">
      <w:numFmt w:val="bullet"/>
      <w:lvlText w:val="•"/>
      <w:lvlJc w:val="left"/>
      <w:pPr>
        <w:ind w:left="1998" w:hanging="201"/>
      </w:pPr>
      <w:rPr>
        <w:rFonts w:hint="default"/>
        <w:lang w:val="en-US" w:eastAsia="en-US" w:bidi="ar-SA"/>
      </w:rPr>
    </w:lvl>
    <w:lvl w:ilvl="6" w:tplc="F996A09E">
      <w:numFmt w:val="bullet"/>
      <w:lvlText w:val="•"/>
      <w:lvlJc w:val="left"/>
      <w:pPr>
        <w:ind w:left="2252" w:hanging="201"/>
      </w:pPr>
      <w:rPr>
        <w:rFonts w:hint="default"/>
        <w:lang w:val="en-US" w:eastAsia="en-US" w:bidi="ar-SA"/>
      </w:rPr>
    </w:lvl>
    <w:lvl w:ilvl="7" w:tplc="4F4A1F70">
      <w:numFmt w:val="bullet"/>
      <w:lvlText w:val="•"/>
      <w:lvlJc w:val="left"/>
      <w:pPr>
        <w:ind w:left="2507" w:hanging="201"/>
      </w:pPr>
      <w:rPr>
        <w:rFonts w:hint="default"/>
        <w:lang w:val="en-US" w:eastAsia="en-US" w:bidi="ar-SA"/>
      </w:rPr>
    </w:lvl>
    <w:lvl w:ilvl="8" w:tplc="56DCC4C0">
      <w:numFmt w:val="bullet"/>
      <w:lvlText w:val="•"/>
      <w:lvlJc w:val="left"/>
      <w:pPr>
        <w:ind w:left="2761" w:hanging="201"/>
      </w:pPr>
      <w:rPr>
        <w:rFonts w:hint="default"/>
        <w:lang w:val="en-US" w:eastAsia="en-US" w:bidi="ar-SA"/>
      </w:rPr>
    </w:lvl>
  </w:abstractNum>
  <w:abstractNum w:abstractNumId="4" w15:restartNumberingAfterBreak="0">
    <w:nsid w:val="2C690435"/>
    <w:multiLevelType w:val="hybridMultilevel"/>
    <w:tmpl w:val="3EB4CACC"/>
    <w:lvl w:ilvl="0" w:tplc="842E4292">
      <w:start w:val="1"/>
      <w:numFmt w:val="decimal"/>
      <w:lvlText w:val="%1."/>
      <w:lvlJc w:val="left"/>
      <w:pPr>
        <w:ind w:left="743" w:hanging="267"/>
        <w:jc w:val="left"/>
      </w:pPr>
      <w:rPr>
        <w:rFonts w:ascii="Arial" w:eastAsia="Arial" w:hAnsi="Arial" w:cs="Arial" w:hint="default"/>
        <w:b w:val="0"/>
        <w:bCs w:val="0"/>
        <w:i w:val="0"/>
        <w:iCs w:val="0"/>
        <w:spacing w:val="0"/>
        <w:w w:val="100"/>
        <w:sz w:val="24"/>
        <w:szCs w:val="24"/>
        <w:lang w:val="en-US" w:eastAsia="en-US" w:bidi="ar-SA"/>
      </w:rPr>
    </w:lvl>
    <w:lvl w:ilvl="1" w:tplc="5524C80E">
      <w:numFmt w:val="bullet"/>
      <w:lvlText w:val="•"/>
      <w:lvlJc w:val="left"/>
      <w:pPr>
        <w:ind w:left="1818" w:hanging="267"/>
      </w:pPr>
      <w:rPr>
        <w:rFonts w:hint="default"/>
        <w:lang w:val="en-US" w:eastAsia="en-US" w:bidi="ar-SA"/>
      </w:rPr>
    </w:lvl>
    <w:lvl w:ilvl="2" w:tplc="715EC290">
      <w:numFmt w:val="bullet"/>
      <w:lvlText w:val="•"/>
      <w:lvlJc w:val="left"/>
      <w:pPr>
        <w:ind w:left="2896" w:hanging="267"/>
      </w:pPr>
      <w:rPr>
        <w:rFonts w:hint="default"/>
        <w:lang w:val="en-US" w:eastAsia="en-US" w:bidi="ar-SA"/>
      </w:rPr>
    </w:lvl>
    <w:lvl w:ilvl="3" w:tplc="89B0958A">
      <w:numFmt w:val="bullet"/>
      <w:lvlText w:val="•"/>
      <w:lvlJc w:val="left"/>
      <w:pPr>
        <w:ind w:left="3974" w:hanging="267"/>
      </w:pPr>
      <w:rPr>
        <w:rFonts w:hint="default"/>
        <w:lang w:val="en-US" w:eastAsia="en-US" w:bidi="ar-SA"/>
      </w:rPr>
    </w:lvl>
    <w:lvl w:ilvl="4" w:tplc="5D2CF77C">
      <w:numFmt w:val="bullet"/>
      <w:lvlText w:val="•"/>
      <w:lvlJc w:val="left"/>
      <w:pPr>
        <w:ind w:left="5052" w:hanging="267"/>
      </w:pPr>
      <w:rPr>
        <w:rFonts w:hint="default"/>
        <w:lang w:val="en-US" w:eastAsia="en-US" w:bidi="ar-SA"/>
      </w:rPr>
    </w:lvl>
    <w:lvl w:ilvl="5" w:tplc="040A448E">
      <w:numFmt w:val="bullet"/>
      <w:lvlText w:val="•"/>
      <w:lvlJc w:val="left"/>
      <w:pPr>
        <w:ind w:left="6130" w:hanging="267"/>
      </w:pPr>
      <w:rPr>
        <w:rFonts w:hint="default"/>
        <w:lang w:val="en-US" w:eastAsia="en-US" w:bidi="ar-SA"/>
      </w:rPr>
    </w:lvl>
    <w:lvl w:ilvl="6" w:tplc="83DE4552">
      <w:numFmt w:val="bullet"/>
      <w:lvlText w:val="•"/>
      <w:lvlJc w:val="left"/>
      <w:pPr>
        <w:ind w:left="7208" w:hanging="267"/>
      </w:pPr>
      <w:rPr>
        <w:rFonts w:hint="default"/>
        <w:lang w:val="en-US" w:eastAsia="en-US" w:bidi="ar-SA"/>
      </w:rPr>
    </w:lvl>
    <w:lvl w:ilvl="7" w:tplc="C482214A">
      <w:numFmt w:val="bullet"/>
      <w:lvlText w:val="•"/>
      <w:lvlJc w:val="left"/>
      <w:pPr>
        <w:ind w:left="8286" w:hanging="267"/>
      </w:pPr>
      <w:rPr>
        <w:rFonts w:hint="default"/>
        <w:lang w:val="en-US" w:eastAsia="en-US" w:bidi="ar-SA"/>
      </w:rPr>
    </w:lvl>
    <w:lvl w:ilvl="8" w:tplc="65D2C6C4">
      <w:numFmt w:val="bullet"/>
      <w:lvlText w:val="•"/>
      <w:lvlJc w:val="left"/>
      <w:pPr>
        <w:ind w:left="9364" w:hanging="267"/>
      </w:pPr>
      <w:rPr>
        <w:rFonts w:hint="default"/>
        <w:lang w:val="en-US" w:eastAsia="en-US" w:bidi="ar-SA"/>
      </w:rPr>
    </w:lvl>
  </w:abstractNum>
  <w:abstractNum w:abstractNumId="5" w15:restartNumberingAfterBreak="0">
    <w:nsid w:val="3E4F1A80"/>
    <w:multiLevelType w:val="hybridMultilevel"/>
    <w:tmpl w:val="98C2BC22"/>
    <w:lvl w:ilvl="0" w:tplc="F56007B2">
      <w:start w:val="1"/>
      <w:numFmt w:val="lowerLetter"/>
      <w:lvlText w:val="%1."/>
      <w:lvlJc w:val="left"/>
      <w:pPr>
        <w:ind w:left="743" w:hanging="267"/>
        <w:jc w:val="right"/>
      </w:pPr>
      <w:rPr>
        <w:rFonts w:ascii="Arial" w:eastAsia="Arial" w:hAnsi="Arial" w:cs="Arial" w:hint="default"/>
        <w:b w:val="0"/>
        <w:bCs w:val="0"/>
        <w:i w:val="0"/>
        <w:iCs w:val="0"/>
        <w:spacing w:val="0"/>
        <w:w w:val="100"/>
        <w:sz w:val="24"/>
        <w:szCs w:val="24"/>
        <w:lang w:val="en-US" w:eastAsia="en-US" w:bidi="ar-SA"/>
      </w:rPr>
    </w:lvl>
    <w:lvl w:ilvl="1" w:tplc="81CCFE1E">
      <w:numFmt w:val="bullet"/>
      <w:lvlText w:val="•"/>
      <w:lvlJc w:val="left"/>
      <w:pPr>
        <w:ind w:left="1818" w:hanging="267"/>
      </w:pPr>
      <w:rPr>
        <w:rFonts w:hint="default"/>
        <w:lang w:val="en-US" w:eastAsia="en-US" w:bidi="ar-SA"/>
      </w:rPr>
    </w:lvl>
    <w:lvl w:ilvl="2" w:tplc="540EF278">
      <w:numFmt w:val="bullet"/>
      <w:lvlText w:val="•"/>
      <w:lvlJc w:val="left"/>
      <w:pPr>
        <w:ind w:left="2896" w:hanging="267"/>
      </w:pPr>
      <w:rPr>
        <w:rFonts w:hint="default"/>
        <w:lang w:val="en-US" w:eastAsia="en-US" w:bidi="ar-SA"/>
      </w:rPr>
    </w:lvl>
    <w:lvl w:ilvl="3" w:tplc="6B621F9C">
      <w:numFmt w:val="bullet"/>
      <w:lvlText w:val="•"/>
      <w:lvlJc w:val="left"/>
      <w:pPr>
        <w:ind w:left="3974" w:hanging="267"/>
      </w:pPr>
      <w:rPr>
        <w:rFonts w:hint="default"/>
        <w:lang w:val="en-US" w:eastAsia="en-US" w:bidi="ar-SA"/>
      </w:rPr>
    </w:lvl>
    <w:lvl w:ilvl="4" w:tplc="F010399C">
      <w:numFmt w:val="bullet"/>
      <w:lvlText w:val="•"/>
      <w:lvlJc w:val="left"/>
      <w:pPr>
        <w:ind w:left="5052" w:hanging="267"/>
      </w:pPr>
      <w:rPr>
        <w:rFonts w:hint="default"/>
        <w:lang w:val="en-US" w:eastAsia="en-US" w:bidi="ar-SA"/>
      </w:rPr>
    </w:lvl>
    <w:lvl w:ilvl="5" w:tplc="728E2454">
      <w:numFmt w:val="bullet"/>
      <w:lvlText w:val="•"/>
      <w:lvlJc w:val="left"/>
      <w:pPr>
        <w:ind w:left="6130" w:hanging="267"/>
      </w:pPr>
      <w:rPr>
        <w:rFonts w:hint="default"/>
        <w:lang w:val="en-US" w:eastAsia="en-US" w:bidi="ar-SA"/>
      </w:rPr>
    </w:lvl>
    <w:lvl w:ilvl="6" w:tplc="1318C35E">
      <w:numFmt w:val="bullet"/>
      <w:lvlText w:val="•"/>
      <w:lvlJc w:val="left"/>
      <w:pPr>
        <w:ind w:left="7208" w:hanging="267"/>
      </w:pPr>
      <w:rPr>
        <w:rFonts w:hint="default"/>
        <w:lang w:val="en-US" w:eastAsia="en-US" w:bidi="ar-SA"/>
      </w:rPr>
    </w:lvl>
    <w:lvl w:ilvl="7" w:tplc="A20083FC">
      <w:numFmt w:val="bullet"/>
      <w:lvlText w:val="•"/>
      <w:lvlJc w:val="left"/>
      <w:pPr>
        <w:ind w:left="8286" w:hanging="267"/>
      </w:pPr>
      <w:rPr>
        <w:rFonts w:hint="default"/>
        <w:lang w:val="en-US" w:eastAsia="en-US" w:bidi="ar-SA"/>
      </w:rPr>
    </w:lvl>
    <w:lvl w:ilvl="8" w:tplc="ED50A95A">
      <w:numFmt w:val="bullet"/>
      <w:lvlText w:val="•"/>
      <w:lvlJc w:val="left"/>
      <w:pPr>
        <w:ind w:left="9364" w:hanging="267"/>
      </w:pPr>
      <w:rPr>
        <w:rFonts w:hint="default"/>
        <w:lang w:val="en-US" w:eastAsia="en-US" w:bidi="ar-SA"/>
      </w:rPr>
    </w:lvl>
  </w:abstractNum>
  <w:abstractNum w:abstractNumId="6" w15:restartNumberingAfterBreak="0">
    <w:nsid w:val="3ED410A0"/>
    <w:multiLevelType w:val="hybridMultilevel"/>
    <w:tmpl w:val="14A8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F11BB"/>
    <w:multiLevelType w:val="hybridMultilevel"/>
    <w:tmpl w:val="D938C492"/>
    <w:lvl w:ilvl="0" w:tplc="995CC70A">
      <w:start w:val="1"/>
      <w:numFmt w:val="decimal"/>
      <w:lvlText w:val="%1."/>
      <w:lvlJc w:val="left"/>
      <w:pPr>
        <w:ind w:left="743" w:hanging="267"/>
        <w:jc w:val="right"/>
      </w:pPr>
      <w:rPr>
        <w:rFonts w:ascii="Arial" w:eastAsia="Arial" w:hAnsi="Arial" w:cs="Arial" w:hint="default"/>
        <w:b w:val="0"/>
        <w:bCs w:val="0"/>
        <w:i w:val="0"/>
        <w:iCs w:val="0"/>
        <w:spacing w:val="0"/>
        <w:w w:val="100"/>
        <w:sz w:val="24"/>
        <w:szCs w:val="24"/>
        <w:lang w:val="en-US" w:eastAsia="en-US" w:bidi="ar-SA"/>
      </w:rPr>
    </w:lvl>
    <w:lvl w:ilvl="1" w:tplc="788296A2">
      <w:numFmt w:val="bullet"/>
      <w:lvlText w:val="•"/>
      <w:lvlJc w:val="left"/>
      <w:pPr>
        <w:ind w:left="1818" w:hanging="267"/>
      </w:pPr>
      <w:rPr>
        <w:rFonts w:hint="default"/>
        <w:lang w:val="en-US" w:eastAsia="en-US" w:bidi="ar-SA"/>
      </w:rPr>
    </w:lvl>
    <w:lvl w:ilvl="2" w:tplc="5260B356">
      <w:numFmt w:val="bullet"/>
      <w:lvlText w:val="•"/>
      <w:lvlJc w:val="left"/>
      <w:pPr>
        <w:ind w:left="2896" w:hanging="267"/>
      </w:pPr>
      <w:rPr>
        <w:rFonts w:hint="default"/>
        <w:lang w:val="en-US" w:eastAsia="en-US" w:bidi="ar-SA"/>
      </w:rPr>
    </w:lvl>
    <w:lvl w:ilvl="3" w:tplc="79E8334C">
      <w:numFmt w:val="bullet"/>
      <w:lvlText w:val="•"/>
      <w:lvlJc w:val="left"/>
      <w:pPr>
        <w:ind w:left="3974" w:hanging="267"/>
      </w:pPr>
      <w:rPr>
        <w:rFonts w:hint="default"/>
        <w:lang w:val="en-US" w:eastAsia="en-US" w:bidi="ar-SA"/>
      </w:rPr>
    </w:lvl>
    <w:lvl w:ilvl="4" w:tplc="35CAF122">
      <w:numFmt w:val="bullet"/>
      <w:lvlText w:val="•"/>
      <w:lvlJc w:val="left"/>
      <w:pPr>
        <w:ind w:left="5052" w:hanging="267"/>
      </w:pPr>
      <w:rPr>
        <w:rFonts w:hint="default"/>
        <w:lang w:val="en-US" w:eastAsia="en-US" w:bidi="ar-SA"/>
      </w:rPr>
    </w:lvl>
    <w:lvl w:ilvl="5" w:tplc="4A286480">
      <w:numFmt w:val="bullet"/>
      <w:lvlText w:val="•"/>
      <w:lvlJc w:val="left"/>
      <w:pPr>
        <w:ind w:left="6130" w:hanging="267"/>
      </w:pPr>
      <w:rPr>
        <w:rFonts w:hint="default"/>
        <w:lang w:val="en-US" w:eastAsia="en-US" w:bidi="ar-SA"/>
      </w:rPr>
    </w:lvl>
    <w:lvl w:ilvl="6" w:tplc="05EA5B7C">
      <w:numFmt w:val="bullet"/>
      <w:lvlText w:val="•"/>
      <w:lvlJc w:val="left"/>
      <w:pPr>
        <w:ind w:left="7208" w:hanging="267"/>
      </w:pPr>
      <w:rPr>
        <w:rFonts w:hint="default"/>
        <w:lang w:val="en-US" w:eastAsia="en-US" w:bidi="ar-SA"/>
      </w:rPr>
    </w:lvl>
    <w:lvl w:ilvl="7" w:tplc="3BC45F14">
      <w:numFmt w:val="bullet"/>
      <w:lvlText w:val="•"/>
      <w:lvlJc w:val="left"/>
      <w:pPr>
        <w:ind w:left="8286" w:hanging="267"/>
      </w:pPr>
      <w:rPr>
        <w:rFonts w:hint="default"/>
        <w:lang w:val="en-US" w:eastAsia="en-US" w:bidi="ar-SA"/>
      </w:rPr>
    </w:lvl>
    <w:lvl w:ilvl="8" w:tplc="EFECBEF0">
      <w:numFmt w:val="bullet"/>
      <w:lvlText w:val="•"/>
      <w:lvlJc w:val="left"/>
      <w:pPr>
        <w:ind w:left="9364" w:hanging="267"/>
      </w:pPr>
      <w:rPr>
        <w:rFonts w:hint="default"/>
        <w:lang w:val="en-US" w:eastAsia="en-US" w:bidi="ar-SA"/>
      </w:rPr>
    </w:lvl>
  </w:abstractNum>
  <w:abstractNum w:abstractNumId="8" w15:restartNumberingAfterBreak="0">
    <w:nsid w:val="513F2326"/>
    <w:multiLevelType w:val="hybridMultilevel"/>
    <w:tmpl w:val="400E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17822"/>
    <w:multiLevelType w:val="hybridMultilevel"/>
    <w:tmpl w:val="287ED8B6"/>
    <w:lvl w:ilvl="0" w:tplc="654A20C2">
      <w:start w:val="1"/>
      <w:numFmt w:val="decimal"/>
      <w:lvlText w:val="%1"/>
      <w:lvlJc w:val="left"/>
      <w:pPr>
        <w:ind w:left="622" w:hanging="201"/>
        <w:jc w:val="left"/>
      </w:pPr>
      <w:rPr>
        <w:rFonts w:hint="default"/>
        <w:spacing w:val="0"/>
        <w:w w:val="100"/>
        <w:lang w:val="en-US" w:eastAsia="en-US" w:bidi="ar-SA"/>
      </w:rPr>
    </w:lvl>
    <w:lvl w:ilvl="1" w:tplc="3EF48766">
      <w:numFmt w:val="bullet"/>
      <w:lvlText w:val="•"/>
      <w:lvlJc w:val="left"/>
      <w:pPr>
        <w:ind w:left="986" w:hanging="201"/>
      </w:pPr>
      <w:rPr>
        <w:rFonts w:hint="default"/>
        <w:lang w:val="en-US" w:eastAsia="en-US" w:bidi="ar-SA"/>
      </w:rPr>
    </w:lvl>
    <w:lvl w:ilvl="2" w:tplc="C89A7354">
      <w:numFmt w:val="bullet"/>
      <w:lvlText w:val="•"/>
      <w:lvlJc w:val="left"/>
      <w:pPr>
        <w:ind w:left="1352" w:hanging="201"/>
      </w:pPr>
      <w:rPr>
        <w:rFonts w:hint="default"/>
        <w:lang w:val="en-US" w:eastAsia="en-US" w:bidi="ar-SA"/>
      </w:rPr>
    </w:lvl>
    <w:lvl w:ilvl="3" w:tplc="C93CB66A">
      <w:numFmt w:val="bullet"/>
      <w:lvlText w:val="•"/>
      <w:lvlJc w:val="left"/>
      <w:pPr>
        <w:ind w:left="1718" w:hanging="201"/>
      </w:pPr>
      <w:rPr>
        <w:rFonts w:hint="default"/>
        <w:lang w:val="en-US" w:eastAsia="en-US" w:bidi="ar-SA"/>
      </w:rPr>
    </w:lvl>
    <w:lvl w:ilvl="4" w:tplc="7C4CEEEC">
      <w:numFmt w:val="bullet"/>
      <w:lvlText w:val="•"/>
      <w:lvlJc w:val="left"/>
      <w:pPr>
        <w:ind w:left="2085" w:hanging="201"/>
      </w:pPr>
      <w:rPr>
        <w:rFonts w:hint="default"/>
        <w:lang w:val="en-US" w:eastAsia="en-US" w:bidi="ar-SA"/>
      </w:rPr>
    </w:lvl>
    <w:lvl w:ilvl="5" w:tplc="7A0A6A70">
      <w:numFmt w:val="bullet"/>
      <w:lvlText w:val="•"/>
      <w:lvlJc w:val="left"/>
      <w:pPr>
        <w:ind w:left="2451" w:hanging="201"/>
      </w:pPr>
      <w:rPr>
        <w:rFonts w:hint="default"/>
        <w:lang w:val="en-US" w:eastAsia="en-US" w:bidi="ar-SA"/>
      </w:rPr>
    </w:lvl>
    <w:lvl w:ilvl="6" w:tplc="BC1C0518">
      <w:numFmt w:val="bullet"/>
      <w:lvlText w:val="•"/>
      <w:lvlJc w:val="left"/>
      <w:pPr>
        <w:ind w:left="2817" w:hanging="201"/>
      </w:pPr>
      <w:rPr>
        <w:rFonts w:hint="default"/>
        <w:lang w:val="en-US" w:eastAsia="en-US" w:bidi="ar-SA"/>
      </w:rPr>
    </w:lvl>
    <w:lvl w:ilvl="7" w:tplc="E7B81982">
      <w:numFmt w:val="bullet"/>
      <w:lvlText w:val="•"/>
      <w:lvlJc w:val="left"/>
      <w:pPr>
        <w:ind w:left="3183" w:hanging="201"/>
      </w:pPr>
      <w:rPr>
        <w:rFonts w:hint="default"/>
        <w:lang w:val="en-US" w:eastAsia="en-US" w:bidi="ar-SA"/>
      </w:rPr>
    </w:lvl>
    <w:lvl w:ilvl="8" w:tplc="E292AE0C">
      <w:numFmt w:val="bullet"/>
      <w:lvlText w:val="•"/>
      <w:lvlJc w:val="left"/>
      <w:pPr>
        <w:ind w:left="3550" w:hanging="201"/>
      </w:pPr>
      <w:rPr>
        <w:rFonts w:hint="default"/>
        <w:lang w:val="en-US" w:eastAsia="en-US" w:bidi="ar-SA"/>
      </w:rPr>
    </w:lvl>
  </w:abstractNum>
  <w:num w:numId="1" w16cid:durableId="1405952962">
    <w:abstractNumId w:val="7"/>
  </w:num>
  <w:num w:numId="2" w16cid:durableId="1330334008">
    <w:abstractNumId w:val="5"/>
  </w:num>
  <w:num w:numId="3" w16cid:durableId="2013098790">
    <w:abstractNumId w:val="9"/>
  </w:num>
  <w:num w:numId="4" w16cid:durableId="1830829750">
    <w:abstractNumId w:val="2"/>
  </w:num>
  <w:num w:numId="5" w16cid:durableId="1533960127">
    <w:abstractNumId w:val="3"/>
  </w:num>
  <w:num w:numId="6" w16cid:durableId="2094205630">
    <w:abstractNumId w:val="4"/>
  </w:num>
  <w:num w:numId="7" w16cid:durableId="590436352">
    <w:abstractNumId w:val="6"/>
  </w:num>
  <w:num w:numId="8" w16cid:durableId="604459932">
    <w:abstractNumId w:val="8"/>
  </w:num>
  <w:num w:numId="9" w16cid:durableId="1117479929">
    <w:abstractNumId w:val="0"/>
  </w:num>
  <w:num w:numId="10" w16cid:durableId="291405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5099C"/>
    <w:rsid w:val="000C5447"/>
    <w:rsid w:val="002C76FC"/>
    <w:rsid w:val="0048407F"/>
    <w:rsid w:val="0057027C"/>
    <w:rsid w:val="00757FFE"/>
    <w:rsid w:val="00A60966"/>
    <w:rsid w:val="00B5099C"/>
    <w:rsid w:val="00CB6C2D"/>
    <w:rsid w:val="00DB2AEB"/>
    <w:rsid w:val="00EA3961"/>
    <w:rsid w:val="00EE4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CADB"/>
  <w15:docId w15:val="{CF18EC71-779A-4AF1-9A21-9D34F71B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9"/>
      <w:outlineLvl w:val="0"/>
    </w:pPr>
    <w:rPr>
      <w:rFonts w:ascii="Georgia" w:eastAsia="Georgia" w:hAnsi="Georgia" w:cs="Georgia"/>
      <w:b/>
      <w:bCs/>
      <w:sz w:val="36"/>
      <w:szCs w:val="36"/>
    </w:rPr>
  </w:style>
  <w:style w:type="paragraph" w:styleId="Heading2">
    <w:name w:val="heading 2"/>
    <w:basedOn w:val="Normal"/>
    <w:uiPriority w:val="9"/>
    <w:unhideWhenUsed/>
    <w:qFormat/>
    <w:pPr>
      <w:ind w:left="359"/>
      <w:outlineLvl w:val="1"/>
    </w:pPr>
    <w:rPr>
      <w:b/>
      <w:bCs/>
      <w:sz w:val="28"/>
      <w:szCs w:val="28"/>
    </w:rPr>
  </w:style>
  <w:style w:type="paragraph" w:styleId="Heading3">
    <w:name w:val="heading 3"/>
    <w:basedOn w:val="Normal"/>
    <w:uiPriority w:val="9"/>
    <w:unhideWhenUsed/>
    <w:qFormat/>
    <w:pPr>
      <w:spacing w:line="270" w:lineRule="exact"/>
      <w:ind w:left="62"/>
      <w:jc w:val="right"/>
      <w:outlineLvl w:val="2"/>
    </w:pPr>
    <w:rPr>
      <w:rFonts w:ascii="Calibri" w:eastAsia="Calibri" w:hAnsi="Calibri" w:cs="Calibri"/>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pPr>
    <w:rPr>
      <w:rFonts w:ascii="Georgia" w:eastAsia="Georgia" w:hAnsi="Georgia" w:cs="Georgia"/>
      <w:sz w:val="24"/>
      <w:szCs w:val="24"/>
    </w:rPr>
  </w:style>
  <w:style w:type="paragraph" w:styleId="Title">
    <w:name w:val="Title"/>
    <w:basedOn w:val="Normal"/>
    <w:uiPriority w:val="10"/>
    <w:qFormat/>
    <w:pPr>
      <w:ind w:left="359"/>
    </w:pPr>
    <w:rPr>
      <w:rFonts w:ascii="Georgia" w:eastAsia="Georgia" w:hAnsi="Georgia" w:cs="Georgia"/>
      <w:b/>
      <w:bCs/>
      <w:sz w:val="50"/>
      <w:szCs w:val="50"/>
    </w:rPr>
  </w:style>
  <w:style w:type="paragraph" w:styleId="ListParagraph">
    <w:name w:val="List Paragraph"/>
    <w:basedOn w:val="Normal"/>
    <w:uiPriority w:val="1"/>
    <w:qFormat/>
    <w:pPr>
      <w:spacing w:before="59"/>
      <w:ind w:left="743" w:hanging="401"/>
    </w:pPr>
  </w:style>
  <w:style w:type="paragraph" w:customStyle="1" w:styleId="TableParagraph">
    <w:name w:val="Table Paragraph"/>
    <w:basedOn w:val="Normal"/>
    <w:uiPriority w:val="1"/>
    <w:qFormat/>
    <w:pPr>
      <w:spacing w:before="82"/>
      <w:ind w:left="127"/>
    </w:pPr>
  </w:style>
  <w:style w:type="character" w:styleId="Hyperlink">
    <w:name w:val="Hyperlink"/>
    <w:basedOn w:val="DefaultParagraphFont"/>
    <w:uiPriority w:val="99"/>
    <w:unhideWhenUsed/>
    <w:rsid w:val="00EE43C2"/>
    <w:rPr>
      <w:color w:val="0000FF" w:themeColor="hyperlink"/>
      <w:u w:val="single"/>
    </w:rPr>
  </w:style>
  <w:style w:type="paragraph" w:styleId="Header">
    <w:name w:val="header"/>
    <w:basedOn w:val="Normal"/>
    <w:link w:val="HeaderChar"/>
    <w:uiPriority w:val="99"/>
    <w:unhideWhenUsed/>
    <w:rsid w:val="00EA3961"/>
    <w:pPr>
      <w:tabs>
        <w:tab w:val="center" w:pos="4680"/>
        <w:tab w:val="right" w:pos="9360"/>
      </w:tabs>
    </w:pPr>
  </w:style>
  <w:style w:type="character" w:customStyle="1" w:styleId="HeaderChar">
    <w:name w:val="Header Char"/>
    <w:basedOn w:val="DefaultParagraphFont"/>
    <w:link w:val="Header"/>
    <w:uiPriority w:val="99"/>
    <w:rsid w:val="00EA3961"/>
    <w:rPr>
      <w:rFonts w:ascii="Arial" w:eastAsia="Arial" w:hAnsi="Arial" w:cs="Arial"/>
    </w:rPr>
  </w:style>
  <w:style w:type="paragraph" w:styleId="Footer">
    <w:name w:val="footer"/>
    <w:basedOn w:val="Normal"/>
    <w:link w:val="FooterChar"/>
    <w:uiPriority w:val="99"/>
    <w:unhideWhenUsed/>
    <w:rsid w:val="00EA3961"/>
    <w:pPr>
      <w:tabs>
        <w:tab w:val="center" w:pos="4680"/>
        <w:tab w:val="right" w:pos="9360"/>
      </w:tabs>
    </w:pPr>
  </w:style>
  <w:style w:type="character" w:customStyle="1" w:styleId="FooterChar">
    <w:name w:val="Footer Char"/>
    <w:basedOn w:val="DefaultParagraphFont"/>
    <w:link w:val="Footer"/>
    <w:uiPriority w:val="99"/>
    <w:rsid w:val="00EA3961"/>
    <w:rPr>
      <w:rFonts w:ascii="Arial" w:eastAsia="Arial" w:hAnsi="Arial" w:cs="Arial"/>
    </w:rPr>
  </w:style>
  <w:style w:type="character" w:styleId="UnresolvedMention">
    <w:name w:val="Unresolved Mention"/>
    <w:basedOn w:val="DefaultParagraphFont"/>
    <w:uiPriority w:val="99"/>
    <w:semiHidden/>
    <w:unhideWhenUsed/>
    <w:rsid w:val="00EA3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ki/Prayer_of_Manasseh" TargetMode="External"/><Relationship Id="rId299" Type="http://schemas.openxmlformats.org/officeDocument/2006/relationships/hyperlink" Target="https://en.wikipedia.org/wiki/Hebrew_Bible" TargetMode="External"/><Relationship Id="rId21" Type="http://schemas.openxmlformats.org/officeDocument/2006/relationships/hyperlink" Target="https://en.wikipedia.org/wiki/History_of_the_Jews_in_Alexandria" TargetMode="External"/><Relationship Id="rId63" Type="http://schemas.openxmlformats.org/officeDocument/2006/relationships/hyperlink" Target="https://en.wikipedia.org/wiki/Early_centers_of_Christianity" TargetMode="External"/><Relationship Id="rId159" Type="http://schemas.openxmlformats.org/officeDocument/2006/relationships/hyperlink" Target="https://en.wikipedia.org/wiki/Book_of_Odes_(Bible)" TargetMode="External"/><Relationship Id="rId170" Type="http://schemas.openxmlformats.org/officeDocument/2006/relationships/hyperlink" Target="https://en.wikipedia.org/wiki/History_of_the_Jews_in_Alexandria" TargetMode="External"/><Relationship Id="rId226" Type="http://schemas.openxmlformats.org/officeDocument/2006/relationships/hyperlink" Target="https://en.wikipedia.org/wiki/Origen" TargetMode="External"/><Relationship Id="rId268" Type="http://schemas.openxmlformats.org/officeDocument/2006/relationships/hyperlink" Target="https://en.wikipedia.org/wiki/Codex_Alexandrinus" TargetMode="External"/><Relationship Id="rId32" Type="http://schemas.openxmlformats.org/officeDocument/2006/relationships/hyperlink" Target="https://en.wikipedia.org/wiki/Twelve_Tribes_of_Israel" TargetMode="External"/><Relationship Id="rId74" Type="http://schemas.openxmlformats.org/officeDocument/2006/relationships/hyperlink" Target="https://en.wikipedia.org/wiki/Book_of_Daniel" TargetMode="External"/><Relationship Id="rId128" Type="http://schemas.openxmlformats.org/officeDocument/2006/relationships/hyperlink" Target="https://en.wikipedia.org/wiki/Sirach" TargetMode="External"/><Relationship Id="rId5" Type="http://schemas.openxmlformats.org/officeDocument/2006/relationships/footnotes" Target="footnotes.xml"/><Relationship Id="rId181" Type="http://schemas.openxmlformats.org/officeDocument/2006/relationships/hyperlink" Target="https://en.wikipedia.org/wiki/Aramaic" TargetMode="External"/><Relationship Id="rId237" Type="http://schemas.openxmlformats.org/officeDocument/2006/relationships/hyperlink" Target="https://en.wikipedia.org/wiki/Codex_Marchalianus" TargetMode="External"/><Relationship Id="rId279" Type="http://schemas.openxmlformats.org/officeDocument/2006/relationships/hyperlink" Target="https://en.wikipedia.org/wiki/Apostolic_Bible_Polyglot" TargetMode="External"/><Relationship Id="rId43" Type="http://schemas.openxmlformats.org/officeDocument/2006/relationships/hyperlink" Target="https://en.wikipedia.org/wiki/Ten_Lost_Tribes" TargetMode="External"/><Relationship Id="rId139" Type="http://schemas.openxmlformats.org/officeDocument/2006/relationships/hyperlink" Target="https://en.wikipedia.org/wiki/Book_of_Tobit" TargetMode="External"/><Relationship Id="rId290" Type="http://schemas.openxmlformats.org/officeDocument/2006/relationships/hyperlink" Target="https://en.wikipedia.org/wiki/Thomson%27s_Translation" TargetMode="External"/><Relationship Id="rId304" Type="http://schemas.openxmlformats.org/officeDocument/2006/relationships/hyperlink" Target="https://en.wikipedia.org/wiki/Orthodox_Study_Bible" TargetMode="External"/><Relationship Id="rId85" Type="http://schemas.openxmlformats.org/officeDocument/2006/relationships/hyperlink" Target="https://en.wikipedia.org/wiki/Nevi%27im" TargetMode="External"/><Relationship Id="rId150" Type="http://schemas.openxmlformats.org/officeDocument/2006/relationships/hyperlink" Target="https://en.wikipedia.org/wiki/Susanna_(Book_of_Daniel)" TargetMode="External"/><Relationship Id="rId192" Type="http://schemas.openxmlformats.org/officeDocument/2006/relationships/hyperlink" Target="https://en.wikipedia.org/wiki/Vulgate" TargetMode="External"/><Relationship Id="rId206" Type="http://schemas.openxmlformats.org/officeDocument/2006/relationships/hyperlink" Target="https://en.wikipedia.org/wiki/Prayer_of_Manasseh" TargetMode="External"/><Relationship Id="rId248" Type="http://schemas.openxmlformats.org/officeDocument/2006/relationships/hyperlink" Target="https://en.wikipedia.org/wiki/Complutensian_Polyglot_Bible" TargetMode="External"/><Relationship Id="rId12" Type="http://schemas.openxmlformats.org/officeDocument/2006/relationships/hyperlink" Target="https://en.wikipedia.org/wiki/Koine_Greek" TargetMode="External"/><Relationship Id="rId108" Type="http://schemas.openxmlformats.org/officeDocument/2006/relationships/hyperlink" Target="https://en.wikipedia.org/wiki/Haggadah" TargetMode="External"/><Relationship Id="rId315" Type="http://schemas.openxmlformats.org/officeDocument/2006/relationships/hyperlink" Target="https://en.wikipedia.org/wiki/Deuterocanonical_books" TargetMode="External"/><Relationship Id="rId54" Type="http://schemas.openxmlformats.org/officeDocument/2006/relationships/hyperlink" Target="https://en.wikipedia.org/wiki/Sanhedrin" TargetMode="External"/><Relationship Id="rId96" Type="http://schemas.openxmlformats.org/officeDocument/2006/relationships/hyperlink" Target="https://en.wikipedia.org/wiki/Psalms_of_Solomon" TargetMode="External"/><Relationship Id="rId161" Type="http://schemas.openxmlformats.org/officeDocument/2006/relationships/hyperlink" Target="https://en.wikipedia.org/wiki/Prayer_of_Manasseh" TargetMode="External"/><Relationship Id="rId217" Type="http://schemas.openxmlformats.org/officeDocument/2006/relationships/hyperlink" Target="https://en.wikipedia.org/wiki/Book_of_Sirach" TargetMode="External"/><Relationship Id="rId259" Type="http://schemas.openxmlformats.org/officeDocument/2006/relationships/hyperlink" Target="https://en.wikipedia.org/wiki/Gugliemo_Sirleto" TargetMode="External"/><Relationship Id="rId23" Type="http://schemas.openxmlformats.org/officeDocument/2006/relationships/hyperlink" Target="https://en.wikipedia.org/wiki/Aramaic" TargetMode="External"/><Relationship Id="rId119" Type="http://schemas.openxmlformats.org/officeDocument/2006/relationships/hyperlink" Target="https://en.wikipedia.org/wiki/Book_of_Tobit" TargetMode="External"/><Relationship Id="rId270" Type="http://schemas.openxmlformats.org/officeDocument/2006/relationships/hyperlink" Target="https://en.wikipedia.org/wiki/Alfred_Rahlfs%27_edition_of_the_Septuagint" TargetMode="External"/><Relationship Id="rId65" Type="http://schemas.openxmlformats.org/officeDocument/2006/relationships/hyperlink" Target="https://en.wikipedia.org/wiki/Syro-Hexaplar_version" TargetMode="External"/><Relationship Id="rId130" Type="http://schemas.openxmlformats.org/officeDocument/2006/relationships/hyperlink" Target="https://en.wikipedia.org/wiki/Letter_of_Jeremiah" TargetMode="External"/><Relationship Id="rId172" Type="http://schemas.openxmlformats.org/officeDocument/2006/relationships/hyperlink" Target="https://en.wikipedia.org/wiki/Gentile" TargetMode="External"/><Relationship Id="rId228" Type="http://schemas.openxmlformats.org/officeDocument/2006/relationships/hyperlink" Target="https://en.wikipedia.org/wiki/Critical_apparatus" TargetMode="External"/><Relationship Id="rId13" Type="http://schemas.openxmlformats.org/officeDocument/2006/relationships/hyperlink" Target="https://en.wikipedia.org/wiki/Ptolemy_II_Philadelphus" TargetMode="External"/><Relationship Id="rId109" Type="http://schemas.openxmlformats.org/officeDocument/2006/relationships/hyperlink" Target="https://en.wikipedia.org/wiki/Catholic_Church" TargetMode="External"/><Relationship Id="rId260" Type="http://schemas.openxmlformats.org/officeDocument/2006/relationships/hyperlink" Target="https://en.wikipedia.org/wiki/Antonio_Agelli" TargetMode="External"/><Relationship Id="rId281" Type="http://schemas.openxmlformats.org/officeDocument/2006/relationships/hyperlink" Target="https://en.wikipedia.org/wiki/Sixtine_Septuagint" TargetMode="External"/><Relationship Id="rId316" Type="http://schemas.openxmlformats.org/officeDocument/2006/relationships/hyperlink" Target="https://en.wikipedia.org/wiki/Documentary_hypothesis" TargetMode="External"/><Relationship Id="rId34" Type="http://schemas.openxmlformats.org/officeDocument/2006/relationships/hyperlink" Target="https://en.wikipedia.org/wiki/Alexandria" TargetMode="External"/><Relationship Id="rId55" Type="http://schemas.openxmlformats.org/officeDocument/2006/relationships/hyperlink" Target="https://en.wikipedia.org/wiki/Lighthouse_of_Alexandria" TargetMode="External"/><Relationship Id="rId76" Type="http://schemas.openxmlformats.org/officeDocument/2006/relationships/hyperlink" Target="https://en.wikipedia.org/wiki/Masoretic_Text" TargetMode="External"/><Relationship Id="rId97" Type="http://schemas.openxmlformats.org/officeDocument/2006/relationships/hyperlink" Target="https://en.wikipedia.org/wiki/1_Esdras" TargetMode="External"/><Relationship Id="rId120" Type="http://schemas.openxmlformats.org/officeDocument/2006/relationships/hyperlink" Target="https://en.wikipedia.org/wiki/Judith" TargetMode="External"/><Relationship Id="rId141" Type="http://schemas.openxmlformats.org/officeDocument/2006/relationships/hyperlink" Target="https://en.wikipedia.org/wiki/Book_of_Wisdom" TargetMode="External"/><Relationship Id="rId7" Type="http://schemas.openxmlformats.org/officeDocument/2006/relationships/hyperlink" Target="https://en.wikipedia.org/wiki/Koin%C4%93_Greek_language" TargetMode="External"/><Relationship Id="rId162" Type="http://schemas.openxmlformats.org/officeDocument/2006/relationships/hyperlink" Target="https://en.wikipedia.org/wiki/Psalms_of_Solomon" TargetMode="External"/><Relationship Id="rId183" Type="http://schemas.openxmlformats.org/officeDocument/2006/relationships/hyperlink" Target="https://en.wikipedia.org/wiki/Apostles_in_the_New_Testament" TargetMode="External"/><Relationship Id="rId218" Type="http://schemas.openxmlformats.org/officeDocument/2006/relationships/hyperlink" Target="https://en.wikipedia.org/wiki/Letter_of_Jeremiah" TargetMode="External"/><Relationship Id="rId239" Type="http://schemas.openxmlformats.org/officeDocument/2006/relationships/hyperlink" Target="https://en.wikipedia.org/wiki/Qumran" TargetMode="External"/><Relationship Id="rId250" Type="http://schemas.openxmlformats.org/officeDocument/2006/relationships/hyperlink" Target="https://en.wikipedia.org/w/index.php?title=Walton_Polyglot&amp;action=edit&amp;redlink=1" TargetMode="External"/><Relationship Id="rId271" Type="http://schemas.openxmlformats.org/officeDocument/2006/relationships/hyperlink" Target="https://en.wikipedia.org/wiki/Alfred_Rahlfs" TargetMode="External"/><Relationship Id="rId292" Type="http://schemas.openxmlformats.org/officeDocument/2006/relationships/hyperlink" Target="https://en.wikipedia.org/wiki/Codex_Vaticanus" TargetMode="External"/><Relationship Id="rId306" Type="http://schemas.openxmlformats.org/officeDocument/2006/relationships/hyperlink" Target="https://en.wikipedia.org/wiki/New_King_James_Version" TargetMode="External"/><Relationship Id="rId24" Type="http://schemas.openxmlformats.org/officeDocument/2006/relationships/hyperlink" Target="https://en.wikipedia.org/wiki/Second_Temple_period" TargetMode="External"/><Relationship Id="rId45" Type="http://schemas.openxmlformats.org/officeDocument/2006/relationships/hyperlink" Target="https://en.wikipedia.org/wiki/Rabbinic_tradition" TargetMode="External"/><Relationship Id="rId66" Type="http://schemas.openxmlformats.org/officeDocument/2006/relationships/hyperlink" Target="https://en.wikipedia.org/wiki/Armenian_language" TargetMode="External"/><Relationship Id="rId87" Type="http://schemas.openxmlformats.org/officeDocument/2006/relationships/hyperlink" Target="https://en.wikipedia.org/wiki/Biblical_apocrypha" TargetMode="External"/><Relationship Id="rId110" Type="http://schemas.openxmlformats.org/officeDocument/2006/relationships/hyperlink" Target="https://en.wikipedia.org/wiki/Eastern_Orthodox_Church" TargetMode="External"/><Relationship Id="rId131" Type="http://schemas.openxmlformats.org/officeDocument/2006/relationships/hyperlink" Target="https://en.wikipedia.org/wiki/Additions_to_Daniel" TargetMode="External"/><Relationship Id="rId152" Type="http://schemas.openxmlformats.org/officeDocument/2006/relationships/hyperlink" Target="https://en.wikipedia.org/wiki/Book_of_Esther" TargetMode="External"/><Relationship Id="rId173" Type="http://schemas.openxmlformats.org/officeDocument/2006/relationships/hyperlink" Target="https://en.wikipedia.org/wiki/Jewish_Christian" TargetMode="External"/><Relationship Id="rId194" Type="http://schemas.openxmlformats.org/officeDocument/2006/relationships/hyperlink" Target="https://en.wikipedia.org/wiki/Vetus_Latina" TargetMode="External"/><Relationship Id="rId208" Type="http://schemas.openxmlformats.org/officeDocument/2006/relationships/header" Target="header1.xml"/><Relationship Id="rId229" Type="http://schemas.openxmlformats.org/officeDocument/2006/relationships/hyperlink" Target="https://en.wikipedia.org/wiki/Jerome" TargetMode="External"/><Relationship Id="rId240" Type="http://schemas.openxmlformats.org/officeDocument/2006/relationships/hyperlink" Target="https://en.wikipedia.org/wiki/Dead_Sea_Scrolls" TargetMode="External"/><Relationship Id="rId261" Type="http://schemas.openxmlformats.org/officeDocument/2006/relationships/hyperlink" Target="https://en.wikipedia.org/wiki/Petrus_Morinus" TargetMode="External"/><Relationship Id="rId14" Type="http://schemas.openxmlformats.org/officeDocument/2006/relationships/hyperlink" Target="https://en.wikipedia.org/wiki/Sofer" TargetMode="External"/><Relationship Id="rId35" Type="http://schemas.openxmlformats.org/officeDocument/2006/relationships/hyperlink" Target="https://en.wikipedia.org/wiki/Library_of_Alexandria" TargetMode="External"/><Relationship Id="rId56" Type="http://schemas.openxmlformats.org/officeDocument/2006/relationships/hyperlink" Target="https://en.wikipedia.org/wiki/Torah" TargetMode="External"/><Relationship Id="rId77" Type="http://schemas.openxmlformats.org/officeDocument/2006/relationships/hyperlink" Target="https://en.wikipedia.org/wiki/Proper_noun" TargetMode="External"/><Relationship Id="rId100" Type="http://schemas.openxmlformats.org/officeDocument/2006/relationships/hyperlink" Target="https://en.wikipedia.org/wiki/Letter_of_Jeremiah" TargetMode="External"/><Relationship Id="rId282" Type="http://schemas.openxmlformats.org/officeDocument/2006/relationships/hyperlink" Target="https://en.wikipedia.org/wiki/Aldine_Bible" TargetMode="External"/><Relationship Id="rId317" Type="http://schemas.openxmlformats.org/officeDocument/2006/relationships/hyperlink" Target="https://en.wikipedia.org/wiki/La_Bible_d%27Alexandrie" TargetMode="External"/><Relationship Id="rId8" Type="http://schemas.openxmlformats.org/officeDocument/2006/relationships/hyperlink" Target="https://en.wikipedia.org/wiki/Hebrew_Bible" TargetMode="External"/><Relationship Id="rId98" Type="http://schemas.openxmlformats.org/officeDocument/2006/relationships/hyperlink" Target="https://en.wikipedia.org/wiki/3_Maccabees" TargetMode="External"/><Relationship Id="rId121" Type="http://schemas.openxmlformats.org/officeDocument/2006/relationships/hyperlink" Target="https://en.wikipedia.org/wiki/Book_of_Esther" TargetMode="External"/><Relationship Id="rId142" Type="http://schemas.openxmlformats.org/officeDocument/2006/relationships/hyperlink" Target="https://en.wikipedia.org/wiki/Book_of_Sirach" TargetMode="External"/><Relationship Id="rId163" Type="http://schemas.openxmlformats.org/officeDocument/2006/relationships/hyperlink" Target="https://en.wikipedia.org/wiki/Psalm_151" TargetMode="External"/><Relationship Id="rId184" Type="http://schemas.openxmlformats.org/officeDocument/2006/relationships/hyperlink" Target="https://en.wikipedia.org/wiki/Jerome" TargetMode="External"/><Relationship Id="rId219" Type="http://schemas.openxmlformats.org/officeDocument/2006/relationships/hyperlink" Target="https://en.wikipedia.org/wiki/4_Maccabees" TargetMode="External"/><Relationship Id="rId230" Type="http://schemas.openxmlformats.org/officeDocument/2006/relationships/hyperlink" Target="https://en.wikipedia.org/wiki/Lucian_of_Antioch" TargetMode="External"/><Relationship Id="rId251" Type="http://schemas.openxmlformats.org/officeDocument/2006/relationships/hyperlink" Target="https://en.wikipedia.org/wiki/Brian_Walton_(bishop)" TargetMode="External"/><Relationship Id="rId25" Type="http://schemas.openxmlformats.org/officeDocument/2006/relationships/hyperlink" Target="https://en.wikipedia.org/wiki/Lingua_franca" TargetMode="External"/><Relationship Id="rId46" Type="http://schemas.openxmlformats.org/officeDocument/2006/relationships/hyperlink" Target="https://en.wikipedia.org/wiki/Tenth_of_Tevet" TargetMode="External"/><Relationship Id="rId67" Type="http://schemas.openxmlformats.org/officeDocument/2006/relationships/hyperlink" Target="https://en.wikipedia.org/wiki/Georgian_language" TargetMode="External"/><Relationship Id="rId272" Type="http://schemas.openxmlformats.org/officeDocument/2006/relationships/hyperlink" Target="https://en.wikipedia.org/wiki/University_of_G%C3%B6ttingen" TargetMode="External"/><Relationship Id="rId293" Type="http://schemas.openxmlformats.org/officeDocument/2006/relationships/hyperlink" Target="https://en.wikipedia.org/wiki/New_English_Translation_of_the_Septuagint" TargetMode="External"/><Relationship Id="rId307" Type="http://schemas.openxmlformats.org/officeDocument/2006/relationships/hyperlink" Target="https://en.wikipedia.org/wiki/Church_of_Greece" TargetMode="External"/><Relationship Id="rId88" Type="http://schemas.openxmlformats.org/officeDocument/2006/relationships/hyperlink" Target="https://en.wikipedia.org/wiki/Development_of_the_Hebrew_Bible_canon" TargetMode="External"/><Relationship Id="rId111" Type="http://schemas.openxmlformats.org/officeDocument/2006/relationships/hyperlink" Target="https://en.wikipedia.org/wiki/Eastern_Orthodox_Church" TargetMode="External"/><Relationship Id="rId132" Type="http://schemas.openxmlformats.org/officeDocument/2006/relationships/hyperlink" Target="https://en.wikipedia.org/wiki/Psalms_of_Solomon" TargetMode="External"/><Relationship Id="rId153" Type="http://schemas.openxmlformats.org/officeDocument/2006/relationships/hyperlink" Target="https://en.wikipedia.org/wiki/1_Maccabees" TargetMode="External"/><Relationship Id="rId174" Type="http://schemas.openxmlformats.org/officeDocument/2006/relationships/hyperlink" Target="https://en.wikipedia.org/wiki/Targum" TargetMode="External"/><Relationship Id="rId195" Type="http://schemas.openxmlformats.org/officeDocument/2006/relationships/hyperlink" Target="https://en.wikipedia.org/wiki/Vetus_Latina" TargetMode="External"/><Relationship Id="rId209" Type="http://schemas.openxmlformats.org/officeDocument/2006/relationships/header" Target="header2.xml"/><Relationship Id="rId220" Type="http://schemas.openxmlformats.org/officeDocument/2006/relationships/hyperlink" Target="https://en.wikipedia.org/wiki/Psalms_of_Solomon" TargetMode="External"/><Relationship Id="rId241" Type="http://schemas.openxmlformats.org/officeDocument/2006/relationships/hyperlink" Target="https://en.wikipedia.org/wiki/Emanuel_Tov" TargetMode="External"/><Relationship Id="rId15" Type="http://schemas.openxmlformats.org/officeDocument/2006/relationships/hyperlink" Target="https://en.wikipedia.org/wiki/Twelve_Tribes_of_Israel" TargetMode="External"/><Relationship Id="rId36" Type="http://schemas.openxmlformats.org/officeDocument/2006/relationships/hyperlink" Target="https://en.wikipedia.org/wiki/Pseudepigrapha" TargetMode="External"/><Relationship Id="rId57" Type="http://schemas.openxmlformats.org/officeDocument/2006/relationships/hyperlink" Target="https://en.wikipedia.org/wiki/Manuscript" TargetMode="External"/><Relationship Id="rId262" Type="http://schemas.openxmlformats.org/officeDocument/2006/relationships/hyperlink" Target="https://en.wikipedia.org/wiki/Petrus_Morinus" TargetMode="External"/><Relationship Id="rId283" Type="http://schemas.openxmlformats.org/officeDocument/2006/relationships/hyperlink" Target="https://en.wikipedia.org/wiki/Onomastic" TargetMode="External"/><Relationship Id="rId318" Type="http://schemas.openxmlformats.org/officeDocument/2006/relationships/hyperlink" Target="https://en.wikipedia.org/wiki/Samareitikon" TargetMode="External"/><Relationship Id="rId78" Type="http://schemas.openxmlformats.org/officeDocument/2006/relationships/hyperlink" Target="https://en.wikipedia.org/wiki/Vowel" TargetMode="External"/><Relationship Id="rId99" Type="http://schemas.openxmlformats.org/officeDocument/2006/relationships/hyperlink" Target="https://en.wikipedia.org/wiki/4_Maccabees" TargetMode="External"/><Relationship Id="rId101" Type="http://schemas.openxmlformats.org/officeDocument/2006/relationships/hyperlink" Target="https://en.wikipedia.org/wiki/Letter_of_Jeremiah" TargetMode="External"/><Relationship Id="rId122" Type="http://schemas.openxmlformats.org/officeDocument/2006/relationships/hyperlink" Target="https://en.wikipedia.org/wiki/1_Maccabees" TargetMode="External"/><Relationship Id="rId143" Type="http://schemas.openxmlformats.org/officeDocument/2006/relationships/hyperlink" Target="https://en.wikipedia.org/wiki/Book_of_Baruch" TargetMode="External"/><Relationship Id="rId164" Type="http://schemas.openxmlformats.org/officeDocument/2006/relationships/hyperlink" Target="https://en.wikipedia.org/wiki/Dead_Sea_Scrolls" TargetMode="External"/><Relationship Id="rId185" Type="http://schemas.openxmlformats.org/officeDocument/2006/relationships/hyperlink" Target="https://en.wikipedia.org/wiki/Christological" TargetMode="External"/><Relationship Id="rId9" Type="http://schemas.openxmlformats.org/officeDocument/2006/relationships/hyperlink" Target="https://en.wikipedia.org/wiki/Biblical_Hebrew" TargetMode="External"/><Relationship Id="rId210" Type="http://schemas.openxmlformats.org/officeDocument/2006/relationships/footer" Target="footer1.xml"/><Relationship Id="rId26" Type="http://schemas.openxmlformats.org/officeDocument/2006/relationships/hyperlink" Target="https://en.wikipedia.org/wiki/Lingua_franca" TargetMode="External"/><Relationship Id="rId231" Type="http://schemas.openxmlformats.org/officeDocument/2006/relationships/hyperlink" Target="https://en.wikipedia.org/wiki/Hesychius_of_Alexandria" TargetMode="External"/><Relationship Id="rId252" Type="http://schemas.openxmlformats.org/officeDocument/2006/relationships/hyperlink" Target="https://en.wikipedia.org/wiki/Aldine_Bible" TargetMode="External"/><Relationship Id="rId273" Type="http://schemas.openxmlformats.org/officeDocument/2006/relationships/hyperlink" Target="https://en.wikipedia.org/wiki/University_of_G%C3%B6ttingen" TargetMode="External"/><Relationship Id="rId294" Type="http://schemas.openxmlformats.org/officeDocument/2006/relationships/hyperlink" Target="https://en.wikipedia.org/wiki/New_English_Translation_of_the_Septuagint" TargetMode="External"/><Relationship Id="rId308" Type="http://schemas.openxmlformats.org/officeDocument/2006/relationships/hyperlink" Target="https://en.wikipedia.org/wiki/International_Organization_for_Septuagint_and_Cognate_Studies" TargetMode="External"/><Relationship Id="rId47" Type="http://schemas.openxmlformats.org/officeDocument/2006/relationships/hyperlink" Target="https://en.wikipedia.org/wiki/Aristobulus_of_Alexandria" TargetMode="External"/><Relationship Id="rId68" Type="http://schemas.openxmlformats.org/officeDocument/2006/relationships/hyperlink" Target="https://en.wikipedia.org/wiki/Coptic_language" TargetMode="External"/><Relationship Id="rId89" Type="http://schemas.openxmlformats.org/officeDocument/2006/relationships/hyperlink" Target="https://en.wikipedia.org/wiki/Anagignoskomena" TargetMode="External"/><Relationship Id="rId112" Type="http://schemas.openxmlformats.org/officeDocument/2006/relationships/hyperlink" Target="https://en.wikipedia.org/wiki/Protestantism" TargetMode="External"/><Relationship Id="rId133" Type="http://schemas.openxmlformats.org/officeDocument/2006/relationships/hyperlink" Target="https://en.wikipedia.org/wiki/Biblical_canon" TargetMode="External"/><Relationship Id="rId154" Type="http://schemas.openxmlformats.org/officeDocument/2006/relationships/hyperlink" Target="https://en.wikipedia.org/wiki/1_Maccabees" TargetMode="External"/><Relationship Id="rId175" Type="http://schemas.openxmlformats.org/officeDocument/2006/relationships/hyperlink" Target="https://en.wikipedia.org/wiki/Masoretes" TargetMode="External"/><Relationship Id="rId196" Type="http://schemas.openxmlformats.org/officeDocument/2006/relationships/hyperlink" Target="https://en.wikipedia.org/wiki/Eastern_Orthodoxy" TargetMode="External"/><Relationship Id="rId200" Type="http://schemas.openxmlformats.org/officeDocument/2006/relationships/hyperlink" Target="https://en.wikipedia.org/wiki/Masoretic_Text" TargetMode="External"/><Relationship Id="rId16" Type="http://schemas.openxmlformats.org/officeDocument/2006/relationships/hyperlink" Target="https://en.wikipedia.org/wiki/Textual_criticism" TargetMode="External"/><Relationship Id="rId221" Type="http://schemas.openxmlformats.org/officeDocument/2006/relationships/hyperlink" Target="https://en.wikipedia.org/wiki/Recension" TargetMode="External"/><Relationship Id="rId242" Type="http://schemas.openxmlformats.org/officeDocument/2006/relationships/hyperlink" Target="https://en.wikipedia.org/wiki/Orthography" TargetMode="External"/><Relationship Id="rId263" Type="http://schemas.openxmlformats.org/officeDocument/2006/relationships/hyperlink" Target="https://en.wikipedia.org/wiki/Textus_receptus" TargetMode="External"/><Relationship Id="rId284" Type="http://schemas.openxmlformats.org/officeDocument/2006/relationships/hyperlink" Target="https://en.wikipedia.org/wiki/Aram_(region)" TargetMode="External"/><Relationship Id="rId319" Type="http://schemas.openxmlformats.org/officeDocument/2006/relationships/fontTable" Target="fontTable.xml"/><Relationship Id="rId37" Type="http://schemas.openxmlformats.org/officeDocument/2006/relationships/hyperlink" Target="https://en.wikipedia.org/wiki/Philo" TargetMode="External"/><Relationship Id="rId58" Type="http://schemas.openxmlformats.org/officeDocument/2006/relationships/hyperlink" Target="https://en.wikipedia.org/wiki/Literal_translation" TargetMode="External"/><Relationship Id="rId79" Type="http://schemas.openxmlformats.org/officeDocument/2006/relationships/hyperlink" Target="https://en.wikipedia.org/wiki/Niqqud" TargetMode="External"/><Relationship Id="rId102" Type="http://schemas.openxmlformats.org/officeDocument/2006/relationships/hyperlink" Target="https://en.wikipedia.org/wiki/Book_of_Odes_(Bible)" TargetMode="External"/><Relationship Id="rId123" Type="http://schemas.openxmlformats.org/officeDocument/2006/relationships/hyperlink" Target="https://en.wikipedia.org/wiki/2_Maccabees" TargetMode="External"/><Relationship Id="rId144" Type="http://schemas.openxmlformats.org/officeDocument/2006/relationships/hyperlink" Target="https://en.wikipedia.org/wiki/Letter_of_Jeremiah" TargetMode="External"/><Relationship Id="rId90" Type="http://schemas.openxmlformats.org/officeDocument/2006/relationships/hyperlink" Target="https://en.wikipedia.org/wiki/Deuterocanonical_books" TargetMode="External"/><Relationship Id="rId165" Type="http://schemas.openxmlformats.org/officeDocument/2006/relationships/hyperlink" Target="https://en.wikipedia.org/wiki/Qumran" TargetMode="External"/><Relationship Id="rId186" Type="http://schemas.openxmlformats.org/officeDocument/2006/relationships/hyperlink" Target="https://en.wikipedia.org/wiki/Irenaeus" TargetMode="External"/><Relationship Id="rId211" Type="http://schemas.openxmlformats.org/officeDocument/2006/relationships/footer" Target="footer2.xml"/><Relationship Id="rId232" Type="http://schemas.openxmlformats.org/officeDocument/2006/relationships/hyperlink" Target="https://en.wikipedia.org/wiki/Twelve_Minor_Prophets" TargetMode="External"/><Relationship Id="rId253" Type="http://schemas.openxmlformats.org/officeDocument/2006/relationships/hyperlink" Target="https://en.wikipedia.org/wiki/Aldus_Manutius" TargetMode="External"/><Relationship Id="rId274" Type="http://schemas.openxmlformats.org/officeDocument/2006/relationships/hyperlink" Target="https://en.wikipedia.org/wiki/Sinaiticus" TargetMode="External"/><Relationship Id="rId295" Type="http://schemas.openxmlformats.org/officeDocument/2006/relationships/hyperlink" Target="https://en.wikipedia.org/wiki/International_Organization_for_Septuagint_and_Cognate_Studies" TargetMode="External"/><Relationship Id="rId309" Type="http://schemas.openxmlformats.org/officeDocument/2006/relationships/hyperlink" Target="https://en.wikipedia.org/wiki/Learned_society" TargetMode="External"/><Relationship Id="rId27" Type="http://schemas.openxmlformats.org/officeDocument/2006/relationships/hyperlink" Target="https://en.wikipedia.org/wiki/Augustine_of_Hippo" TargetMode="External"/><Relationship Id="rId48" Type="http://schemas.openxmlformats.org/officeDocument/2006/relationships/hyperlink" Target="https://en.wikipedia.org/wiki/Plato" TargetMode="External"/><Relationship Id="rId69" Type="http://schemas.openxmlformats.org/officeDocument/2006/relationships/hyperlink" Target="https://en.wikipedia.org/wiki/Old_Testament" TargetMode="External"/><Relationship Id="rId113" Type="http://schemas.openxmlformats.org/officeDocument/2006/relationships/hyperlink" Target="https://en.wikipedia.org/wiki/Reformation" TargetMode="External"/><Relationship Id="rId134" Type="http://schemas.openxmlformats.org/officeDocument/2006/relationships/hyperlink" Target="https://en.wikipedia.org/wiki/Books_of_Samuel" TargetMode="External"/><Relationship Id="rId320" Type="http://schemas.openxmlformats.org/officeDocument/2006/relationships/theme" Target="theme/theme1.xml"/><Relationship Id="rId80" Type="http://schemas.openxmlformats.org/officeDocument/2006/relationships/hyperlink" Target="https://en.wikipedia.org/wiki/Biblical_Hebrew" TargetMode="External"/><Relationship Id="rId155" Type="http://schemas.openxmlformats.org/officeDocument/2006/relationships/hyperlink" Target="https://en.wikipedia.org/wiki/2_Maccabees" TargetMode="External"/><Relationship Id="rId176" Type="http://schemas.openxmlformats.org/officeDocument/2006/relationships/hyperlink" Target="https://en.wikipedia.org/wiki/Targum_Onkelos" TargetMode="External"/><Relationship Id="rId197" Type="http://schemas.openxmlformats.org/officeDocument/2006/relationships/hyperlink" Target="https://en.wikipedia.org/wiki/Masoretic_Text" TargetMode="External"/><Relationship Id="rId201" Type="http://schemas.openxmlformats.org/officeDocument/2006/relationships/hyperlink" Target="https://en.wikipedia.org/wiki/1_Esdras" TargetMode="External"/><Relationship Id="rId222" Type="http://schemas.openxmlformats.org/officeDocument/2006/relationships/hyperlink" Target="https://en.wikipedia.org/wiki/Aquila_of_Sinope" TargetMode="External"/><Relationship Id="rId243" Type="http://schemas.openxmlformats.org/officeDocument/2006/relationships/hyperlink" Target="https://en.wikipedia.org/wiki/Morphology_(linguistics)" TargetMode="External"/><Relationship Id="rId264" Type="http://schemas.openxmlformats.org/officeDocument/2006/relationships/hyperlink" Target="https://en.wikipedia.org/wiki/Robert_Holmes_(priest)" TargetMode="External"/><Relationship Id="rId285" Type="http://schemas.openxmlformats.org/officeDocument/2006/relationships/hyperlink" Target="https://en.wikipedia.org/wiki/Arameans" TargetMode="External"/><Relationship Id="rId17" Type="http://schemas.openxmlformats.org/officeDocument/2006/relationships/hyperlink" Target="https://en.wikipedia.org/wiki/Torah" TargetMode="External"/><Relationship Id="rId38" Type="http://schemas.openxmlformats.org/officeDocument/2006/relationships/hyperlink" Target="https://en.wikipedia.org/wiki/Josephus" TargetMode="External"/><Relationship Id="rId59" Type="http://schemas.openxmlformats.org/officeDocument/2006/relationships/hyperlink" Target="https://en.wikipedia.org/wiki/Paraphrase" TargetMode="External"/><Relationship Id="rId103" Type="http://schemas.openxmlformats.org/officeDocument/2006/relationships/hyperlink" Target="https://en.wikipedia.org/wiki/Prayer_of_Manasseh" TargetMode="External"/><Relationship Id="rId124" Type="http://schemas.openxmlformats.org/officeDocument/2006/relationships/hyperlink" Target="https://en.wikipedia.org/wiki/3_Maccabees" TargetMode="External"/><Relationship Id="rId310" Type="http://schemas.openxmlformats.org/officeDocument/2006/relationships/hyperlink" Target="https://en.wikipedia.org/wiki/Learned_society" TargetMode="External"/><Relationship Id="rId70" Type="http://schemas.openxmlformats.org/officeDocument/2006/relationships/hyperlink" Target="https://en.wikipedia.org/wiki/Semitism_(linguistics)" TargetMode="External"/><Relationship Id="rId91" Type="http://schemas.openxmlformats.org/officeDocument/2006/relationships/hyperlink" Target="https://en.wikipedia.org/wiki/Books_of_the_Maccabees" TargetMode="External"/><Relationship Id="rId145" Type="http://schemas.openxmlformats.org/officeDocument/2006/relationships/hyperlink" Target="https://en.wikipedia.org/wiki/Letter_of_Jeremiah" TargetMode="External"/><Relationship Id="rId166" Type="http://schemas.openxmlformats.org/officeDocument/2006/relationships/hyperlink" Target="https://en.wikipedia.org/wiki/Sirach" TargetMode="External"/><Relationship Id="rId187" Type="http://schemas.openxmlformats.org/officeDocument/2006/relationships/hyperlink" Target="https://en.wikipedia.org/wiki/Aquila_of_Sinope" TargetMode="External"/><Relationship Id="rId1" Type="http://schemas.openxmlformats.org/officeDocument/2006/relationships/numbering" Target="numbering.xml"/><Relationship Id="rId212" Type="http://schemas.openxmlformats.org/officeDocument/2006/relationships/header" Target="header3.xml"/><Relationship Id="rId233" Type="http://schemas.openxmlformats.org/officeDocument/2006/relationships/hyperlink" Target="https://en.wikipedia.org/wiki/Alfred_Rahlfs" TargetMode="External"/><Relationship Id="rId254" Type="http://schemas.openxmlformats.org/officeDocument/2006/relationships/hyperlink" Target="https://en.wikipedia.org/wiki/Roman_Septuagint" TargetMode="External"/><Relationship Id="rId28" Type="http://schemas.openxmlformats.org/officeDocument/2006/relationships/hyperlink" Target="https://en.wikipedia.org/wiki/Augustine_of_Hippo" TargetMode="External"/><Relationship Id="rId49" Type="http://schemas.openxmlformats.org/officeDocument/2006/relationships/hyperlink" Target="https://en.wikipedia.org/wiki/Pythagoras" TargetMode="External"/><Relationship Id="rId114" Type="http://schemas.openxmlformats.org/officeDocument/2006/relationships/hyperlink" Target="https://en.wikipedia.org/wiki/Protestant_Bible" TargetMode="External"/><Relationship Id="rId275" Type="http://schemas.openxmlformats.org/officeDocument/2006/relationships/hyperlink" Target="https://en.wikipedia.org/wiki/Alexandrinus" TargetMode="External"/><Relationship Id="rId296" Type="http://schemas.openxmlformats.org/officeDocument/2006/relationships/hyperlink" Target="https://en.wikipedia.org/wiki/International_Organization_for_Septuagint_and_Cognate_Studies" TargetMode="External"/><Relationship Id="rId300" Type="http://schemas.openxmlformats.org/officeDocument/2006/relationships/hyperlink" Target="https://en.wikipedia.org/wiki/Strong%27s_Concordance" TargetMode="External"/><Relationship Id="rId60" Type="http://schemas.openxmlformats.org/officeDocument/2006/relationships/hyperlink" Target="https://en.wikipedia.org/wiki/Hellenistic_Judaism" TargetMode="External"/><Relationship Id="rId81" Type="http://schemas.openxmlformats.org/officeDocument/2006/relationships/hyperlink" Target="https://en.wikipedia.org/wiki/Biblical_apocrypha" TargetMode="External"/><Relationship Id="rId135" Type="http://schemas.openxmlformats.org/officeDocument/2006/relationships/hyperlink" Target="https://en.wikipedia.org/wiki/Books_of_Kings" TargetMode="External"/><Relationship Id="rId156" Type="http://schemas.openxmlformats.org/officeDocument/2006/relationships/hyperlink" Target="https://en.wikipedia.org/wiki/3_Maccabees" TargetMode="External"/><Relationship Id="rId177" Type="http://schemas.openxmlformats.org/officeDocument/2006/relationships/hyperlink" Target="https://en.wikipedia.org/wiki/Targum_Jonathan" TargetMode="External"/><Relationship Id="rId198" Type="http://schemas.openxmlformats.org/officeDocument/2006/relationships/hyperlink" Target="https://en.wikipedia.org/wiki/New_Jerusalem_Bible" TargetMode="External"/><Relationship Id="rId202" Type="http://schemas.openxmlformats.org/officeDocument/2006/relationships/hyperlink" Target="https://en.wikipedia.org/wiki/1_Maccabees" TargetMode="External"/><Relationship Id="rId223" Type="http://schemas.openxmlformats.org/officeDocument/2006/relationships/hyperlink" Target="https://en.wikipedia.org/wiki/Symmachus_the_Ebionite" TargetMode="External"/><Relationship Id="rId244" Type="http://schemas.openxmlformats.org/officeDocument/2006/relationships/hyperlink" Target="https://en.wikipedia.org/wiki/Isaiah_Scroll" TargetMode="External"/><Relationship Id="rId18" Type="http://schemas.openxmlformats.org/officeDocument/2006/relationships/hyperlink" Target="https://en.wikipedia.org/wiki/Torah" TargetMode="External"/><Relationship Id="rId39" Type="http://schemas.openxmlformats.org/officeDocument/2006/relationships/hyperlink" Target="https://en.wikipedia.org/wiki/Antiquities_of_the_Jews" TargetMode="External"/><Relationship Id="rId265" Type="http://schemas.openxmlformats.org/officeDocument/2006/relationships/hyperlink" Target="https://en.wikipedia.org/w/index.php?title=James_Parsons_(clergyman)&amp;action=edit&amp;redlink=1" TargetMode="External"/><Relationship Id="rId286" Type="http://schemas.openxmlformats.org/officeDocument/2006/relationships/hyperlink" Target="https://en.wikipedia.org/wiki/Labels" TargetMode="External"/><Relationship Id="rId50" Type="http://schemas.openxmlformats.org/officeDocument/2006/relationships/hyperlink" Target="https://en.wikipedia.org/wiki/The_Septuagint_version_of_the_Old_Testament_(Brenton)" TargetMode="External"/><Relationship Id="rId104" Type="http://schemas.openxmlformats.org/officeDocument/2006/relationships/hyperlink" Target="https://en.wikipedia.org/wiki/Psalm_151" TargetMode="External"/><Relationship Id="rId125" Type="http://schemas.openxmlformats.org/officeDocument/2006/relationships/hyperlink" Target="https://en.wikipedia.org/wiki/4_Maccabees" TargetMode="External"/><Relationship Id="rId146" Type="http://schemas.openxmlformats.org/officeDocument/2006/relationships/hyperlink" Target="https://en.wikipedia.org/wiki/Vulgate" TargetMode="External"/><Relationship Id="rId167" Type="http://schemas.openxmlformats.org/officeDocument/2006/relationships/hyperlink" Target="https://en.wikipedia.org/wiki/Cairo_Geniza" TargetMode="External"/><Relationship Id="rId188" Type="http://schemas.openxmlformats.org/officeDocument/2006/relationships/hyperlink" Target="https://en.wikipedia.org/wiki/Proselyte" TargetMode="External"/><Relationship Id="rId311" Type="http://schemas.openxmlformats.org/officeDocument/2006/relationships/hyperlink" Target="https://en.wikipedia.org/wiki/Biblical_apocrypha" TargetMode="External"/><Relationship Id="rId71" Type="http://schemas.openxmlformats.org/officeDocument/2006/relationships/hyperlink" Target="https://en.wikipedia.org/wiki/Semitic_languages" TargetMode="External"/><Relationship Id="rId92" Type="http://schemas.openxmlformats.org/officeDocument/2006/relationships/hyperlink" Target="https://en.wikipedia.org/wiki/Book_of_Esther" TargetMode="External"/><Relationship Id="rId213" Type="http://schemas.openxmlformats.org/officeDocument/2006/relationships/footer" Target="footer3.xml"/><Relationship Id="rId234" Type="http://schemas.openxmlformats.org/officeDocument/2006/relationships/hyperlink" Target="https://en.wikipedia.org/wiki/Codex_Vaticanus_Graecus_1209" TargetMode="External"/><Relationship Id="rId2" Type="http://schemas.openxmlformats.org/officeDocument/2006/relationships/styles" Target="styles.xml"/><Relationship Id="rId29" Type="http://schemas.openxmlformats.org/officeDocument/2006/relationships/image" Target="media/image1.png"/><Relationship Id="rId255" Type="http://schemas.openxmlformats.org/officeDocument/2006/relationships/hyperlink" Target="https://en.wikipedia.org/wiki/Codex_Vaticanus" TargetMode="External"/><Relationship Id="rId276" Type="http://schemas.openxmlformats.org/officeDocument/2006/relationships/hyperlink" Target="https://en.wikipedia.org/wiki/G%C3%B6ttingen_Septuagint" TargetMode="External"/><Relationship Id="rId297" Type="http://schemas.openxmlformats.org/officeDocument/2006/relationships/hyperlink" Target="https://en.wikipedia.org/wiki/Apostolic_Bible_Polyglot" TargetMode="External"/><Relationship Id="rId40" Type="http://schemas.openxmlformats.org/officeDocument/2006/relationships/hyperlink" Target="https://en.wikipedia.org/wiki/Megillah_(Talmud)" TargetMode="External"/><Relationship Id="rId115" Type="http://schemas.openxmlformats.org/officeDocument/2006/relationships/hyperlink" Target="https://en.wikipedia.org/wiki/Biblical_canon" TargetMode="External"/><Relationship Id="rId136" Type="http://schemas.openxmlformats.org/officeDocument/2006/relationships/hyperlink" Target="https://en.wikipedia.org/wiki/Books_of_the_Kingdoms" TargetMode="External"/><Relationship Id="rId157" Type="http://schemas.openxmlformats.org/officeDocument/2006/relationships/hyperlink" Target="https://en.wikipedia.org/wiki/4_Maccabees" TargetMode="External"/><Relationship Id="rId178" Type="http://schemas.openxmlformats.org/officeDocument/2006/relationships/hyperlink" Target="https://en.wikipedia.org/wiki/Hellenistic_Judaism" TargetMode="External"/><Relationship Id="rId301" Type="http://schemas.openxmlformats.org/officeDocument/2006/relationships/hyperlink" Target="https://en.wikipedia.org/wiki/Greek_diacritics" TargetMode="External"/><Relationship Id="rId61" Type="http://schemas.openxmlformats.org/officeDocument/2006/relationships/hyperlink" Target="https://en.wikipedia.org/wiki/Early_Christianity" TargetMode="External"/><Relationship Id="rId82" Type="http://schemas.openxmlformats.org/officeDocument/2006/relationships/hyperlink" Target="https://en.wikipedia.org/wiki/Development_of_the_Hebrew_Bible_canon" TargetMode="External"/><Relationship Id="rId199" Type="http://schemas.openxmlformats.org/officeDocument/2006/relationships/hyperlink" Target="https://en.wikipedia.org/wiki/New_International_Version" TargetMode="External"/><Relationship Id="rId203" Type="http://schemas.openxmlformats.org/officeDocument/2006/relationships/hyperlink" Target="https://en.wikipedia.org/wiki/2_Maccabees" TargetMode="External"/><Relationship Id="rId19" Type="http://schemas.openxmlformats.org/officeDocument/2006/relationships/hyperlink" Target="https://en.wikipedia.org/wiki/Biblical_Hebrew" TargetMode="External"/><Relationship Id="rId224" Type="http://schemas.openxmlformats.org/officeDocument/2006/relationships/image" Target="media/image2.png"/><Relationship Id="rId245" Type="http://schemas.openxmlformats.org/officeDocument/2006/relationships/hyperlink" Target="https://en.wikipedia.org/wiki/Song_of_Moses" TargetMode="External"/><Relationship Id="rId266" Type="http://schemas.openxmlformats.org/officeDocument/2006/relationships/hyperlink" Target="https://en.wikipedia.org/wiki/Constantin_von_Tischendorf" TargetMode="External"/><Relationship Id="rId287" Type="http://schemas.openxmlformats.org/officeDocument/2006/relationships/hyperlink" Target="https://en.wikipedia.org/wiki/Endonymic" TargetMode="External"/><Relationship Id="rId30" Type="http://schemas.openxmlformats.org/officeDocument/2006/relationships/hyperlink" Target="https://en.wikipedia.org/wiki/Sofer" TargetMode="External"/><Relationship Id="rId105" Type="http://schemas.openxmlformats.org/officeDocument/2006/relationships/hyperlink" Target="https://en.wikipedia.org/wiki/Masoretic_Text" TargetMode="External"/><Relationship Id="rId126" Type="http://schemas.openxmlformats.org/officeDocument/2006/relationships/hyperlink" Target="https://en.wikipedia.org/wiki/Psalm_151" TargetMode="External"/><Relationship Id="rId147" Type="http://schemas.openxmlformats.org/officeDocument/2006/relationships/hyperlink" Target="https://en.wikipedia.org/wiki/The_Prayer_of_Azariah" TargetMode="External"/><Relationship Id="rId168" Type="http://schemas.openxmlformats.org/officeDocument/2006/relationships/hyperlink" Target="https://en.wikipedia.org/wiki/Masada" TargetMode="External"/><Relationship Id="rId312" Type="http://schemas.openxmlformats.org/officeDocument/2006/relationships/hyperlink" Target="https://en.wikipedia.org/wiki/Biblical_canon" TargetMode="External"/><Relationship Id="rId51" Type="http://schemas.openxmlformats.org/officeDocument/2006/relationships/hyperlink" Target="https://en.wikipedia.org/wiki/Lancelot_Charles_Lee_Brenton" TargetMode="External"/><Relationship Id="rId72" Type="http://schemas.openxmlformats.org/officeDocument/2006/relationships/hyperlink" Target="https://en.wikipedia.org/wiki/Hebrew_language" TargetMode="External"/><Relationship Id="rId93" Type="http://schemas.openxmlformats.org/officeDocument/2006/relationships/hyperlink" Target="https://en.wikipedia.org/wiki/Masoretic_Text" TargetMode="External"/><Relationship Id="rId189" Type="http://schemas.openxmlformats.org/officeDocument/2006/relationships/hyperlink" Target="https://en.wikipedia.org/wiki/Ebionites" TargetMode="External"/><Relationship Id="rId3" Type="http://schemas.openxmlformats.org/officeDocument/2006/relationships/settings" Target="settings.xml"/><Relationship Id="rId214" Type="http://schemas.openxmlformats.org/officeDocument/2006/relationships/hyperlink" Target="https://en.wikipedia.org/wiki/Ecclesiastes" TargetMode="External"/><Relationship Id="rId235" Type="http://schemas.openxmlformats.org/officeDocument/2006/relationships/hyperlink" Target="https://en.wikipedia.org/wiki/Codex_Alexandrinus" TargetMode="External"/><Relationship Id="rId256" Type="http://schemas.openxmlformats.org/officeDocument/2006/relationships/hyperlink" Target="https://en.wikipedia.org/wiki/Lacuna_(manuscripts)" TargetMode="External"/><Relationship Id="rId277" Type="http://schemas.openxmlformats.org/officeDocument/2006/relationships/hyperlink" Target="https://en.wikipedia.org/wiki/Revision_of_Alfred_Rahlfs%27_Septuaginta" TargetMode="External"/><Relationship Id="rId298" Type="http://schemas.openxmlformats.org/officeDocument/2006/relationships/hyperlink" Target="https://en.wikipedia.org/wiki/Interlinear_gloss" TargetMode="External"/><Relationship Id="rId116" Type="http://schemas.openxmlformats.org/officeDocument/2006/relationships/hyperlink" Target="https://en.wikipedia.org/wiki/King_James_Version" TargetMode="External"/><Relationship Id="rId137" Type="http://schemas.openxmlformats.org/officeDocument/2006/relationships/hyperlink" Target="https://en.wikipedia.org/wiki/Books_of_Chronicles" TargetMode="External"/><Relationship Id="rId158" Type="http://schemas.openxmlformats.org/officeDocument/2006/relationships/hyperlink" Target="https://en.wikipedia.org/wiki/1_Esdras" TargetMode="External"/><Relationship Id="rId302" Type="http://schemas.openxmlformats.org/officeDocument/2006/relationships/hyperlink" Target="https://en.wikipedia.org/wiki/Greek_diacritics" TargetMode="External"/><Relationship Id="rId20" Type="http://schemas.openxmlformats.org/officeDocument/2006/relationships/hyperlink" Target="https://en.wikipedia.org/wiki/Ptolemaic_Kingdom" TargetMode="External"/><Relationship Id="rId41" Type="http://schemas.openxmlformats.org/officeDocument/2006/relationships/hyperlink" Target="https://en.wikipedia.org/wiki/Talmud" TargetMode="External"/><Relationship Id="rId62" Type="http://schemas.openxmlformats.org/officeDocument/2006/relationships/hyperlink" Target="https://en.wikipedia.org/wiki/Vetus_Latina" TargetMode="External"/><Relationship Id="rId83" Type="http://schemas.openxmlformats.org/officeDocument/2006/relationships/hyperlink" Target="https://en.wikipedia.org/wiki/Hebrew_Bible" TargetMode="External"/><Relationship Id="rId179" Type="http://schemas.openxmlformats.org/officeDocument/2006/relationships/hyperlink" Target="https://en.wikipedia.org/wiki/Aquila_of_Sinope" TargetMode="External"/><Relationship Id="rId190" Type="http://schemas.openxmlformats.org/officeDocument/2006/relationships/hyperlink" Target="https://en.wikipedia.org/wiki/Heresy_in_Christianity" TargetMode="External"/><Relationship Id="rId204" Type="http://schemas.openxmlformats.org/officeDocument/2006/relationships/hyperlink" Target="https://en.wikipedia.org/wiki/3_Maccabees" TargetMode="External"/><Relationship Id="rId225" Type="http://schemas.openxmlformats.org/officeDocument/2006/relationships/hyperlink" Target="https://en.wikipedia.org/wiki/Scribal_abbreviation" TargetMode="External"/><Relationship Id="rId246" Type="http://schemas.openxmlformats.org/officeDocument/2006/relationships/image" Target="media/image4.jpg"/><Relationship Id="rId267" Type="http://schemas.openxmlformats.org/officeDocument/2006/relationships/hyperlink" Target="https://en.wikipedia.org/wiki/Henry_Barclay_Swete" TargetMode="External"/><Relationship Id="rId288" Type="http://schemas.openxmlformats.org/officeDocument/2006/relationships/hyperlink" Target="https://en.wikipedia.org/wiki/Aram_(region)" TargetMode="External"/><Relationship Id="rId106" Type="http://schemas.openxmlformats.org/officeDocument/2006/relationships/hyperlink" Target="https://en.wikipedia.org/wiki/Book_of_Job" TargetMode="External"/><Relationship Id="rId127" Type="http://schemas.openxmlformats.org/officeDocument/2006/relationships/hyperlink" Target="https://en.wikipedia.org/wiki/Wisdom_of_Solomon" TargetMode="External"/><Relationship Id="rId313" Type="http://schemas.openxmlformats.org/officeDocument/2006/relationships/hyperlink" Target="https://en.wikipedia.org/wiki/Book_of_Job_in_Byzantine_illuminated_manuscripts" TargetMode="External"/><Relationship Id="rId10" Type="http://schemas.openxmlformats.org/officeDocument/2006/relationships/hyperlink" Target="https://en.wikipedia.org/wiki/Letter_of_Aristeas" TargetMode="External"/><Relationship Id="rId31" Type="http://schemas.openxmlformats.org/officeDocument/2006/relationships/hyperlink" Target="https://en.wikipedia.org/wiki/Twelve_Tribes_of_Israel" TargetMode="External"/><Relationship Id="rId52" Type="http://schemas.openxmlformats.org/officeDocument/2006/relationships/hyperlink" Target="https://en.wikipedia.org/wiki/History_of_the_Jews_in_Alexandria" TargetMode="External"/><Relationship Id="rId73" Type="http://schemas.openxmlformats.org/officeDocument/2006/relationships/hyperlink" Target="https://en.wikipedia.org/wiki/Aramaic" TargetMode="External"/><Relationship Id="rId94" Type="http://schemas.openxmlformats.org/officeDocument/2006/relationships/hyperlink" Target="https://en.wikipedia.org/wiki/Rabbinic_Judaism" TargetMode="External"/><Relationship Id="rId148" Type="http://schemas.openxmlformats.org/officeDocument/2006/relationships/hyperlink" Target="https://en.wikipedia.org/wiki/The_Prayer_of_Azariah" TargetMode="External"/><Relationship Id="rId169" Type="http://schemas.openxmlformats.org/officeDocument/2006/relationships/hyperlink" Target="https://en.wikipedia.org/wiki/Aramaic_language" TargetMode="External"/><Relationship Id="rId4" Type="http://schemas.openxmlformats.org/officeDocument/2006/relationships/webSettings" Target="webSettings.xml"/><Relationship Id="rId180" Type="http://schemas.openxmlformats.org/officeDocument/2006/relationships/hyperlink" Target="https://en.wikipedia.org/wiki/Early_Christianity" TargetMode="External"/><Relationship Id="rId215" Type="http://schemas.openxmlformats.org/officeDocument/2006/relationships/hyperlink" Target="https://en.wikipedia.org/wiki/Song_of_Songs" TargetMode="External"/><Relationship Id="rId236" Type="http://schemas.openxmlformats.org/officeDocument/2006/relationships/hyperlink" Target="https://en.wikipedia.org/wiki/Codex_Sinaiticus" TargetMode="External"/><Relationship Id="rId257" Type="http://schemas.openxmlformats.org/officeDocument/2006/relationships/hyperlink" Target="https://en.wikipedia.org/wiki/Uncial_script" TargetMode="External"/><Relationship Id="rId278" Type="http://schemas.openxmlformats.org/officeDocument/2006/relationships/hyperlink" Target="https://en.wikipedia.org/wiki/Deutsche_Bibelgesellschaft" TargetMode="External"/><Relationship Id="rId303" Type="http://schemas.openxmlformats.org/officeDocument/2006/relationships/hyperlink" Target="https://en.wikipedia.org/wiki/Bible_concordance" TargetMode="External"/><Relationship Id="rId42" Type="http://schemas.openxmlformats.org/officeDocument/2006/relationships/hyperlink" Target="https://en.wikipedia.org/wiki/Moses" TargetMode="External"/><Relationship Id="rId84" Type="http://schemas.openxmlformats.org/officeDocument/2006/relationships/hyperlink" Target="https://en.wikipedia.org/wiki/Torah" TargetMode="External"/><Relationship Id="rId138" Type="http://schemas.openxmlformats.org/officeDocument/2006/relationships/hyperlink" Target="https://en.wikipedia.org/wiki/Minor_prophets" TargetMode="External"/><Relationship Id="rId191" Type="http://schemas.openxmlformats.org/officeDocument/2006/relationships/hyperlink" Target="https://en.wikipedia.org/wiki/Old_Testament" TargetMode="External"/><Relationship Id="rId205" Type="http://schemas.openxmlformats.org/officeDocument/2006/relationships/hyperlink" Target="https://en.wikipedia.org/wiki/Psalm_151" TargetMode="External"/><Relationship Id="rId247" Type="http://schemas.openxmlformats.org/officeDocument/2006/relationships/hyperlink" Target="https://en.wikipedia.org/wiki/Editio_princeps" TargetMode="External"/><Relationship Id="rId107" Type="http://schemas.openxmlformats.org/officeDocument/2006/relationships/hyperlink" Target="https://en.wikipedia.org/wiki/Heinrich_Guggenheimer" TargetMode="External"/><Relationship Id="rId289" Type="http://schemas.openxmlformats.org/officeDocument/2006/relationships/hyperlink" Target="https://en.wikipedia.org/wiki/Exonymic" TargetMode="External"/><Relationship Id="rId11" Type="http://schemas.openxmlformats.org/officeDocument/2006/relationships/hyperlink" Target="https://en.wikipedia.org/wiki/Philocrates" TargetMode="External"/><Relationship Id="rId53" Type="http://schemas.openxmlformats.org/officeDocument/2006/relationships/hyperlink" Target="https://en.wikipedia.org/wiki/Noble_lie" TargetMode="External"/><Relationship Id="rId149" Type="http://schemas.openxmlformats.org/officeDocument/2006/relationships/hyperlink" Target="https://en.wikipedia.org/wiki/The_Prayer_of_Azariah_and_Song_of_the_Three_Holy_Children" TargetMode="External"/><Relationship Id="rId314" Type="http://schemas.openxmlformats.org/officeDocument/2006/relationships/hyperlink" Target="https://en.wikipedia.org/wiki/The_Septuagint_version_of_the_Old_Testament_(Brenton)" TargetMode="External"/><Relationship Id="rId95" Type="http://schemas.openxmlformats.org/officeDocument/2006/relationships/hyperlink" Target="https://en.wikipedia.org/wiki/Book_of_Jeremiah" TargetMode="External"/><Relationship Id="rId160" Type="http://schemas.openxmlformats.org/officeDocument/2006/relationships/hyperlink" Target="https://en.wikipedia.org/wiki/Prayer_of_Manasseh" TargetMode="External"/><Relationship Id="rId216" Type="http://schemas.openxmlformats.org/officeDocument/2006/relationships/hyperlink" Target="https://en.wikipedia.org/wiki/Book_of_Job" TargetMode="External"/><Relationship Id="rId258" Type="http://schemas.openxmlformats.org/officeDocument/2006/relationships/hyperlink" Target="https://en.wikipedia.org/wiki/Antonio_Carafa_(cardinal)" TargetMode="External"/><Relationship Id="rId22" Type="http://schemas.openxmlformats.org/officeDocument/2006/relationships/hyperlink" Target="https://en.wikipedia.org/wiki/Targum" TargetMode="External"/><Relationship Id="rId64" Type="http://schemas.openxmlformats.org/officeDocument/2006/relationships/hyperlink" Target="https://en.wikipedia.org/wiki/Old_Church_Slavonic_language" TargetMode="External"/><Relationship Id="rId118" Type="http://schemas.openxmlformats.org/officeDocument/2006/relationships/hyperlink" Target="https://en.wikipedia.org/wiki/1_Esdras" TargetMode="External"/><Relationship Id="rId171" Type="http://schemas.openxmlformats.org/officeDocument/2006/relationships/hyperlink" Target="https://en.wikipedia.org/wiki/Essenes" TargetMode="External"/><Relationship Id="rId227" Type="http://schemas.openxmlformats.org/officeDocument/2006/relationships/hyperlink" Target="https://en.wikipedia.org/wiki/Hexapla" TargetMode="External"/><Relationship Id="rId269" Type="http://schemas.openxmlformats.org/officeDocument/2006/relationships/hyperlink" Target="https://en.wikipedia.org/wiki/Fulcran_Vigouroux" TargetMode="External"/><Relationship Id="rId33" Type="http://schemas.openxmlformats.org/officeDocument/2006/relationships/hyperlink" Target="https://en.wikipedia.org/wiki/Jerusalem_during_the_Second_Temple_Period" TargetMode="External"/><Relationship Id="rId129" Type="http://schemas.openxmlformats.org/officeDocument/2006/relationships/hyperlink" Target="https://en.wikipedia.org/wiki/Book_of_Baruch" TargetMode="External"/><Relationship Id="rId280" Type="http://schemas.openxmlformats.org/officeDocument/2006/relationships/hyperlink" Target="https://en.wikipedia.org/wiki/Complutensian_Polyglot" TargetMode="External"/><Relationship Id="rId75" Type="http://schemas.openxmlformats.org/officeDocument/2006/relationships/hyperlink" Target="https://en.wikipedia.org/wiki/Book_of_Proverbs" TargetMode="External"/><Relationship Id="rId140" Type="http://schemas.openxmlformats.org/officeDocument/2006/relationships/hyperlink" Target="https://en.wikipedia.org/wiki/Judith" TargetMode="External"/><Relationship Id="rId182" Type="http://schemas.openxmlformats.org/officeDocument/2006/relationships/hyperlink" Target="https://en.wikipedia.org/wiki/Syriac_Christianity" TargetMode="External"/><Relationship Id="rId6" Type="http://schemas.openxmlformats.org/officeDocument/2006/relationships/endnotes" Target="endnotes.xml"/><Relationship Id="rId238" Type="http://schemas.openxmlformats.org/officeDocument/2006/relationships/image" Target="media/image3.jpg"/><Relationship Id="rId291" Type="http://schemas.openxmlformats.org/officeDocument/2006/relationships/hyperlink" Target="https://en.wikipedia.org/wiki/The_Septuagint_version_of_the_Old_Testament_(Brenton)" TargetMode="External"/><Relationship Id="rId305" Type="http://schemas.openxmlformats.org/officeDocument/2006/relationships/hyperlink" Target="https://en.wikipedia.org/wiki/Alfred_Rahlfs%27_edition_of_the_Septuagint" TargetMode="External"/><Relationship Id="rId44" Type="http://schemas.openxmlformats.org/officeDocument/2006/relationships/hyperlink" Target="https://en.wikipedia.org/wiki/Assyrian_captivity" TargetMode="External"/><Relationship Id="rId86" Type="http://schemas.openxmlformats.org/officeDocument/2006/relationships/hyperlink" Target="https://en.wikipedia.org/wiki/Ketuvim" TargetMode="External"/><Relationship Id="rId151" Type="http://schemas.openxmlformats.org/officeDocument/2006/relationships/hyperlink" Target="https://en.wikipedia.org/wiki/Bel_and_the_Dragon" TargetMode="External"/><Relationship Id="rId193" Type="http://schemas.openxmlformats.org/officeDocument/2006/relationships/hyperlink" Target="https://en.wikipedia.org/wiki/Augustine_of_Hippo" TargetMode="External"/><Relationship Id="rId207" Type="http://schemas.openxmlformats.org/officeDocument/2006/relationships/hyperlink" Target="https://en.wikipedia.org/wiki/Book_of_Odes_(Bible)" TargetMode="External"/><Relationship Id="rId249" Type="http://schemas.openxmlformats.org/officeDocument/2006/relationships/hyperlink" Target="https://en.wikipedia.org/wiki/Textus_Recep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7957</Words>
  <Characters>46709</Characters>
  <Application>Microsoft Office Word</Application>
  <DocSecurity>0</DocSecurity>
  <Lines>953</Lines>
  <Paragraphs>587</Paragraphs>
  <ScaleCrop>false</ScaleCrop>
  <HeadingPairs>
    <vt:vector size="2" baseType="variant">
      <vt:variant>
        <vt:lpstr>Title</vt:lpstr>
      </vt:variant>
      <vt:variant>
        <vt:i4>1</vt:i4>
      </vt:variant>
    </vt:vector>
  </HeadingPairs>
  <TitlesOfParts>
    <vt:vector size="1" baseType="lpstr">
      <vt:lpstr>Septuagint - Wikipedia</vt:lpstr>
    </vt:vector>
  </TitlesOfParts>
  <Company/>
  <LinksUpToDate>false</LinksUpToDate>
  <CharactersWithSpaces>54079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Septuagint - Wikipedia</dc:title>
  <cp:lastModifiedBy>Cheryl Kilough</cp:lastModifiedBy>
  <cp:revision>3</cp:revision>
  <dcterms:created xsi:type="dcterms:W3CDTF">2025-06-09T10:40:00Z</dcterms:created>
  <dcterms:modified xsi:type="dcterms:W3CDTF">2025-06-09T11:10:00Z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Mozilla/5.0 (Windows NT 10.0; Win64; x64) AppleWebKit/537.36 (KHTML, like Gecko) Chrome/137.0.0.0 Safari/537.36 Edg/137.0.0.0</vt:lpwstr>
  </property>
  <property fmtid="{D5CDD505-2E9C-101B-9397-08002B2CF9AE}" pid="4" name="LastSaved">
    <vt:filetime>2025-06-09T00:00:00Z</vt:filetime>
  </property>
  <property fmtid="{D5CDD505-2E9C-101B-9397-08002B2CF9AE}" pid="5" name="Producer">
    <vt:lpwstr>Skia/PDF m137</vt:lpwstr>
  </property>
</Properties>
</file>