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BAC5" w14:textId="77777777" w:rsidR="009A65D4" w:rsidRPr="00DA154B" w:rsidRDefault="009A65D4" w:rsidP="00DA154B">
      <w:pPr>
        <w:rPr>
          <w:rFonts w:asciiTheme="majorBidi" w:hAnsiTheme="majorBidi" w:cstheme="majorBidi"/>
          <w:sz w:val="24"/>
          <w:szCs w:val="24"/>
        </w:rPr>
      </w:pPr>
    </w:p>
    <w:p w14:paraId="193AF707" w14:textId="7E268F66" w:rsidR="009A65D4" w:rsidRPr="00775A00" w:rsidRDefault="00000000" w:rsidP="00DA154B">
      <w:pPr>
        <w:rPr>
          <w:rFonts w:asciiTheme="majorBidi" w:hAnsiTheme="majorBidi" w:cstheme="majorBidi"/>
          <w:b/>
          <w:bCs/>
          <w:sz w:val="32"/>
          <w:szCs w:val="32"/>
          <w:u w:val="single"/>
        </w:rPr>
      </w:pPr>
      <w:r w:rsidRPr="00775A00">
        <w:rPr>
          <w:rFonts w:asciiTheme="majorBidi" w:hAnsiTheme="majorBidi" w:cstheme="majorBidi"/>
          <w:b/>
          <w:bCs/>
          <w:sz w:val="32"/>
          <w:szCs w:val="32"/>
          <w:u w:val="single"/>
        </w:rPr>
        <w:t>Hebrew Bible</w:t>
      </w:r>
    </w:p>
    <w:p w14:paraId="06238AC2" w14:textId="08614B33" w:rsidR="009A65D4" w:rsidRPr="00DA154B" w:rsidRDefault="009A65D4" w:rsidP="00DA154B">
      <w:pPr>
        <w:rPr>
          <w:rFonts w:asciiTheme="majorBidi" w:hAnsiTheme="majorBidi" w:cstheme="majorBidi"/>
          <w:sz w:val="24"/>
          <w:szCs w:val="24"/>
        </w:rPr>
      </w:pPr>
    </w:p>
    <w:p w14:paraId="44C79493" w14:textId="04C4E2CB" w:rsidR="00F140D1" w:rsidRDefault="00000000" w:rsidP="00D305C4">
      <w:pPr>
        <w:rPr>
          <w:rFonts w:asciiTheme="majorBidi" w:hAnsiTheme="majorBidi" w:cstheme="majorBidi"/>
          <w:sz w:val="24"/>
          <w:szCs w:val="24"/>
        </w:rPr>
      </w:pPr>
      <w:r w:rsidRPr="00DA154B">
        <w:rPr>
          <w:rFonts w:asciiTheme="majorBidi" w:hAnsiTheme="majorBidi" w:cstheme="majorBidi"/>
          <w:sz w:val="24"/>
          <w:szCs w:val="24"/>
        </w:rPr>
        <w:t>The</w:t>
      </w:r>
      <w:r w:rsidR="0022619E">
        <w:rPr>
          <w:rFonts w:asciiTheme="majorBidi" w:hAnsiTheme="majorBidi" w:cstheme="majorBidi"/>
          <w:sz w:val="24"/>
          <w:szCs w:val="24"/>
        </w:rPr>
        <w:t xml:space="preserve"> </w:t>
      </w:r>
      <w:r w:rsidRPr="00DA154B">
        <w:rPr>
          <w:rFonts w:asciiTheme="majorBidi" w:hAnsiTheme="majorBidi" w:cstheme="majorBidi"/>
          <w:sz w:val="24"/>
          <w:szCs w:val="24"/>
        </w:rPr>
        <w:t>Hebrew</w:t>
      </w:r>
      <w:r w:rsidR="0022619E">
        <w:rPr>
          <w:rFonts w:asciiTheme="majorBidi" w:hAnsiTheme="majorBidi" w:cstheme="majorBidi"/>
          <w:sz w:val="24"/>
          <w:szCs w:val="24"/>
        </w:rPr>
        <w:t xml:space="preserve"> </w:t>
      </w:r>
      <w:r w:rsidRPr="00DA154B">
        <w:rPr>
          <w:rFonts w:asciiTheme="majorBidi" w:hAnsiTheme="majorBidi" w:cstheme="majorBidi"/>
          <w:sz w:val="24"/>
          <w:szCs w:val="24"/>
        </w:rPr>
        <w:t>Bible</w:t>
      </w:r>
      <w:r w:rsidR="0022619E">
        <w:rPr>
          <w:rFonts w:asciiTheme="majorBidi" w:hAnsiTheme="majorBidi" w:cstheme="majorBidi"/>
          <w:sz w:val="24"/>
          <w:szCs w:val="24"/>
        </w:rPr>
        <w:t xml:space="preserve"> </w:t>
      </w:r>
      <w:r w:rsidRPr="00DA154B">
        <w:rPr>
          <w:rFonts w:asciiTheme="majorBidi" w:hAnsiTheme="majorBidi" w:cstheme="majorBidi"/>
          <w:sz w:val="24"/>
          <w:szCs w:val="24"/>
        </w:rPr>
        <w:t>or</w:t>
      </w:r>
      <w:r w:rsidR="0022619E">
        <w:rPr>
          <w:rFonts w:asciiTheme="majorBidi" w:hAnsiTheme="majorBidi" w:cstheme="majorBidi"/>
          <w:sz w:val="24"/>
          <w:szCs w:val="24"/>
        </w:rPr>
        <w:t xml:space="preserve"> </w:t>
      </w:r>
      <w:r w:rsidRPr="00DA154B">
        <w:rPr>
          <w:rFonts w:asciiTheme="majorBidi" w:hAnsiTheme="majorBidi" w:cstheme="majorBidi"/>
          <w:sz w:val="24"/>
          <w:szCs w:val="24"/>
        </w:rPr>
        <w:t>Tanakh</w:t>
      </w:r>
      <w:r w:rsidR="0022619E">
        <w:rPr>
          <w:rFonts w:asciiTheme="majorBidi" w:hAnsiTheme="majorBidi" w:cstheme="majorBidi"/>
          <w:sz w:val="24"/>
          <w:szCs w:val="24"/>
        </w:rPr>
        <w:t xml:space="preserve"> </w:t>
      </w:r>
      <w:r w:rsidR="0022619E" w:rsidRPr="00DA154B">
        <w:rPr>
          <w:rFonts w:asciiTheme="majorBidi" w:hAnsiTheme="majorBidi" w:cstheme="majorBidi"/>
          <w:sz w:val="24"/>
          <w:szCs w:val="24"/>
        </w:rPr>
        <w:t>also</w:t>
      </w:r>
      <w:r w:rsidR="0022619E">
        <w:rPr>
          <w:rFonts w:asciiTheme="majorBidi" w:hAnsiTheme="majorBidi" w:cstheme="majorBidi"/>
          <w:sz w:val="24"/>
          <w:szCs w:val="24"/>
        </w:rPr>
        <w:t xml:space="preserve"> </w:t>
      </w:r>
      <w:r w:rsidR="0022619E" w:rsidRPr="00DA154B">
        <w:rPr>
          <w:rFonts w:asciiTheme="majorBidi" w:hAnsiTheme="majorBidi" w:cstheme="majorBidi"/>
          <w:sz w:val="24"/>
          <w:szCs w:val="24"/>
        </w:rPr>
        <w:t xml:space="preserve">known in Hebrew as Miqra, is the </w:t>
      </w:r>
      <w:hyperlink r:id="rId5">
        <w:r w:rsidR="0022619E" w:rsidRPr="00DA154B">
          <w:rPr>
            <w:rStyle w:val="Hyperlink"/>
            <w:rFonts w:asciiTheme="majorBidi" w:hAnsiTheme="majorBidi" w:cstheme="majorBidi"/>
            <w:sz w:val="24"/>
            <w:szCs w:val="24"/>
          </w:rPr>
          <w:t>canonical collection</w:t>
        </w:r>
      </w:hyperlink>
      <w:r w:rsidR="0022619E" w:rsidRPr="00DA154B">
        <w:rPr>
          <w:rFonts w:asciiTheme="majorBidi" w:hAnsiTheme="majorBidi" w:cstheme="majorBidi"/>
          <w:sz w:val="24"/>
          <w:szCs w:val="24"/>
        </w:rPr>
        <w:t xml:space="preserve"> of </w:t>
      </w:r>
      <w:hyperlink r:id="rId6">
        <w:r w:rsidR="0022619E" w:rsidRPr="00DA154B">
          <w:rPr>
            <w:rStyle w:val="Hyperlink"/>
            <w:rFonts w:asciiTheme="majorBidi" w:hAnsiTheme="majorBidi" w:cstheme="majorBidi"/>
            <w:sz w:val="24"/>
            <w:szCs w:val="24"/>
          </w:rPr>
          <w:t>Hebrew</w:t>
        </w:r>
      </w:hyperlink>
      <w:r w:rsidR="0022619E" w:rsidRPr="00DA154B">
        <w:rPr>
          <w:rFonts w:asciiTheme="majorBidi" w:hAnsiTheme="majorBidi" w:cstheme="majorBidi"/>
          <w:sz w:val="24"/>
          <w:szCs w:val="24"/>
        </w:rPr>
        <w:t xml:space="preserve"> scriptures, comprising the </w:t>
      </w:r>
      <w:hyperlink r:id="rId7">
        <w:r w:rsidR="0022619E" w:rsidRPr="00DA154B">
          <w:rPr>
            <w:rStyle w:val="Hyperlink"/>
            <w:rFonts w:asciiTheme="majorBidi" w:hAnsiTheme="majorBidi" w:cstheme="majorBidi"/>
            <w:sz w:val="24"/>
            <w:szCs w:val="24"/>
          </w:rPr>
          <w:t>Torah</w:t>
        </w:r>
      </w:hyperlink>
      <w:r w:rsidR="0022619E" w:rsidRPr="00DA154B">
        <w:rPr>
          <w:rFonts w:asciiTheme="majorBidi" w:hAnsiTheme="majorBidi" w:cstheme="majorBidi"/>
          <w:sz w:val="24"/>
          <w:szCs w:val="24"/>
        </w:rPr>
        <w:t xml:space="preserve"> (the five Books of Moses), the </w:t>
      </w:r>
      <w:hyperlink r:id="rId8">
        <w:r w:rsidR="0022619E" w:rsidRPr="00DA154B">
          <w:rPr>
            <w:rStyle w:val="Hyperlink"/>
            <w:rFonts w:asciiTheme="majorBidi" w:hAnsiTheme="majorBidi" w:cstheme="majorBidi"/>
            <w:sz w:val="24"/>
            <w:szCs w:val="24"/>
          </w:rPr>
          <w:t>Nevi'im</w:t>
        </w:r>
      </w:hyperlink>
      <w:r w:rsidR="0022619E" w:rsidRPr="00DA154B">
        <w:rPr>
          <w:rFonts w:asciiTheme="majorBidi" w:hAnsiTheme="majorBidi" w:cstheme="majorBidi"/>
          <w:sz w:val="24"/>
          <w:szCs w:val="24"/>
        </w:rPr>
        <w:t xml:space="preserve"> (the Books of the Prophets), and the </w:t>
      </w:r>
      <w:hyperlink r:id="rId9">
        <w:r w:rsidR="0022619E" w:rsidRPr="00DA154B">
          <w:rPr>
            <w:rStyle w:val="Hyperlink"/>
            <w:rFonts w:asciiTheme="majorBidi" w:hAnsiTheme="majorBidi" w:cstheme="majorBidi"/>
            <w:sz w:val="24"/>
            <w:szCs w:val="24"/>
          </w:rPr>
          <w:t>Ketuvim</w:t>
        </w:r>
      </w:hyperlink>
      <w:r w:rsidR="0022619E" w:rsidRPr="00DA154B">
        <w:rPr>
          <w:rFonts w:asciiTheme="majorBidi" w:hAnsiTheme="majorBidi" w:cstheme="majorBidi"/>
          <w:sz w:val="24"/>
          <w:szCs w:val="24"/>
        </w:rPr>
        <w:t xml:space="preserve"> ('Writings', eleven books). Different branches of </w:t>
      </w:r>
      <w:hyperlink r:id="rId10">
        <w:r w:rsidR="0022619E" w:rsidRPr="00DA154B">
          <w:rPr>
            <w:rStyle w:val="Hyperlink"/>
            <w:rFonts w:asciiTheme="majorBidi" w:hAnsiTheme="majorBidi" w:cstheme="majorBidi"/>
            <w:sz w:val="24"/>
            <w:szCs w:val="24"/>
          </w:rPr>
          <w:t>Judaism</w:t>
        </w:r>
      </w:hyperlink>
      <w:r w:rsidR="0022619E" w:rsidRPr="00DA154B">
        <w:rPr>
          <w:rFonts w:asciiTheme="majorBidi" w:hAnsiTheme="majorBidi" w:cstheme="majorBidi"/>
          <w:sz w:val="24"/>
          <w:szCs w:val="24"/>
        </w:rPr>
        <w:t xml:space="preserve"> and </w:t>
      </w:r>
      <w:hyperlink r:id="rId11">
        <w:r w:rsidR="0022619E" w:rsidRPr="00DA154B">
          <w:rPr>
            <w:rStyle w:val="Hyperlink"/>
            <w:rFonts w:asciiTheme="majorBidi" w:hAnsiTheme="majorBidi" w:cstheme="majorBidi"/>
            <w:sz w:val="24"/>
            <w:szCs w:val="24"/>
          </w:rPr>
          <w:t>Samaritanism</w:t>
        </w:r>
      </w:hyperlink>
      <w:r w:rsidR="0022619E" w:rsidRPr="00DA154B">
        <w:rPr>
          <w:rFonts w:asciiTheme="majorBidi" w:hAnsiTheme="majorBidi" w:cstheme="majorBidi"/>
          <w:sz w:val="24"/>
          <w:szCs w:val="24"/>
        </w:rPr>
        <w:t xml:space="preserve"> have maintained different versions of the canon, including the 3rd-century BCE </w:t>
      </w:r>
      <w:hyperlink r:id="rId12">
        <w:r w:rsidR="0022619E" w:rsidRPr="00DA154B">
          <w:rPr>
            <w:rStyle w:val="Hyperlink"/>
            <w:rFonts w:asciiTheme="majorBidi" w:hAnsiTheme="majorBidi" w:cstheme="majorBidi"/>
            <w:sz w:val="24"/>
            <w:szCs w:val="24"/>
          </w:rPr>
          <w:t>Septuagint</w:t>
        </w:r>
      </w:hyperlink>
      <w:r w:rsidR="0022619E" w:rsidRPr="00DA154B">
        <w:rPr>
          <w:rFonts w:asciiTheme="majorBidi" w:hAnsiTheme="majorBidi" w:cstheme="majorBidi"/>
          <w:sz w:val="24"/>
          <w:szCs w:val="24"/>
        </w:rPr>
        <w:t xml:space="preserve"> text used in </w:t>
      </w:r>
      <w:hyperlink r:id="rId13">
        <w:r w:rsidR="0022619E" w:rsidRPr="00DA154B">
          <w:rPr>
            <w:rStyle w:val="Hyperlink"/>
            <w:rFonts w:asciiTheme="majorBidi" w:hAnsiTheme="majorBidi" w:cstheme="majorBidi"/>
            <w:sz w:val="24"/>
            <w:szCs w:val="24"/>
          </w:rPr>
          <w:t>Second</w:t>
        </w:r>
      </w:hyperlink>
      <w:r w:rsidR="0022619E" w:rsidRPr="00DA154B">
        <w:rPr>
          <w:rFonts w:asciiTheme="majorBidi" w:hAnsiTheme="majorBidi" w:cstheme="majorBidi"/>
          <w:sz w:val="24"/>
          <w:szCs w:val="24"/>
        </w:rPr>
        <w:t xml:space="preserve"> </w:t>
      </w:r>
      <w:hyperlink r:id="rId14">
        <w:r w:rsidR="0022619E" w:rsidRPr="00DA154B">
          <w:rPr>
            <w:rStyle w:val="Hyperlink"/>
            <w:rFonts w:asciiTheme="majorBidi" w:hAnsiTheme="majorBidi" w:cstheme="majorBidi"/>
            <w:sz w:val="24"/>
            <w:szCs w:val="24"/>
          </w:rPr>
          <w:t>Temple Judaism</w:t>
        </w:r>
      </w:hyperlink>
      <w:r w:rsidR="0022619E" w:rsidRPr="00DA154B">
        <w:rPr>
          <w:rFonts w:asciiTheme="majorBidi" w:hAnsiTheme="majorBidi" w:cstheme="majorBidi"/>
          <w:sz w:val="24"/>
          <w:szCs w:val="24"/>
        </w:rPr>
        <w:t xml:space="preserve">, the </w:t>
      </w:r>
      <w:hyperlink r:id="rId15">
        <w:r w:rsidR="0022619E" w:rsidRPr="00DA154B">
          <w:rPr>
            <w:rStyle w:val="Hyperlink"/>
            <w:rFonts w:asciiTheme="majorBidi" w:hAnsiTheme="majorBidi" w:cstheme="majorBidi"/>
            <w:sz w:val="24"/>
            <w:szCs w:val="24"/>
          </w:rPr>
          <w:t>Syriac</w:t>
        </w:r>
      </w:hyperlink>
      <w:r w:rsidR="0022619E" w:rsidRPr="00DA154B">
        <w:rPr>
          <w:rFonts w:asciiTheme="majorBidi" w:hAnsiTheme="majorBidi" w:cstheme="majorBidi"/>
          <w:sz w:val="24"/>
          <w:szCs w:val="24"/>
        </w:rPr>
        <w:t xml:space="preserve"> </w:t>
      </w:r>
      <w:hyperlink r:id="rId16">
        <w:r w:rsidR="0022619E" w:rsidRPr="00DA154B">
          <w:rPr>
            <w:rStyle w:val="Hyperlink"/>
            <w:rFonts w:asciiTheme="majorBidi" w:hAnsiTheme="majorBidi" w:cstheme="majorBidi"/>
            <w:sz w:val="24"/>
            <w:szCs w:val="24"/>
          </w:rPr>
          <w:t>Peshitta</w:t>
        </w:r>
      </w:hyperlink>
      <w:r w:rsidR="0022619E" w:rsidRPr="00DA154B">
        <w:rPr>
          <w:rFonts w:asciiTheme="majorBidi" w:hAnsiTheme="majorBidi" w:cstheme="majorBidi"/>
          <w:sz w:val="24"/>
          <w:szCs w:val="24"/>
        </w:rPr>
        <w:t xml:space="preserve">, the </w:t>
      </w:r>
      <w:hyperlink r:id="rId17">
        <w:r w:rsidR="0022619E" w:rsidRPr="00DA154B">
          <w:rPr>
            <w:rStyle w:val="Hyperlink"/>
            <w:rFonts w:asciiTheme="majorBidi" w:hAnsiTheme="majorBidi" w:cstheme="majorBidi"/>
            <w:sz w:val="24"/>
            <w:szCs w:val="24"/>
          </w:rPr>
          <w:t>Samaritan</w:t>
        </w:r>
      </w:hyperlink>
      <w:r w:rsidR="0022619E" w:rsidRPr="00DA154B">
        <w:rPr>
          <w:rFonts w:asciiTheme="majorBidi" w:hAnsiTheme="majorBidi" w:cstheme="majorBidi"/>
          <w:sz w:val="24"/>
          <w:szCs w:val="24"/>
        </w:rPr>
        <w:t xml:space="preserve"> </w:t>
      </w:r>
      <w:hyperlink r:id="rId18">
        <w:r w:rsidR="0022619E" w:rsidRPr="00DA154B">
          <w:rPr>
            <w:rStyle w:val="Hyperlink"/>
            <w:rFonts w:asciiTheme="majorBidi" w:hAnsiTheme="majorBidi" w:cstheme="majorBidi"/>
            <w:sz w:val="24"/>
            <w:szCs w:val="24"/>
          </w:rPr>
          <w:t>Pentateuch</w:t>
        </w:r>
      </w:hyperlink>
      <w:r w:rsidR="0022619E" w:rsidRPr="00DA154B">
        <w:rPr>
          <w:rFonts w:asciiTheme="majorBidi" w:hAnsiTheme="majorBidi" w:cstheme="majorBidi"/>
          <w:sz w:val="24"/>
          <w:szCs w:val="24"/>
        </w:rPr>
        <w:t xml:space="preserve">, the </w:t>
      </w:r>
      <w:hyperlink r:id="rId19">
        <w:r w:rsidR="0022619E" w:rsidRPr="00DA154B">
          <w:rPr>
            <w:rStyle w:val="Hyperlink"/>
            <w:rFonts w:asciiTheme="majorBidi" w:hAnsiTheme="majorBidi" w:cstheme="majorBidi"/>
            <w:sz w:val="24"/>
            <w:szCs w:val="24"/>
          </w:rPr>
          <w:t>Dead Sea Scrolls</w:t>
        </w:r>
      </w:hyperlink>
      <w:r w:rsidR="0022619E" w:rsidRPr="00DA154B">
        <w:rPr>
          <w:rFonts w:asciiTheme="majorBidi" w:hAnsiTheme="majorBidi" w:cstheme="majorBidi"/>
          <w:sz w:val="24"/>
          <w:szCs w:val="24"/>
        </w:rPr>
        <w:t>, and most recently the</w:t>
      </w:r>
      <w:r w:rsidR="0022619E">
        <w:rPr>
          <w:rFonts w:asciiTheme="majorBidi" w:hAnsiTheme="majorBidi" w:cstheme="majorBidi"/>
          <w:sz w:val="24"/>
          <w:szCs w:val="24"/>
        </w:rPr>
        <w:t xml:space="preserve"> </w:t>
      </w:r>
      <w:r w:rsidR="0022619E" w:rsidRPr="00DA154B">
        <w:rPr>
          <w:rFonts w:asciiTheme="majorBidi" w:hAnsiTheme="majorBidi" w:cstheme="majorBidi"/>
          <w:sz w:val="24"/>
          <w:szCs w:val="24"/>
        </w:rPr>
        <w:t xml:space="preserve">10th-century medieval </w:t>
      </w:r>
      <w:hyperlink r:id="rId20">
        <w:r w:rsidR="0022619E" w:rsidRPr="00DA154B">
          <w:rPr>
            <w:rStyle w:val="Hyperlink"/>
            <w:rFonts w:asciiTheme="majorBidi" w:hAnsiTheme="majorBidi" w:cstheme="majorBidi"/>
            <w:sz w:val="24"/>
            <w:szCs w:val="24"/>
          </w:rPr>
          <w:t>Masoretic Text</w:t>
        </w:r>
      </w:hyperlink>
      <w:r w:rsidR="0022619E" w:rsidRPr="00DA154B">
        <w:rPr>
          <w:rFonts w:asciiTheme="majorBidi" w:hAnsiTheme="majorBidi" w:cstheme="majorBidi"/>
          <w:sz w:val="24"/>
          <w:szCs w:val="24"/>
        </w:rPr>
        <w:t xml:space="preserve"> compiled by the </w:t>
      </w:r>
      <w:hyperlink r:id="rId21">
        <w:r w:rsidR="0022619E" w:rsidRPr="00DA154B">
          <w:rPr>
            <w:rStyle w:val="Hyperlink"/>
            <w:rFonts w:asciiTheme="majorBidi" w:hAnsiTheme="majorBidi" w:cstheme="majorBidi"/>
            <w:sz w:val="24"/>
            <w:szCs w:val="24"/>
          </w:rPr>
          <w:t>Masoretes</w:t>
        </w:r>
      </w:hyperlink>
      <w:r w:rsidR="0022619E" w:rsidRPr="00DA154B">
        <w:rPr>
          <w:rFonts w:asciiTheme="majorBidi" w:hAnsiTheme="majorBidi" w:cstheme="majorBidi"/>
          <w:sz w:val="24"/>
          <w:szCs w:val="24"/>
        </w:rPr>
        <w:t xml:space="preserve">, currently used in </w:t>
      </w:r>
      <w:hyperlink r:id="rId22">
        <w:r w:rsidR="0022619E" w:rsidRPr="00DA154B">
          <w:rPr>
            <w:rStyle w:val="Hyperlink"/>
            <w:rFonts w:asciiTheme="majorBidi" w:hAnsiTheme="majorBidi" w:cstheme="majorBidi"/>
            <w:sz w:val="24"/>
            <w:szCs w:val="24"/>
          </w:rPr>
          <w:t>Rabbinic Judaism</w:t>
        </w:r>
      </w:hyperlink>
      <w:r w:rsidR="0022619E" w:rsidRPr="00DA154B">
        <w:rPr>
          <w:rFonts w:asciiTheme="majorBidi" w:hAnsiTheme="majorBidi" w:cstheme="majorBidi"/>
          <w:sz w:val="24"/>
          <w:szCs w:val="24"/>
        </w:rPr>
        <w:t>. The</w:t>
      </w:r>
      <w:r w:rsidR="0022619E">
        <w:rPr>
          <w:rFonts w:asciiTheme="majorBidi" w:hAnsiTheme="majorBidi" w:cstheme="majorBidi"/>
          <w:sz w:val="24"/>
          <w:szCs w:val="24"/>
        </w:rPr>
        <w:t xml:space="preserve"> </w:t>
      </w:r>
      <w:r w:rsidR="0022619E" w:rsidRPr="00DA154B">
        <w:rPr>
          <w:rFonts w:asciiTheme="majorBidi" w:hAnsiTheme="majorBidi" w:cstheme="majorBidi"/>
          <w:sz w:val="24"/>
          <w:szCs w:val="24"/>
        </w:rPr>
        <w:t>terms "Hebrew Bible" or "Hebrew Canon" are frequently confused with the</w:t>
      </w:r>
      <w:r w:rsidR="00F140D1">
        <w:rPr>
          <w:rFonts w:asciiTheme="majorBidi" w:hAnsiTheme="majorBidi" w:cstheme="majorBidi"/>
          <w:sz w:val="24"/>
          <w:szCs w:val="24"/>
        </w:rPr>
        <w:t xml:space="preserve"> </w:t>
      </w:r>
      <w:r w:rsidR="0022619E" w:rsidRPr="00DA154B">
        <w:rPr>
          <w:rFonts w:asciiTheme="majorBidi" w:hAnsiTheme="majorBidi" w:cstheme="majorBidi"/>
          <w:sz w:val="24"/>
          <w:szCs w:val="24"/>
        </w:rPr>
        <w:t xml:space="preserve">Masoretic Text; however, this is a medieval version and one of several texts considered authoritative by different types of </w:t>
      </w:r>
      <w:hyperlink r:id="rId23">
        <w:r w:rsidR="0022619E" w:rsidRPr="00DA154B">
          <w:rPr>
            <w:rStyle w:val="Hyperlink"/>
            <w:rFonts w:asciiTheme="majorBidi" w:hAnsiTheme="majorBidi" w:cstheme="majorBidi"/>
            <w:sz w:val="24"/>
            <w:szCs w:val="24"/>
          </w:rPr>
          <w:t>Judaism</w:t>
        </w:r>
      </w:hyperlink>
      <w:r w:rsidR="0022619E">
        <w:rPr>
          <w:rFonts w:asciiTheme="majorBidi" w:hAnsiTheme="majorBidi" w:cstheme="majorBidi"/>
          <w:sz w:val="24"/>
          <w:szCs w:val="24"/>
        </w:rPr>
        <w:t xml:space="preserve"> </w:t>
      </w:r>
      <w:hyperlink r:id="rId24">
        <w:r w:rsidR="0022619E" w:rsidRPr="00DA154B">
          <w:rPr>
            <w:rStyle w:val="Hyperlink"/>
            <w:rFonts w:asciiTheme="majorBidi" w:hAnsiTheme="majorBidi" w:cstheme="majorBidi"/>
            <w:sz w:val="24"/>
            <w:szCs w:val="24"/>
          </w:rPr>
          <w:t>throughout  history</w:t>
        </w:r>
      </w:hyperlink>
      <w:r w:rsidR="0022619E" w:rsidRPr="00DA154B">
        <w:rPr>
          <w:rFonts w:asciiTheme="majorBidi" w:hAnsiTheme="majorBidi" w:cstheme="majorBidi"/>
          <w:sz w:val="24"/>
          <w:szCs w:val="24"/>
        </w:rPr>
        <w:t>.  The  current  edition  of  the</w:t>
      </w:r>
      <w:r w:rsidR="0022619E">
        <w:rPr>
          <w:rFonts w:asciiTheme="majorBidi" w:hAnsiTheme="majorBidi" w:cstheme="majorBidi"/>
          <w:sz w:val="24"/>
          <w:szCs w:val="24"/>
        </w:rPr>
        <w:t xml:space="preserve"> </w:t>
      </w:r>
      <w:r w:rsidR="0022619E" w:rsidRPr="00DA154B">
        <w:rPr>
          <w:rFonts w:asciiTheme="majorBidi" w:hAnsiTheme="majorBidi" w:cstheme="majorBidi"/>
          <w:sz w:val="24"/>
          <w:szCs w:val="24"/>
        </w:rPr>
        <w:t xml:space="preserve">Masoretic Text is mostly in </w:t>
      </w:r>
      <w:hyperlink r:id="rId25">
        <w:r w:rsidR="0022619E" w:rsidRPr="00DA154B">
          <w:rPr>
            <w:rStyle w:val="Hyperlink"/>
            <w:rFonts w:asciiTheme="majorBidi" w:hAnsiTheme="majorBidi" w:cstheme="majorBidi"/>
            <w:sz w:val="24"/>
            <w:szCs w:val="24"/>
          </w:rPr>
          <w:t>Biblical Hebrew</w:t>
        </w:r>
      </w:hyperlink>
      <w:r w:rsidR="0022619E" w:rsidRPr="00DA154B">
        <w:rPr>
          <w:rFonts w:asciiTheme="majorBidi" w:hAnsiTheme="majorBidi" w:cstheme="majorBidi"/>
          <w:sz w:val="24"/>
          <w:szCs w:val="24"/>
        </w:rPr>
        <w:t xml:space="preserve">, with a few passages in </w:t>
      </w:r>
      <w:hyperlink r:id="rId26">
        <w:r w:rsidR="0022619E" w:rsidRPr="00DA154B">
          <w:rPr>
            <w:rStyle w:val="Hyperlink"/>
            <w:rFonts w:asciiTheme="majorBidi" w:hAnsiTheme="majorBidi" w:cstheme="majorBidi"/>
            <w:sz w:val="24"/>
            <w:szCs w:val="24"/>
          </w:rPr>
          <w:t>Biblical Aramaic</w:t>
        </w:r>
      </w:hyperlink>
      <w:r w:rsidR="0022619E" w:rsidRPr="00DA154B">
        <w:rPr>
          <w:rFonts w:asciiTheme="majorBidi" w:hAnsiTheme="majorBidi" w:cstheme="majorBidi"/>
          <w:sz w:val="24"/>
          <w:szCs w:val="24"/>
        </w:rPr>
        <w:t xml:space="preserve"> (in the books of </w:t>
      </w:r>
      <w:hyperlink r:id="rId27">
        <w:r w:rsidR="0022619E" w:rsidRPr="00DA154B">
          <w:rPr>
            <w:rStyle w:val="Hyperlink"/>
            <w:rFonts w:asciiTheme="majorBidi" w:hAnsiTheme="majorBidi" w:cstheme="majorBidi"/>
            <w:sz w:val="24"/>
            <w:szCs w:val="24"/>
          </w:rPr>
          <w:t>Daniel</w:t>
        </w:r>
      </w:hyperlink>
      <w:r w:rsidR="0022619E" w:rsidRPr="00DA154B">
        <w:rPr>
          <w:rFonts w:asciiTheme="majorBidi" w:hAnsiTheme="majorBidi" w:cstheme="majorBidi"/>
          <w:sz w:val="24"/>
          <w:szCs w:val="24"/>
        </w:rPr>
        <w:t xml:space="preserve"> and </w:t>
      </w:r>
      <w:hyperlink r:id="rId28">
        <w:r w:rsidR="0022619E" w:rsidRPr="00DA154B">
          <w:rPr>
            <w:rStyle w:val="Hyperlink"/>
            <w:rFonts w:asciiTheme="majorBidi" w:hAnsiTheme="majorBidi" w:cstheme="majorBidi"/>
            <w:sz w:val="24"/>
            <w:szCs w:val="24"/>
          </w:rPr>
          <w:t>Ezra</w:t>
        </w:r>
      </w:hyperlink>
      <w:r w:rsidR="0022619E" w:rsidRPr="00DA154B">
        <w:rPr>
          <w:rFonts w:asciiTheme="majorBidi" w:hAnsiTheme="majorBidi" w:cstheme="majorBidi"/>
          <w:sz w:val="24"/>
          <w:szCs w:val="24"/>
        </w:rPr>
        <w:t xml:space="preserve">, and the verse </w:t>
      </w:r>
      <w:r w:rsidR="00144A7B">
        <w:rPr>
          <w:rFonts w:asciiTheme="majorBidi" w:hAnsiTheme="majorBidi" w:cstheme="majorBidi"/>
          <w:sz w:val="24"/>
          <w:szCs w:val="24"/>
        </w:rPr>
        <w:t>Jeremiah</w:t>
      </w:r>
      <w:r w:rsidR="0022619E" w:rsidRPr="00144A7B">
        <w:rPr>
          <w:rFonts w:asciiTheme="majorBidi" w:hAnsiTheme="majorBidi" w:cstheme="majorBidi"/>
          <w:sz w:val="24"/>
          <w:szCs w:val="24"/>
        </w:rPr>
        <w:t>10:11</w:t>
      </w:r>
      <w:r w:rsidR="0022619E" w:rsidRPr="00DA154B">
        <w:rPr>
          <w:rFonts w:asciiTheme="majorBidi" w:hAnsiTheme="majorBidi" w:cstheme="majorBidi"/>
          <w:sz w:val="24"/>
          <w:szCs w:val="24"/>
        </w:rPr>
        <w:t>).</w:t>
      </w:r>
      <w:r w:rsidR="00D305C4">
        <w:rPr>
          <w:rFonts w:asciiTheme="majorBidi" w:hAnsiTheme="majorBidi" w:cstheme="majorBidi"/>
          <w:sz w:val="24"/>
          <w:szCs w:val="24"/>
        </w:rPr>
        <w:t xml:space="preserve"> </w:t>
      </w:r>
    </w:p>
    <w:p w14:paraId="6B8071C7" w14:textId="77777777" w:rsidR="00F140D1" w:rsidRDefault="00F140D1" w:rsidP="00D305C4">
      <w:pPr>
        <w:rPr>
          <w:rFonts w:asciiTheme="majorBidi" w:hAnsiTheme="majorBidi" w:cstheme="majorBidi"/>
          <w:sz w:val="24"/>
          <w:szCs w:val="24"/>
        </w:rPr>
      </w:pPr>
    </w:p>
    <w:p w14:paraId="7EA7F99A" w14:textId="0AE946AC" w:rsidR="009A65D4" w:rsidRPr="00DA154B" w:rsidRDefault="00000000" w:rsidP="00D305C4">
      <w:pPr>
        <w:rPr>
          <w:rFonts w:asciiTheme="majorBidi" w:hAnsiTheme="majorBidi" w:cstheme="majorBidi"/>
          <w:sz w:val="24"/>
          <w:szCs w:val="24"/>
        </w:rPr>
      </w:pPr>
      <w:r w:rsidRPr="00DA154B">
        <w:rPr>
          <w:rFonts w:asciiTheme="majorBidi" w:hAnsiTheme="majorBidi" w:cstheme="majorBidi"/>
          <w:sz w:val="24"/>
          <w:szCs w:val="24"/>
        </w:rPr>
        <w:t xml:space="preserve">The authoritative form of the modern Hebrew Bible used in </w:t>
      </w:r>
      <w:hyperlink r:id="rId29">
        <w:r w:rsidR="009A65D4" w:rsidRPr="00DA154B">
          <w:rPr>
            <w:rStyle w:val="Hyperlink"/>
            <w:rFonts w:asciiTheme="majorBidi" w:hAnsiTheme="majorBidi" w:cstheme="majorBidi"/>
            <w:sz w:val="24"/>
            <w:szCs w:val="24"/>
          </w:rPr>
          <w:t>Rabbinic Judaism</w:t>
        </w:r>
      </w:hyperlink>
      <w:r w:rsidRPr="00DA154B">
        <w:rPr>
          <w:rFonts w:asciiTheme="majorBidi" w:hAnsiTheme="majorBidi" w:cstheme="majorBidi"/>
          <w:sz w:val="24"/>
          <w:szCs w:val="24"/>
        </w:rPr>
        <w:t xml:space="preserve"> is the Masoretic Text (7th to 10th century CE), which consists of 24 books, divided into chapters and </w:t>
      </w:r>
      <w:hyperlink r:id="rId30">
        <w:r w:rsidR="009A65D4" w:rsidRPr="00DA154B">
          <w:rPr>
            <w:rStyle w:val="Hyperlink"/>
            <w:rFonts w:asciiTheme="majorBidi" w:hAnsiTheme="majorBidi" w:cstheme="majorBidi"/>
            <w:sz w:val="24"/>
            <w:szCs w:val="24"/>
          </w:rPr>
          <w:t>pesuqim</w:t>
        </w:r>
      </w:hyperlink>
      <w:r w:rsidRPr="00DA154B">
        <w:rPr>
          <w:rFonts w:asciiTheme="majorBidi" w:hAnsiTheme="majorBidi" w:cstheme="majorBidi"/>
          <w:sz w:val="24"/>
          <w:szCs w:val="24"/>
        </w:rPr>
        <w:t xml:space="preserve"> (verses). The </w:t>
      </w:r>
      <w:hyperlink r:id="rId31">
        <w:r w:rsidR="009A65D4" w:rsidRPr="00DA154B">
          <w:rPr>
            <w:rStyle w:val="Hyperlink"/>
            <w:rFonts w:asciiTheme="majorBidi" w:hAnsiTheme="majorBidi" w:cstheme="majorBidi"/>
            <w:sz w:val="24"/>
            <w:szCs w:val="24"/>
          </w:rPr>
          <w:t>Hebrew Bible</w:t>
        </w:r>
      </w:hyperlink>
      <w:r w:rsidRPr="00DA154B">
        <w:rPr>
          <w:rFonts w:asciiTheme="majorBidi" w:hAnsiTheme="majorBidi" w:cstheme="majorBidi"/>
          <w:sz w:val="24"/>
          <w:szCs w:val="24"/>
        </w:rPr>
        <w:t xml:space="preserve"> </w:t>
      </w:r>
      <w:hyperlink r:id="rId32">
        <w:r w:rsidR="009A65D4" w:rsidRPr="00DA154B">
          <w:rPr>
            <w:rStyle w:val="Hyperlink"/>
            <w:rFonts w:asciiTheme="majorBidi" w:hAnsiTheme="majorBidi" w:cstheme="majorBidi"/>
            <w:sz w:val="24"/>
            <w:szCs w:val="24"/>
          </w:rPr>
          <w:t>developed</w:t>
        </w:r>
      </w:hyperlink>
      <w:r w:rsidRPr="00DA154B">
        <w:rPr>
          <w:rFonts w:asciiTheme="majorBidi" w:hAnsiTheme="majorBidi" w:cstheme="majorBidi"/>
          <w:sz w:val="24"/>
          <w:szCs w:val="24"/>
        </w:rPr>
        <w:t xml:space="preserve"> during the </w:t>
      </w:r>
      <w:hyperlink r:id="rId33">
        <w:r w:rsidR="009A65D4" w:rsidRPr="00DA154B">
          <w:rPr>
            <w:rStyle w:val="Hyperlink"/>
            <w:rFonts w:asciiTheme="majorBidi" w:hAnsiTheme="majorBidi" w:cstheme="majorBidi"/>
            <w:sz w:val="24"/>
            <w:szCs w:val="24"/>
          </w:rPr>
          <w:t>Second Temple Period</w:t>
        </w:r>
      </w:hyperlink>
      <w:r w:rsidRPr="00DA154B">
        <w:rPr>
          <w:rFonts w:asciiTheme="majorBidi" w:hAnsiTheme="majorBidi" w:cstheme="majorBidi"/>
          <w:sz w:val="24"/>
          <w:szCs w:val="24"/>
        </w:rPr>
        <w:t xml:space="preserve">, as the Jews decided which religious texts were of divine origin; the Masoretic Text, compiled by the </w:t>
      </w:r>
      <w:hyperlink r:id="rId34">
        <w:r w:rsidR="009A65D4" w:rsidRPr="00DA154B">
          <w:rPr>
            <w:rStyle w:val="Hyperlink"/>
            <w:rFonts w:asciiTheme="majorBidi" w:hAnsiTheme="majorBidi" w:cstheme="majorBidi"/>
            <w:sz w:val="24"/>
            <w:szCs w:val="24"/>
          </w:rPr>
          <w:t>Jewish scribes and</w:t>
        </w:r>
      </w:hyperlink>
      <w:r w:rsidR="00202BC3">
        <w:t xml:space="preserve"> </w:t>
      </w:r>
      <w:hyperlink r:id="rId35">
        <w:r w:rsidR="009A65D4" w:rsidRPr="00DA154B">
          <w:rPr>
            <w:rStyle w:val="Hyperlink"/>
            <w:rFonts w:asciiTheme="majorBidi" w:hAnsiTheme="majorBidi" w:cstheme="majorBidi"/>
            <w:sz w:val="24"/>
            <w:szCs w:val="24"/>
          </w:rPr>
          <w:t>scholars</w:t>
        </w:r>
      </w:hyperlink>
      <w:r w:rsidRPr="00DA154B">
        <w:rPr>
          <w:rFonts w:asciiTheme="majorBidi" w:hAnsiTheme="majorBidi" w:cstheme="majorBidi"/>
          <w:sz w:val="24"/>
          <w:szCs w:val="24"/>
        </w:rPr>
        <w:t xml:space="preserve"> of the </w:t>
      </w:r>
      <w:hyperlink r:id="rId36">
        <w:r w:rsidR="009A65D4" w:rsidRPr="00DA154B">
          <w:rPr>
            <w:rStyle w:val="Hyperlink"/>
            <w:rFonts w:asciiTheme="majorBidi" w:hAnsiTheme="majorBidi" w:cstheme="majorBidi"/>
            <w:sz w:val="24"/>
            <w:szCs w:val="24"/>
          </w:rPr>
          <w:t>Early Middle Ages</w:t>
        </w:r>
      </w:hyperlink>
      <w:r w:rsidRPr="00DA154B">
        <w:rPr>
          <w:rFonts w:asciiTheme="majorBidi" w:hAnsiTheme="majorBidi" w:cstheme="majorBidi"/>
          <w:sz w:val="24"/>
          <w:szCs w:val="24"/>
        </w:rPr>
        <w:t xml:space="preserve">, comprises the </w:t>
      </w:r>
      <w:hyperlink r:id="rId37">
        <w:r w:rsidR="009A65D4" w:rsidRPr="00DA154B">
          <w:rPr>
            <w:rStyle w:val="Hyperlink"/>
            <w:rFonts w:asciiTheme="majorBidi" w:hAnsiTheme="majorBidi" w:cstheme="majorBidi"/>
            <w:sz w:val="24"/>
            <w:szCs w:val="24"/>
          </w:rPr>
          <w:t>Hebrew</w:t>
        </w:r>
      </w:hyperlink>
      <w:r w:rsidRPr="00DA154B">
        <w:rPr>
          <w:rFonts w:asciiTheme="majorBidi" w:hAnsiTheme="majorBidi" w:cstheme="majorBidi"/>
          <w:sz w:val="24"/>
          <w:szCs w:val="24"/>
        </w:rPr>
        <w:t xml:space="preserve"> and </w:t>
      </w:r>
      <w:hyperlink r:id="rId38">
        <w:r w:rsidR="009A65D4" w:rsidRPr="00DA154B">
          <w:rPr>
            <w:rStyle w:val="Hyperlink"/>
            <w:rFonts w:asciiTheme="majorBidi" w:hAnsiTheme="majorBidi" w:cstheme="majorBidi"/>
            <w:sz w:val="24"/>
            <w:szCs w:val="24"/>
          </w:rPr>
          <w:t>Aramaic</w:t>
        </w:r>
      </w:hyperlink>
      <w:r w:rsidRPr="00DA154B">
        <w:rPr>
          <w:rFonts w:asciiTheme="majorBidi" w:hAnsiTheme="majorBidi" w:cstheme="majorBidi"/>
          <w:sz w:val="24"/>
          <w:szCs w:val="24"/>
        </w:rPr>
        <w:t xml:space="preserve"> 24 books that they considered authoritative. The </w:t>
      </w:r>
      <w:hyperlink r:id="rId39">
        <w:r w:rsidR="009A65D4" w:rsidRPr="00DA154B">
          <w:rPr>
            <w:rStyle w:val="Hyperlink"/>
            <w:rFonts w:asciiTheme="majorBidi" w:hAnsiTheme="majorBidi" w:cstheme="majorBidi"/>
            <w:sz w:val="24"/>
            <w:szCs w:val="24"/>
          </w:rPr>
          <w:t>Hellenized</w:t>
        </w:r>
      </w:hyperlink>
      <w:r w:rsidRPr="00DA154B">
        <w:rPr>
          <w:rFonts w:asciiTheme="majorBidi" w:hAnsiTheme="majorBidi" w:cstheme="majorBidi"/>
          <w:sz w:val="24"/>
          <w:szCs w:val="24"/>
        </w:rPr>
        <w:t xml:space="preserve"> Greek-speaking </w:t>
      </w:r>
      <w:hyperlink r:id="rId40">
        <w:r w:rsidR="009A65D4" w:rsidRPr="00DA154B">
          <w:rPr>
            <w:rStyle w:val="Hyperlink"/>
            <w:rFonts w:asciiTheme="majorBidi" w:hAnsiTheme="majorBidi" w:cstheme="majorBidi"/>
            <w:sz w:val="24"/>
            <w:szCs w:val="24"/>
          </w:rPr>
          <w:t>Jews of Alexandria</w:t>
        </w:r>
      </w:hyperlink>
      <w:r w:rsidRPr="00DA154B">
        <w:rPr>
          <w:rFonts w:asciiTheme="majorBidi" w:hAnsiTheme="majorBidi" w:cstheme="majorBidi"/>
          <w:sz w:val="24"/>
          <w:szCs w:val="24"/>
        </w:rPr>
        <w:t xml:space="preserve"> produced a Greek translation of the Hebrew Bible called "the </w:t>
      </w:r>
      <w:hyperlink r:id="rId41">
        <w:r w:rsidR="009A65D4" w:rsidRPr="00DA154B">
          <w:rPr>
            <w:rStyle w:val="Hyperlink"/>
            <w:rFonts w:asciiTheme="majorBidi" w:hAnsiTheme="majorBidi" w:cstheme="majorBidi"/>
            <w:sz w:val="24"/>
            <w:szCs w:val="24"/>
          </w:rPr>
          <w:t>Septuagint</w:t>
        </w:r>
      </w:hyperlink>
      <w:r w:rsidRPr="00DA154B">
        <w:rPr>
          <w:rFonts w:asciiTheme="majorBidi" w:hAnsiTheme="majorBidi" w:cstheme="majorBidi"/>
          <w:sz w:val="24"/>
          <w:szCs w:val="24"/>
        </w:rPr>
        <w:t xml:space="preserve">", that included books later identified as the </w:t>
      </w:r>
      <w:hyperlink r:id="rId42">
        <w:r w:rsidR="009A65D4" w:rsidRPr="00DA154B">
          <w:rPr>
            <w:rStyle w:val="Hyperlink"/>
            <w:rFonts w:asciiTheme="majorBidi" w:hAnsiTheme="majorBidi" w:cstheme="majorBidi"/>
            <w:sz w:val="24"/>
            <w:szCs w:val="24"/>
          </w:rPr>
          <w:t>Apocrypha</w:t>
        </w:r>
      </w:hyperlink>
      <w:r w:rsidRPr="00DA154B">
        <w:rPr>
          <w:rFonts w:asciiTheme="majorBidi" w:hAnsiTheme="majorBidi" w:cstheme="majorBidi"/>
          <w:sz w:val="24"/>
          <w:szCs w:val="24"/>
        </w:rPr>
        <w:t xml:space="preserve">, while the </w:t>
      </w:r>
      <w:hyperlink r:id="rId43">
        <w:r w:rsidR="009A65D4" w:rsidRPr="00DA154B">
          <w:rPr>
            <w:rStyle w:val="Hyperlink"/>
            <w:rFonts w:asciiTheme="majorBidi" w:hAnsiTheme="majorBidi" w:cstheme="majorBidi"/>
            <w:sz w:val="24"/>
            <w:szCs w:val="24"/>
          </w:rPr>
          <w:t>Samaritans</w:t>
        </w:r>
      </w:hyperlink>
      <w:r w:rsidRPr="00DA154B">
        <w:rPr>
          <w:rFonts w:asciiTheme="majorBidi" w:hAnsiTheme="majorBidi" w:cstheme="majorBidi"/>
          <w:sz w:val="24"/>
          <w:szCs w:val="24"/>
        </w:rPr>
        <w:t xml:space="preserve"> produced their own edition of the Torah, the </w:t>
      </w:r>
      <w:hyperlink r:id="rId44">
        <w:r w:rsidR="009A65D4" w:rsidRPr="00DA154B">
          <w:rPr>
            <w:rStyle w:val="Hyperlink"/>
            <w:rFonts w:asciiTheme="majorBidi" w:hAnsiTheme="majorBidi" w:cstheme="majorBidi"/>
            <w:sz w:val="24"/>
            <w:szCs w:val="24"/>
          </w:rPr>
          <w:t>Samaritan Pentateuch</w:t>
        </w:r>
      </w:hyperlink>
      <w:r w:rsidRPr="00DA154B">
        <w:rPr>
          <w:rFonts w:asciiTheme="majorBidi" w:hAnsiTheme="majorBidi" w:cstheme="majorBidi"/>
          <w:sz w:val="24"/>
          <w:szCs w:val="24"/>
        </w:rPr>
        <w:t>. According to the</w:t>
      </w:r>
      <w:r w:rsidR="00775A00">
        <w:rPr>
          <w:rFonts w:asciiTheme="majorBidi" w:hAnsiTheme="majorBidi" w:cstheme="majorBidi"/>
          <w:sz w:val="24"/>
          <w:szCs w:val="24"/>
        </w:rPr>
        <w:t xml:space="preserve"> </w:t>
      </w:r>
      <w:r w:rsidRPr="00DA154B">
        <w:rPr>
          <w:rFonts w:asciiTheme="majorBidi" w:hAnsiTheme="majorBidi" w:cstheme="majorBidi"/>
          <w:sz w:val="24"/>
          <w:szCs w:val="24"/>
        </w:rPr>
        <w:t xml:space="preserve">Dutch–Israeli biblical scholar and linguist </w:t>
      </w:r>
      <w:hyperlink r:id="rId45">
        <w:r w:rsidR="009A65D4" w:rsidRPr="00DA154B">
          <w:rPr>
            <w:rStyle w:val="Hyperlink"/>
            <w:rFonts w:asciiTheme="majorBidi" w:hAnsiTheme="majorBidi" w:cstheme="majorBidi"/>
            <w:sz w:val="24"/>
            <w:szCs w:val="24"/>
          </w:rPr>
          <w:t>Emanuel Tov</w:t>
        </w:r>
      </w:hyperlink>
      <w:r w:rsidRPr="00DA154B">
        <w:rPr>
          <w:rFonts w:asciiTheme="majorBidi" w:hAnsiTheme="majorBidi" w:cstheme="majorBidi"/>
          <w:sz w:val="24"/>
          <w:szCs w:val="24"/>
        </w:rPr>
        <w:t xml:space="preserve">, professor of Bible Studies at the </w:t>
      </w:r>
      <w:hyperlink r:id="rId46">
        <w:r w:rsidR="009A65D4" w:rsidRPr="00DA154B">
          <w:rPr>
            <w:rStyle w:val="Hyperlink"/>
            <w:rFonts w:asciiTheme="majorBidi" w:hAnsiTheme="majorBidi" w:cstheme="majorBidi"/>
            <w:sz w:val="24"/>
            <w:szCs w:val="24"/>
          </w:rPr>
          <w:t>Hebrew</w:t>
        </w:r>
      </w:hyperlink>
      <w:r w:rsidRPr="00DA154B">
        <w:rPr>
          <w:rFonts w:asciiTheme="majorBidi" w:hAnsiTheme="majorBidi" w:cstheme="majorBidi"/>
          <w:sz w:val="24"/>
          <w:szCs w:val="24"/>
        </w:rPr>
        <w:t xml:space="preserve"> </w:t>
      </w:r>
      <w:hyperlink r:id="rId47">
        <w:r w:rsidR="009A65D4" w:rsidRPr="00DA154B">
          <w:rPr>
            <w:rStyle w:val="Hyperlink"/>
            <w:rFonts w:asciiTheme="majorBidi" w:hAnsiTheme="majorBidi" w:cstheme="majorBidi"/>
            <w:sz w:val="24"/>
            <w:szCs w:val="24"/>
          </w:rPr>
          <w:t>University of Jerusalem</w:t>
        </w:r>
      </w:hyperlink>
      <w:r w:rsidRPr="00DA154B">
        <w:rPr>
          <w:rFonts w:asciiTheme="majorBidi" w:hAnsiTheme="majorBidi" w:cstheme="majorBidi"/>
          <w:sz w:val="24"/>
          <w:szCs w:val="24"/>
        </w:rPr>
        <w:t>, both of these ancient editions of the Hebrew Bible differ significantly from the medieval Masoretic Text.</w:t>
      </w:r>
    </w:p>
    <w:p w14:paraId="112BDE3F" w14:textId="77777777" w:rsidR="00775A00" w:rsidRDefault="00775A00" w:rsidP="00DA154B">
      <w:pPr>
        <w:rPr>
          <w:rFonts w:asciiTheme="majorBidi" w:hAnsiTheme="majorBidi" w:cstheme="majorBidi"/>
          <w:sz w:val="24"/>
          <w:szCs w:val="24"/>
        </w:rPr>
      </w:pPr>
    </w:p>
    <w:p w14:paraId="27B694EA" w14:textId="0D395355" w:rsidR="00775A00" w:rsidRPr="00E873A3" w:rsidRDefault="00000000" w:rsidP="00775A00">
      <w:pPr>
        <w:rPr>
          <w:rFonts w:asciiTheme="majorBidi" w:hAnsiTheme="majorBidi" w:cstheme="majorBidi"/>
          <w:sz w:val="24"/>
          <w:szCs w:val="24"/>
          <w:u w:val="single"/>
        </w:rPr>
      </w:pPr>
      <w:r w:rsidRPr="00E873A3">
        <w:rPr>
          <w:rFonts w:asciiTheme="majorBidi" w:hAnsiTheme="majorBidi" w:cstheme="majorBidi"/>
          <w:sz w:val="24"/>
          <w:szCs w:val="24"/>
          <w:u w:val="single"/>
        </w:rPr>
        <w:t>In addition to the Masoretic Text, modern biblical scholars seeking to understand the history of the Hebrew Bible use a range of sources.</w:t>
      </w:r>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These include the Septuagint, the</w:t>
      </w:r>
      <w:r w:rsidRPr="00DA154B">
        <w:rPr>
          <w:rFonts w:asciiTheme="majorBidi" w:hAnsiTheme="majorBidi" w:cstheme="majorBidi"/>
          <w:sz w:val="24"/>
          <w:szCs w:val="24"/>
        </w:rPr>
        <w:t xml:space="preserve"> </w:t>
      </w:r>
      <w:hyperlink r:id="rId48">
        <w:r w:rsidR="009A65D4" w:rsidRPr="00DA154B">
          <w:rPr>
            <w:rStyle w:val="Hyperlink"/>
            <w:rFonts w:asciiTheme="majorBidi" w:hAnsiTheme="majorBidi" w:cstheme="majorBidi"/>
            <w:sz w:val="24"/>
            <w:szCs w:val="24"/>
          </w:rPr>
          <w:t>Syriac language</w:t>
        </w:r>
      </w:hyperlink>
      <w:r w:rsidRPr="00DA154B">
        <w:rPr>
          <w:rFonts w:asciiTheme="majorBidi" w:hAnsiTheme="majorBidi" w:cstheme="majorBidi"/>
          <w:sz w:val="24"/>
          <w:szCs w:val="24"/>
        </w:rPr>
        <w:t xml:space="preserve"> </w:t>
      </w:r>
      <w:hyperlink r:id="rId49">
        <w:r w:rsidR="009A65D4" w:rsidRPr="00DA154B">
          <w:rPr>
            <w:rStyle w:val="Hyperlink"/>
            <w:rFonts w:asciiTheme="majorBidi" w:hAnsiTheme="majorBidi" w:cstheme="majorBidi"/>
            <w:sz w:val="24"/>
            <w:szCs w:val="24"/>
          </w:rPr>
          <w:t>Peshitta</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translation, the</w:t>
      </w:r>
      <w:r w:rsidRPr="00DA154B">
        <w:rPr>
          <w:rFonts w:asciiTheme="majorBidi" w:hAnsiTheme="majorBidi" w:cstheme="majorBidi"/>
          <w:sz w:val="24"/>
          <w:szCs w:val="24"/>
        </w:rPr>
        <w:t xml:space="preserve"> </w:t>
      </w:r>
      <w:hyperlink r:id="rId50">
        <w:r w:rsidR="009A65D4" w:rsidRPr="00DA154B">
          <w:rPr>
            <w:rStyle w:val="Hyperlink"/>
            <w:rFonts w:asciiTheme="majorBidi" w:hAnsiTheme="majorBidi" w:cstheme="majorBidi"/>
            <w:sz w:val="24"/>
            <w:szCs w:val="24"/>
          </w:rPr>
          <w:t>Samaritan Pentateuch</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the</w:t>
      </w:r>
      <w:r w:rsidRPr="00DA154B">
        <w:rPr>
          <w:rFonts w:asciiTheme="majorBidi" w:hAnsiTheme="majorBidi" w:cstheme="majorBidi"/>
          <w:sz w:val="24"/>
          <w:szCs w:val="24"/>
        </w:rPr>
        <w:t xml:space="preserve"> </w:t>
      </w:r>
      <w:hyperlink r:id="rId51">
        <w:r w:rsidR="009A65D4" w:rsidRPr="00DA154B">
          <w:rPr>
            <w:rStyle w:val="Hyperlink"/>
            <w:rFonts w:asciiTheme="majorBidi" w:hAnsiTheme="majorBidi" w:cstheme="majorBidi"/>
            <w:sz w:val="24"/>
            <w:szCs w:val="24"/>
          </w:rPr>
          <w:t>Dead Sea Scrolls</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collection, the</w:t>
      </w:r>
      <w:r w:rsidRPr="00DA154B">
        <w:rPr>
          <w:rFonts w:asciiTheme="majorBidi" w:hAnsiTheme="majorBidi" w:cstheme="majorBidi"/>
          <w:sz w:val="24"/>
          <w:szCs w:val="24"/>
        </w:rPr>
        <w:t xml:space="preserve"> </w:t>
      </w:r>
      <w:hyperlink r:id="rId52">
        <w:r w:rsidR="009A65D4" w:rsidRPr="00DA154B">
          <w:rPr>
            <w:rStyle w:val="Hyperlink"/>
            <w:rFonts w:asciiTheme="majorBidi" w:hAnsiTheme="majorBidi" w:cstheme="majorBidi"/>
            <w:sz w:val="24"/>
            <w:szCs w:val="24"/>
          </w:rPr>
          <w:t>Targum Onkelos</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and</w:t>
      </w:r>
      <w:r w:rsidR="00775A00" w:rsidRPr="00E873A3">
        <w:rPr>
          <w:rFonts w:asciiTheme="majorBidi" w:hAnsiTheme="majorBidi" w:cstheme="majorBidi"/>
          <w:sz w:val="24"/>
          <w:szCs w:val="24"/>
          <w:u w:val="single"/>
        </w:rPr>
        <w:t xml:space="preserve"> quotations from</w:t>
      </w:r>
      <w:r w:rsidR="00775A00" w:rsidRPr="00DA154B">
        <w:rPr>
          <w:rFonts w:asciiTheme="majorBidi" w:hAnsiTheme="majorBidi" w:cstheme="majorBidi"/>
          <w:sz w:val="24"/>
          <w:szCs w:val="24"/>
        </w:rPr>
        <w:t xml:space="preserve"> </w:t>
      </w:r>
      <w:hyperlink r:id="rId53">
        <w:r w:rsidR="00775A00" w:rsidRPr="00DA154B">
          <w:rPr>
            <w:rStyle w:val="Hyperlink"/>
            <w:rFonts w:asciiTheme="majorBidi" w:hAnsiTheme="majorBidi" w:cstheme="majorBidi"/>
            <w:sz w:val="24"/>
            <w:szCs w:val="24"/>
          </w:rPr>
          <w:t>rabbinic manuscripts</w:t>
        </w:r>
      </w:hyperlink>
      <w:r w:rsidR="00775A00" w:rsidRPr="00DA154B">
        <w:rPr>
          <w:rFonts w:asciiTheme="majorBidi" w:hAnsiTheme="majorBidi" w:cstheme="majorBidi"/>
          <w:sz w:val="24"/>
          <w:szCs w:val="24"/>
        </w:rPr>
        <w:t xml:space="preserve">. </w:t>
      </w:r>
      <w:r w:rsidR="00775A00" w:rsidRPr="00E873A3">
        <w:rPr>
          <w:rFonts w:asciiTheme="majorBidi" w:hAnsiTheme="majorBidi" w:cstheme="majorBidi"/>
          <w:sz w:val="24"/>
          <w:szCs w:val="24"/>
          <w:u w:val="single"/>
        </w:rPr>
        <w:t>These sources may be older than the Masoretic Text in some cases and often differ from it. These differences have given rise to the theory that yet another text, an</w:t>
      </w:r>
      <w:r w:rsidR="00775A00" w:rsidRPr="00DA154B">
        <w:rPr>
          <w:rFonts w:asciiTheme="majorBidi" w:hAnsiTheme="majorBidi" w:cstheme="majorBidi"/>
          <w:sz w:val="24"/>
          <w:szCs w:val="24"/>
        </w:rPr>
        <w:t xml:space="preserve"> </w:t>
      </w:r>
      <w:hyperlink r:id="rId54">
        <w:r w:rsidR="00775A00" w:rsidRPr="00DA154B">
          <w:rPr>
            <w:rStyle w:val="Hyperlink"/>
            <w:rFonts w:asciiTheme="majorBidi" w:hAnsiTheme="majorBidi" w:cstheme="majorBidi"/>
            <w:sz w:val="24"/>
            <w:szCs w:val="24"/>
          </w:rPr>
          <w:t>Urtext</w:t>
        </w:r>
      </w:hyperlink>
      <w:r w:rsidR="00775A00" w:rsidRPr="00DA154B">
        <w:rPr>
          <w:rFonts w:asciiTheme="majorBidi" w:hAnsiTheme="majorBidi" w:cstheme="majorBidi"/>
          <w:sz w:val="24"/>
          <w:szCs w:val="24"/>
        </w:rPr>
        <w:t xml:space="preserve"> </w:t>
      </w:r>
      <w:r w:rsidR="00775A00" w:rsidRPr="00E873A3">
        <w:rPr>
          <w:rFonts w:asciiTheme="majorBidi" w:hAnsiTheme="majorBidi" w:cstheme="majorBidi"/>
          <w:sz w:val="24"/>
          <w:szCs w:val="24"/>
          <w:u w:val="single"/>
        </w:rPr>
        <w:t xml:space="preserve">of the Hebrew Bible, once existed and is the source of the versions extant today. However, </w:t>
      </w:r>
      <w:r w:rsidR="005E21DB" w:rsidRPr="00E873A3">
        <w:rPr>
          <w:rFonts w:asciiTheme="majorBidi" w:hAnsiTheme="majorBidi" w:cstheme="majorBidi"/>
          <w:sz w:val="24"/>
          <w:szCs w:val="24"/>
          <w:u w:val="single"/>
        </w:rPr>
        <w:t>such</w:t>
      </w:r>
      <w:r w:rsidR="00775A00" w:rsidRPr="00E873A3">
        <w:rPr>
          <w:rFonts w:asciiTheme="majorBidi" w:hAnsiTheme="majorBidi" w:cstheme="majorBidi"/>
          <w:sz w:val="24"/>
          <w:szCs w:val="24"/>
          <w:u w:val="single"/>
        </w:rPr>
        <w:t xml:space="preserve"> Urtext has never been found, and which of the three commonly known versions (Septuagint, Masoretic Text, Samaritan Pentateuch) is closest to the Urtext is debated.</w:t>
      </w:r>
    </w:p>
    <w:p w14:paraId="227B9A52" w14:textId="77777777" w:rsidR="00775A00" w:rsidRPr="00DA154B" w:rsidRDefault="00775A00" w:rsidP="00775A00">
      <w:pPr>
        <w:rPr>
          <w:rFonts w:asciiTheme="majorBidi" w:hAnsiTheme="majorBidi" w:cstheme="majorBidi"/>
          <w:sz w:val="24"/>
          <w:szCs w:val="24"/>
        </w:rPr>
      </w:pPr>
    </w:p>
    <w:p w14:paraId="7ADBEFF0" w14:textId="77777777" w:rsidR="00775A00"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There are many similarities between the Hebrew Bible and the Christian </w:t>
      </w:r>
      <w:hyperlink r:id="rId55">
        <w:r w:rsidRPr="00DA154B">
          <w:rPr>
            <w:rStyle w:val="Hyperlink"/>
            <w:rFonts w:asciiTheme="majorBidi" w:hAnsiTheme="majorBidi" w:cstheme="majorBidi"/>
            <w:sz w:val="24"/>
            <w:szCs w:val="24"/>
          </w:rPr>
          <w:t>Old Testament</w:t>
        </w:r>
      </w:hyperlink>
      <w:r w:rsidRPr="00DA154B">
        <w:rPr>
          <w:rFonts w:asciiTheme="majorBidi" w:hAnsiTheme="majorBidi" w:cstheme="majorBidi"/>
          <w:sz w:val="24"/>
          <w:szCs w:val="24"/>
        </w:rPr>
        <w:t xml:space="preserve">. The </w:t>
      </w:r>
      <w:hyperlink r:id="rId56">
        <w:r w:rsidRPr="00DA154B">
          <w:rPr>
            <w:rStyle w:val="Hyperlink"/>
            <w:rFonts w:asciiTheme="majorBidi" w:hAnsiTheme="majorBidi" w:cstheme="majorBidi"/>
            <w:sz w:val="24"/>
            <w:szCs w:val="24"/>
          </w:rPr>
          <w:t>Protestant</w:t>
        </w:r>
      </w:hyperlink>
      <w:r w:rsidRPr="00DA154B">
        <w:rPr>
          <w:rFonts w:asciiTheme="majorBidi" w:hAnsiTheme="majorBidi" w:cstheme="majorBidi"/>
          <w:sz w:val="24"/>
          <w:szCs w:val="24"/>
        </w:rPr>
        <w:t xml:space="preserve"> Old Testament includes the same books as the Hebrew Bible, but the books are arranged in different orders. The </w:t>
      </w:r>
      <w:hyperlink r:id="rId57">
        <w:r w:rsidRPr="00DA154B">
          <w:rPr>
            <w:rStyle w:val="Hyperlink"/>
            <w:rFonts w:asciiTheme="majorBidi" w:hAnsiTheme="majorBidi" w:cstheme="majorBidi"/>
            <w:sz w:val="24"/>
            <w:szCs w:val="24"/>
          </w:rPr>
          <w:t>Catholic</w:t>
        </w:r>
      </w:hyperlink>
      <w:r w:rsidRPr="00DA154B">
        <w:rPr>
          <w:rFonts w:asciiTheme="majorBidi" w:hAnsiTheme="majorBidi" w:cstheme="majorBidi"/>
          <w:sz w:val="24"/>
          <w:szCs w:val="24"/>
        </w:rPr>
        <w:t xml:space="preserve">, </w:t>
      </w:r>
      <w:hyperlink r:id="rId58">
        <w:r w:rsidRPr="00DA154B">
          <w:rPr>
            <w:rStyle w:val="Hyperlink"/>
            <w:rFonts w:asciiTheme="majorBidi" w:hAnsiTheme="majorBidi" w:cstheme="majorBidi"/>
            <w:sz w:val="24"/>
            <w:szCs w:val="24"/>
          </w:rPr>
          <w:t>Eastern Orthodox</w:t>
        </w:r>
      </w:hyperlink>
      <w:r w:rsidRPr="00DA154B">
        <w:rPr>
          <w:rFonts w:asciiTheme="majorBidi" w:hAnsiTheme="majorBidi" w:cstheme="majorBidi"/>
          <w:sz w:val="24"/>
          <w:szCs w:val="24"/>
        </w:rPr>
        <w:t xml:space="preserve">, </w:t>
      </w:r>
      <w:hyperlink r:id="rId59">
        <w:r w:rsidRPr="00DA154B">
          <w:rPr>
            <w:rStyle w:val="Hyperlink"/>
            <w:rFonts w:asciiTheme="majorBidi" w:hAnsiTheme="majorBidi" w:cstheme="majorBidi"/>
            <w:sz w:val="24"/>
            <w:szCs w:val="24"/>
          </w:rPr>
          <w:t>Oriental Orthodox</w:t>
        </w:r>
      </w:hyperlink>
      <w:r w:rsidRPr="00DA154B">
        <w:rPr>
          <w:rFonts w:asciiTheme="majorBidi" w:hAnsiTheme="majorBidi" w:cstheme="majorBidi"/>
          <w:sz w:val="24"/>
          <w:szCs w:val="24"/>
        </w:rPr>
        <w:t xml:space="preserve">, and </w:t>
      </w:r>
      <w:hyperlink r:id="rId60">
        <w:r w:rsidRPr="00DA154B">
          <w:rPr>
            <w:rStyle w:val="Hyperlink"/>
            <w:rFonts w:asciiTheme="majorBidi" w:hAnsiTheme="majorBidi" w:cstheme="majorBidi"/>
            <w:sz w:val="24"/>
            <w:szCs w:val="24"/>
          </w:rPr>
          <w:t>Assyrian</w:t>
        </w:r>
      </w:hyperlink>
      <w:r w:rsidRPr="00DA154B">
        <w:rPr>
          <w:rFonts w:asciiTheme="majorBidi" w:hAnsiTheme="majorBidi" w:cstheme="majorBidi"/>
          <w:sz w:val="24"/>
          <w:szCs w:val="24"/>
        </w:rPr>
        <w:t xml:space="preserve"> churches include the </w:t>
      </w:r>
      <w:hyperlink r:id="rId61">
        <w:r w:rsidRPr="00DA154B">
          <w:rPr>
            <w:rStyle w:val="Hyperlink"/>
            <w:rFonts w:asciiTheme="majorBidi" w:hAnsiTheme="majorBidi" w:cstheme="majorBidi"/>
            <w:sz w:val="24"/>
            <w:szCs w:val="24"/>
          </w:rPr>
          <w:t>Deuterocanonical books</w:t>
        </w:r>
      </w:hyperlink>
      <w:r w:rsidRPr="00DA154B">
        <w:rPr>
          <w:rFonts w:asciiTheme="majorBidi" w:hAnsiTheme="majorBidi" w:cstheme="majorBidi"/>
          <w:sz w:val="24"/>
          <w:szCs w:val="24"/>
        </w:rPr>
        <w:t xml:space="preserve">, which are not included in certain versions of the Hebrew Bible. In </w:t>
      </w:r>
      <w:hyperlink r:id="rId62">
        <w:r w:rsidRPr="00DA154B">
          <w:rPr>
            <w:rStyle w:val="Hyperlink"/>
            <w:rFonts w:asciiTheme="majorBidi" w:hAnsiTheme="majorBidi" w:cstheme="majorBidi"/>
            <w:sz w:val="24"/>
            <w:szCs w:val="24"/>
          </w:rPr>
          <w:t>Islam</w:t>
        </w:r>
      </w:hyperlink>
      <w:r w:rsidRPr="00DA154B">
        <w:rPr>
          <w:rFonts w:asciiTheme="majorBidi" w:hAnsiTheme="majorBidi" w:cstheme="majorBidi"/>
          <w:sz w:val="24"/>
          <w:szCs w:val="24"/>
        </w:rPr>
        <w:t xml:space="preserve">, the </w:t>
      </w:r>
      <w:hyperlink r:id="rId63">
        <w:r w:rsidRPr="00DA154B">
          <w:rPr>
            <w:rStyle w:val="Hyperlink"/>
            <w:rFonts w:asciiTheme="majorBidi" w:hAnsiTheme="majorBidi" w:cstheme="majorBidi"/>
            <w:sz w:val="24"/>
            <w:szCs w:val="24"/>
          </w:rPr>
          <w:t>Tawrat</w:t>
        </w:r>
      </w:hyperlink>
      <w:r w:rsidRPr="00DA154B">
        <w:rPr>
          <w:rFonts w:asciiTheme="majorBidi" w:hAnsiTheme="majorBidi" w:cstheme="majorBidi"/>
          <w:sz w:val="24"/>
          <w:szCs w:val="24"/>
        </w:rPr>
        <w:t xml:space="preserve"> (</w:t>
      </w:r>
      <w:hyperlink r:id="rId64">
        <w:r w:rsidRPr="00DA154B">
          <w:rPr>
            <w:rStyle w:val="Hyperlink"/>
            <w:rFonts w:asciiTheme="majorBidi" w:hAnsiTheme="majorBidi" w:cstheme="majorBidi"/>
            <w:sz w:val="24"/>
            <w:szCs w:val="24"/>
          </w:rPr>
          <w:t>Arabic</w:t>
        </w:r>
      </w:hyperlink>
      <w:r w:rsidRPr="00DA154B">
        <w:rPr>
          <w:rFonts w:asciiTheme="majorBidi" w:hAnsiTheme="majorBidi" w:cstheme="majorBidi"/>
          <w:sz w:val="24"/>
          <w:szCs w:val="24"/>
        </w:rPr>
        <w:t xml:space="preserve">: </w:t>
      </w:r>
      <w:r w:rsidRPr="00DA154B">
        <w:rPr>
          <w:rFonts w:asciiTheme="majorBidi" w:hAnsiTheme="majorBidi" w:cstheme="majorBidi"/>
          <w:sz w:val="24"/>
          <w:szCs w:val="24"/>
          <w:rtl/>
        </w:rPr>
        <w:t>ﺗﻮراة</w:t>
      </w:r>
      <w:r w:rsidRPr="00DA154B">
        <w:rPr>
          <w:rFonts w:asciiTheme="majorBidi" w:hAnsiTheme="majorBidi" w:cstheme="majorBidi"/>
          <w:sz w:val="24"/>
          <w:szCs w:val="24"/>
        </w:rPr>
        <w:t xml:space="preserve">) is often identified not only with the </w:t>
      </w:r>
      <w:hyperlink r:id="rId65">
        <w:r w:rsidRPr="00DA154B">
          <w:rPr>
            <w:rStyle w:val="Hyperlink"/>
            <w:rFonts w:asciiTheme="majorBidi" w:hAnsiTheme="majorBidi" w:cstheme="majorBidi"/>
            <w:sz w:val="24"/>
            <w:szCs w:val="24"/>
          </w:rPr>
          <w:t>Pentateuch</w:t>
        </w:r>
      </w:hyperlink>
      <w:r w:rsidRPr="00DA154B">
        <w:rPr>
          <w:rFonts w:asciiTheme="majorBidi" w:hAnsiTheme="majorBidi" w:cstheme="majorBidi"/>
          <w:sz w:val="24"/>
          <w:szCs w:val="24"/>
        </w:rPr>
        <w:t xml:space="preserve"> (the five books of </w:t>
      </w:r>
      <w:hyperlink r:id="rId66">
        <w:r w:rsidRPr="00DA154B">
          <w:rPr>
            <w:rStyle w:val="Hyperlink"/>
            <w:rFonts w:asciiTheme="majorBidi" w:hAnsiTheme="majorBidi" w:cstheme="majorBidi"/>
            <w:sz w:val="24"/>
            <w:szCs w:val="24"/>
          </w:rPr>
          <w:t>Moses</w:t>
        </w:r>
      </w:hyperlink>
      <w:r w:rsidRPr="00DA154B">
        <w:rPr>
          <w:rFonts w:asciiTheme="majorBidi" w:hAnsiTheme="majorBidi" w:cstheme="majorBidi"/>
          <w:sz w:val="24"/>
          <w:szCs w:val="24"/>
        </w:rPr>
        <w:t>), but also with the other books of the Hebrew Bible.</w:t>
      </w:r>
    </w:p>
    <w:p w14:paraId="68889A26" w14:textId="77777777" w:rsidR="00775A00" w:rsidRDefault="00775A00" w:rsidP="00775A00">
      <w:pPr>
        <w:rPr>
          <w:rFonts w:asciiTheme="majorBidi" w:hAnsiTheme="majorBidi" w:cstheme="majorBidi"/>
          <w:sz w:val="24"/>
          <w:szCs w:val="24"/>
        </w:rPr>
      </w:pPr>
    </w:p>
    <w:p w14:paraId="054B8201" w14:textId="77777777" w:rsidR="00775A00" w:rsidRPr="00775A00" w:rsidRDefault="00775A00" w:rsidP="00775A00">
      <w:pPr>
        <w:rPr>
          <w:rFonts w:asciiTheme="majorBidi" w:hAnsiTheme="majorBidi" w:cstheme="majorBidi"/>
          <w:b/>
          <w:bCs/>
          <w:sz w:val="28"/>
          <w:szCs w:val="28"/>
          <w:u w:val="single"/>
        </w:rPr>
      </w:pPr>
      <w:r w:rsidRPr="00775A00">
        <w:rPr>
          <w:rFonts w:asciiTheme="majorBidi" w:hAnsiTheme="majorBidi" w:cstheme="majorBidi"/>
          <w:b/>
          <w:bCs/>
          <w:sz w:val="28"/>
          <w:szCs w:val="28"/>
          <w:u w:val="single"/>
        </w:rPr>
        <w:t>Terminology</w:t>
      </w:r>
    </w:p>
    <w:p w14:paraId="3CC7267F" w14:textId="77777777" w:rsidR="00775A00" w:rsidRPr="00DA154B" w:rsidRDefault="00775A00" w:rsidP="00775A00">
      <w:pPr>
        <w:rPr>
          <w:rFonts w:asciiTheme="majorBidi" w:hAnsiTheme="majorBidi" w:cstheme="majorBidi"/>
          <w:sz w:val="24"/>
          <w:szCs w:val="24"/>
        </w:rPr>
      </w:pPr>
    </w:p>
    <w:p w14:paraId="3F1CB093" w14:textId="77777777" w:rsidR="00775A00" w:rsidRPr="00775A00" w:rsidRDefault="00775A00" w:rsidP="00775A00">
      <w:pPr>
        <w:rPr>
          <w:rFonts w:asciiTheme="majorBidi" w:hAnsiTheme="majorBidi" w:cstheme="majorBidi"/>
          <w:b/>
          <w:bCs/>
          <w:sz w:val="28"/>
          <w:szCs w:val="28"/>
        </w:rPr>
      </w:pPr>
      <w:r w:rsidRPr="00775A00">
        <w:rPr>
          <w:rFonts w:asciiTheme="majorBidi" w:hAnsiTheme="majorBidi" w:cstheme="majorBidi"/>
          <w:b/>
          <w:bCs/>
          <w:sz w:val="28"/>
          <w:szCs w:val="28"/>
        </w:rPr>
        <w:t>Tanakh</w:t>
      </w:r>
    </w:p>
    <w:p w14:paraId="4AAEDA75" w14:textId="77777777" w:rsidR="00775A00" w:rsidRPr="00DA154B"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Tanakh is an </w:t>
      </w:r>
      <w:hyperlink r:id="rId67">
        <w:r w:rsidRPr="00DA154B">
          <w:rPr>
            <w:rStyle w:val="Hyperlink"/>
            <w:rFonts w:asciiTheme="majorBidi" w:hAnsiTheme="majorBidi" w:cstheme="majorBidi"/>
            <w:sz w:val="24"/>
            <w:szCs w:val="24"/>
          </w:rPr>
          <w:t>acronym</w:t>
        </w:r>
      </w:hyperlink>
      <w:r w:rsidRPr="00DA154B">
        <w:rPr>
          <w:rFonts w:asciiTheme="majorBidi" w:hAnsiTheme="majorBidi" w:cstheme="majorBidi"/>
          <w:sz w:val="24"/>
          <w:szCs w:val="24"/>
        </w:rPr>
        <w:t xml:space="preserve">, made from the first </w:t>
      </w:r>
      <w:hyperlink r:id="rId68">
        <w:r w:rsidRPr="00DA154B">
          <w:rPr>
            <w:rStyle w:val="Hyperlink"/>
            <w:rFonts w:asciiTheme="majorBidi" w:hAnsiTheme="majorBidi" w:cstheme="majorBidi"/>
            <w:sz w:val="24"/>
            <w:szCs w:val="24"/>
          </w:rPr>
          <w:t>Hebrew letter</w:t>
        </w:r>
      </w:hyperlink>
      <w:r w:rsidRPr="00DA154B">
        <w:rPr>
          <w:rFonts w:asciiTheme="majorBidi" w:hAnsiTheme="majorBidi" w:cstheme="majorBidi"/>
          <w:sz w:val="24"/>
          <w:szCs w:val="24"/>
        </w:rPr>
        <w:t xml:space="preserve"> of each of the Masoretic Text's three traditional divisions: </w:t>
      </w:r>
      <w:hyperlink r:id="rId69">
        <w:r w:rsidRPr="00DA154B">
          <w:rPr>
            <w:rStyle w:val="Hyperlink"/>
            <w:rFonts w:asciiTheme="majorBidi" w:hAnsiTheme="majorBidi" w:cstheme="majorBidi"/>
            <w:sz w:val="24"/>
            <w:szCs w:val="24"/>
          </w:rPr>
          <w:t>Torah</w:t>
        </w:r>
      </w:hyperlink>
      <w:r w:rsidRPr="00DA154B">
        <w:rPr>
          <w:rFonts w:asciiTheme="majorBidi" w:hAnsiTheme="majorBidi" w:cstheme="majorBidi"/>
          <w:sz w:val="24"/>
          <w:szCs w:val="24"/>
        </w:rPr>
        <w:t xml:space="preserve"> (literally 'Instruction' or 'Law'), </w:t>
      </w:r>
      <w:hyperlink r:id="rId70">
        <w:r w:rsidRPr="00DA154B">
          <w:rPr>
            <w:rStyle w:val="Hyperlink"/>
            <w:rFonts w:asciiTheme="majorBidi" w:hAnsiTheme="majorBidi" w:cstheme="majorBidi"/>
            <w:sz w:val="24"/>
            <w:szCs w:val="24"/>
          </w:rPr>
          <w:t>Nevi'im</w:t>
        </w:r>
      </w:hyperlink>
      <w:r w:rsidRPr="00DA154B">
        <w:rPr>
          <w:rFonts w:asciiTheme="majorBidi" w:hAnsiTheme="majorBidi" w:cstheme="majorBidi"/>
          <w:sz w:val="24"/>
          <w:szCs w:val="24"/>
        </w:rPr>
        <w:t xml:space="preserve"> (Prophets), and </w:t>
      </w:r>
      <w:hyperlink r:id="rId71">
        <w:r w:rsidRPr="00DA154B">
          <w:rPr>
            <w:rStyle w:val="Hyperlink"/>
            <w:rFonts w:asciiTheme="majorBidi" w:hAnsiTheme="majorBidi" w:cstheme="majorBidi"/>
            <w:sz w:val="24"/>
            <w:szCs w:val="24"/>
          </w:rPr>
          <w:t>Ketuvim</w:t>
        </w:r>
      </w:hyperlink>
      <w:r w:rsidRPr="00DA154B">
        <w:rPr>
          <w:rFonts w:asciiTheme="majorBidi" w:hAnsiTheme="majorBidi" w:cstheme="majorBidi"/>
          <w:sz w:val="24"/>
          <w:szCs w:val="24"/>
        </w:rPr>
        <w:t xml:space="preserve"> (Writings)—hence TaNaKh.</w:t>
      </w:r>
    </w:p>
    <w:p w14:paraId="63C7F962" w14:textId="77777777" w:rsidR="00775A00" w:rsidRDefault="00775A00" w:rsidP="00775A00">
      <w:pPr>
        <w:rPr>
          <w:rFonts w:asciiTheme="majorBidi" w:hAnsiTheme="majorBidi" w:cstheme="majorBidi"/>
          <w:sz w:val="24"/>
          <w:szCs w:val="24"/>
        </w:rPr>
      </w:pPr>
    </w:p>
    <w:p w14:paraId="52D44AC0" w14:textId="1C50D354" w:rsidR="00775A00" w:rsidRPr="00DA154B"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The three-part division reflected in the acronym Tanakh is well attested in the </w:t>
      </w:r>
      <w:hyperlink r:id="rId72">
        <w:r w:rsidRPr="00DA154B">
          <w:rPr>
            <w:rStyle w:val="Hyperlink"/>
            <w:rFonts w:asciiTheme="majorBidi" w:hAnsiTheme="majorBidi" w:cstheme="majorBidi"/>
            <w:sz w:val="24"/>
            <w:szCs w:val="24"/>
          </w:rPr>
          <w:t>rabbinic literature</w:t>
        </w:r>
      </w:hyperlink>
      <w:r w:rsidRPr="00DA154B">
        <w:rPr>
          <w:rFonts w:asciiTheme="majorBidi" w:hAnsiTheme="majorBidi" w:cstheme="majorBidi"/>
          <w:sz w:val="24"/>
          <w:szCs w:val="24"/>
        </w:rPr>
        <w:t>. During that period, however, Tanakh was not used. Instead, the proper title was Mikra (or Miqra, meaning reading or that which is read) because the biblical texts were read publicly. The acronym 'Tanakh' is first recorded in the medieval era. Mikra continues to be used in Hebrew to</w:t>
      </w:r>
      <w:r>
        <w:rPr>
          <w:rFonts w:asciiTheme="majorBidi" w:hAnsiTheme="majorBidi" w:cstheme="majorBidi"/>
          <w:sz w:val="24"/>
          <w:szCs w:val="24"/>
        </w:rPr>
        <w:t xml:space="preserve"> </w:t>
      </w:r>
      <w:r w:rsidRPr="00DA154B">
        <w:rPr>
          <w:rFonts w:asciiTheme="majorBidi" w:hAnsiTheme="majorBidi" w:cstheme="majorBidi"/>
          <w:sz w:val="24"/>
          <w:szCs w:val="24"/>
        </w:rPr>
        <w:t xml:space="preserve">this day, alongside Tanakh, to refer to the Hebrew scriptures. In modern spoken </w:t>
      </w:r>
      <w:hyperlink r:id="rId73">
        <w:r w:rsidRPr="00DA154B">
          <w:rPr>
            <w:rStyle w:val="Hyperlink"/>
            <w:rFonts w:asciiTheme="majorBidi" w:hAnsiTheme="majorBidi" w:cstheme="majorBidi"/>
            <w:sz w:val="24"/>
            <w:szCs w:val="24"/>
          </w:rPr>
          <w:t>Hebrew</w:t>
        </w:r>
      </w:hyperlink>
      <w:r w:rsidRPr="00DA154B">
        <w:rPr>
          <w:rFonts w:asciiTheme="majorBidi" w:hAnsiTheme="majorBidi" w:cstheme="majorBidi"/>
          <w:sz w:val="24"/>
          <w:szCs w:val="24"/>
        </w:rPr>
        <w:t>, they are interchangeable.</w:t>
      </w:r>
    </w:p>
    <w:p w14:paraId="35448EB4" w14:textId="77777777" w:rsidR="00775A00" w:rsidRPr="00DA154B" w:rsidRDefault="00775A00" w:rsidP="00775A00">
      <w:pPr>
        <w:rPr>
          <w:rFonts w:asciiTheme="majorBidi" w:hAnsiTheme="majorBidi" w:cstheme="majorBidi"/>
          <w:sz w:val="24"/>
          <w:szCs w:val="24"/>
        </w:rPr>
      </w:pPr>
    </w:p>
    <w:p w14:paraId="7BCFC6FA" w14:textId="77777777" w:rsidR="00775A00" w:rsidRDefault="00775A00" w:rsidP="00775A00">
      <w:pPr>
        <w:rPr>
          <w:rFonts w:asciiTheme="majorBidi" w:hAnsiTheme="majorBidi" w:cstheme="majorBidi"/>
          <w:b/>
          <w:bCs/>
          <w:sz w:val="28"/>
          <w:szCs w:val="28"/>
        </w:rPr>
      </w:pPr>
    </w:p>
    <w:p w14:paraId="222358E6" w14:textId="6BE6441C" w:rsidR="00775A00" w:rsidRPr="00775A00" w:rsidRDefault="00775A00" w:rsidP="00775A00">
      <w:pPr>
        <w:rPr>
          <w:rFonts w:asciiTheme="majorBidi" w:hAnsiTheme="majorBidi" w:cstheme="majorBidi"/>
          <w:b/>
          <w:bCs/>
          <w:sz w:val="28"/>
          <w:szCs w:val="28"/>
        </w:rPr>
      </w:pPr>
      <w:r w:rsidRPr="00775A00">
        <w:rPr>
          <w:rFonts w:asciiTheme="majorBidi" w:hAnsiTheme="majorBidi" w:cstheme="majorBidi"/>
          <w:b/>
          <w:bCs/>
          <w:sz w:val="28"/>
          <w:szCs w:val="28"/>
        </w:rPr>
        <w:t>Hebrew Bible</w:t>
      </w:r>
    </w:p>
    <w:p w14:paraId="0A618F09" w14:textId="603D29A4" w:rsidR="00775A00"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Many </w:t>
      </w:r>
      <w:hyperlink r:id="rId74">
        <w:r w:rsidRPr="00DA154B">
          <w:rPr>
            <w:rStyle w:val="Hyperlink"/>
            <w:rFonts w:asciiTheme="majorBidi" w:hAnsiTheme="majorBidi" w:cstheme="majorBidi"/>
            <w:sz w:val="24"/>
            <w:szCs w:val="24"/>
          </w:rPr>
          <w:t>biblical studies</w:t>
        </w:r>
      </w:hyperlink>
      <w:r w:rsidRPr="00DA154B">
        <w:rPr>
          <w:rFonts w:asciiTheme="majorBidi" w:hAnsiTheme="majorBidi" w:cstheme="majorBidi"/>
          <w:sz w:val="24"/>
          <w:szCs w:val="24"/>
        </w:rPr>
        <w:t xml:space="preserve"> scholars advocate use of the term Hebrew Bible (or Hebrew Scriptures) as a substitute for less-neutral terms with Jewish or Christian connotations (</w:t>
      </w:r>
      <w:r w:rsidR="004D2237">
        <w:rPr>
          <w:rFonts w:asciiTheme="majorBidi" w:hAnsiTheme="majorBidi" w:cstheme="majorBidi"/>
          <w:sz w:val="24"/>
          <w:szCs w:val="24"/>
        </w:rPr>
        <w:t>for example</w:t>
      </w:r>
      <w:r w:rsidRPr="00DA154B">
        <w:rPr>
          <w:rFonts w:asciiTheme="majorBidi" w:hAnsiTheme="majorBidi" w:cstheme="majorBidi"/>
          <w:sz w:val="24"/>
          <w:szCs w:val="24"/>
        </w:rPr>
        <w:t xml:space="preserve"> Tanakh or </w:t>
      </w:r>
      <w:hyperlink r:id="rId75">
        <w:r w:rsidRPr="00DA154B">
          <w:rPr>
            <w:rStyle w:val="Hyperlink"/>
            <w:rFonts w:asciiTheme="majorBidi" w:hAnsiTheme="majorBidi" w:cstheme="majorBidi"/>
            <w:sz w:val="24"/>
            <w:szCs w:val="24"/>
          </w:rPr>
          <w:t>Old</w:t>
        </w:r>
      </w:hyperlink>
      <w:r w:rsidRPr="00DA154B">
        <w:rPr>
          <w:rFonts w:asciiTheme="majorBidi" w:hAnsiTheme="majorBidi" w:cstheme="majorBidi"/>
          <w:sz w:val="24"/>
          <w:szCs w:val="24"/>
        </w:rPr>
        <w:t xml:space="preserve"> </w:t>
      </w:r>
      <w:hyperlink r:id="rId76">
        <w:r w:rsidRPr="00DA154B">
          <w:rPr>
            <w:rStyle w:val="Hyperlink"/>
            <w:rFonts w:asciiTheme="majorBidi" w:hAnsiTheme="majorBidi" w:cstheme="majorBidi"/>
            <w:sz w:val="24"/>
            <w:szCs w:val="24"/>
          </w:rPr>
          <w:t>Testament</w:t>
        </w:r>
      </w:hyperlink>
      <w:r w:rsidRPr="00DA154B">
        <w:rPr>
          <w:rFonts w:asciiTheme="majorBidi" w:hAnsiTheme="majorBidi" w:cstheme="majorBidi"/>
          <w:sz w:val="24"/>
          <w:szCs w:val="24"/>
        </w:rPr>
        <w:t xml:space="preserve">). The </w:t>
      </w:r>
      <w:r w:rsidRPr="004D2237">
        <w:rPr>
          <w:rFonts w:asciiTheme="majorBidi" w:hAnsiTheme="majorBidi" w:cstheme="majorBidi"/>
          <w:sz w:val="24"/>
          <w:szCs w:val="24"/>
        </w:rPr>
        <w:t>Society of Biblical Literature</w:t>
      </w:r>
      <w:r w:rsidRPr="00DA154B">
        <w:rPr>
          <w:rFonts w:asciiTheme="majorBidi" w:hAnsiTheme="majorBidi" w:cstheme="majorBidi"/>
          <w:sz w:val="24"/>
          <w:szCs w:val="24"/>
        </w:rPr>
        <w:t xml:space="preserve">'s Handbook of Style, which is the standard for major academic journals like the </w:t>
      </w:r>
      <w:hyperlink r:id="rId77">
        <w:r w:rsidRPr="00DA154B">
          <w:rPr>
            <w:rStyle w:val="Hyperlink"/>
            <w:rFonts w:asciiTheme="majorBidi" w:hAnsiTheme="majorBidi" w:cstheme="majorBidi"/>
            <w:sz w:val="24"/>
            <w:szCs w:val="24"/>
          </w:rPr>
          <w:t>Harvard Theological Review</w:t>
        </w:r>
      </w:hyperlink>
      <w:r w:rsidRPr="00DA154B">
        <w:rPr>
          <w:rFonts w:asciiTheme="majorBidi" w:hAnsiTheme="majorBidi" w:cstheme="majorBidi"/>
          <w:sz w:val="24"/>
          <w:szCs w:val="24"/>
        </w:rPr>
        <w:t xml:space="preserve"> and conservative Protestant journals</w:t>
      </w:r>
      <w:r>
        <w:rPr>
          <w:rFonts w:asciiTheme="majorBidi" w:hAnsiTheme="majorBidi" w:cstheme="majorBidi"/>
          <w:sz w:val="24"/>
          <w:szCs w:val="24"/>
        </w:rPr>
        <w:t xml:space="preserve"> </w:t>
      </w:r>
      <w:r w:rsidRPr="00DA154B">
        <w:rPr>
          <w:rFonts w:asciiTheme="majorBidi" w:hAnsiTheme="majorBidi" w:cstheme="majorBidi"/>
          <w:sz w:val="24"/>
          <w:szCs w:val="24"/>
        </w:rPr>
        <w:t xml:space="preserve">like the </w:t>
      </w:r>
      <w:hyperlink r:id="rId78">
        <w:r w:rsidRPr="00DA154B">
          <w:rPr>
            <w:rStyle w:val="Hyperlink"/>
            <w:rFonts w:asciiTheme="majorBidi" w:hAnsiTheme="majorBidi" w:cstheme="majorBidi"/>
            <w:sz w:val="24"/>
            <w:szCs w:val="24"/>
          </w:rPr>
          <w:t>Bibliotheca Sacra</w:t>
        </w:r>
      </w:hyperlink>
      <w:r w:rsidRPr="00DA154B">
        <w:rPr>
          <w:rFonts w:asciiTheme="majorBidi" w:hAnsiTheme="majorBidi" w:cstheme="majorBidi"/>
          <w:sz w:val="24"/>
          <w:szCs w:val="24"/>
        </w:rPr>
        <w:t xml:space="preserve"> and the </w:t>
      </w:r>
      <w:hyperlink r:id="rId79">
        <w:r w:rsidRPr="00DA154B">
          <w:rPr>
            <w:rStyle w:val="Hyperlink"/>
            <w:rFonts w:asciiTheme="majorBidi" w:hAnsiTheme="majorBidi" w:cstheme="majorBidi"/>
            <w:sz w:val="24"/>
            <w:szCs w:val="24"/>
          </w:rPr>
          <w:t>Westminster Theological Journal</w:t>
        </w:r>
      </w:hyperlink>
      <w:r w:rsidRPr="00DA154B">
        <w:rPr>
          <w:rFonts w:asciiTheme="majorBidi" w:hAnsiTheme="majorBidi" w:cstheme="majorBidi"/>
          <w:sz w:val="24"/>
          <w:szCs w:val="24"/>
        </w:rPr>
        <w:t>, suggests that authors "be aware of the connotations of alternative expressions such as ... Hebrew Bible and Old Testament" without prescribing the use of either.</w:t>
      </w:r>
    </w:p>
    <w:p w14:paraId="6BC8CD39" w14:textId="77777777" w:rsidR="00775A00" w:rsidRPr="00DA154B" w:rsidRDefault="00775A00" w:rsidP="00775A00">
      <w:pPr>
        <w:rPr>
          <w:rFonts w:asciiTheme="majorBidi" w:hAnsiTheme="majorBidi" w:cstheme="majorBidi"/>
          <w:sz w:val="24"/>
          <w:szCs w:val="24"/>
        </w:rPr>
      </w:pPr>
    </w:p>
    <w:p w14:paraId="667C8E6C" w14:textId="75252E8C" w:rsidR="00775A00" w:rsidRPr="00DA154B"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"Hebrew" refers to the original language of the books, but it may also be taken as referring to the Jews of the </w:t>
      </w:r>
      <w:hyperlink r:id="rId80">
        <w:r w:rsidRPr="00DA154B">
          <w:rPr>
            <w:rStyle w:val="Hyperlink"/>
            <w:rFonts w:asciiTheme="majorBidi" w:hAnsiTheme="majorBidi" w:cstheme="majorBidi"/>
            <w:sz w:val="24"/>
            <w:szCs w:val="24"/>
          </w:rPr>
          <w:t>Second Temple era</w:t>
        </w:r>
      </w:hyperlink>
      <w:r w:rsidRPr="00DA154B">
        <w:rPr>
          <w:rFonts w:asciiTheme="majorBidi" w:hAnsiTheme="majorBidi" w:cstheme="majorBidi"/>
          <w:sz w:val="24"/>
          <w:szCs w:val="24"/>
        </w:rPr>
        <w:t xml:space="preserve"> and their descendants, who preserved the transmission of the Masoretic Text up to the present day. The Hebrew Bible includes small portions in </w:t>
      </w:r>
      <w:hyperlink r:id="rId81">
        <w:r w:rsidRPr="00DA154B">
          <w:rPr>
            <w:rStyle w:val="Hyperlink"/>
            <w:rFonts w:asciiTheme="majorBidi" w:hAnsiTheme="majorBidi" w:cstheme="majorBidi"/>
            <w:sz w:val="24"/>
            <w:szCs w:val="24"/>
          </w:rPr>
          <w:t>Aramaic</w:t>
        </w:r>
      </w:hyperlink>
      <w:r w:rsidRPr="00DA154B">
        <w:rPr>
          <w:rFonts w:asciiTheme="majorBidi" w:hAnsiTheme="majorBidi" w:cstheme="majorBidi"/>
          <w:sz w:val="24"/>
          <w:szCs w:val="24"/>
        </w:rPr>
        <w:t xml:space="preserve"> (mostly in the books of </w:t>
      </w:r>
      <w:hyperlink r:id="rId82">
        <w:r w:rsidRPr="00DA154B">
          <w:rPr>
            <w:rStyle w:val="Hyperlink"/>
            <w:rFonts w:asciiTheme="majorBidi" w:hAnsiTheme="majorBidi" w:cstheme="majorBidi"/>
            <w:sz w:val="24"/>
            <w:szCs w:val="24"/>
          </w:rPr>
          <w:t>Daniel</w:t>
        </w:r>
      </w:hyperlink>
      <w:r w:rsidRPr="00DA154B">
        <w:rPr>
          <w:rFonts w:asciiTheme="majorBidi" w:hAnsiTheme="majorBidi" w:cstheme="majorBidi"/>
          <w:sz w:val="24"/>
          <w:szCs w:val="24"/>
        </w:rPr>
        <w:t xml:space="preserve"> and </w:t>
      </w:r>
      <w:hyperlink r:id="rId83">
        <w:r w:rsidRPr="00DA154B">
          <w:rPr>
            <w:rStyle w:val="Hyperlink"/>
            <w:rFonts w:asciiTheme="majorBidi" w:hAnsiTheme="majorBidi" w:cstheme="majorBidi"/>
            <w:sz w:val="24"/>
            <w:szCs w:val="24"/>
          </w:rPr>
          <w:t>Ezra</w:t>
        </w:r>
      </w:hyperlink>
      <w:r w:rsidRPr="00DA154B">
        <w:rPr>
          <w:rFonts w:asciiTheme="majorBidi" w:hAnsiTheme="majorBidi" w:cstheme="majorBidi"/>
          <w:sz w:val="24"/>
          <w:szCs w:val="24"/>
        </w:rPr>
        <w:t xml:space="preserve">), written and printed in </w:t>
      </w:r>
      <w:hyperlink r:id="rId84">
        <w:r w:rsidRPr="00DA154B">
          <w:rPr>
            <w:rStyle w:val="Hyperlink"/>
            <w:rFonts w:asciiTheme="majorBidi" w:hAnsiTheme="majorBidi" w:cstheme="majorBidi"/>
            <w:sz w:val="24"/>
            <w:szCs w:val="24"/>
          </w:rPr>
          <w:t>Aramaic square-script</w:t>
        </w:r>
      </w:hyperlink>
      <w:r w:rsidRPr="00DA154B">
        <w:rPr>
          <w:rFonts w:asciiTheme="majorBidi" w:hAnsiTheme="majorBidi" w:cstheme="majorBidi"/>
          <w:sz w:val="24"/>
          <w:szCs w:val="24"/>
        </w:rPr>
        <w:t>, which was adopted as the</w:t>
      </w:r>
      <w:r>
        <w:rPr>
          <w:rFonts w:asciiTheme="majorBidi" w:hAnsiTheme="majorBidi" w:cstheme="majorBidi"/>
          <w:sz w:val="24"/>
          <w:szCs w:val="24"/>
        </w:rPr>
        <w:t xml:space="preserve"> </w:t>
      </w:r>
      <w:hyperlink r:id="rId85">
        <w:r w:rsidRPr="00DA154B">
          <w:rPr>
            <w:rStyle w:val="Hyperlink"/>
            <w:rFonts w:asciiTheme="majorBidi" w:hAnsiTheme="majorBidi" w:cstheme="majorBidi"/>
            <w:sz w:val="24"/>
            <w:szCs w:val="24"/>
          </w:rPr>
          <w:t>Hebrew alphabet</w:t>
        </w:r>
      </w:hyperlink>
      <w:r w:rsidRPr="00DA154B">
        <w:rPr>
          <w:rFonts w:asciiTheme="majorBidi" w:hAnsiTheme="majorBidi" w:cstheme="majorBidi"/>
          <w:sz w:val="24"/>
          <w:szCs w:val="24"/>
        </w:rPr>
        <w:t xml:space="preserve"> after the </w:t>
      </w:r>
      <w:hyperlink r:id="rId86">
        <w:r w:rsidRPr="00DA154B">
          <w:rPr>
            <w:rStyle w:val="Hyperlink"/>
            <w:rFonts w:asciiTheme="majorBidi" w:hAnsiTheme="majorBidi" w:cstheme="majorBidi"/>
            <w:sz w:val="24"/>
            <w:szCs w:val="24"/>
          </w:rPr>
          <w:t>Babylonian exile</w:t>
        </w:r>
      </w:hyperlink>
      <w:r w:rsidRPr="00DA154B">
        <w:rPr>
          <w:rFonts w:asciiTheme="majorBidi" w:hAnsiTheme="majorBidi" w:cstheme="majorBidi"/>
          <w:sz w:val="24"/>
          <w:szCs w:val="24"/>
        </w:rPr>
        <w:t>.</w:t>
      </w:r>
    </w:p>
    <w:p w14:paraId="08D24270" w14:textId="77777777" w:rsidR="00775A00" w:rsidRDefault="00775A00" w:rsidP="00775A00">
      <w:pPr>
        <w:rPr>
          <w:rFonts w:asciiTheme="majorBidi" w:hAnsiTheme="majorBidi" w:cstheme="majorBidi"/>
          <w:sz w:val="24"/>
          <w:szCs w:val="24"/>
        </w:rPr>
      </w:pPr>
    </w:p>
    <w:p w14:paraId="141BA6B5" w14:textId="77777777" w:rsidR="00775A00" w:rsidRPr="00775A00" w:rsidRDefault="00775A00" w:rsidP="00775A00">
      <w:pPr>
        <w:rPr>
          <w:rFonts w:asciiTheme="majorBidi" w:hAnsiTheme="majorBidi" w:cstheme="majorBidi"/>
          <w:b/>
          <w:bCs/>
          <w:sz w:val="32"/>
          <w:szCs w:val="32"/>
          <w:u w:val="single"/>
        </w:rPr>
      </w:pPr>
      <w:r w:rsidRPr="00775A00">
        <w:rPr>
          <w:rFonts w:asciiTheme="majorBidi" w:hAnsiTheme="majorBidi" w:cstheme="majorBidi"/>
          <w:b/>
          <w:bCs/>
          <w:sz w:val="32"/>
          <w:szCs w:val="32"/>
          <w:u w:val="single"/>
        </w:rPr>
        <w:t>Content</w:t>
      </w:r>
    </w:p>
    <w:p w14:paraId="03D723DB" w14:textId="77777777" w:rsidR="00775A00" w:rsidRPr="00DA154B" w:rsidRDefault="00775A00" w:rsidP="00775A00">
      <w:pPr>
        <w:rPr>
          <w:rFonts w:asciiTheme="majorBidi" w:hAnsiTheme="majorBidi" w:cstheme="majorBidi"/>
          <w:sz w:val="24"/>
          <w:szCs w:val="24"/>
        </w:rPr>
      </w:pPr>
    </w:p>
    <w:p w14:paraId="6F874194" w14:textId="77777777" w:rsidR="00775A00" w:rsidRPr="00775A00" w:rsidRDefault="00775A00" w:rsidP="00775A00">
      <w:pPr>
        <w:rPr>
          <w:rFonts w:asciiTheme="majorBidi" w:hAnsiTheme="majorBidi" w:cstheme="majorBidi"/>
          <w:b/>
          <w:bCs/>
          <w:sz w:val="28"/>
          <w:szCs w:val="28"/>
        </w:rPr>
      </w:pPr>
      <w:r w:rsidRPr="00775A00">
        <w:rPr>
          <w:rFonts w:asciiTheme="majorBidi" w:hAnsiTheme="majorBidi" w:cstheme="majorBidi"/>
          <w:b/>
          <w:bCs/>
          <w:sz w:val="28"/>
          <w:szCs w:val="28"/>
        </w:rPr>
        <w:t>Genres and themes</w:t>
      </w:r>
    </w:p>
    <w:p w14:paraId="32EBAD5F" w14:textId="77777777" w:rsidR="00775A00"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The Tanakh includes a variety of genres, including narratives of events set in the past. The </w:t>
      </w:r>
      <w:hyperlink r:id="rId87">
        <w:r w:rsidRPr="00DA154B">
          <w:rPr>
            <w:rStyle w:val="Hyperlink"/>
            <w:rFonts w:asciiTheme="majorBidi" w:hAnsiTheme="majorBidi" w:cstheme="majorBidi"/>
            <w:sz w:val="24"/>
            <w:szCs w:val="24"/>
          </w:rPr>
          <w:t>Torah</w:t>
        </w:r>
      </w:hyperlink>
      <w:r w:rsidRPr="00DA154B">
        <w:rPr>
          <w:rFonts w:asciiTheme="majorBidi" w:hAnsiTheme="majorBidi" w:cstheme="majorBidi"/>
          <w:sz w:val="24"/>
          <w:szCs w:val="24"/>
        </w:rPr>
        <w:t xml:space="preserve"> (</w:t>
      </w:r>
      <w:hyperlink r:id="rId88">
        <w:r w:rsidRPr="00DA154B">
          <w:rPr>
            <w:rStyle w:val="Hyperlink"/>
            <w:rFonts w:asciiTheme="majorBidi" w:hAnsiTheme="majorBidi" w:cstheme="majorBidi"/>
            <w:sz w:val="24"/>
            <w:szCs w:val="24"/>
          </w:rPr>
          <w:t>Genesis</w:t>
        </w:r>
      </w:hyperlink>
      <w:r w:rsidRPr="00DA154B">
        <w:rPr>
          <w:rFonts w:asciiTheme="majorBidi" w:hAnsiTheme="majorBidi" w:cstheme="majorBidi"/>
          <w:sz w:val="24"/>
          <w:szCs w:val="24"/>
        </w:rPr>
        <w:t xml:space="preserve">, </w:t>
      </w:r>
      <w:hyperlink r:id="rId89">
        <w:r w:rsidRPr="00DA154B">
          <w:rPr>
            <w:rStyle w:val="Hyperlink"/>
            <w:rFonts w:asciiTheme="majorBidi" w:hAnsiTheme="majorBidi" w:cstheme="majorBidi"/>
            <w:sz w:val="24"/>
            <w:szCs w:val="24"/>
          </w:rPr>
          <w:t>Exodus</w:t>
        </w:r>
      </w:hyperlink>
      <w:r w:rsidRPr="00DA154B">
        <w:rPr>
          <w:rFonts w:asciiTheme="majorBidi" w:hAnsiTheme="majorBidi" w:cstheme="majorBidi"/>
          <w:sz w:val="24"/>
          <w:szCs w:val="24"/>
        </w:rPr>
        <w:t xml:space="preserve">, </w:t>
      </w:r>
      <w:hyperlink r:id="rId90">
        <w:r w:rsidRPr="00DA154B">
          <w:rPr>
            <w:rStyle w:val="Hyperlink"/>
            <w:rFonts w:asciiTheme="majorBidi" w:hAnsiTheme="majorBidi" w:cstheme="majorBidi"/>
            <w:sz w:val="24"/>
            <w:szCs w:val="24"/>
          </w:rPr>
          <w:t>Leviticus</w:t>
        </w:r>
      </w:hyperlink>
      <w:r w:rsidRPr="00DA154B">
        <w:rPr>
          <w:rFonts w:asciiTheme="majorBidi" w:hAnsiTheme="majorBidi" w:cstheme="majorBidi"/>
          <w:sz w:val="24"/>
          <w:szCs w:val="24"/>
        </w:rPr>
        <w:t xml:space="preserve">, </w:t>
      </w:r>
      <w:hyperlink r:id="rId91">
        <w:r w:rsidRPr="00DA154B">
          <w:rPr>
            <w:rStyle w:val="Hyperlink"/>
            <w:rFonts w:asciiTheme="majorBidi" w:hAnsiTheme="majorBidi" w:cstheme="majorBidi"/>
            <w:sz w:val="24"/>
            <w:szCs w:val="24"/>
          </w:rPr>
          <w:t>Numbers</w:t>
        </w:r>
      </w:hyperlink>
      <w:r w:rsidRPr="00DA154B">
        <w:rPr>
          <w:rFonts w:asciiTheme="majorBidi" w:hAnsiTheme="majorBidi" w:cstheme="majorBidi"/>
          <w:sz w:val="24"/>
          <w:szCs w:val="24"/>
        </w:rPr>
        <w:t xml:space="preserve"> and </w:t>
      </w:r>
      <w:hyperlink r:id="rId92">
        <w:r w:rsidRPr="00DA154B">
          <w:rPr>
            <w:rStyle w:val="Hyperlink"/>
            <w:rFonts w:asciiTheme="majorBidi" w:hAnsiTheme="majorBidi" w:cstheme="majorBidi"/>
            <w:sz w:val="24"/>
            <w:szCs w:val="24"/>
          </w:rPr>
          <w:t>Deuteronomy</w:t>
        </w:r>
      </w:hyperlink>
      <w:r w:rsidRPr="00DA154B">
        <w:rPr>
          <w:rFonts w:asciiTheme="majorBidi" w:hAnsiTheme="majorBidi" w:cstheme="majorBidi"/>
          <w:sz w:val="24"/>
          <w:szCs w:val="24"/>
        </w:rPr>
        <w:t xml:space="preserve">) contains legal material. The </w:t>
      </w:r>
      <w:hyperlink r:id="rId93">
        <w:r w:rsidRPr="00DA154B">
          <w:rPr>
            <w:rStyle w:val="Hyperlink"/>
            <w:rFonts w:asciiTheme="majorBidi" w:hAnsiTheme="majorBidi" w:cstheme="majorBidi"/>
            <w:sz w:val="24"/>
            <w:szCs w:val="24"/>
          </w:rPr>
          <w:t>Book of Psalms</w:t>
        </w:r>
      </w:hyperlink>
      <w:r w:rsidRPr="00DA154B">
        <w:rPr>
          <w:rFonts w:asciiTheme="majorBidi" w:hAnsiTheme="majorBidi" w:cstheme="majorBidi"/>
          <w:sz w:val="24"/>
          <w:szCs w:val="24"/>
        </w:rPr>
        <w:t xml:space="preserve"> is a collection of hymns, but songs are included elsewhere in the Tanakh, such as Exodus 15, 1 Samuel 2, and Jonah 2. Books such as Proverbs and Ecclesiastes are examples of </w:t>
      </w:r>
      <w:hyperlink r:id="rId94">
        <w:r w:rsidRPr="00DA154B">
          <w:rPr>
            <w:rStyle w:val="Hyperlink"/>
            <w:rFonts w:asciiTheme="majorBidi" w:hAnsiTheme="majorBidi" w:cstheme="majorBidi"/>
            <w:sz w:val="24"/>
            <w:szCs w:val="24"/>
          </w:rPr>
          <w:t>wisdom literature</w:t>
        </w:r>
      </w:hyperlink>
      <w:r w:rsidRPr="00DA154B">
        <w:rPr>
          <w:rFonts w:asciiTheme="majorBidi" w:hAnsiTheme="majorBidi" w:cstheme="majorBidi"/>
          <w:sz w:val="24"/>
          <w:szCs w:val="24"/>
        </w:rPr>
        <w:t>.</w:t>
      </w:r>
    </w:p>
    <w:p w14:paraId="13103495" w14:textId="77777777" w:rsidR="00775A00" w:rsidRPr="00DA154B" w:rsidRDefault="00775A00" w:rsidP="00775A00">
      <w:pPr>
        <w:rPr>
          <w:rFonts w:asciiTheme="majorBidi" w:hAnsiTheme="majorBidi" w:cstheme="majorBidi"/>
          <w:sz w:val="24"/>
          <w:szCs w:val="24"/>
        </w:rPr>
      </w:pPr>
    </w:p>
    <w:p w14:paraId="1666F0DA" w14:textId="77777777" w:rsidR="00775A00"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Other books are examples of </w:t>
      </w:r>
      <w:hyperlink r:id="rId95">
        <w:r w:rsidRPr="00DA154B">
          <w:rPr>
            <w:rStyle w:val="Hyperlink"/>
            <w:rFonts w:asciiTheme="majorBidi" w:hAnsiTheme="majorBidi" w:cstheme="majorBidi"/>
            <w:sz w:val="24"/>
            <w:szCs w:val="24"/>
          </w:rPr>
          <w:t>prophecy</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In the prophetic books, a prophet denounces evil or predicts what God will do in the future. A prophet might also describe and interpret visions. The Book of Daniel is the only book in the Tanakh usually described as</w:t>
      </w:r>
      <w:r w:rsidRPr="00DA154B">
        <w:rPr>
          <w:rFonts w:asciiTheme="majorBidi" w:hAnsiTheme="majorBidi" w:cstheme="majorBidi"/>
          <w:sz w:val="24"/>
          <w:szCs w:val="24"/>
        </w:rPr>
        <w:t xml:space="preserve"> </w:t>
      </w:r>
      <w:hyperlink r:id="rId96">
        <w:r w:rsidRPr="00DA154B">
          <w:rPr>
            <w:rStyle w:val="Hyperlink"/>
            <w:rFonts w:asciiTheme="majorBidi" w:hAnsiTheme="majorBidi" w:cstheme="majorBidi"/>
            <w:sz w:val="24"/>
            <w:szCs w:val="24"/>
          </w:rPr>
          <w:t>apocalyptic literature</w:t>
        </w:r>
      </w:hyperlink>
      <w:r w:rsidRPr="00DA154B">
        <w:rPr>
          <w:rFonts w:asciiTheme="majorBidi" w:hAnsiTheme="majorBidi" w:cstheme="majorBidi"/>
          <w:sz w:val="24"/>
          <w:szCs w:val="24"/>
        </w:rPr>
        <w:t>. However, other books or parts of books have been called proto-apocalyptic, such as Isaiah 24–27, Joel, and Zechariah 9–14.</w:t>
      </w:r>
    </w:p>
    <w:p w14:paraId="65CD766A" w14:textId="77777777" w:rsidR="00775A00" w:rsidRPr="00DA154B" w:rsidRDefault="00775A00" w:rsidP="00775A00">
      <w:pPr>
        <w:rPr>
          <w:rFonts w:asciiTheme="majorBidi" w:hAnsiTheme="majorBidi" w:cstheme="majorBidi"/>
          <w:sz w:val="24"/>
          <w:szCs w:val="24"/>
        </w:rPr>
      </w:pPr>
    </w:p>
    <w:p w14:paraId="06329EC9" w14:textId="77777777" w:rsidR="00775A00" w:rsidRPr="00E873A3" w:rsidRDefault="00775A00" w:rsidP="00775A00">
      <w:pPr>
        <w:rPr>
          <w:rFonts w:asciiTheme="majorBidi" w:hAnsiTheme="majorBidi" w:cstheme="majorBidi"/>
          <w:sz w:val="24"/>
          <w:szCs w:val="24"/>
          <w:u w:val="single"/>
        </w:rPr>
      </w:pPr>
      <w:r w:rsidRPr="00E873A3">
        <w:rPr>
          <w:rFonts w:asciiTheme="majorBidi" w:hAnsiTheme="majorBidi" w:cstheme="majorBidi"/>
          <w:sz w:val="24"/>
          <w:szCs w:val="24"/>
          <w:u w:val="single"/>
        </w:rPr>
        <w:t>A central theme throughout the Tanakh is</w:t>
      </w:r>
      <w:r w:rsidRPr="00DA154B">
        <w:rPr>
          <w:rFonts w:asciiTheme="majorBidi" w:hAnsiTheme="majorBidi" w:cstheme="majorBidi"/>
          <w:sz w:val="24"/>
          <w:szCs w:val="24"/>
        </w:rPr>
        <w:t xml:space="preserve"> </w:t>
      </w:r>
      <w:hyperlink r:id="rId97">
        <w:r w:rsidRPr="00DA154B">
          <w:rPr>
            <w:rStyle w:val="Hyperlink"/>
            <w:rFonts w:asciiTheme="majorBidi" w:hAnsiTheme="majorBidi" w:cstheme="majorBidi"/>
            <w:sz w:val="24"/>
            <w:szCs w:val="24"/>
          </w:rPr>
          <w:t>monotheism</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worshiping one</w:t>
      </w:r>
      <w:r w:rsidRPr="00DA154B">
        <w:rPr>
          <w:rFonts w:asciiTheme="majorBidi" w:hAnsiTheme="majorBidi" w:cstheme="majorBidi"/>
          <w:sz w:val="24"/>
          <w:szCs w:val="24"/>
        </w:rPr>
        <w:t xml:space="preserve"> </w:t>
      </w:r>
      <w:hyperlink r:id="rId98">
        <w:r w:rsidRPr="00DA154B">
          <w:rPr>
            <w:rStyle w:val="Hyperlink"/>
            <w:rFonts w:asciiTheme="majorBidi" w:hAnsiTheme="majorBidi" w:cstheme="majorBidi"/>
            <w:sz w:val="24"/>
            <w:szCs w:val="24"/>
          </w:rPr>
          <w:t>God</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The Tanakh was created by the</w:t>
      </w:r>
      <w:r w:rsidRPr="00DA154B">
        <w:rPr>
          <w:rFonts w:asciiTheme="majorBidi" w:hAnsiTheme="majorBidi" w:cstheme="majorBidi"/>
          <w:sz w:val="24"/>
          <w:szCs w:val="24"/>
        </w:rPr>
        <w:t xml:space="preserve"> </w:t>
      </w:r>
      <w:hyperlink r:id="rId99">
        <w:r w:rsidRPr="00DA154B">
          <w:rPr>
            <w:rStyle w:val="Hyperlink"/>
            <w:rFonts w:asciiTheme="majorBidi" w:hAnsiTheme="majorBidi" w:cstheme="majorBidi"/>
            <w:sz w:val="24"/>
            <w:szCs w:val="24"/>
          </w:rPr>
          <w:t>Israelites</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a people who lived within the cultural and religious context of the</w:t>
      </w:r>
      <w:r w:rsidRPr="00DA154B">
        <w:rPr>
          <w:rFonts w:asciiTheme="majorBidi" w:hAnsiTheme="majorBidi" w:cstheme="majorBidi"/>
          <w:sz w:val="24"/>
          <w:szCs w:val="24"/>
        </w:rPr>
        <w:t xml:space="preserve"> </w:t>
      </w:r>
      <w:hyperlink r:id="rId100">
        <w:r w:rsidRPr="00DA154B">
          <w:rPr>
            <w:rStyle w:val="Hyperlink"/>
            <w:rFonts w:asciiTheme="majorBidi" w:hAnsiTheme="majorBidi" w:cstheme="majorBidi"/>
            <w:sz w:val="24"/>
            <w:szCs w:val="24"/>
          </w:rPr>
          <w:t>ancient Near East</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The</w:t>
      </w:r>
      <w:r w:rsidRPr="00DA154B">
        <w:rPr>
          <w:rFonts w:asciiTheme="majorBidi" w:hAnsiTheme="majorBidi" w:cstheme="majorBidi"/>
          <w:sz w:val="24"/>
          <w:szCs w:val="24"/>
        </w:rPr>
        <w:t xml:space="preserve"> </w:t>
      </w:r>
      <w:hyperlink r:id="rId101">
        <w:r w:rsidRPr="00DA154B">
          <w:rPr>
            <w:rStyle w:val="Hyperlink"/>
            <w:rFonts w:asciiTheme="majorBidi" w:hAnsiTheme="majorBidi" w:cstheme="majorBidi"/>
            <w:sz w:val="24"/>
            <w:szCs w:val="24"/>
          </w:rPr>
          <w:t>religions of the ancient Near East</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were</w:t>
      </w:r>
      <w:r w:rsidRPr="00DA154B">
        <w:rPr>
          <w:rFonts w:asciiTheme="majorBidi" w:hAnsiTheme="majorBidi" w:cstheme="majorBidi"/>
          <w:sz w:val="24"/>
          <w:szCs w:val="24"/>
        </w:rPr>
        <w:t xml:space="preserve"> </w:t>
      </w:r>
      <w:hyperlink r:id="rId102">
        <w:r w:rsidRPr="00DA154B">
          <w:rPr>
            <w:rStyle w:val="Hyperlink"/>
            <w:rFonts w:asciiTheme="majorBidi" w:hAnsiTheme="majorBidi" w:cstheme="majorBidi"/>
            <w:sz w:val="24"/>
            <w:szCs w:val="24"/>
          </w:rPr>
          <w:t>polytheistic</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but the Israelites rejected polytheism in favor of monotheism. Biblical scholar</w:t>
      </w:r>
      <w:r w:rsidRPr="00DA154B">
        <w:rPr>
          <w:rFonts w:asciiTheme="majorBidi" w:hAnsiTheme="majorBidi" w:cstheme="majorBidi"/>
          <w:sz w:val="24"/>
          <w:szCs w:val="24"/>
        </w:rPr>
        <w:t xml:space="preserve"> </w:t>
      </w:r>
      <w:hyperlink r:id="rId103">
        <w:r w:rsidRPr="00DA154B">
          <w:rPr>
            <w:rStyle w:val="Hyperlink"/>
            <w:rFonts w:asciiTheme="majorBidi" w:hAnsiTheme="majorBidi" w:cstheme="majorBidi"/>
            <w:sz w:val="24"/>
            <w:szCs w:val="24"/>
          </w:rPr>
          <w:t>Christine Hayes</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writes that the Hebrew Bible was "the record of the Israelites' religious and cultural revolution".</w:t>
      </w:r>
    </w:p>
    <w:p w14:paraId="661D9DBC" w14:textId="77777777" w:rsidR="00775A00" w:rsidRPr="00DA154B" w:rsidRDefault="00775A00" w:rsidP="00775A00">
      <w:pPr>
        <w:rPr>
          <w:rFonts w:asciiTheme="majorBidi" w:hAnsiTheme="majorBidi" w:cstheme="majorBidi"/>
          <w:sz w:val="24"/>
          <w:szCs w:val="24"/>
        </w:rPr>
      </w:pPr>
    </w:p>
    <w:p w14:paraId="72527C69" w14:textId="425EC5D4" w:rsidR="00775A00" w:rsidRPr="00DA154B"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According to biblical scholar </w:t>
      </w:r>
      <w:hyperlink r:id="rId104">
        <w:r w:rsidRPr="00DA154B">
          <w:rPr>
            <w:rStyle w:val="Hyperlink"/>
            <w:rFonts w:asciiTheme="majorBidi" w:hAnsiTheme="majorBidi" w:cstheme="majorBidi"/>
            <w:sz w:val="24"/>
            <w:szCs w:val="24"/>
          </w:rPr>
          <w:t>John Barton</w:t>
        </w:r>
      </w:hyperlink>
      <w:r w:rsidRPr="00DA154B">
        <w:rPr>
          <w:rFonts w:asciiTheme="majorBidi" w:hAnsiTheme="majorBidi" w:cstheme="majorBidi"/>
          <w:sz w:val="24"/>
          <w:szCs w:val="24"/>
        </w:rPr>
        <w:t>, "</w:t>
      </w:r>
      <w:hyperlink r:id="rId105">
        <w:r w:rsidRPr="00DA154B">
          <w:rPr>
            <w:rStyle w:val="Hyperlink"/>
            <w:rFonts w:asciiTheme="majorBidi" w:hAnsiTheme="majorBidi" w:cstheme="majorBidi"/>
            <w:sz w:val="24"/>
            <w:szCs w:val="24"/>
          </w:rPr>
          <w:t>YHWH</w:t>
        </w:r>
      </w:hyperlink>
      <w:r w:rsidRPr="00DA154B">
        <w:rPr>
          <w:rFonts w:asciiTheme="majorBidi" w:hAnsiTheme="majorBidi" w:cstheme="majorBidi"/>
          <w:sz w:val="24"/>
          <w:szCs w:val="24"/>
        </w:rPr>
        <w:t xml:space="preserve"> is consistently presented throughout the Hebrew Scriptures as the God who created the world, and as the only God with whom Israel is to be concerned”. This special relationship between God and Israel is described in terms of </w:t>
      </w:r>
      <w:hyperlink r:id="rId106">
        <w:r w:rsidRPr="00DA154B">
          <w:rPr>
            <w:rStyle w:val="Hyperlink"/>
            <w:rFonts w:asciiTheme="majorBidi" w:hAnsiTheme="majorBidi" w:cstheme="majorBidi"/>
            <w:sz w:val="24"/>
            <w:szCs w:val="24"/>
          </w:rPr>
          <w:t>covenant</w:t>
        </w:r>
      </w:hyperlink>
      <w:r w:rsidRPr="00DA154B">
        <w:rPr>
          <w:rFonts w:asciiTheme="majorBidi" w:hAnsiTheme="majorBidi" w:cstheme="majorBidi"/>
          <w:sz w:val="24"/>
          <w:szCs w:val="24"/>
        </w:rPr>
        <w:t xml:space="preserve">. As part of the covenant, God gives his people the </w:t>
      </w:r>
      <w:hyperlink r:id="rId107">
        <w:r w:rsidRPr="00DA154B">
          <w:rPr>
            <w:rStyle w:val="Hyperlink"/>
            <w:rFonts w:asciiTheme="majorBidi" w:hAnsiTheme="majorBidi" w:cstheme="majorBidi"/>
            <w:sz w:val="24"/>
            <w:szCs w:val="24"/>
          </w:rPr>
          <w:t>Promised Land</w:t>
        </w:r>
      </w:hyperlink>
      <w:r w:rsidRPr="00DA154B">
        <w:rPr>
          <w:rFonts w:asciiTheme="majorBidi" w:hAnsiTheme="majorBidi" w:cstheme="majorBidi"/>
          <w:sz w:val="24"/>
          <w:szCs w:val="24"/>
        </w:rPr>
        <w:t xml:space="preserve"> as an eternal possession. The God of the covenant is also a God of </w:t>
      </w:r>
      <w:hyperlink r:id="rId108" w:anchor="Judaism">
        <w:r w:rsidRPr="00DA154B">
          <w:rPr>
            <w:rStyle w:val="Hyperlink"/>
            <w:rFonts w:asciiTheme="majorBidi" w:hAnsiTheme="majorBidi" w:cstheme="majorBidi"/>
            <w:sz w:val="24"/>
            <w:szCs w:val="24"/>
          </w:rPr>
          <w:t>redemption</w:t>
        </w:r>
      </w:hyperlink>
      <w:r w:rsidRPr="00DA154B">
        <w:rPr>
          <w:rFonts w:asciiTheme="majorBidi" w:hAnsiTheme="majorBidi" w:cstheme="majorBidi"/>
          <w:sz w:val="24"/>
          <w:szCs w:val="24"/>
        </w:rPr>
        <w:t>. God liberates his people from Egypt and continually intervenes</w:t>
      </w:r>
      <w:r>
        <w:rPr>
          <w:rFonts w:asciiTheme="majorBidi" w:hAnsiTheme="majorBidi" w:cstheme="majorBidi"/>
          <w:sz w:val="24"/>
          <w:szCs w:val="24"/>
        </w:rPr>
        <w:t xml:space="preserve"> </w:t>
      </w:r>
      <w:r w:rsidRPr="00DA154B">
        <w:rPr>
          <w:rFonts w:asciiTheme="majorBidi" w:hAnsiTheme="majorBidi" w:cstheme="majorBidi"/>
          <w:sz w:val="24"/>
          <w:szCs w:val="24"/>
        </w:rPr>
        <w:t>to save them from their enemies.</w:t>
      </w:r>
    </w:p>
    <w:p w14:paraId="617BC08D" w14:textId="77777777" w:rsidR="00775A00" w:rsidRPr="00DA154B" w:rsidRDefault="00775A00" w:rsidP="00775A00">
      <w:pPr>
        <w:rPr>
          <w:rFonts w:asciiTheme="majorBidi" w:hAnsiTheme="majorBidi" w:cstheme="majorBidi"/>
          <w:sz w:val="24"/>
          <w:szCs w:val="24"/>
        </w:rPr>
      </w:pPr>
    </w:p>
    <w:p w14:paraId="2DBD6AFF" w14:textId="27DBFFCD" w:rsidR="00775A00" w:rsidRPr="00DA154B" w:rsidRDefault="00775A00" w:rsidP="00775A00">
      <w:pPr>
        <w:rPr>
          <w:rFonts w:asciiTheme="majorBidi" w:hAnsiTheme="majorBidi" w:cstheme="majorBidi"/>
          <w:sz w:val="24"/>
          <w:szCs w:val="24"/>
        </w:rPr>
      </w:pPr>
      <w:r w:rsidRPr="00E873A3">
        <w:rPr>
          <w:rFonts w:asciiTheme="majorBidi" w:hAnsiTheme="majorBidi" w:cstheme="majorBidi"/>
          <w:sz w:val="24"/>
          <w:szCs w:val="24"/>
          <w:u w:val="single"/>
        </w:rPr>
        <w:t>The Tanakh imposes</w:t>
      </w:r>
      <w:r w:rsidRPr="00DA154B">
        <w:rPr>
          <w:rFonts w:asciiTheme="majorBidi" w:hAnsiTheme="majorBidi" w:cstheme="majorBidi"/>
          <w:sz w:val="24"/>
          <w:szCs w:val="24"/>
        </w:rPr>
        <w:t xml:space="preserve"> </w:t>
      </w:r>
      <w:hyperlink r:id="rId109">
        <w:r w:rsidRPr="00DA154B">
          <w:rPr>
            <w:rStyle w:val="Hyperlink"/>
            <w:rFonts w:asciiTheme="majorBidi" w:hAnsiTheme="majorBidi" w:cstheme="majorBidi"/>
            <w:sz w:val="24"/>
            <w:szCs w:val="24"/>
          </w:rPr>
          <w:t>ethical requirements</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including social justice and ritual purity</w:t>
      </w:r>
      <w:r w:rsidRPr="00DA154B">
        <w:rPr>
          <w:rFonts w:asciiTheme="majorBidi" w:hAnsiTheme="majorBidi" w:cstheme="majorBidi"/>
          <w:sz w:val="24"/>
          <w:szCs w:val="24"/>
        </w:rPr>
        <w:t xml:space="preserve"> . </w:t>
      </w:r>
      <w:r w:rsidRPr="00E873A3">
        <w:rPr>
          <w:rFonts w:asciiTheme="majorBidi" w:hAnsiTheme="majorBidi" w:cstheme="majorBidi"/>
          <w:sz w:val="24"/>
          <w:szCs w:val="24"/>
          <w:u w:val="single"/>
        </w:rPr>
        <w:t>The Tanakh forbids the exploitation of widows, orphans, and other vulnerable groups. In addition, the Tanakh condemns murder, theft, bribery, corruption, deceitful trading, adultery, incest, bestiality, and homosexual acts</w:t>
      </w:r>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Another theme of the Tanakh is</w:t>
      </w:r>
      <w:r w:rsidRPr="00DA154B">
        <w:rPr>
          <w:rFonts w:asciiTheme="majorBidi" w:hAnsiTheme="majorBidi" w:cstheme="majorBidi"/>
          <w:sz w:val="24"/>
          <w:szCs w:val="24"/>
        </w:rPr>
        <w:t xml:space="preserve"> </w:t>
      </w:r>
      <w:hyperlink r:id="rId110">
        <w:r w:rsidRPr="00DA154B">
          <w:rPr>
            <w:rStyle w:val="Hyperlink"/>
            <w:rFonts w:asciiTheme="majorBidi" w:hAnsiTheme="majorBidi" w:cstheme="majorBidi"/>
            <w:sz w:val="24"/>
            <w:szCs w:val="24"/>
          </w:rPr>
          <w:t>theodicy</w:t>
        </w:r>
      </w:hyperlink>
      <w:r w:rsidRPr="00DA154B">
        <w:rPr>
          <w:rFonts w:asciiTheme="majorBidi" w:hAnsiTheme="majorBidi" w:cstheme="majorBidi"/>
          <w:sz w:val="24"/>
          <w:szCs w:val="24"/>
        </w:rPr>
        <w:t xml:space="preserve">, </w:t>
      </w:r>
      <w:r w:rsidRPr="00E873A3">
        <w:rPr>
          <w:rFonts w:asciiTheme="majorBidi" w:hAnsiTheme="majorBidi" w:cstheme="majorBidi"/>
          <w:sz w:val="24"/>
          <w:szCs w:val="24"/>
          <w:u w:val="single"/>
        </w:rPr>
        <w:t>showing that God is just even though evil and suffering are present in the world</w:t>
      </w:r>
      <w:r w:rsidRPr="00DA154B">
        <w:rPr>
          <w:rFonts w:asciiTheme="majorBidi" w:hAnsiTheme="majorBidi" w:cstheme="majorBidi"/>
          <w:sz w:val="24"/>
          <w:szCs w:val="24"/>
        </w:rPr>
        <w:t>.</w:t>
      </w:r>
    </w:p>
    <w:p w14:paraId="56BE8224" w14:textId="77777777" w:rsidR="00775A00" w:rsidRPr="00DA154B" w:rsidRDefault="00775A00" w:rsidP="00775A00">
      <w:pPr>
        <w:rPr>
          <w:rFonts w:asciiTheme="majorBidi" w:hAnsiTheme="majorBidi" w:cstheme="majorBidi"/>
          <w:sz w:val="24"/>
          <w:szCs w:val="24"/>
        </w:rPr>
      </w:pPr>
    </w:p>
    <w:p w14:paraId="6593802F" w14:textId="77777777" w:rsidR="00775A00" w:rsidRPr="00775A00" w:rsidRDefault="00775A00" w:rsidP="00775A00">
      <w:pPr>
        <w:rPr>
          <w:rFonts w:asciiTheme="majorBidi" w:hAnsiTheme="majorBidi" w:cstheme="majorBidi"/>
          <w:b/>
          <w:bCs/>
          <w:sz w:val="28"/>
          <w:szCs w:val="28"/>
        </w:rPr>
      </w:pPr>
      <w:r w:rsidRPr="00775A00">
        <w:rPr>
          <w:rFonts w:asciiTheme="majorBidi" w:hAnsiTheme="majorBidi" w:cstheme="majorBidi"/>
          <w:b/>
          <w:bCs/>
          <w:sz w:val="28"/>
          <w:szCs w:val="28"/>
        </w:rPr>
        <w:t>Narrative</w:t>
      </w:r>
    </w:p>
    <w:p w14:paraId="3B50436A" w14:textId="77777777" w:rsidR="00775A00" w:rsidRDefault="00775A00" w:rsidP="00775A00">
      <w:pPr>
        <w:rPr>
          <w:rFonts w:asciiTheme="majorBidi" w:hAnsiTheme="majorBidi" w:cstheme="majorBidi"/>
          <w:sz w:val="24"/>
          <w:szCs w:val="24"/>
        </w:rPr>
      </w:pPr>
      <w:r w:rsidRPr="00DA154B">
        <w:rPr>
          <w:rFonts w:asciiTheme="majorBidi" w:hAnsiTheme="majorBidi" w:cstheme="majorBidi"/>
          <w:sz w:val="24"/>
          <w:szCs w:val="24"/>
        </w:rPr>
        <w:t xml:space="preserve">The Tanakh begins with the </w:t>
      </w:r>
      <w:hyperlink r:id="rId111">
        <w:r w:rsidRPr="00DA154B">
          <w:rPr>
            <w:rStyle w:val="Hyperlink"/>
            <w:rFonts w:asciiTheme="majorBidi" w:hAnsiTheme="majorBidi" w:cstheme="majorBidi"/>
            <w:sz w:val="24"/>
            <w:szCs w:val="24"/>
          </w:rPr>
          <w:t>Genesis creation narrative</w:t>
        </w:r>
      </w:hyperlink>
      <w:r w:rsidRPr="00DA154B">
        <w:rPr>
          <w:rFonts w:asciiTheme="majorBidi" w:hAnsiTheme="majorBidi" w:cstheme="majorBidi"/>
          <w:sz w:val="24"/>
          <w:szCs w:val="24"/>
        </w:rPr>
        <w:t xml:space="preserve">. Genesis 12–50 traces Israelite origins to the </w:t>
      </w:r>
      <w:hyperlink r:id="rId112">
        <w:r w:rsidRPr="00DA154B">
          <w:rPr>
            <w:rStyle w:val="Hyperlink"/>
            <w:rFonts w:asciiTheme="majorBidi" w:hAnsiTheme="majorBidi" w:cstheme="majorBidi"/>
            <w:sz w:val="24"/>
            <w:szCs w:val="24"/>
          </w:rPr>
          <w:t>patriarchs</w:t>
        </w:r>
      </w:hyperlink>
      <w:r w:rsidRPr="00DA154B">
        <w:rPr>
          <w:rFonts w:asciiTheme="majorBidi" w:hAnsiTheme="majorBidi" w:cstheme="majorBidi"/>
          <w:sz w:val="24"/>
          <w:szCs w:val="24"/>
        </w:rPr>
        <w:t xml:space="preserve">: </w:t>
      </w:r>
      <w:hyperlink r:id="rId113">
        <w:r w:rsidRPr="00DA154B">
          <w:rPr>
            <w:rStyle w:val="Hyperlink"/>
            <w:rFonts w:asciiTheme="majorBidi" w:hAnsiTheme="majorBidi" w:cstheme="majorBidi"/>
            <w:sz w:val="24"/>
            <w:szCs w:val="24"/>
          </w:rPr>
          <w:t>Abraham</w:t>
        </w:r>
      </w:hyperlink>
      <w:r w:rsidRPr="00DA154B">
        <w:rPr>
          <w:rFonts w:asciiTheme="majorBidi" w:hAnsiTheme="majorBidi" w:cstheme="majorBidi"/>
          <w:sz w:val="24"/>
          <w:szCs w:val="24"/>
        </w:rPr>
        <w:t xml:space="preserve">, his son </w:t>
      </w:r>
      <w:hyperlink r:id="rId114">
        <w:r w:rsidRPr="00DA154B">
          <w:rPr>
            <w:rStyle w:val="Hyperlink"/>
            <w:rFonts w:asciiTheme="majorBidi" w:hAnsiTheme="majorBidi" w:cstheme="majorBidi"/>
            <w:sz w:val="24"/>
            <w:szCs w:val="24"/>
          </w:rPr>
          <w:t>Isaac</w:t>
        </w:r>
      </w:hyperlink>
      <w:r w:rsidRPr="00DA154B">
        <w:rPr>
          <w:rFonts w:asciiTheme="majorBidi" w:hAnsiTheme="majorBidi" w:cstheme="majorBidi"/>
          <w:sz w:val="24"/>
          <w:szCs w:val="24"/>
        </w:rPr>
        <w:t xml:space="preserve">, and grandson </w:t>
      </w:r>
      <w:hyperlink r:id="rId115">
        <w:r w:rsidRPr="00DA154B">
          <w:rPr>
            <w:rStyle w:val="Hyperlink"/>
            <w:rFonts w:asciiTheme="majorBidi" w:hAnsiTheme="majorBidi" w:cstheme="majorBidi"/>
            <w:sz w:val="24"/>
            <w:szCs w:val="24"/>
          </w:rPr>
          <w:t>Jacob</w:t>
        </w:r>
      </w:hyperlink>
      <w:r w:rsidRPr="00DA154B">
        <w:rPr>
          <w:rFonts w:asciiTheme="majorBidi" w:hAnsiTheme="majorBidi" w:cstheme="majorBidi"/>
          <w:sz w:val="24"/>
          <w:szCs w:val="24"/>
        </w:rPr>
        <w:t xml:space="preserve">. God promises Abraham and his descendants blessing and land. The covenant God makes with Abraham is signified by </w:t>
      </w:r>
      <w:hyperlink r:id="rId116">
        <w:r w:rsidRPr="00DA154B">
          <w:rPr>
            <w:rStyle w:val="Hyperlink"/>
            <w:rFonts w:asciiTheme="majorBidi" w:hAnsiTheme="majorBidi" w:cstheme="majorBidi"/>
            <w:sz w:val="24"/>
            <w:szCs w:val="24"/>
          </w:rPr>
          <w:t>male</w:t>
        </w:r>
      </w:hyperlink>
      <w:r w:rsidRPr="00DA154B">
        <w:rPr>
          <w:rFonts w:asciiTheme="majorBidi" w:hAnsiTheme="majorBidi" w:cstheme="majorBidi"/>
          <w:sz w:val="24"/>
          <w:szCs w:val="24"/>
        </w:rPr>
        <w:t xml:space="preserve"> </w:t>
      </w:r>
      <w:hyperlink r:id="rId117">
        <w:r w:rsidRPr="00DA154B">
          <w:rPr>
            <w:rStyle w:val="Hyperlink"/>
            <w:rFonts w:asciiTheme="majorBidi" w:hAnsiTheme="majorBidi" w:cstheme="majorBidi"/>
            <w:sz w:val="24"/>
            <w:szCs w:val="24"/>
          </w:rPr>
          <w:t>circumcision</w:t>
        </w:r>
      </w:hyperlink>
      <w:r w:rsidRPr="00DA154B">
        <w:rPr>
          <w:rFonts w:asciiTheme="majorBidi" w:hAnsiTheme="majorBidi" w:cstheme="majorBidi"/>
          <w:sz w:val="24"/>
          <w:szCs w:val="24"/>
        </w:rPr>
        <w:t xml:space="preserve">. The children of Jacob become the ancestors of the </w:t>
      </w:r>
      <w:hyperlink r:id="rId118">
        <w:r w:rsidRPr="00DA154B">
          <w:rPr>
            <w:rStyle w:val="Hyperlink"/>
            <w:rFonts w:asciiTheme="majorBidi" w:hAnsiTheme="majorBidi" w:cstheme="majorBidi"/>
            <w:sz w:val="24"/>
            <w:szCs w:val="24"/>
          </w:rPr>
          <w:t>twelve tribes of Israel</w:t>
        </w:r>
      </w:hyperlink>
      <w:r w:rsidRPr="00DA154B">
        <w:rPr>
          <w:rFonts w:asciiTheme="majorBidi" w:hAnsiTheme="majorBidi" w:cstheme="majorBidi"/>
          <w:sz w:val="24"/>
          <w:szCs w:val="24"/>
        </w:rPr>
        <w:t xml:space="preserve">. Jacob's son </w:t>
      </w:r>
      <w:hyperlink r:id="rId119">
        <w:r w:rsidRPr="00DA154B">
          <w:rPr>
            <w:rStyle w:val="Hyperlink"/>
            <w:rFonts w:asciiTheme="majorBidi" w:hAnsiTheme="majorBidi" w:cstheme="majorBidi"/>
            <w:sz w:val="24"/>
            <w:szCs w:val="24"/>
          </w:rPr>
          <w:t>Joseph</w:t>
        </w:r>
      </w:hyperlink>
      <w:r w:rsidRPr="00DA154B">
        <w:rPr>
          <w:rFonts w:asciiTheme="majorBidi" w:hAnsiTheme="majorBidi" w:cstheme="majorBidi"/>
          <w:sz w:val="24"/>
          <w:szCs w:val="24"/>
        </w:rPr>
        <w:t xml:space="preserve"> is sold into slavery by his brothers, but he becomes a powerful man in Egypt. During a famine, Jacob and his family settle in Egypt.</w:t>
      </w:r>
    </w:p>
    <w:p w14:paraId="099A873F" w14:textId="77777777" w:rsidR="00D305C4" w:rsidRDefault="00D305C4" w:rsidP="00775A00">
      <w:pPr>
        <w:rPr>
          <w:rFonts w:asciiTheme="majorBidi" w:hAnsiTheme="majorBidi" w:cstheme="majorBidi"/>
          <w:sz w:val="24"/>
          <w:szCs w:val="24"/>
        </w:rPr>
      </w:pPr>
    </w:p>
    <w:p w14:paraId="08434432" w14:textId="77777777" w:rsidR="00D305C4" w:rsidRPr="0000262C" w:rsidRDefault="00D305C4" w:rsidP="00D305C4">
      <w:pPr>
        <w:rPr>
          <w:rFonts w:asciiTheme="majorBidi" w:hAnsiTheme="majorBidi" w:cstheme="majorBidi"/>
          <w:sz w:val="24"/>
          <w:szCs w:val="24"/>
          <w:u w:val="single"/>
        </w:rPr>
      </w:pPr>
      <w:r w:rsidRPr="00DA154B">
        <w:rPr>
          <w:rFonts w:asciiTheme="majorBidi" w:hAnsiTheme="majorBidi" w:cstheme="majorBidi"/>
          <w:sz w:val="24"/>
          <w:szCs w:val="24"/>
        </w:rPr>
        <w:t xml:space="preserve">Jacob's descendants lived in Egypt for 430 years. After </w:t>
      </w:r>
      <w:hyperlink r:id="rId120">
        <w:r w:rsidRPr="00DA154B">
          <w:rPr>
            <w:rStyle w:val="Hyperlink"/>
            <w:rFonts w:asciiTheme="majorBidi" w:hAnsiTheme="majorBidi" w:cstheme="majorBidi"/>
            <w:sz w:val="24"/>
            <w:szCs w:val="24"/>
          </w:rPr>
          <w:t>the Exodus</w:t>
        </w:r>
      </w:hyperlink>
      <w:r w:rsidRPr="00DA154B">
        <w:rPr>
          <w:rFonts w:asciiTheme="majorBidi" w:hAnsiTheme="majorBidi" w:cstheme="majorBidi"/>
          <w:sz w:val="24"/>
          <w:szCs w:val="24"/>
        </w:rPr>
        <w:t xml:space="preserve">, the Israelites wander in the wilderness for 40 years. God gives the Israelites the </w:t>
      </w:r>
      <w:hyperlink r:id="rId121">
        <w:r w:rsidRPr="00DA154B">
          <w:rPr>
            <w:rStyle w:val="Hyperlink"/>
            <w:rFonts w:asciiTheme="majorBidi" w:hAnsiTheme="majorBidi" w:cstheme="majorBidi"/>
            <w:sz w:val="24"/>
            <w:szCs w:val="24"/>
          </w:rPr>
          <w:t>Law of Moses</w:t>
        </w:r>
      </w:hyperlink>
      <w:r w:rsidRPr="00DA154B">
        <w:rPr>
          <w:rFonts w:asciiTheme="majorBidi" w:hAnsiTheme="majorBidi" w:cstheme="majorBidi"/>
          <w:sz w:val="24"/>
          <w:szCs w:val="24"/>
        </w:rPr>
        <w:t xml:space="preserve"> to guide their behavior. The law includes rules for both religious ritual and ethics . </w:t>
      </w:r>
      <w:r w:rsidRPr="0000262C">
        <w:rPr>
          <w:rFonts w:asciiTheme="majorBidi" w:hAnsiTheme="majorBidi" w:cstheme="majorBidi"/>
          <w:sz w:val="24"/>
          <w:szCs w:val="24"/>
          <w:u w:val="single"/>
        </w:rPr>
        <w:t>This moral code requires justice and care for the poor, widows, and orphans. The biblical story affirms God's unconditional love for his people, but he still punishes them when they fail to live by the covenant.</w:t>
      </w:r>
    </w:p>
    <w:p w14:paraId="16E74976" w14:textId="77777777" w:rsidR="00F140D1" w:rsidRPr="00DA154B" w:rsidRDefault="00F140D1" w:rsidP="00D305C4">
      <w:pPr>
        <w:rPr>
          <w:rFonts w:asciiTheme="majorBidi" w:hAnsiTheme="majorBidi" w:cstheme="majorBidi"/>
          <w:sz w:val="24"/>
          <w:szCs w:val="24"/>
        </w:rPr>
      </w:pPr>
    </w:p>
    <w:p w14:paraId="7703E8C8" w14:textId="427EE8E4" w:rsidR="00D305C4" w:rsidRPr="00DA154B" w:rsidRDefault="00D305C4" w:rsidP="00F140D1">
      <w:pPr>
        <w:rPr>
          <w:rFonts w:asciiTheme="majorBidi" w:hAnsiTheme="majorBidi" w:cstheme="majorBidi"/>
          <w:sz w:val="24"/>
          <w:szCs w:val="24"/>
        </w:rPr>
      </w:pPr>
      <w:r w:rsidRPr="00DA154B">
        <w:rPr>
          <w:rFonts w:asciiTheme="majorBidi" w:hAnsiTheme="majorBidi" w:cstheme="majorBidi"/>
          <w:sz w:val="24"/>
          <w:szCs w:val="24"/>
        </w:rPr>
        <w:t xml:space="preserve">God leads Israel into the </w:t>
      </w:r>
      <w:hyperlink r:id="rId122">
        <w:r w:rsidRPr="00DA154B">
          <w:rPr>
            <w:rStyle w:val="Hyperlink"/>
            <w:rFonts w:asciiTheme="majorBidi" w:hAnsiTheme="majorBidi" w:cstheme="majorBidi"/>
            <w:sz w:val="24"/>
            <w:szCs w:val="24"/>
          </w:rPr>
          <w:t>Promised Land</w:t>
        </w:r>
      </w:hyperlink>
      <w:r w:rsidRPr="00DA154B">
        <w:rPr>
          <w:rFonts w:asciiTheme="majorBidi" w:hAnsiTheme="majorBidi" w:cstheme="majorBidi"/>
          <w:sz w:val="24"/>
          <w:szCs w:val="24"/>
        </w:rPr>
        <w:t xml:space="preserve"> of </w:t>
      </w:r>
      <w:hyperlink r:id="rId123">
        <w:r w:rsidRPr="00DA154B">
          <w:rPr>
            <w:rStyle w:val="Hyperlink"/>
            <w:rFonts w:asciiTheme="majorBidi" w:hAnsiTheme="majorBidi" w:cstheme="majorBidi"/>
            <w:sz w:val="24"/>
            <w:szCs w:val="24"/>
          </w:rPr>
          <w:t>Canaan</w:t>
        </w:r>
      </w:hyperlink>
      <w:r w:rsidRPr="00DA154B">
        <w:rPr>
          <w:rFonts w:asciiTheme="majorBidi" w:hAnsiTheme="majorBidi" w:cstheme="majorBidi"/>
          <w:sz w:val="24"/>
          <w:szCs w:val="24"/>
        </w:rPr>
        <w:t xml:space="preserve">, which they conquer after five years. For the next 470 years, the Israelites were led by </w:t>
      </w:r>
      <w:hyperlink r:id="rId124">
        <w:r w:rsidRPr="00DA154B">
          <w:rPr>
            <w:rStyle w:val="Hyperlink"/>
            <w:rFonts w:asciiTheme="majorBidi" w:hAnsiTheme="majorBidi" w:cstheme="majorBidi"/>
            <w:sz w:val="24"/>
            <w:szCs w:val="24"/>
          </w:rPr>
          <w:t>judges</w:t>
        </w:r>
      </w:hyperlink>
      <w:r w:rsidRPr="00DA154B">
        <w:rPr>
          <w:rFonts w:asciiTheme="majorBidi" w:hAnsiTheme="majorBidi" w:cstheme="majorBidi"/>
          <w:sz w:val="24"/>
          <w:szCs w:val="24"/>
        </w:rPr>
        <w:t>. In time, a new enemy emerged called the</w:t>
      </w:r>
      <w:r w:rsidR="00F140D1">
        <w:rPr>
          <w:rFonts w:asciiTheme="majorBidi" w:hAnsiTheme="majorBidi" w:cstheme="majorBidi"/>
          <w:sz w:val="24"/>
          <w:szCs w:val="24"/>
        </w:rPr>
        <w:t xml:space="preserve"> </w:t>
      </w:r>
      <w:hyperlink r:id="rId125">
        <w:r w:rsidRPr="00DA154B">
          <w:rPr>
            <w:rStyle w:val="Hyperlink"/>
            <w:rFonts w:asciiTheme="majorBidi" w:hAnsiTheme="majorBidi" w:cstheme="majorBidi"/>
            <w:sz w:val="24"/>
            <w:szCs w:val="24"/>
          </w:rPr>
          <w:t>Philistines</w:t>
        </w:r>
      </w:hyperlink>
      <w:r w:rsidRPr="00DA154B">
        <w:rPr>
          <w:rFonts w:asciiTheme="majorBidi" w:hAnsiTheme="majorBidi" w:cstheme="majorBidi"/>
          <w:sz w:val="24"/>
          <w:szCs w:val="24"/>
        </w:rPr>
        <w:t xml:space="preserve">. They continued to trouble Israel when the prophet </w:t>
      </w:r>
      <w:hyperlink r:id="rId126">
        <w:r w:rsidRPr="00DA154B">
          <w:rPr>
            <w:rStyle w:val="Hyperlink"/>
            <w:rFonts w:asciiTheme="majorBidi" w:hAnsiTheme="majorBidi" w:cstheme="majorBidi"/>
            <w:sz w:val="24"/>
            <w:szCs w:val="24"/>
          </w:rPr>
          <w:t>Samuel</w:t>
        </w:r>
      </w:hyperlink>
      <w:r w:rsidRPr="00DA154B">
        <w:rPr>
          <w:rFonts w:asciiTheme="majorBidi" w:hAnsiTheme="majorBidi" w:cstheme="majorBidi"/>
          <w:sz w:val="24"/>
          <w:szCs w:val="24"/>
        </w:rPr>
        <w:t xml:space="preserve"> was judge (1 Samuel 4:1–7:1). When Samuel grew old, the people requested that he choose a king because Samuel's sons were corrupt and they wanted to be like other nations (</w:t>
      </w:r>
      <w:hyperlink r:id="rId127">
        <w:r w:rsidRPr="00DA154B">
          <w:rPr>
            <w:rStyle w:val="Hyperlink"/>
            <w:rFonts w:asciiTheme="majorBidi" w:hAnsiTheme="majorBidi" w:cstheme="majorBidi"/>
            <w:sz w:val="24"/>
            <w:szCs w:val="24"/>
          </w:rPr>
          <w:t>1 Samuel 8</w:t>
        </w:r>
      </w:hyperlink>
      <w:r w:rsidRPr="00DA154B">
        <w:rPr>
          <w:rFonts w:asciiTheme="majorBidi" w:hAnsiTheme="majorBidi" w:cstheme="majorBidi"/>
          <w:sz w:val="24"/>
          <w:szCs w:val="24"/>
        </w:rPr>
        <w:t xml:space="preserve">). The Tanakh presents this negatively as a rejection of God's kingship; nevertheless, God permits it, and </w:t>
      </w:r>
      <w:hyperlink r:id="rId128">
        <w:r w:rsidRPr="00DA154B">
          <w:rPr>
            <w:rStyle w:val="Hyperlink"/>
            <w:rFonts w:asciiTheme="majorBidi" w:hAnsiTheme="majorBidi" w:cstheme="majorBidi"/>
            <w:sz w:val="24"/>
            <w:szCs w:val="24"/>
          </w:rPr>
          <w:t>Saul</w:t>
        </w:r>
      </w:hyperlink>
      <w:r w:rsidRPr="00DA154B">
        <w:rPr>
          <w:rFonts w:asciiTheme="majorBidi" w:hAnsiTheme="majorBidi" w:cstheme="majorBidi"/>
          <w:sz w:val="24"/>
          <w:szCs w:val="24"/>
        </w:rPr>
        <w:t xml:space="preserve"> of the </w:t>
      </w:r>
      <w:hyperlink r:id="rId129">
        <w:r w:rsidRPr="00DA154B">
          <w:rPr>
            <w:rStyle w:val="Hyperlink"/>
            <w:rFonts w:asciiTheme="majorBidi" w:hAnsiTheme="majorBidi" w:cstheme="majorBidi"/>
            <w:sz w:val="24"/>
            <w:szCs w:val="24"/>
          </w:rPr>
          <w:t>tribe of Benjamin</w:t>
        </w:r>
      </w:hyperlink>
      <w:r w:rsidRPr="00DA154B">
        <w:rPr>
          <w:rFonts w:asciiTheme="majorBidi" w:hAnsiTheme="majorBidi" w:cstheme="majorBidi"/>
          <w:sz w:val="24"/>
          <w:szCs w:val="24"/>
        </w:rPr>
        <w:t xml:space="preserve"> is</w:t>
      </w:r>
      <w:r w:rsidR="00F140D1">
        <w:rPr>
          <w:rFonts w:asciiTheme="majorBidi" w:hAnsiTheme="majorBidi" w:cstheme="majorBidi"/>
          <w:sz w:val="24"/>
          <w:szCs w:val="24"/>
        </w:rPr>
        <w:t xml:space="preserve"> </w:t>
      </w:r>
      <w:hyperlink r:id="rId130">
        <w:r w:rsidRPr="00DA154B">
          <w:rPr>
            <w:rStyle w:val="Hyperlink"/>
            <w:rFonts w:asciiTheme="majorBidi" w:hAnsiTheme="majorBidi" w:cstheme="majorBidi"/>
            <w:sz w:val="24"/>
            <w:szCs w:val="24"/>
          </w:rPr>
          <w:t>anointed</w:t>
        </w:r>
      </w:hyperlink>
      <w:r w:rsidRPr="00DA154B">
        <w:rPr>
          <w:rFonts w:asciiTheme="majorBidi" w:hAnsiTheme="majorBidi" w:cstheme="majorBidi"/>
          <w:sz w:val="24"/>
          <w:szCs w:val="24"/>
        </w:rPr>
        <w:t xml:space="preserve"> king. This inaugurates the united monarchy of the </w:t>
      </w:r>
      <w:hyperlink r:id="rId131">
        <w:r w:rsidRPr="00DA154B">
          <w:rPr>
            <w:rStyle w:val="Hyperlink"/>
            <w:rFonts w:asciiTheme="majorBidi" w:hAnsiTheme="majorBidi" w:cstheme="majorBidi"/>
            <w:sz w:val="24"/>
            <w:szCs w:val="24"/>
          </w:rPr>
          <w:t>Kingdom of Israel</w:t>
        </w:r>
      </w:hyperlink>
      <w:r w:rsidRPr="00DA154B">
        <w:rPr>
          <w:rFonts w:asciiTheme="majorBidi" w:hAnsiTheme="majorBidi" w:cstheme="majorBidi"/>
          <w:sz w:val="24"/>
          <w:szCs w:val="24"/>
        </w:rPr>
        <w:t>.</w:t>
      </w:r>
    </w:p>
    <w:p w14:paraId="6C064534" w14:textId="77777777" w:rsidR="00D305C4" w:rsidRPr="00DA154B" w:rsidRDefault="00D305C4" w:rsidP="00D305C4">
      <w:pPr>
        <w:rPr>
          <w:rFonts w:asciiTheme="majorBidi" w:hAnsiTheme="majorBidi" w:cstheme="majorBidi"/>
          <w:sz w:val="24"/>
          <w:szCs w:val="24"/>
        </w:rPr>
      </w:pPr>
    </w:p>
    <w:p w14:paraId="4799C22B" w14:textId="77777777" w:rsidR="00D305C4" w:rsidRPr="00DA154B" w:rsidRDefault="00D305C4" w:rsidP="00D305C4">
      <w:pPr>
        <w:rPr>
          <w:rFonts w:asciiTheme="majorBidi" w:hAnsiTheme="majorBidi" w:cstheme="majorBidi"/>
          <w:sz w:val="24"/>
          <w:szCs w:val="24"/>
        </w:rPr>
      </w:pPr>
      <w:r w:rsidRPr="00DA154B">
        <w:rPr>
          <w:rFonts w:asciiTheme="majorBidi" w:hAnsiTheme="majorBidi" w:cstheme="majorBidi"/>
          <w:sz w:val="24"/>
          <w:szCs w:val="24"/>
        </w:rPr>
        <w:t xml:space="preserve">An officer in Saul's army named </w:t>
      </w:r>
      <w:hyperlink r:id="rId132">
        <w:r w:rsidRPr="00DA154B">
          <w:rPr>
            <w:rStyle w:val="Hyperlink"/>
            <w:rFonts w:asciiTheme="majorBidi" w:hAnsiTheme="majorBidi" w:cstheme="majorBidi"/>
            <w:sz w:val="24"/>
            <w:szCs w:val="24"/>
          </w:rPr>
          <w:t>David</w:t>
        </w:r>
      </w:hyperlink>
      <w:r w:rsidRPr="00DA154B">
        <w:rPr>
          <w:rFonts w:asciiTheme="majorBidi" w:hAnsiTheme="majorBidi" w:cstheme="majorBidi"/>
          <w:sz w:val="24"/>
          <w:szCs w:val="24"/>
        </w:rPr>
        <w:t xml:space="preserve"> achieves great militarily success. Saul tries to kill him out of jealousy, but David successfully escapes (1 Samuel 16–29). After Saul dies fighting the Philistines (</w:t>
      </w:r>
      <w:hyperlink r:id="rId133">
        <w:r w:rsidRPr="00DA154B">
          <w:rPr>
            <w:rStyle w:val="Hyperlink"/>
            <w:rFonts w:asciiTheme="majorBidi" w:hAnsiTheme="majorBidi" w:cstheme="majorBidi"/>
            <w:sz w:val="24"/>
            <w:szCs w:val="24"/>
          </w:rPr>
          <w:t>1</w:t>
        </w:r>
      </w:hyperlink>
      <w:r w:rsidRPr="00DA154B">
        <w:rPr>
          <w:rFonts w:asciiTheme="majorBidi" w:hAnsiTheme="majorBidi" w:cstheme="majorBidi"/>
          <w:sz w:val="24"/>
          <w:szCs w:val="24"/>
        </w:rPr>
        <w:t xml:space="preserve"> </w:t>
      </w:r>
      <w:hyperlink r:id="rId134">
        <w:r w:rsidRPr="00DA154B">
          <w:rPr>
            <w:rStyle w:val="Hyperlink"/>
            <w:rFonts w:asciiTheme="majorBidi" w:hAnsiTheme="majorBidi" w:cstheme="majorBidi"/>
            <w:sz w:val="24"/>
            <w:szCs w:val="24"/>
          </w:rPr>
          <w:t>Samuel 31</w:t>
        </w:r>
      </w:hyperlink>
      <w:r w:rsidRPr="00DA154B">
        <w:rPr>
          <w:rFonts w:asciiTheme="majorBidi" w:hAnsiTheme="majorBidi" w:cstheme="majorBidi"/>
          <w:sz w:val="24"/>
          <w:szCs w:val="24"/>
        </w:rPr>
        <w:t xml:space="preserve">; </w:t>
      </w:r>
      <w:hyperlink r:id="rId135">
        <w:r w:rsidRPr="00DA154B">
          <w:rPr>
            <w:rStyle w:val="Hyperlink"/>
            <w:rFonts w:asciiTheme="majorBidi" w:hAnsiTheme="majorBidi" w:cstheme="majorBidi"/>
            <w:sz w:val="24"/>
            <w:szCs w:val="24"/>
          </w:rPr>
          <w:t>2 Chronicles 10</w:t>
        </w:r>
      </w:hyperlink>
      <w:r w:rsidRPr="00DA154B">
        <w:rPr>
          <w:rFonts w:asciiTheme="majorBidi" w:hAnsiTheme="majorBidi" w:cstheme="majorBidi"/>
          <w:sz w:val="24"/>
          <w:szCs w:val="24"/>
        </w:rPr>
        <w:t xml:space="preserve">), the kingdom is divided between his son </w:t>
      </w:r>
      <w:hyperlink r:id="rId136">
        <w:r w:rsidRPr="00DA154B">
          <w:rPr>
            <w:rStyle w:val="Hyperlink"/>
            <w:rFonts w:asciiTheme="majorBidi" w:hAnsiTheme="majorBidi" w:cstheme="majorBidi"/>
            <w:sz w:val="24"/>
            <w:szCs w:val="24"/>
          </w:rPr>
          <w:t>Eshbaal</w:t>
        </w:r>
      </w:hyperlink>
      <w:r w:rsidRPr="00DA154B">
        <w:rPr>
          <w:rFonts w:asciiTheme="majorBidi" w:hAnsiTheme="majorBidi" w:cstheme="majorBidi"/>
          <w:sz w:val="24"/>
          <w:szCs w:val="24"/>
        </w:rPr>
        <w:t xml:space="preserve"> and David (David ruled his </w:t>
      </w:r>
      <w:hyperlink r:id="rId137">
        <w:r w:rsidRPr="00DA154B">
          <w:rPr>
            <w:rStyle w:val="Hyperlink"/>
            <w:rFonts w:asciiTheme="majorBidi" w:hAnsiTheme="majorBidi" w:cstheme="majorBidi"/>
            <w:sz w:val="24"/>
            <w:szCs w:val="24"/>
          </w:rPr>
          <w:t>tribe of Judah</w:t>
        </w:r>
      </w:hyperlink>
      <w:r w:rsidRPr="00DA154B">
        <w:rPr>
          <w:rFonts w:asciiTheme="majorBidi" w:hAnsiTheme="majorBidi" w:cstheme="majorBidi"/>
          <w:sz w:val="24"/>
          <w:szCs w:val="24"/>
        </w:rPr>
        <w:t xml:space="preserve"> and Eshbaal ruled the rest). After Eshbaal's assassination, David was anointed king</w:t>
      </w:r>
    </w:p>
    <w:p w14:paraId="70BAC336" w14:textId="77777777" w:rsidR="00D305C4" w:rsidRPr="00DA154B" w:rsidRDefault="00D305C4" w:rsidP="00D305C4">
      <w:pPr>
        <w:rPr>
          <w:rFonts w:asciiTheme="majorBidi" w:hAnsiTheme="majorBidi" w:cstheme="majorBidi"/>
          <w:sz w:val="24"/>
          <w:szCs w:val="24"/>
        </w:rPr>
      </w:pPr>
      <w:r w:rsidRPr="00DA154B">
        <w:rPr>
          <w:rFonts w:asciiTheme="majorBidi" w:hAnsiTheme="majorBidi" w:cstheme="majorBidi"/>
          <w:sz w:val="24"/>
          <w:szCs w:val="24"/>
        </w:rPr>
        <w:t>over all of Israel (</w:t>
      </w:r>
      <w:hyperlink r:id="rId138">
        <w:r w:rsidRPr="00DA154B">
          <w:rPr>
            <w:rStyle w:val="Hyperlink"/>
            <w:rFonts w:asciiTheme="majorBidi" w:hAnsiTheme="majorBidi" w:cstheme="majorBidi"/>
            <w:sz w:val="24"/>
            <w:szCs w:val="24"/>
          </w:rPr>
          <w:t>2 Samuel</w:t>
        </w:r>
      </w:hyperlink>
      <w:r w:rsidRPr="00DA154B">
        <w:rPr>
          <w:rFonts w:asciiTheme="majorBidi" w:hAnsiTheme="majorBidi" w:cstheme="majorBidi"/>
          <w:sz w:val="24"/>
          <w:szCs w:val="24"/>
        </w:rPr>
        <w:t xml:space="preserve"> 2–5).</w:t>
      </w:r>
    </w:p>
    <w:p w14:paraId="47DFD56B" w14:textId="77777777" w:rsidR="00D305C4" w:rsidRPr="00DA154B" w:rsidRDefault="00D305C4" w:rsidP="00D305C4">
      <w:pPr>
        <w:rPr>
          <w:rFonts w:asciiTheme="majorBidi" w:hAnsiTheme="majorBidi" w:cstheme="majorBidi"/>
          <w:sz w:val="24"/>
          <w:szCs w:val="24"/>
        </w:rPr>
      </w:pPr>
    </w:p>
    <w:p w14:paraId="710B4BCD" w14:textId="77777777" w:rsidR="00D305C4" w:rsidRPr="00DA154B" w:rsidRDefault="00D305C4" w:rsidP="00D305C4">
      <w:pPr>
        <w:rPr>
          <w:rFonts w:asciiTheme="majorBidi" w:hAnsiTheme="majorBidi" w:cstheme="majorBidi"/>
          <w:sz w:val="24"/>
          <w:szCs w:val="24"/>
        </w:rPr>
      </w:pPr>
      <w:r w:rsidRPr="00DA154B">
        <w:rPr>
          <w:rFonts w:asciiTheme="majorBidi" w:hAnsiTheme="majorBidi" w:cstheme="majorBidi"/>
          <w:sz w:val="24"/>
          <w:szCs w:val="24"/>
        </w:rPr>
        <w:t xml:space="preserve">David captures the </w:t>
      </w:r>
      <w:hyperlink r:id="rId139">
        <w:r w:rsidRPr="00DA154B">
          <w:rPr>
            <w:rStyle w:val="Hyperlink"/>
            <w:rFonts w:asciiTheme="majorBidi" w:hAnsiTheme="majorBidi" w:cstheme="majorBidi"/>
            <w:sz w:val="24"/>
            <w:szCs w:val="24"/>
          </w:rPr>
          <w:t>Jebusite</w:t>
        </w:r>
      </w:hyperlink>
      <w:r w:rsidRPr="00DA154B">
        <w:rPr>
          <w:rFonts w:asciiTheme="majorBidi" w:hAnsiTheme="majorBidi" w:cstheme="majorBidi"/>
          <w:sz w:val="24"/>
          <w:szCs w:val="24"/>
        </w:rPr>
        <w:t xml:space="preserve"> city of </w:t>
      </w:r>
      <w:hyperlink r:id="rId140">
        <w:r w:rsidRPr="00DA154B">
          <w:rPr>
            <w:rStyle w:val="Hyperlink"/>
            <w:rFonts w:asciiTheme="majorBidi" w:hAnsiTheme="majorBidi" w:cstheme="majorBidi"/>
            <w:sz w:val="24"/>
            <w:szCs w:val="24"/>
          </w:rPr>
          <w:t>Jerusalem</w:t>
        </w:r>
      </w:hyperlink>
      <w:r w:rsidRPr="00DA154B">
        <w:rPr>
          <w:rFonts w:asciiTheme="majorBidi" w:hAnsiTheme="majorBidi" w:cstheme="majorBidi"/>
          <w:sz w:val="24"/>
          <w:szCs w:val="24"/>
        </w:rPr>
        <w:t xml:space="preserve"> (</w:t>
      </w:r>
      <w:hyperlink r:id="rId141">
        <w:r w:rsidRPr="00DA154B">
          <w:rPr>
            <w:rStyle w:val="Hyperlink"/>
            <w:rFonts w:asciiTheme="majorBidi" w:hAnsiTheme="majorBidi" w:cstheme="majorBidi"/>
            <w:sz w:val="24"/>
            <w:szCs w:val="24"/>
          </w:rPr>
          <w:t>2 Samuel 5</w:t>
        </w:r>
      </w:hyperlink>
      <w:r w:rsidRPr="00DA154B">
        <w:rPr>
          <w:rFonts w:asciiTheme="majorBidi" w:hAnsiTheme="majorBidi" w:cstheme="majorBidi"/>
          <w:sz w:val="24"/>
          <w:szCs w:val="24"/>
        </w:rPr>
        <w:t xml:space="preserve">:6–7) and makes it his capital. Jerusalem's location between Judah in the southern hills and the northern Israelite tribes made it an ideal location from which to rule over all the tribes. He further increased Jerusalem's importance by bringing the </w:t>
      </w:r>
      <w:hyperlink r:id="rId142">
        <w:r w:rsidRPr="00DA154B">
          <w:rPr>
            <w:rStyle w:val="Hyperlink"/>
            <w:rFonts w:asciiTheme="majorBidi" w:hAnsiTheme="majorBidi" w:cstheme="majorBidi"/>
            <w:sz w:val="24"/>
            <w:szCs w:val="24"/>
          </w:rPr>
          <w:t>Ark of the Covenant</w:t>
        </w:r>
      </w:hyperlink>
      <w:r w:rsidRPr="00DA154B">
        <w:rPr>
          <w:rFonts w:asciiTheme="majorBidi" w:hAnsiTheme="majorBidi" w:cstheme="majorBidi"/>
          <w:sz w:val="24"/>
          <w:szCs w:val="24"/>
        </w:rPr>
        <w:t xml:space="preserve"> there from </w:t>
      </w:r>
      <w:hyperlink r:id="rId143">
        <w:r w:rsidRPr="00DA154B">
          <w:rPr>
            <w:rStyle w:val="Hyperlink"/>
            <w:rFonts w:asciiTheme="majorBidi" w:hAnsiTheme="majorBidi" w:cstheme="majorBidi"/>
            <w:sz w:val="24"/>
            <w:szCs w:val="24"/>
          </w:rPr>
          <w:t>Shiloh</w:t>
        </w:r>
      </w:hyperlink>
      <w:r w:rsidRPr="00DA154B">
        <w:rPr>
          <w:rFonts w:asciiTheme="majorBidi" w:hAnsiTheme="majorBidi" w:cstheme="majorBidi"/>
          <w:sz w:val="24"/>
          <w:szCs w:val="24"/>
        </w:rPr>
        <w:t xml:space="preserve"> (</w:t>
      </w:r>
      <w:hyperlink r:id="rId144">
        <w:r w:rsidRPr="00DA154B">
          <w:rPr>
            <w:rStyle w:val="Hyperlink"/>
            <w:rFonts w:asciiTheme="majorBidi" w:hAnsiTheme="majorBidi" w:cstheme="majorBidi"/>
            <w:sz w:val="24"/>
            <w:szCs w:val="24"/>
          </w:rPr>
          <w:t>2 Samuel 6</w:t>
        </w:r>
      </w:hyperlink>
      <w:r w:rsidRPr="00DA154B">
        <w:rPr>
          <w:rFonts w:asciiTheme="majorBidi" w:hAnsiTheme="majorBidi" w:cstheme="majorBidi"/>
          <w:sz w:val="24"/>
          <w:szCs w:val="24"/>
        </w:rPr>
        <w:t xml:space="preserve">). David's son </w:t>
      </w:r>
      <w:hyperlink r:id="rId145">
        <w:r w:rsidRPr="00DA154B">
          <w:rPr>
            <w:rStyle w:val="Hyperlink"/>
            <w:rFonts w:asciiTheme="majorBidi" w:hAnsiTheme="majorBidi" w:cstheme="majorBidi"/>
            <w:sz w:val="24"/>
            <w:szCs w:val="24"/>
          </w:rPr>
          <w:t>Solomon</w:t>
        </w:r>
      </w:hyperlink>
      <w:r w:rsidRPr="00DA154B">
        <w:rPr>
          <w:rFonts w:asciiTheme="majorBidi" w:hAnsiTheme="majorBidi" w:cstheme="majorBidi"/>
          <w:sz w:val="24"/>
          <w:szCs w:val="24"/>
        </w:rPr>
        <w:t xml:space="preserve"> built the </w:t>
      </w:r>
      <w:hyperlink r:id="rId146">
        <w:r w:rsidRPr="00DA154B">
          <w:rPr>
            <w:rStyle w:val="Hyperlink"/>
            <w:rFonts w:asciiTheme="majorBidi" w:hAnsiTheme="majorBidi" w:cstheme="majorBidi"/>
            <w:sz w:val="24"/>
            <w:szCs w:val="24"/>
          </w:rPr>
          <w:t>First Temple</w:t>
        </w:r>
      </w:hyperlink>
      <w:r w:rsidRPr="00DA154B">
        <w:rPr>
          <w:rFonts w:asciiTheme="majorBidi" w:hAnsiTheme="majorBidi" w:cstheme="majorBidi"/>
          <w:sz w:val="24"/>
          <w:szCs w:val="24"/>
        </w:rPr>
        <w:t xml:space="preserve"> in Jerusalem.</w:t>
      </w:r>
    </w:p>
    <w:p w14:paraId="74DEAC5E" w14:textId="77777777" w:rsidR="00F140D1" w:rsidRDefault="00F140D1" w:rsidP="00D305C4">
      <w:pPr>
        <w:rPr>
          <w:rFonts w:asciiTheme="majorBidi" w:hAnsiTheme="majorBidi" w:cstheme="majorBidi"/>
          <w:sz w:val="24"/>
          <w:szCs w:val="24"/>
        </w:rPr>
      </w:pPr>
    </w:p>
    <w:p w14:paraId="0128C11E" w14:textId="73E9C52B" w:rsidR="00D305C4" w:rsidRPr="00DA154B" w:rsidRDefault="00D305C4" w:rsidP="00F140D1">
      <w:pPr>
        <w:rPr>
          <w:rFonts w:asciiTheme="majorBidi" w:hAnsiTheme="majorBidi" w:cstheme="majorBidi"/>
          <w:sz w:val="24"/>
          <w:szCs w:val="24"/>
        </w:rPr>
      </w:pPr>
      <w:r w:rsidRPr="00DA154B">
        <w:rPr>
          <w:rFonts w:asciiTheme="majorBidi" w:hAnsiTheme="majorBidi" w:cstheme="majorBidi"/>
          <w:sz w:val="24"/>
          <w:szCs w:val="24"/>
        </w:rPr>
        <w:t xml:space="preserve">After Solomon's death, the united kingdom split into the </w:t>
      </w:r>
      <w:hyperlink r:id="rId147">
        <w:r w:rsidRPr="00DA154B">
          <w:rPr>
            <w:rStyle w:val="Hyperlink"/>
            <w:rFonts w:asciiTheme="majorBidi" w:hAnsiTheme="majorBidi" w:cstheme="majorBidi"/>
            <w:sz w:val="24"/>
            <w:szCs w:val="24"/>
          </w:rPr>
          <w:t>northern Kingdom of Israel</w:t>
        </w:r>
      </w:hyperlink>
      <w:r w:rsidRPr="00DA154B">
        <w:rPr>
          <w:rFonts w:asciiTheme="majorBidi" w:hAnsiTheme="majorBidi" w:cstheme="majorBidi"/>
          <w:sz w:val="24"/>
          <w:szCs w:val="24"/>
        </w:rPr>
        <w:t xml:space="preserve"> (also known as the Kingdom of Samaria) with its capital at </w:t>
      </w:r>
      <w:hyperlink r:id="rId148">
        <w:r w:rsidRPr="00DA154B">
          <w:rPr>
            <w:rStyle w:val="Hyperlink"/>
            <w:rFonts w:asciiTheme="majorBidi" w:hAnsiTheme="majorBidi" w:cstheme="majorBidi"/>
            <w:sz w:val="24"/>
            <w:szCs w:val="24"/>
          </w:rPr>
          <w:t>Samaria</w:t>
        </w:r>
      </w:hyperlink>
      <w:r w:rsidRPr="00DA154B">
        <w:rPr>
          <w:rFonts w:asciiTheme="majorBidi" w:hAnsiTheme="majorBidi" w:cstheme="majorBidi"/>
          <w:sz w:val="24"/>
          <w:szCs w:val="24"/>
        </w:rPr>
        <w:t xml:space="preserve"> and the southern </w:t>
      </w:r>
      <w:hyperlink r:id="rId149">
        <w:r w:rsidRPr="00DA154B">
          <w:rPr>
            <w:rStyle w:val="Hyperlink"/>
            <w:rFonts w:asciiTheme="majorBidi" w:hAnsiTheme="majorBidi" w:cstheme="majorBidi"/>
            <w:sz w:val="24"/>
            <w:szCs w:val="24"/>
          </w:rPr>
          <w:t>Kingdom of Judah</w:t>
        </w:r>
      </w:hyperlink>
      <w:r w:rsidRPr="00DA154B">
        <w:rPr>
          <w:rFonts w:asciiTheme="majorBidi" w:hAnsiTheme="majorBidi" w:cstheme="majorBidi"/>
          <w:sz w:val="24"/>
          <w:szCs w:val="24"/>
        </w:rPr>
        <w:t xml:space="preserve"> with its capital at Jerusalem. The Kingdom of Samaria survived for 200 years until it was conquered by the </w:t>
      </w:r>
      <w:hyperlink r:id="rId150">
        <w:r w:rsidRPr="00DA154B">
          <w:rPr>
            <w:rStyle w:val="Hyperlink"/>
            <w:rFonts w:asciiTheme="majorBidi" w:hAnsiTheme="majorBidi" w:cstheme="majorBidi"/>
            <w:sz w:val="24"/>
            <w:szCs w:val="24"/>
          </w:rPr>
          <w:t>Assyrians</w:t>
        </w:r>
      </w:hyperlink>
      <w:r w:rsidRPr="00DA154B">
        <w:rPr>
          <w:rFonts w:asciiTheme="majorBidi" w:hAnsiTheme="majorBidi" w:cstheme="majorBidi"/>
          <w:sz w:val="24"/>
          <w:szCs w:val="24"/>
        </w:rPr>
        <w:t xml:space="preserve"> in 722 BCE. The Kingdom of Judah survived for longer, but it was conquered by the </w:t>
      </w:r>
      <w:hyperlink r:id="rId151">
        <w:r w:rsidRPr="00DA154B">
          <w:rPr>
            <w:rStyle w:val="Hyperlink"/>
            <w:rFonts w:asciiTheme="majorBidi" w:hAnsiTheme="majorBidi" w:cstheme="majorBidi"/>
            <w:sz w:val="24"/>
            <w:szCs w:val="24"/>
          </w:rPr>
          <w:t>Babylonians</w:t>
        </w:r>
      </w:hyperlink>
      <w:r w:rsidRPr="00DA154B">
        <w:rPr>
          <w:rFonts w:asciiTheme="majorBidi" w:hAnsiTheme="majorBidi" w:cstheme="majorBidi"/>
          <w:sz w:val="24"/>
          <w:szCs w:val="24"/>
        </w:rPr>
        <w:t xml:space="preserve"> in 586 BCE. The Temple was destroyed, and many Judeans were </w:t>
      </w:r>
      <w:hyperlink r:id="rId152">
        <w:r w:rsidRPr="00DA154B">
          <w:rPr>
            <w:rStyle w:val="Hyperlink"/>
            <w:rFonts w:asciiTheme="majorBidi" w:hAnsiTheme="majorBidi" w:cstheme="majorBidi"/>
            <w:sz w:val="24"/>
            <w:szCs w:val="24"/>
          </w:rPr>
          <w:t>exiled to Babylon</w:t>
        </w:r>
      </w:hyperlink>
      <w:r w:rsidRPr="00DA154B">
        <w:rPr>
          <w:rFonts w:asciiTheme="majorBidi" w:hAnsiTheme="majorBidi" w:cstheme="majorBidi"/>
          <w:sz w:val="24"/>
          <w:szCs w:val="24"/>
        </w:rPr>
        <w:t xml:space="preserve">. In 539 BCE, Babylon was conquered by </w:t>
      </w:r>
      <w:hyperlink r:id="rId153">
        <w:r w:rsidRPr="00DA154B">
          <w:rPr>
            <w:rStyle w:val="Hyperlink"/>
            <w:rFonts w:asciiTheme="majorBidi" w:hAnsiTheme="majorBidi" w:cstheme="majorBidi"/>
            <w:sz w:val="24"/>
            <w:szCs w:val="24"/>
          </w:rPr>
          <w:t>Cyrus the Great</w:t>
        </w:r>
      </w:hyperlink>
      <w:r w:rsidRPr="00DA154B">
        <w:rPr>
          <w:rFonts w:asciiTheme="majorBidi" w:hAnsiTheme="majorBidi" w:cstheme="majorBidi"/>
          <w:sz w:val="24"/>
          <w:szCs w:val="24"/>
        </w:rPr>
        <w:t xml:space="preserve"> of Persia, who allowed the exiles to </w:t>
      </w:r>
      <w:hyperlink r:id="rId154">
        <w:r w:rsidRPr="00DA154B">
          <w:rPr>
            <w:rStyle w:val="Hyperlink"/>
            <w:rFonts w:asciiTheme="majorBidi" w:hAnsiTheme="majorBidi" w:cstheme="majorBidi"/>
            <w:sz w:val="24"/>
            <w:szCs w:val="24"/>
          </w:rPr>
          <w:t>return to</w:t>
        </w:r>
      </w:hyperlink>
      <w:r w:rsidR="00F140D1">
        <w:rPr>
          <w:rFonts w:asciiTheme="majorBidi" w:hAnsiTheme="majorBidi" w:cstheme="majorBidi"/>
          <w:sz w:val="24"/>
          <w:szCs w:val="24"/>
        </w:rPr>
        <w:t xml:space="preserve"> </w:t>
      </w:r>
      <w:hyperlink r:id="rId155">
        <w:r w:rsidRPr="00DA154B">
          <w:rPr>
            <w:rStyle w:val="Hyperlink"/>
            <w:rFonts w:asciiTheme="majorBidi" w:hAnsiTheme="majorBidi" w:cstheme="majorBidi"/>
            <w:sz w:val="24"/>
            <w:szCs w:val="24"/>
          </w:rPr>
          <w:t>Judah</w:t>
        </w:r>
      </w:hyperlink>
      <w:r w:rsidRPr="00DA154B">
        <w:rPr>
          <w:rFonts w:asciiTheme="majorBidi" w:hAnsiTheme="majorBidi" w:cstheme="majorBidi"/>
          <w:sz w:val="24"/>
          <w:szCs w:val="24"/>
        </w:rPr>
        <w:t>. Between 520 and 515 BCE, the Temple was rebuilt .</w:t>
      </w:r>
    </w:p>
    <w:p w14:paraId="138553CC" w14:textId="77777777" w:rsidR="00D305C4" w:rsidRPr="00DA154B" w:rsidRDefault="00D305C4" w:rsidP="00D305C4">
      <w:pPr>
        <w:rPr>
          <w:rFonts w:asciiTheme="majorBidi" w:hAnsiTheme="majorBidi" w:cstheme="majorBidi"/>
          <w:sz w:val="24"/>
          <w:szCs w:val="24"/>
        </w:rPr>
      </w:pPr>
    </w:p>
    <w:p w14:paraId="7CEC7FEA" w14:textId="1FF77663" w:rsidR="00D305C4" w:rsidRPr="00F140D1" w:rsidRDefault="00D305C4" w:rsidP="00D305C4">
      <w:pPr>
        <w:rPr>
          <w:rFonts w:asciiTheme="majorBidi" w:hAnsiTheme="majorBidi" w:cstheme="majorBidi"/>
          <w:b/>
          <w:bCs/>
          <w:sz w:val="32"/>
          <w:szCs w:val="32"/>
          <w:u w:val="single"/>
        </w:rPr>
      </w:pPr>
      <w:r w:rsidRPr="00F140D1">
        <w:rPr>
          <w:rFonts w:asciiTheme="majorBidi" w:hAnsiTheme="majorBidi" w:cstheme="majorBidi"/>
          <w:b/>
          <w:bCs/>
          <w:sz w:val="32"/>
          <w:szCs w:val="32"/>
          <w:u w:val="single"/>
        </w:rPr>
        <w:t>Development</w:t>
      </w:r>
    </w:p>
    <w:p w14:paraId="17F4324D" w14:textId="77777777" w:rsidR="00D305C4" w:rsidRPr="00DA154B" w:rsidRDefault="00D305C4" w:rsidP="00D305C4">
      <w:pPr>
        <w:rPr>
          <w:rFonts w:asciiTheme="majorBidi" w:hAnsiTheme="majorBidi" w:cstheme="majorBidi"/>
          <w:sz w:val="24"/>
          <w:szCs w:val="24"/>
        </w:rPr>
      </w:pPr>
    </w:p>
    <w:p w14:paraId="75654CFE" w14:textId="77777777" w:rsidR="00D305C4" w:rsidRPr="00F140D1" w:rsidRDefault="00D305C4" w:rsidP="00D305C4">
      <w:pPr>
        <w:rPr>
          <w:rFonts w:asciiTheme="majorBidi" w:hAnsiTheme="majorBidi" w:cstheme="majorBidi"/>
          <w:b/>
          <w:bCs/>
          <w:sz w:val="28"/>
          <w:szCs w:val="28"/>
        </w:rPr>
      </w:pPr>
      <w:r w:rsidRPr="00F140D1">
        <w:rPr>
          <w:rFonts w:asciiTheme="majorBidi" w:hAnsiTheme="majorBidi" w:cstheme="majorBidi"/>
          <w:b/>
          <w:bCs/>
          <w:sz w:val="28"/>
          <w:szCs w:val="28"/>
        </w:rPr>
        <w:t>Traditional attribution</w:t>
      </w:r>
    </w:p>
    <w:p w14:paraId="748AE4AC" w14:textId="77777777" w:rsidR="00F140D1" w:rsidRPr="00DA154B" w:rsidRDefault="00D305C4" w:rsidP="00F140D1">
      <w:pPr>
        <w:rPr>
          <w:rFonts w:asciiTheme="majorBidi" w:hAnsiTheme="majorBidi" w:cstheme="majorBidi"/>
          <w:sz w:val="24"/>
          <w:szCs w:val="24"/>
        </w:rPr>
      </w:pPr>
      <w:r w:rsidRPr="00DA154B">
        <w:rPr>
          <w:rFonts w:asciiTheme="majorBidi" w:hAnsiTheme="majorBidi" w:cstheme="majorBidi"/>
          <w:sz w:val="24"/>
          <w:szCs w:val="24"/>
        </w:rPr>
        <w:t xml:space="preserve">Religious tradition ascribes </w:t>
      </w:r>
      <w:hyperlink r:id="rId156">
        <w:r w:rsidRPr="00DA154B">
          <w:rPr>
            <w:rStyle w:val="Hyperlink"/>
            <w:rFonts w:asciiTheme="majorBidi" w:hAnsiTheme="majorBidi" w:cstheme="majorBidi"/>
            <w:sz w:val="24"/>
            <w:szCs w:val="24"/>
          </w:rPr>
          <w:t>authorship of the Torah to Moses</w:t>
        </w:r>
      </w:hyperlink>
      <w:r w:rsidRPr="00DA154B">
        <w:rPr>
          <w:rFonts w:asciiTheme="majorBidi" w:hAnsiTheme="majorBidi" w:cstheme="majorBidi"/>
          <w:sz w:val="24"/>
          <w:szCs w:val="24"/>
        </w:rPr>
        <w:t>. In later Biblical texts, such as Daniel 9:11 and Ezra 3:2, it is referred to as the "</w:t>
      </w:r>
      <w:hyperlink r:id="rId157">
        <w:r w:rsidRPr="00DA154B">
          <w:rPr>
            <w:rStyle w:val="Hyperlink"/>
            <w:rFonts w:asciiTheme="majorBidi" w:hAnsiTheme="majorBidi" w:cstheme="majorBidi"/>
            <w:sz w:val="24"/>
            <w:szCs w:val="24"/>
          </w:rPr>
          <w:t>Torah (Law) of Moses</w:t>
        </w:r>
      </w:hyperlink>
      <w:r w:rsidRPr="00DA154B">
        <w:rPr>
          <w:rFonts w:asciiTheme="majorBidi" w:hAnsiTheme="majorBidi" w:cstheme="majorBidi"/>
          <w:sz w:val="24"/>
          <w:szCs w:val="24"/>
        </w:rPr>
        <w:t xml:space="preserve">". </w:t>
      </w:r>
      <w:r w:rsidRPr="0000262C">
        <w:rPr>
          <w:rFonts w:asciiTheme="majorBidi" w:hAnsiTheme="majorBidi" w:cstheme="majorBidi"/>
          <w:sz w:val="24"/>
          <w:szCs w:val="24"/>
          <w:u w:val="single"/>
        </w:rPr>
        <w:t>However, the Torah itself credits Moses with writing only some specific sections. According to scholars, Moses would have lived in</w:t>
      </w:r>
      <w:r w:rsidR="00F140D1" w:rsidRPr="0000262C">
        <w:rPr>
          <w:rFonts w:asciiTheme="majorBidi" w:hAnsiTheme="majorBidi" w:cstheme="majorBidi"/>
          <w:sz w:val="24"/>
          <w:szCs w:val="24"/>
          <w:u w:val="single"/>
        </w:rPr>
        <w:t xml:space="preserve"> </w:t>
      </w:r>
      <w:r w:rsidRPr="0000262C">
        <w:rPr>
          <w:rFonts w:asciiTheme="majorBidi" w:hAnsiTheme="majorBidi" w:cstheme="majorBidi"/>
          <w:sz w:val="24"/>
          <w:szCs w:val="24"/>
          <w:u w:val="single"/>
        </w:rPr>
        <w:t>the</w:t>
      </w:r>
      <w:r w:rsidRPr="00DA154B">
        <w:rPr>
          <w:rFonts w:asciiTheme="majorBidi" w:hAnsiTheme="majorBidi" w:cstheme="majorBidi"/>
          <w:sz w:val="24"/>
          <w:szCs w:val="24"/>
        </w:rPr>
        <w:t xml:space="preserve"> </w:t>
      </w:r>
      <w:hyperlink r:id="rId158">
        <w:r w:rsidRPr="00DA154B">
          <w:rPr>
            <w:rStyle w:val="Hyperlink"/>
            <w:rFonts w:asciiTheme="majorBidi" w:hAnsiTheme="majorBidi" w:cstheme="majorBidi"/>
            <w:sz w:val="24"/>
            <w:szCs w:val="24"/>
          </w:rPr>
          <w:t>2nd millennium BCE</w:t>
        </w:r>
      </w:hyperlink>
      <w:r w:rsidRPr="00DA154B">
        <w:rPr>
          <w:rFonts w:asciiTheme="majorBidi" w:hAnsiTheme="majorBidi" w:cstheme="majorBidi"/>
          <w:sz w:val="24"/>
          <w:szCs w:val="24"/>
        </w:rPr>
        <w:t xml:space="preserve">, </w:t>
      </w:r>
      <w:r w:rsidRPr="0000262C">
        <w:rPr>
          <w:rFonts w:asciiTheme="majorBidi" w:hAnsiTheme="majorBidi" w:cstheme="majorBidi"/>
          <w:sz w:val="24"/>
          <w:szCs w:val="24"/>
          <w:u w:val="single"/>
        </w:rPr>
        <w:t>but this was before the development of Hebrew writing</w:t>
      </w:r>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The Torah is dated to the</w:t>
      </w:r>
      <w:r w:rsidRPr="00DA154B">
        <w:rPr>
          <w:rFonts w:asciiTheme="majorBidi" w:hAnsiTheme="majorBidi" w:cstheme="majorBidi"/>
          <w:sz w:val="24"/>
          <w:szCs w:val="24"/>
        </w:rPr>
        <w:t xml:space="preserve"> </w:t>
      </w:r>
      <w:hyperlink r:id="rId159">
        <w:r w:rsidRPr="00DA154B">
          <w:rPr>
            <w:rStyle w:val="Hyperlink"/>
            <w:rFonts w:asciiTheme="majorBidi" w:hAnsiTheme="majorBidi" w:cstheme="majorBidi"/>
            <w:sz w:val="24"/>
            <w:szCs w:val="24"/>
          </w:rPr>
          <w:t>1st millennium BCE</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after Israel and Judah had already developed as states</w:t>
      </w:r>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Nevertheless, "it is highly likely that extensive oral transmission of proverbs, stories, and songs took place during this</w:t>
      </w:r>
      <w:r w:rsidR="00F140D1" w:rsidRPr="008B5B46">
        <w:rPr>
          <w:rFonts w:asciiTheme="majorBidi" w:hAnsiTheme="majorBidi" w:cstheme="majorBidi"/>
          <w:sz w:val="24"/>
          <w:szCs w:val="24"/>
          <w:u w:val="single"/>
        </w:rPr>
        <w:t xml:space="preserve"> period", and these may have been included in the Hebrew Bible</w:t>
      </w:r>
      <w:r w:rsidR="00F140D1" w:rsidRPr="00DA154B">
        <w:rPr>
          <w:rFonts w:asciiTheme="majorBidi" w:hAnsiTheme="majorBidi" w:cstheme="majorBidi"/>
          <w:sz w:val="24"/>
          <w:szCs w:val="24"/>
        </w:rPr>
        <w:t xml:space="preserve">. </w:t>
      </w:r>
      <w:r w:rsidR="00F140D1" w:rsidRPr="008B5B46">
        <w:rPr>
          <w:rFonts w:asciiTheme="majorBidi" w:hAnsiTheme="majorBidi" w:cstheme="majorBidi"/>
          <w:sz w:val="24"/>
          <w:szCs w:val="24"/>
          <w:u w:val="single"/>
        </w:rPr>
        <w:t>Elements of Genesis 12–50, which describes the</w:t>
      </w:r>
      <w:r w:rsidR="00F140D1" w:rsidRPr="00DA154B">
        <w:rPr>
          <w:rFonts w:asciiTheme="majorBidi" w:hAnsiTheme="majorBidi" w:cstheme="majorBidi"/>
          <w:sz w:val="24"/>
          <w:szCs w:val="24"/>
        </w:rPr>
        <w:t xml:space="preserve"> </w:t>
      </w:r>
      <w:hyperlink r:id="rId160">
        <w:r w:rsidR="00F140D1" w:rsidRPr="00DA154B">
          <w:rPr>
            <w:rStyle w:val="Hyperlink"/>
            <w:rFonts w:asciiTheme="majorBidi" w:hAnsiTheme="majorBidi" w:cstheme="majorBidi"/>
            <w:sz w:val="24"/>
            <w:szCs w:val="24"/>
          </w:rPr>
          <w:t>patriarchal age</w:t>
        </w:r>
      </w:hyperlink>
      <w:r w:rsidR="00F140D1" w:rsidRPr="00DA154B">
        <w:rPr>
          <w:rFonts w:asciiTheme="majorBidi" w:hAnsiTheme="majorBidi" w:cstheme="majorBidi"/>
          <w:sz w:val="24"/>
          <w:szCs w:val="24"/>
        </w:rPr>
        <w:t xml:space="preserve">, </w:t>
      </w:r>
      <w:r w:rsidR="00F140D1" w:rsidRPr="008B5B46">
        <w:rPr>
          <w:rFonts w:asciiTheme="majorBidi" w:hAnsiTheme="majorBidi" w:cstheme="majorBidi"/>
          <w:sz w:val="24"/>
          <w:szCs w:val="24"/>
          <w:u w:val="single"/>
        </w:rPr>
        <w:t>and the Book of Exodus may reflect</w:t>
      </w:r>
      <w:r w:rsidR="00F140D1" w:rsidRPr="00DA154B">
        <w:rPr>
          <w:rFonts w:asciiTheme="majorBidi" w:hAnsiTheme="majorBidi" w:cstheme="majorBidi"/>
          <w:sz w:val="24"/>
          <w:szCs w:val="24"/>
        </w:rPr>
        <w:t xml:space="preserve"> </w:t>
      </w:r>
      <w:hyperlink r:id="rId161">
        <w:r w:rsidR="00F140D1" w:rsidRPr="00DA154B">
          <w:rPr>
            <w:rStyle w:val="Hyperlink"/>
            <w:rFonts w:asciiTheme="majorBidi" w:hAnsiTheme="majorBidi" w:cstheme="majorBidi"/>
            <w:sz w:val="24"/>
            <w:szCs w:val="24"/>
          </w:rPr>
          <w:t>oral traditions</w:t>
        </w:r>
      </w:hyperlink>
      <w:r w:rsidR="00F140D1" w:rsidRPr="00DA154B">
        <w:rPr>
          <w:rFonts w:asciiTheme="majorBidi" w:hAnsiTheme="majorBidi" w:cstheme="majorBidi"/>
          <w:sz w:val="24"/>
          <w:szCs w:val="24"/>
        </w:rPr>
        <w:t xml:space="preserve">. </w:t>
      </w:r>
      <w:r w:rsidR="00F140D1" w:rsidRPr="008B5B46">
        <w:rPr>
          <w:rFonts w:asciiTheme="majorBidi" w:hAnsiTheme="majorBidi" w:cstheme="majorBidi"/>
          <w:sz w:val="24"/>
          <w:szCs w:val="24"/>
          <w:u w:val="single"/>
        </w:rPr>
        <w:t>In these stories, Israelite ancestors such as Jacob and Moses use</w:t>
      </w:r>
      <w:r w:rsidR="00F140D1" w:rsidRPr="00DA154B">
        <w:rPr>
          <w:rFonts w:asciiTheme="majorBidi" w:hAnsiTheme="majorBidi" w:cstheme="majorBidi"/>
          <w:sz w:val="24"/>
          <w:szCs w:val="24"/>
        </w:rPr>
        <w:t xml:space="preserve"> </w:t>
      </w:r>
      <w:hyperlink r:id="rId162">
        <w:r w:rsidR="00F140D1" w:rsidRPr="00DA154B">
          <w:rPr>
            <w:rStyle w:val="Hyperlink"/>
            <w:rFonts w:asciiTheme="majorBidi" w:hAnsiTheme="majorBidi" w:cstheme="majorBidi"/>
            <w:sz w:val="24"/>
            <w:szCs w:val="24"/>
          </w:rPr>
          <w:t>trickery</w:t>
        </w:r>
      </w:hyperlink>
      <w:r w:rsidR="00F140D1" w:rsidRPr="00DA154B">
        <w:rPr>
          <w:rFonts w:asciiTheme="majorBidi" w:hAnsiTheme="majorBidi" w:cstheme="majorBidi"/>
          <w:sz w:val="24"/>
          <w:szCs w:val="24"/>
        </w:rPr>
        <w:t xml:space="preserve"> </w:t>
      </w:r>
      <w:r w:rsidR="00F140D1" w:rsidRPr="008B5B46">
        <w:rPr>
          <w:rFonts w:asciiTheme="majorBidi" w:hAnsiTheme="majorBidi" w:cstheme="majorBidi"/>
          <w:sz w:val="24"/>
          <w:szCs w:val="24"/>
          <w:u w:val="single"/>
        </w:rPr>
        <w:t>and deception to survive and thrive</w:t>
      </w:r>
      <w:r w:rsidR="00F140D1" w:rsidRPr="00DA154B">
        <w:rPr>
          <w:rFonts w:asciiTheme="majorBidi" w:hAnsiTheme="majorBidi" w:cstheme="majorBidi"/>
          <w:sz w:val="24"/>
          <w:szCs w:val="24"/>
        </w:rPr>
        <w:t>.</w:t>
      </w:r>
    </w:p>
    <w:p w14:paraId="18409733" w14:textId="77777777" w:rsidR="00F140D1" w:rsidRDefault="00F140D1" w:rsidP="00F140D1">
      <w:pPr>
        <w:rPr>
          <w:rFonts w:asciiTheme="majorBidi" w:hAnsiTheme="majorBidi" w:cstheme="majorBidi"/>
          <w:sz w:val="24"/>
          <w:szCs w:val="24"/>
        </w:rPr>
      </w:pPr>
    </w:p>
    <w:p w14:paraId="5E7880E9" w14:textId="7A26E06E" w:rsidR="00F140D1" w:rsidRPr="00DA154B" w:rsidRDefault="00F140D1" w:rsidP="00F140D1">
      <w:pPr>
        <w:rPr>
          <w:rFonts w:asciiTheme="majorBidi" w:hAnsiTheme="majorBidi" w:cstheme="majorBidi"/>
          <w:sz w:val="24"/>
          <w:szCs w:val="24"/>
        </w:rPr>
      </w:pPr>
      <w:r w:rsidRPr="008B5B46">
        <w:rPr>
          <w:rFonts w:asciiTheme="majorBidi" w:hAnsiTheme="majorBidi" w:cstheme="majorBidi"/>
          <w:sz w:val="24"/>
          <w:szCs w:val="24"/>
          <w:u w:val="single"/>
        </w:rPr>
        <w:t>King</w:t>
      </w:r>
      <w:r w:rsidRPr="00DA154B">
        <w:rPr>
          <w:rFonts w:asciiTheme="majorBidi" w:hAnsiTheme="majorBidi" w:cstheme="majorBidi"/>
          <w:sz w:val="24"/>
          <w:szCs w:val="24"/>
        </w:rPr>
        <w:t xml:space="preserve"> </w:t>
      </w:r>
      <w:hyperlink r:id="rId163">
        <w:r w:rsidRPr="00DA154B">
          <w:rPr>
            <w:rStyle w:val="Hyperlink"/>
            <w:rFonts w:asciiTheme="majorBidi" w:hAnsiTheme="majorBidi" w:cstheme="majorBidi"/>
            <w:sz w:val="24"/>
            <w:szCs w:val="24"/>
          </w:rPr>
          <w:t>David</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(c. 1000 BCE) is credited as the author of at least 73 of the Biblical</w:t>
      </w:r>
      <w:r w:rsidRPr="00DA154B">
        <w:rPr>
          <w:rFonts w:asciiTheme="majorBidi" w:hAnsiTheme="majorBidi" w:cstheme="majorBidi"/>
          <w:sz w:val="24"/>
          <w:szCs w:val="24"/>
        </w:rPr>
        <w:t xml:space="preserve"> </w:t>
      </w:r>
      <w:hyperlink r:id="rId164">
        <w:r w:rsidRPr="00DA154B">
          <w:rPr>
            <w:rStyle w:val="Hyperlink"/>
            <w:rFonts w:asciiTheme="majorBidi" w:hAnsiTheme="majorBidi" w:cstheme="majorBidi"/>
            <w:sz w:val="24"/>
            <w:szCs w:val="24"/>
          </w:rPr>
          <w:t>Psalms</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His son</w:t>
      </w:r>
      <w:r w:rsidRPr="00DA154B">
        <w:rPr>
          <w:rFonts w:asciiTheme="majorBidi" w:hAnsiTheme="majorBidi" w:cstheme="majorBidi"/>
          <w:sz w:val="24"/>
          <w:szCs w:val="24"/>
        </w:rPr>
        <w:t xml:space="preserve">, </w:t>
      </w:r>
      <w:hyperlink r:id="rId165">
        <w:r w:rsidRPr="00DA154B">
          <w:rPr>
            <w:rStyle w:val="Hyperlink"/>
            <w:rFonts w:asciiTheme="majorBidi" w:hAnsiTheme="majorBidi" w:cstheme="majorBidi"/>
            <w:sz w:val="24"/>
            <w:szCs w:val="24"/>
          </w:rPr>
          <w:t>Solomon</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is identified as the author of</w:t>
      </w:r>
      <w:r w:rsidRPr="00DA154B">
        <w:rPr>
          <w:rFonts w:asciiTheme="majorBidi" w:hAnsiTheme="majorBidi" w:cstheme="majorBidi"/>
          <w:sz w:val="24"/>
          <w:szCs w:val="24"/>
        </w:rPr>
        <w:t xml:space="preserve"> </w:t>
      </w:r>
      <w:hyperlink r:id="rId166">
        <w:r w:rsidRPr="00DA154B">
          <w:rPr>
            <w:rStyle w:val="Hyperlink"/>
            <w:rFonts w:asciiTheme="majorBidi" w:hAnsiTheme="majorBidi" w:cstheme="majorBidi"/>
            <w:sz w:val="24"/>
            <w:szCs w:val="24"/>
          </w:rPr>
          <w:t>Book of Proverbs</w:t>
        </w:r>
      </w:hyperlink>
      <w:r w:rsidRPr="00DA154B">
        <w:rPr>
          <w:rFonts w:asciiTheme="majorBidi" w:hAnsiTheme="majorBidi" w:cstheme="majorBidi"/>
          <w:sz w:val="24"/>
          <w:szCs w:val="24"/>
        </w:rPr>
        <w:t xml:space="preserve">, </w:t>
      </w:r>
      <w:hyperlink r:id="rId167">
        <w:r w:rsidRPr="00DA154B">
          <w:rPr>
            <w:rStyle w:val="Hyperlink"/>
            <w:rFonts w:asciiTheme="majorBidi" w:hAnsiTheme="majorBidi" w:cstheme="majorBidi"/>
            <w:sz w:val="24"/>
            <w:szCs w:val="24"/>
          </w:rPr>
          <w:t>Ecclesiastes</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and</w:t>
      </w:r>
      <w:r w:rsidRPr="00DA154B">
        <w:rPr>
          <w:rFonts w:asciiTheme="majorBidi" w:hAnsiTheme="majorBidi" w:cstheme="majorBidi"/>
          <w:sz w:val="24"/>
          <w:szCs w:val="24"/>
        </w:rPr>
        <w:t xml:space="preserve"> </w:t>
      </w:r>
      <w:hyperlink r:id="rId168">
        <w:r w:rsidRPr="00DA154B">
          <w:rPr>
            <w:rStyle w:val="Hyperlink"/>
            <w:rFonts w:asciiTheme="majorBidi" w:hAnsiTheme="majorBidi" w:cstheme="majorBidi"/>
            <w:sz w:val="24"/>
            <w:szCs w:val="24"/>
          </w:rPr>
          <w:t>Song of Solomon</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The Hebrew Bible describes their reigns as a</w:t>
      </w:r>
      <w:r w:rsidRPr="00DA154B">
        <w:rPr>
          <w:rFonts w:asciiTheme="majorBidi" w:hAnsiTheme="majorBidi" w:cstheme="majorBidi"/>
          <w:sz w:val="24"/>
          <w:szCs w:val="24"/>
        </w:rPr>
        <w:t xml:space="preserve"> </w:t>
      </w:r>
      <w:hyperlink r:id="rId169">
        <w:r w:rsidRPr="00DA154B">
          <w:rPr>
            <w:rStyle w:val="Hyperlink"/>
            <w:rFonts w:asciiTheme="majorBidi" w:hAnsiTheme="majorBidi" w:cstheme="majorBidi"/>
            <w:sz w:val="24"/>
            <w:szCs w:val="24"/>
          </w:rPr>
          <w:t>golden age</w:t>
        </w:r>
      </w:hyperlink>
      <w:r w:rsidRPr="00DA154B">
        <w:rPr>
          <w:rFonts w:asciiTheme="majorBidi" w:hAnsiTheme="majorBidi" w:cstheme="majorBidi"/>
          <w:sz w:val="24"/>
          <w:szCs w:val="24"/>
        </w:rPr>
        <w:t xml:space="preserve"> </w:t>
      </w:r>
      <w:r w:rsidRPr="008B5B46">
        <w:rPr>
          <w:rFonts w:asciiTheme="majorBidi" w:hAnsiTheme="majorBidi" w:cstheme="majorBidi"/>
          <w:sz w:val="24"/>
          <w:szCs w:val="24"/>
          <w:u w:val="single"/>
        </w:rPr>
        <w:t>when Israel flourished both culturally and militarily. However, there is no archeological evidence for this, and it is most likely a "retrospective extrapolation" of conditions under King</w:t>
      </w:r>
      <w:r w:rsidRPr="00DA154B">
        <w:rPr>
          <w:rFonts w:asciiTheme="majorBidi" w:hAnsiTheme="majorBidi" w:cstheme="majorBidi"/>
          <w:sz w:val="24"/>
          <w:szCs w:val="24"/>
        </w:rPr>
        <w:t xml:space="preserve"> </w:t>
      </w:r>
      <w:hyperlink r:id="rId170">
        <w:r w:rsidRPr="00DA154B">
          <w:rPr>
            <w:rStyle w:val="Hyperlink"/>
            <w:rFonts w:asciiTheme="majorBidi" w:hAnsiTheme="majorBidi" w:cstheme="majorBidi"/>
            <w:sz w:val="24"/>
            <w:szCs w:val="24"/>
          </w:rPr>
          <w:t>Jeroboam II</w:t>
        </w:r>
      </w:hyperlink>
      <w:r w:rsidRPr="00DA154B">
        <w:rPr>
          <w:rFonts w:asciiTheme="majorBidi" w:hAnsiTheme="majorBidi" w:cstheme="majorBidi"/>
          <w:sz w:val="24"/>
          <w:szCs w:val="24"/>
        </w:rPr>
        <w:t xml:space="preserve"> (r</w:t>
      </w:r>
      <w:r w:rsidR="008B5B46">
        <w:rPr>
          <w:rFonts w:asciiTheme="majorBidi" w:hAnsiTheme="majorBidi" w:cstheme="majorBidi"/>
          <w:sz w:val="24"/>
          <w:szCs w:val="24"/>
        </w:rPr>
        <w:t>eigned</w:t>
      </w:r>
      <w:r w:rsidRPr="00DA154B">
        <w:rPr>
          <w:rFonts w:asciiTheme="majorBidi" w:hAnsiTheme="majorBidi" w:cstheme="majorBidi"/>
          <w:sz w:val="24"/>
          <w:szCs w:val="24"/>
        </w:rPr>
        <w:t xml:space="preserve"> 781–742 BCE).</w:t>
      </w:r>
    </w:p>
    <w:p w14:paraId="39A55D20" w14:textId="77777777" w:rsidR="009A65D4" w:rsidRPr="00DA154B" w:rsidRDefault="009A65D4" w:rsidP="00DA154B">
      <w:pPr>
        <w:rPr>
          <w:rFonts w:asciiTheme="majorBidi" w:hAnsiTheme="majorBidi" w:cstheme="majorBidi"/>
          <w:sz w:val="24"/>
          <w:szCs w:val="24"/>
        </w:rPr>
        <w:sectPr w:rsidR="009A65D4" w:rsidRPr="00DA154B" w:rsidSect="00D305C4">
          <w:pgSz w:w="11906" w:h="16838" w:code="9"/>
          <w:pgMar w:top="720" w:right="720" w:bottom="720" w:left="720" w:header="720" w:footer="720" w:gutter="0"/>
          <w:cols w:space="720"/>
          <w:docGrid w:linePitch="299"/>
        </w:sectPr>
      </w:pPr>
    </w:p>
    <w:p w14:paraId="20269097" w14:textId="77777777" w:rsidR="009A65D4" w:rsidRPr="00DA154B" w:rsidRDefault="009A65D4" w:rsidP="00DA154B">
      <w:pPr>
        <w:rPr>
          <w:rFonts w:asciiTheme="majorBidi" w:hAnsiTheme="majorBidi" w:cstheme="majorBidi"/>
          <w:sz w:val="24"/>
          <w:szCs w:val="24"/>
        </w:rPr>
      </w:pPr>
    </w:p>
    <w:p w14:paraId="0285B857" w14:textId="77777777" w:rsidR="009A65D4" w:rsidRPr="00F140D1" w:rsidRDefault="00000000" w:rsidP="00DA154B">
      <w:pPr>
        <w:rPr>
          <w:rFonts w:asciiTheme="majorBidi" w:hAnsiTheme="majorBidi" w:cstheme="majorBidi"/>
          <w:b/>
          <w:bCs/>
          <w:sz w:val="28"/>
          <w:szCs w:val="28"/>
        </w:rPr>
      </w:pPr>
      <w:r w:rsidRPr="00F140D1">
        <w:rPr>
          <w:rFonts w:asciiTheme="majorBidi" w:hAnsiTheme="majorBidi" w:cstheme="majorBidi"/>
          <w:b/>
          <w:bCs/>
          <w:sz w:val="28"/>
          <w:szCs w:val="28"/>
        </w:rPr>
        <w:t>Before the exile</w:t>
      </w:r>
    </w:p>
    <w:p w14:paraId="5EFDA005" w14:textId="2D1DFE8A" w:rsidR="009A65D4" w:rsidRPr="00DA154B" w:rsidRDefault="00000000" w:rsidP="00DA154B">
      <w:pPr>
        <w:rPr>
          <w:rFonts w:asciiTheme="majorBidi" w:hAnsiTheme="majorBidi" w:cstheme="majorBidi"/>
          <w:sz w:val="24"/>
          <w:szCs w:val="24"/>
        </w:rPr>
      </w:pPr>
      <w:r w:rsidRPr="008B5B46">
        <w:rPr>
          <w:rFonts w:asciiTheme="majorBidi" w:hAnsiTheme="majorBidi" w:cstheme="majorBidi"/>
          <w:sz w:val="24"/>
          <w:szCs w:val="24"/>
          <w:u w:val="single"/>
        </w:rPr>
        <w:t>Modern scholars believe that the ancient Israelites mostly originated from within Canaan. Their material culture was closely related to their Canaanite neighbors, and Hebrew was a</w:t>
      </w:r>
      <w:r w:rsidRPr="00DA154B">
        <w:rPr>
          <w:rFonts w:asciiTheme="majorBidi" w:hAnsiTheme="majorBidi" w:cstheme="majorBidi"/>
          <w:sz w:val="24"/>
          <w:szCs w:val="24"/>
        </w:rPr>
        <w:t xml:space="preserve"> </w:t>
      </w:r>
      <w:hyperlink r:id="rId171">
        <w:r w:rsidR="009A65D4" w:rsidRPr="00DA154B">
          <w:rPr>
            <w:rStyle w:val="Hyperlink"/>
            <w:rFonts w:asciiTheme="majorBidi" w:hAnsiTheme="majorBidi" w:cstheme="majorBidi"/>
            <w:sz w:val="24"/>
            <w:szCs w:val="24"/>
          </w:rPr>
          <w:t>Canaanite</w:t>
        </w:r>
      </w:hyperlink>
      <w:r w:rsidRPr="00DA154B">
        <w:rPr>
          <w:rFonts w:asciiTheme="majorBidi" w:hAnsiTheme="majorBidi" w:cstheme="majorBidi"/>
          <w:sz w:val="24"/>
          <w:szCs w:val="24"/>
        </w:rPr>
        <w:t xml:space="preserve"> </w:t>
      </w:r>
      <w:hyperlink r:id="rId172">
        <w:r w:rsidR="009A65D4" w:rsidRPr="00DA154B">
          <w:rPr>
            <w:rStyle w:val="Hyperlink"/>
            <w:rFonts w:asciiTheme="majorBidi" w:hAnsiTheme="majorBidi" w:cstheme="majorBidi"/>
            <w:sz w:val="24"/>
            <w:szCs w:val="24"/>
          </w:rPr>
          <w:t>dialect</w:t>
        </w:r>
      </w:hyperlink>
      <w:r w:rsidRPr="00DA154B">
        <w:rPr>
          <w:rFonts w:asciiTheme="majorBidi" w:hAnsiTheme="majorBidi" w:cstheme="majorBidi"/>
          <w:sz w:val="24"/>
          <w:szCs w:val="24"/>
        </w:rPr>
        <w:t>.</w:t>
      </w:r>
      <w:r w:rsidR="00F140D1">
        <w:rPr>
          <w:rFonts w:asciiTheme="majorBidi" w:hAnsiTheme="majorBidi" w:cstheme="majorBidi"/>
          <w:sz w:val="24"/>
          <w:szCs w:val="24"/>
        </w:rPr>
        <w:t xml:space="preserve"> </w:t>
      </w:r>
      <w:r w:rsidRPr="00DA154B">
        <w:rPr>
          <w:rFonts w:asciiTheme="majorBidi" w:hAnsiTheme="majorBidi" w:cstheme="majorBidi"/>
          <w:sz w:val="24"/>
          <w:szCs w:val="24"/>
        </w:rPr>
        <w:t xml:space="preserve">Archaeological evidence indicates Israel began as loosely organized tribal villages in the </w:t>
      </w:r>
      <w:hyperlink r:id="rId173" w:anchor="Central_hills">
        <w:r w:rsidR="009A65D4" w:rsidRPr="00DA154B">
          <w:rPr>
            <w:rStyle w:val="Hyperlink"/>
            <w:rFonts w:asciiTheme="majorBidi" w:hAnsiTheme="majorBidi" w:cstheme="majorBidi"/>
            <w:sz w:val="24"/>
            <w:szCs w:val="24"/>
          </w:rPr>
          <w:t>hill</w:t>
        </w:r>
      </w:hyperlink>
      <w:r w:rsidRPr="00DA154B">
        <w:rPr>
          <w:rFonts w:asciiTheme="majorBidi" w:hAnsiTheme="majorBidi" w:cstheme="majorBidi"/>
          <w:sz w:val="24"/>
          <w:szCs w:val="24"/>
        </w:rPr>
        <w:t xml:space="preserve"> </w:t>
      </w:r>
      <w:hyperlink r:id="rId174" w:anchor="Central_hills">
        <w:r w:rsidR="009A65D4" w:rsidRPr="00DA154B">
          <w:rPr>
            <w:rStyle w:val="Hyperlink"/>
            <w:rFonts w:asciiTheme="majorBidi" w:hAnsiTheme="majorBidi" w:cstheme="majorBidi"/>
            <w:sz w:val="24"/>
            <w:szCs w:val="24"/>
          </w:rPr>
          <w:t>country of modern-day Israel</w:t>
        </w:r>
      </w:hyperlink>
      <w:r w:rsidRPr="00DA154B">
        <w:rPr>
          <w:rFonts w:asciiTheme="majorBidi" w:hAnsiTheme="majorBidi" w:cstheme="majorBidi"/>
          <w:sz w:val="24"/>
          <w:szCs w:val="24"/>
        </w:rPr>
        <w:t xml:space="preserve"> c. 1250 – c. 1000 BCE. During crises, these tribes formed temporary alliances. The </w:t>
      </w:r>
      <w:hyperlink r:id="rId175">
        <w:r w:rsidR="009A65D4" w:rsidRPr="00DA154B">
          <w:rPr>
            <w:rStyle w:val="Hyperlink"/>
            <w:rFonts w:asciiTheme="majorBidi" w:hAnsiTheme="majorBidi" w:cstheme="majorBidi"/>
            <w:sz w:val="24"/>
            <w:szCs w:val="24"/>
          </w:rPr>
          <w:t>Book of Judges</w:t>
        </w:r>
      </w:hyperlink>
      <w:r w:rsidRPr="00DA154B">
        <w:rPr>
          <w:rFonts w:asciiTheme="majorBidi" w:hAnsiTheme="majorBidi" w:cstheme="majorBidi"/>
          <w:sz w:val="24"/>
          <w:szCs w:val="24"/>
        </w:rPr>
        <w:t xml:space="preserve">, written c. 600 BCE (around 500 years after the events it describes), portrays Israel as a grouping of decentralized tribes, and the </w:t>
      </w:r>
      <w:hyperlink r:id="rId176">
        <w:r w:rsidR="009A65D4" w:rsidRPr="00DA154B">
          <w:rPr>
            <w:rStyle w:val="Hyperlink"/>
            <w:rFonts w:asciiTheme="majorBidi" w:hAnsiTheme="majorBidi" w:cstheme="majorBidi"/>
            <w:sz w:val="24"/>
            <w:szCs w:val="24"/>
          </w:rPr>
          <w:t>Song of Deborah</w:t>
        </w:r>
      </w:hyperlink>
      <w:r w:rsidRPr="00DA154B">
        <w:rPr>
          <w:rFonts w:asciiTheme="majorBidi" w:hAnsiTheme="majorBidi" w:cstheme="majorBidi"/>
          <w:sz w:val="24"/>
          <w:szCs w:val="24"/>
        </w:rPr>
        <w:t xml:space="preserve"> in Judges 5 may reflect older oral traditions. It features archaic elements of Hebrew and a </w:t>
      </w:r>
      <w:hyperlink r:id="rId177" w:anchor="Scholarly_examination">
        <w:r w:rsidR="009A65D4" w:rsidRPr="00DA154B">
          <w:rPr>
            <w:rStyle w:val="Hyperlink"/>
            <w:rFonts w:asciiTheme="majorBidi" w:hAnsiTheme="majorBidi" w:cstheme="majorBidi"/>
            <w:sz w:val="24"/>
            <w:szCs w:val="24"/>
          </w:rPr>
          <w:t>tribal list</w:t>
        </w:r>
      </w:hyperlink>
      <w:r w:rsidRPr="00DA154B">
        <w:rPr>
          <w:rFonts w:asciiTheme="majorBidi" w:hAnsiTheme="majorBidi" w:cstheme="majorBidi"/>
          <w:sz w:val="24"/>
          <w:szCs w:val="24"/>
        </w:rPr>
        <w:t xml:space="preserve"> that identifies Israel exclusively with the northern tribes.</w:t>
      </w:r>
    </w:p>
    <w:p w14:paraId="34352022" w14:textId="77777777" w:rsidR="00F140D1" w:rsidRDefault="00F140D1" w:rsidP="00DA154B">
      <w:pPr>
        <w:rPr>
          <w:rFonts w:asciiTheme="majorBidi" w:hAnsiTheme="majorBidi" w:cstheme="majorBidi"/>
          <w:sz w:val="24"/>
          <w:szCs w:val="24"/>
        </w:rPr>
      </w:pPr>
    </w:p>
    <w:p w14:paraId="42F0C56C" w14:textId="2C7233AC" w:rsidR="009A65D4" w:rsidRDefault="00000000" w:rsidP="00DA154B">
      <w:pPr>
        <w:rPr>
          <w:rFonts w:asciiTheme="majorBidi" w:hAnsiTheme="majorBidi" w:cstheme="majorBidi"/>
          <w:sz w:val="24"/>
          <w:szCs w:val="24"/>
        </w:rPr>
      </w:pPr>
      <w:r w:rsidRPr="00DA154B">
        <w:rPr>
          <w:rFonts w:asciiTheme="majorBidi" w:hAnsiTheme="majorBidi" w:cstheme="majorBidi"/>
          <w:sz w:val="24"/>
          <w:szCs w:val="24"/>
        </w:rPr>
        <w:t xml:space="preserve">By the 9th or 8th centuries BCE, the </w:t>
      </w:r>
      <w:hyperlink r:id="rId178" w:anchor="Judaism">
        <w:r w:rsidR="009A65D4" w:rsidRPr="00DA154B">
          <w:rPr>
            <w:rStyle w:val="Hyperlink"/>
            <w:rFonts w:asciiTheme="majorBidi" w:hAnsiTheme="majorBidi" w:cstheme="majorBidi"/>
            <w:sz w:val="24"/>
            <w:szCs w:val="24"/>
          </w:rPr>
          <w:t>scribal</w:t>
        </w:r>
      </w:hyperlink>
      <w:r w:rsidRPr="00DA154B">
        <w:rPr>
          <w:rFonts w:asciiTheme="majorBidi" w:hAnsiTheme="majorBidi" w:cstheme="majorBidi"/>
          <w:sz w:val="24"/>
          <w:szCs w:val="24"/>
        </w:rPr>
        <w:t xml:space="preserve"> culture of Samaria and Judah was sufficiently developed to produce biblical texts. The Kingdom of Samaria was more powerful and culturally advanced than the Kingdom of Judah. It also featured multiple cultic sites, including the sanctuaries at </w:t>
      </w:r>
      <w:hyperlink r:id="rId179">
        <w:r w:rsidR="009A65D4" w:rsidRPr="00DA154B">
          <w:rPr>
            <w:rStyle w:val="Hyperlink"/>
            <w:rFonts w:asciiTheme="majorBidi" w:hAnsiTheme="majorBidi" w:cstheme="majorBidi"/>
            <w:sz w:val="24"/>
            <w:szCs w:val="24"/>
          </w:rPr>
          <w:t>Bethel</w:t>
        </w:r>
      </w:hyperlink>
      <w:r w:rsidRPr="00DA154B">
        <w:rPr>
          <w:rFonts w:asciiTheme="majorBidi" w:hAnsiTheme="majorBidi" w:cstheme="majorBidi"/>
          <w:sz w:val="24"/>
          <w:szCs w:val="24"/>
        </w:rPr>
        <w:t xml:space="preserve"> and </w:t>
      </w:r>
      <w:hyperlink r:id="rId180">
        <w:r w:rsidR="009A65D4" w:rsidRPr="00DA154B">
          <w:rPr>
            <w:rStyle w:val="Hyperlink"/>
            <w:rFonts w:asciiTheme="majorBidi" w:hAnsiTheme="majorBidi" w:cstheme="majorBidi"/>
            <w:sz w:val="24"/>
            <w:szCs w:val="24"/>
          </w:rPr>
          <w:t>Dan</w:t>
        </w:r>
      </w:hyperlink>
      <w:r w:rsidRPr="00DA154B">
        <w:rPr>
          <w:rFonts w:asciiTheme="majorBidi" w:hAnsiTheme="majorBidi" w:cstheme="majorBidi"/>
          <w:sz w:val="24"/>
          <w:szCs w:val="24"/>
        </w:rPr>
        <w:t>.</w:t>
      </w:r>
    </w:p>
    <w:p w14:paraId="021DEAE9" w14:textId="77777777" w:rsidR="00F140D1" w:rsidRPr="00DA154B" w:rsidRDefault="00F140D1" w:rsidP="00DA154B">
      <w:pPr>
        <w:rPr>
          <w:rFonts w:asciiTheme="majorBidi" w:hAnsiTheme="majorBidi" w:cstheme="majorBidi"/>
          <w:sz w:val="24"/>
          <w:szCs w:val="24"/>
        </w:rPr>
      </w:pPr>
    </w:p>
    <w:p w14:paraId="29D29667" w14:textId="074872F1" w:rsidR="009A65D4" w:rsidRDefault="00000000" w:rsidP="00DA154B">
      <w:pPr>
        <w:rPr>
          <w:rFonts w:asciiTheme="majorBidi" w:hAnsiTheme="majorBidi" w:cstheme="majorBidi"/>
          <w:sz w:val="24"/>
          <w:szCs w:val="24"/>
        </w:rPr>
      </w:pPr>
      <w:r w:rsidRPr="005E190E">
        <w:rPr>
          <w:rFonts w:asciiTheme="majorBidi" w:hAnsiTheme="majorBidi" w:cstheme="majorBidi"/>
          <w:sz w:val="24"/>
          <w:szCs w:val="24"/>
          <w:u w:val="single"/>
        </w:rPr>
        <w:t>Scholars estimate that the Jacob tradition (Genesis 25–35) was first written down in the 8th century BCE and probably originated in the north because the stories occur there. Based on the prominence given to the sanctuary at Bethel (Genesis 28), these stories were likely preserved and written down at that religious center.</w:t>
      </w:r>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This means the Jacob cycle must be older than the time of King</w:t>
      </w:r>
      <w:r w:rsidRPr="00DA154B">
        <w:rPr>
          <w:rFonts w:asciiTheme="majorBidi" w:hAnsiTheme="majorBidi" w:cstheme="majorBidi"/>
          <w:sz w:val="24"/>
          <w:szCs w:val="24"/>
        </w:rPr>
        <w:t xml:space="preserve"> </w:t>
      </w:r>
      <w:hyperlink r:id="rId181">
        <w:r w:rsidR="009A65D4" w:rsidRPr="00DA154B">
          <w:rPr>
            <w:rStyle w:val="Hyperlink"/>
            <w:rFonts w:asciiTheme="majorBidi" w:hAnsiTheme="majorBidi" w:cstheme="majorBidi"/>
            <w:sz w:val="24"/>
            <w:szCs w:val="24"/>
          </w:rPr>
          <w:t>Josiah</w:t>
        </w:r>
      </w:hyperlink>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of Judah (r. 640 – 609 BCE), who pushed for the centralization of worship at Jerusalem</w:t>
      </w:r>
      <w:r w:rsidRPr="00DA154B">
        <w:rPr>
          <w:rFonts w:asciiTheme="majorBidi" w:hAnsiTheme="majorBidi" w:cstheme="majorBidi"/>
          <w:sz w:val="24"/>
          <w:szCs w:val="24"/>
        </w:rPr>
        <w:t>.</w:t>
      </w:r>
    </w:p>
    <w:p w14:paraId="629A90BA" w14:textId="77777777" w:rsidR="00F140D1" w:rsidRPr="00DA154B" w:rsidRDefault="00F140D1" w:rsidP="00DA154B">
      <w:pPr>
        <w:rPr>
          <w:rFonts w:asciiTheme="majorBidi" w:hAnsiTheme="majorBidi" w:cstheme="majorBidi"/>
          <w:sz w:val="24"/>
          <w:szCs w:val="24"/>
        </w:rPr>
      </w:pPr>
    </w:p>
    <w:p w14:paraId="5FA24826" w14:textId="7E84163B" w:rsidR="009A65D4" w:rsidRPr="00DA154B" w:rsidRDefault="00000000" w:rsidP="00F140D1">
      <w:pPr>
        <w:rPr>
          <w:rFonts w:asciiTheme="majorBidi" w:hAnsiTheme="majorBidi" w:cstheme="majorBidi"/>
          <w:sz w:val="24"/>
          <w:szCs w:val="24"/>
        </w:rPr>
      </w:pPr>
      <w:r w:rsidRPr="005E190E">
        <w:rPr>
          <w:rFonts w:asciiTheme="majorBidi" w:hAnsiTheme="majorBidi" w:cstheme="majorBidi"/>
          <w:sz w:val="24"/>
          <w:szCs w:val="24"/>
          <w:u w:val="single"/>
        </w:rPr>
        <w:t xml:space="preserve">The story of Moses and the </w:t>
      </w:r>
      <w:hyperlink r:id="rId182">
        <w:r w:rsidR="009A65D4" w:rsidRPr="00DA154B">
          <w:rPr>
            <w:rStyle w:val="Hyperlink"/>
            <w:rFonts w:asciiTheme="majorBidi" w:hAnsiTheme="majorBidi" w:cstheme="majorBidi"/>
            <w:sz w:val="24"/>
            <w:szCs w:val="24"/>
          </w:rPr>
          <w:t>Exodus</w:t>
        </w:r>
      </w:hyperlink>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appears to also originate in the north. It existed as a self-contained story in its oral and earliest written forms, but it was connected to the patriarchal stories during the exile or post-exile periods</w:t>
      </w:r>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The account of Moses's birth</w:t>
      </w:r>
      <w:r w:rsidRPr="00DA154B">
        <w:rPr>
          <w:rFonts w:asciiTheme="majorBidi" w:hAnsiTheme="majorBidi" w:cstheme="majorBidi"/>
          <w:sz w:val="24"/>
          <w:szCs w:val="24"/>
        </w:rPr>
        <w:t xml:space="preserve"> (</w:t>
      </w:r>
      <w:hyperlink r:id="rId183">
        <w:r w:rsidR="009A65D4" w:rsidRPr="00DA154B">
          <w:rPr>
            <w:rStyle w:val="Hyperlink"/>
            <w:rFonts w:asciiTheme="majorBidi" w:hAnsiTheme="majorBidi" w:cstheme="majorBidi"/>
            <w:sz w:val="24"/>
            <w:szCs w:val="24"/>
          </w:rPr>
          <w:t>Exodus 2</w:t>
        </w:r>
      </w:hyperlink>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shows similarities to the birth of</w:t>
      </w:r>
      <w:r w:rsidRPr="00DA154B">
        <w:rPr>
          <w:rFonts w:asciiTheme="majorBidi" w:hAnsiTheme="majorBidi" w:cstheme="majorBidi"/>
          <w:sz w:val="24"/>
          <w:szCs w:val="24"/>
        </w:rPr>
        <w:t xml:space="preserve"> </w:t>
      </w:r>
      <w:hyperlink r:id="rId184">
        <w:r w:rsidR="009A65D4" w:rsidRPr="00DA154B">
          <w:rPr>
            <w:rStyle w:val="Hyperlink"/>
            <w:rFonts w:asciiTheme="majorBidi" w:hAnsiTheme="majorBidi" w:cstheme="majorBidi"/>
            <w:sz w:val="24"/>
            <w:szCs w:val="24"/>
          </w:rPr>
          <w:t>Sargon of Akkad</w:t>
        </w:r>
      </w:hyperlink>
      <w:r w:rsidRPr="00DA154B">
        <w:rPr>
          <w:rFonts w:asciiTheme="majorBidi" w:hAnsiTheme="majorBidi" w:cstheme="majorBidi"/>
          <w:sz w:val="24"/>
          <w:szCs w:val="24"/>
        </w:rPr>
        <w:t xml:space="preserve">, </w:t>
      </w:r>
      <w:r w:rsidRPr="005E190E">
        <w:rPr>
          <w:rFonts w:asciiTheme="majorBidi" w:hAnsiTheme="majorBidi" w:cstheme="majorBidi"/>
          <w:sz w:val="24"/>
          <w:szCs w:val="24"/>
          <w:u w:val="single"/>
        </w:rPr>
        <w:t>which suggests</w:t>
      </w:r>
      <w:r w:rsidRPr="00DA154B">
        <w:rPr>
          <w:rFonts w:asciiTheme="majorBidi" w:hAnsiTheme="majorBidi" w:cstheme="majorBidi"/>
          <w:sz w:val="24"/>
          <w:szCs w:val="24"/>
        </w:rPr>
        <w:t xml:space="preserve"> </w:t>
      </w:r>
      <w:hyperlink r:id="rId185">
        <w:r w:rsidR="009A65D4" w:rsidRPr="00DA154B">
          <w:rPr>
            <w:rStyle w:val="Hyperlink"/>
            <w:rFonts w:asciiTheme="majorBidi" w:hAnsiTheme="majorBidi" w:cstheme="majorBidi"/>
            <w:sz w:val="24"/>
            <w:szCs w:val="24"/>
          </w:rPr>
          <w:t>Neo-Assyrian</w:t>
        </w:r>
      </w:hyperlink>
      <w:r w:rsidRPr="00DA154B">
        <w:rPr>
          <w:rFonts w:asciiTheme="majorBidi" w:hAnsiTheme="majorBidi" w:cstheme="majorBidi"/>
          <w:sz w:val="24"/>
          <w:szCs w:val="24"/>
        </w:rPr>
        <w:t xml:space="preserve"> </w:t>
      </w:r>
      <w:r w:rsidRPr="001A51A9">
        <w:rPr>
          <w:rFonts w:asciiTheme="majorBidi" w:hAnsiTheme="majorBidi" w:cstheme="majorBidi"/>
          <w:sz w:val="24"/>
          <w:szCs w:val="24"/>
          <w:u w:val="single"/>
        </w:rPr>
        <w:t>influence sometime after 722 BCE</w:t>
      </w:r>
      <w:r w:rsidRPr="00DA154B">
        <w:rPr>
          <w:rFonts w:asciiTheme="majorBidi" w:hAnsiTheme="majorBidi" w:cstheme="majorBidi"/>
          <w:sz w:val="24"/>
          <w:szCs w:val="24"/>
        </w:rPr>
        <w:t xml:space="preserve">. </w:t>
      </w:r>
      <w:r w:rsidRPr="001A51A9">
        <w:rPr>
          <w:rFonts w:asciiTheme="majorBidi" w:hAnsiTheme="majorBidi" w:cstheme="majorBidi"/>
          <w:sz w:val="24"/>
          <w:szCs w:val="24"/>
          <w:u w:val="single"/>
        </w:rPr>
        <w:t>While the Moses story is set in Egypt, it is used to tell both an anti-Assyrian and anti-imperial message, all while appropriating Assyrian story patterns</w:t>
      </w:r>
      <w:r w:rsidRPr="00DA154B">
        <w:rPr>
          <w:rFonts w:asciiTheme="majorBidi" w:hAnsiTheme="majorBidi" w:cstheme="majorBidi"/>
          <w:sz w:val="24"/>
          <w:szCs w:val="24"/>
        </w:rPr>
        <w:t xml:space="preserve">. </w:t>
      </w:r>
      <w:hyperlink r:id="rId186">
        <w:r w:rsidR="009A65D4" w:rsidRPr="00DA154B">
          <w:rPr>
            <w:rStyle w:val="Hyperlink"/>
            <w:rFonts w:asciiTheme="majorBidi" w:hAnsiTheme="majorBidi" w:cstheme="majorBidi"/>
            <w:sz w:val="24"/>
            <w:szCs w:val="24"/>
          </w:rPr>
          <w:t>David M. Carr</w:t>
        </w:r>
      </w:hyperlink>
      <w:r w:rsidRPr="00DA154B">
        <w:rPr>
          <w:rFonts w:asciiTheme="majorBidi" w:hAnsiTheme="majorBidi" w:cstheme="majorBidi"/>
          <w:sz w:val="24"/>
          <w:szCs w:val="24"/>
        </w:rPr>
        <w:t xml:space="preserve"> </w:t>
      </w:r>
      <w:r w:rsidRPr="001A51A9">
        <w:rPr>
          <w:rFonts w:asciiTheme="majorBidi" w:hAnsiTheme="majorBidi" w:cstheme="majorBidi"/>
          <w:sz w:val="24"/>
          <w:szCs w:val="24"/>
          <w:u w:val="single"/>
        </w:rPr>
        <w:t>notes the possibility of an early oral tradition for the Exodus story: "To be sure, there may have been a 'Moses group,' themselves of Canaanite extraction, who experienced slavery and liberation from Egypt, but most scholars believe that such a</w:t>
      </w:r>
      <w:r w:rsidR="00F140D1" w:rsidRPr="001A51A9">
        <w:rPr>
          <w:rFonts w:asciiTheme="majorBidi" w:hAnsiTheme="majorBidi" w:cstheme="majorBidi"/>
          <w:sz w:val="24"/>
          <w:szCs w:val="24"/>
          <w:u w:val="single"/>
        </w:rPr>
        <w:t xml:space="preserve"> </w:t>
      </w:r>
      <w:r w:rsidRPr="001A51A9">
        <w:rPr>
          <w:rFonts w:asciiTheme="majorBidi" w:hAnsiTheme="majorBidi" w:cstheme="majorBidi"/>
          <w:sz w:val="24"/>
          <w:szCs w:val="24"/>
          <w:u w:val="single"/>
        </w:rPr>
        <w:t>group—if it existed—was only a small minority in early Israel, even though their story came to be claimed by all</w:t>
      </w:r>
      <w:r w:rsidRPr="00DA154B">
        <w:rPr>
          <w:rFonts w:asciiTheme="majorBidi" w:hAnsiTheme="majorBidi" w:cstheme="majorBidi"/>
          <w:sz w:val="24"/>
          <w:szCs w:val="24"/>
        </w:rPr>
        <w:t>."</w:t>
      </w:r>
    </w:p>
    <w:p w14:paraId="6FB6BC08" w14:textId="77777777" w:rsidR="009A65D4" w:rsidRPr="00DA154B" w:rsidRDefault="009A65D4" w:rsidP="00DA154B">
      <w:pPr>
        <w:rPr>
          <w:rFonts w:asciiTheme="majorBidi" w:hAnsiTheme="majorBidi" w:cstheme="majorBidi"/>
          <w:sz w:val="24"/>
          <w:szCs w:val="24"/>
        </w:rPr>
      </w:pPr>
    </w:p>
    <w:p w14:paraId="5D0845AE" w14:textId="77777777" w:rsidR="002E0329" w:rsidRDefault="00000000" w:rsidP="002E0329">
      <w:pPr>
        <w:rPr>
          <w:rFonts w:asciiTheme="majorBidi" w:hAnsiTheme="majorBidi" w:cstheme="majorBidi"/>
          <w:sz w:val="24"/>
          <w:szCs w:val="24"/>
        </w:rPr>
      </w:pPr>
      <w:r w:rsidRPr="00DA154B">
        <w:rPr>
          <w:rFonts w:asciiTheme="majorBidi" w:hAnsiTheme="majorBidi" w:cstheme="majorBidi"/>
          <w:sz w:val="24"/>
          <w:szCs w:val="24"/>
        </w:rPr>
        <w:t xml:space="preserve">Scholars believe </w:t>
      </w:r>
      <w:hyperlink r:id="rId187">
        <w:r w:rsidR="009A65D4" w:rsidRPr="00DA154B">
          <w:rPr>
            <w:rStyle w:val="Hyperlink"/>
            <w:rFonts w:asciiTheme="majorBidi" w:hAnsiTheme="majorBidi" w:cstheme="majorBidi"/>
            <w:sz w:val="24"/>
            <w:szCs w:val="24"/>
          </w:rPr>
          <w:t>Psalm 45</w:t>
        </w:r>
      </w:hyperlink>
      <w:r w:rsidRPr="00DA154B">
        <w:rPr>
          <w:rFonts w:asciiTheme="majorBidi" w:hAnsiTheme="majorBidi" w:cstheme="majorBidi"/>
          <w:sz w:val="24"/>
          <w:szCs w:val="24"/>
        </w:rPr>
        <w:t xml:space="preserve"> could have northern origins since it refers to a king marrying a foreign princess, a policy of the </w:t>
      </w:r>
      <w:hyperlink r:id="rId188">
        <w:r w:rsidR="009A65D4" w:rsidRPr="00DA154B">
          <w:rPr>
            <w:rStyle w:val="Hyperlink"/>
            <w:rFonts w:asciiTheme="majorBidi" w:hAnsiTheme="majorBidi" w:cstheme="majorBidi"/>
            <w:sz w:val="24"/>
            <w:szCs w:val="24"/>
          </w:rPr>
          <w:t>Omrides</w:t>
        </w:r>
      </w:hyperlink>
      <w:r w:rsidRPr="00DA154B">
        <w:rPr>
          <w:rFonts w:asciiTheme="majorBidi" w:hAnsiTheme="majorBidi" w:cstheme="majorBidi"/>
          <w:sz w:val="24"/>
          <w:szCs w:val="24"/>
        </w:rPr>
        <w:t xml:space="preserve">. Some psalms may have originated from the shrine in the northern city of Dan. These are the </w:t>
      </w:r>
      <w:hyperlink r:id="rId189">
        <w:r w:rsidR="009A65D4" w:rsidRPr="00DA154B">
          <w:rPr>
            <w:rStyle w:val="Hyperlink"/>
            <w:rFonts w:asciiTheme="majorBidi" w:hAnsiTheme="majorBidi" w:cstheme="majorBidi"/>
            <w:sz w:val="24"/>
            <w:szCs w:val="24"/>
          </w:rPr>
          <w:t>Sons of Korah</w:t>
        </w:r>
      </w:hyperlink>
      <w:r w:rsidRPr="00DA154B">
        <w:rPr>
          <w:rFonts w:asciiTheme="majorBidi" w:hAnsiTheme="majorBidi" w:cstheme="majorBidi"/>
          <w:sz w:val="24"/>
          <w:szCs w:val="24"/>
        </w:rPr>
        <w:t xml:space="preserve"> psalms, </w:t>
      </w:r>
      <w:hyperlink r:id="rId190">
        <w:r w:rsidR="009A65D4" w:rsidRPr="00DA154B">
          <w:rPr>
            <w:rStyle w:val="Hyperlink"/>
            <w:rFonts w:asciiTheme="majorBidi" w:hAnsiTheme="majorBidi" w:cstheme="majorBidi"/>
            <w:sz w:val="24"/>
            <w:szCs w:val="24"/>
          </w:rPr>
          <w:t>Psalm 29</w:t>
        </w:r>
      </w:hyperlink>
      <w:r w:rsidRPr="00DA154B">
        <w:rPr>
          <w:rFonts w:asciiTheme="majorBidi" w:hAnsiTheme="majorBidi" w:cstheme="majorBidi"/>
          <w:sz w:val="24"/>
          <w:szCs w:val="24"/>
        </w:rPr>
        <w:t xml:space="preserve">, and </w:t>
      </w:r>
      <w:hyperlink r:id="rId191">
        <w:r w:rsidR="009A65D4" w:rsidRPr="00DA154B">
          <w:rPr>
            <w:rStyle w:val="Hyperlink"/>
            <w:rFonts w:asciiTheme="majorBidi" w:hAnsiTheme="majorBidi" w:cstheme="majorBidi"/>
            <w:sz w:val="24"/>
            <w:szCs w:val="24"/>
          </w:rPr>
          <w:t>Psalm 68</w:t>
        </w:r>
      </w:hyperlink>
      <w:r w:rsidRPr="00DA154B">
        <w:rPr>
          <w:rFonts w:asciiTheme="majorBidi" w:hAnsiTheme="majorBidi" w:cstheme="majorBidi"/>
          <w:sz w:val="24"/>
          <w:szCs w:val="24"/>
        </w:rPr>
        <w:t>. The city of Dan</w:t>
      </w:r>
      <w:r w:rsidR="002E0329">
        <w:rPr>
          <w:rFonts w:asciiTheme="majorBidi" w:hAnsiTheme="majorBidi" w:cstheme="majorBidi"/>
          <w:sz w:val="24"/>
          <w:szCs w:val="24"/>
        </w:rPr>
        <w:t xml:space="preserve"> </w:t>
      </w:r>
      <w:r w:rsidR="002E0329" w:rsidRPr="00DA154B">
        <w:rPr>
          <w:rFonts w:asciiTheme="majorBidi" w:hAnsiTheme="majorBidi" w:cstheme="majorBidi"/>
          <w:sz w:val="24"/>
          <w:szCs w:val="24"/>
        </w:rPr>
        <w:t xml:space="preserve">probably became an Israelite city during the reign of King </w:t>
      </w:r>
      <w:hyperlink r:id="rId192">
        <w:r w:rsidR="002E0329" w:rsidRPr="00DA154B">
          <w:rPr>
            <w:rStyle w:val="Hyperlink"/>
            <w:rFonts w:asciiTheme="majorBidi" w:hAnsiTheme="majorBidi" w:cstheme="majorBidi"/>
            <w:sz w:val="24"/>
            <w:szCs w:val="24"/>
          </w:rPr>
          <w:t>Jeroboam II</w:t>
        </w:r>
      </w:hyperlink>
      <w:r w:rsidR="002E0329" w:rsidRPr="00DA154B">
        <w:rPr>
          <w:rFonts w:asciiTheme="majorBidi" w:hAnsiTheme="majorBidi" w:cstheme="majorBidi"/>
          <w:sz w:val="24"/>
          <w:szCs w:val="24"/>
        </w:rPr>
        <w:t xml:space="preserve"> (781–742 BCE). Before then, it belonged to </w:t>
      </w:r>
      <w:hyperlink r:id="rId193">
        <w:r w:rsidR="002E0329" w:rsidRPr="00DA154B">
          <w:rPr>
            <w:rStyle w:val="Hyperlink"/>
            <w:rFonts w:asciiTheme="majorBidi" w:hAnsiTheme="majorBidi" w:cstheme="majorBidi"/>
            <w:sz w:val="24"/>
            <w:szCs w:val="24"/>
          </w:rPr>
          <w:t>Aram</w:t>
        </w:r>
      </w:hyperlink>
      <w:r w:rsidR="002E0329" w:rsidRPr="00DA154B">
        <w:rPr>
          <w:rFonts w:asciiTheme="majorBidi" w:hAnsiTheme="majorBidi" w:cstheme="majorBidi"/>
          <w:sz w:val="24"/>
          <w:szCs w:val="24"/>
        </w:rPr>
        <w:t xml:space="preserve">, and </w:t>
      </w:r>
      <w:hyperlink r:id="rId194">
        <w:r w:rsidR="002E0329" w:rsidRPr="00DA154B">
          <w:rPr>
            <w:rStyle w:val="Hyperlink"/>
            <w:rFonts w:asciiTheme="majorBidi" w:hAnsiTheme="majorBidi" w:cstheme="majorBidi"/>
            <w:sz w:val="24"/>
            <w:szCs w:val="24"/>
          </w:rPr>
          <w:t>Psalm 20</w:t>
        </w:r>
      </w:hyperlink>
      <w:r w:rsidR="002E0329" w:rsidRPr="00DA154B">
        <w:rPr>
          <w:rFonts w:asciiTheme="majorBidi" w:hAnsiTheme="majorBidi" w:cstheme="majorBidi"/>
          <w:sz w:val="24"/>
          <w:szCs w:val="24"/>
        </w:rPr>
        <w:t xml:space="preserve"> is nearly identical to an </w:t>
      </w:r>
      <w:hyperlink r:id="rId195">
        <w:r w:rsidR="002E0329" w:rsidRPr="00DA154B">
          <w:rPr>
            <w:rStyle w:val="Hyperlink"/>
            <w:rFonts w:asciiTheme="majorBidi" w:hAnsiTheme="majorBidi" w:cstheme="majorBidi"/>
            <w:sz w:val="24"/>
            <w:szCs w:val="24"/>
          </w:rPr>
          <w:t>Aramaic</w:t>
        </w:r>
      </w:hyperlink>
      <w:r w:rsidR="002E0329" w:rsidRPr="00DA154B">
        <w:rPr>
          <w:rFonts w:asciiTheme="majorBidi" w:hAnsiTheme="majorBidi" w:cstheme="majorBidi"/>
          <w:sz w:val="24"/>
          <w:szCs w:val="24"/>
        </w:rPr>
        <w:t xml:space="preserve"> psalm found in the 4th century BCE </w:t>
      </w:r>
      <w:hyperlink r:id="rId196">
        <w:r w:rsidR="002E0329" w:rsidRPr="00DA154B">
          <w:rPr>
            <w:rStyle w:val="Hyperlink"/>
            <w:rFonts w:asciiTheme="majorBidi" w:hAnsiTheme="majorBidi" w:cstheme="majorBidi"/>
            <w:sz w:val="24"/>
            <w:szCs w:val="24"/>
          </w:rPr>
          <w:t>Papyrus Amherst 63</w:t>
        </w:r>
      </w:hyperlink>
      <w:r w:rsidR="002E0329" w:rsidRPr="00DA154B">
        <w:rPr>
          <w:rFonts w:asciiTheme="majorBidi" w:hAnsiTheme="majorBidi" w:cstheme="majorBidi"/>
          <w:sz w:val="24"/>
          <w:szCs w:val="24"/>
        </w:rPr>
        <w:t>.</w:t>
      </w:r>
    </w:p>
    <w:p w14:paraId="1D72CEFB" w14:textId="77777777" w:rsidR="002E0329" w:rsidRPr="00DA154B" w:rsidRDefault="002E0329" w:rsidP="002E0329">
      <w:pPr>
        <w:rPr>
          <w:rFonts w:asciiTheme="majorBidi" w:hAnsiTheme="majorBidi" w:cstheme="majorBidi"/>
          <w:sz w:val="24"/>
          <w:szCs w:val="24"/>
        </w:rPr>
      </w:pPr>
    </w:p>
    <w:p w14:paraId="216617E7" w14:textId="77777777" w:rsidR="002E0329" w:rsidRPr="00DA154B" w:rsidRDefault="002E0329" w:rsidP="002E0329">
      <w:pPr>
        <w:rPr>
          <w:rFonts w:asciiTheme="majorBidi" w:hAnsiTheme="majorBidi" w:cstheme="majorBidi"/>
          <w:sz w:val="24"/>
          <w:szCs w:val="24"/>
        </w:rPr>
      </w:pPr>
      <w:r w:rsidRPr="00DA154B">
        <w:rPr>
          <w:rFonts w:asciiTheme="majorBidi" w:hAnsiTheme="majorBidi" w:cstheme="majorBidi"/>
          <w:sz w:val="24"/>
          <w:szCs w:val="24"/>
        </w:rPr>
        <w:t xml:space="preserve">The author of the </w:t>
      </w:r>
      <w:hyperlink r:id="rId197">
        <w:r w:rsidRPr="00DA154B">
          <w:rPr>
            <w:rStyle w:val="Hyperlink"/>
            <w:rFonts w:asciiTheme="majorBidi" w:hAnsiTheme="majorBidi" w:cstheme="majorBidi"/>
            <w:sz w:val="24"/>
            <w:szCs w:val="24"/>
          </w:rPr>
          <w:t>Books of Kings</w:t>
        </w:r>
      </w:hyperlink>
      <w:r w:rsidRPr="00DA154B">
        <w:rPr>
          <w:rFonts w:asciiTheme="majorBidi" w:hAnsiTheme="majorBidi" w:cstheme="majorBidi"/>
          <w:sz w:val="24"/>
          <w:szCs w:val="24"/>
        </w:rPr>
        <w:t xml:space="preserve"> likely lived in Jerusalem. The text shows a clear bias favoring Judah, where God's worship was centralized in Jerusalem. The Kingdom of Samaria is portrayed as a godless breakaway region whose rulers refuse to worship at Jerusalem.</w:t>
      </w:r>
    </w:p>
    <w:p w14:paraId="64AFBDC6" w14:textId="77777777" w:rsidR="002E0329" w:rsidRPr="00DA154B" w:rsidRDefault="002E0329" w:rsidP="002E0329">
      <w:pPr>
        <w:rPr>
          <w:rFonts w:asciiTheme="majorBidi" w:hAnsiTheme="majorBidi" w:cstheme="majorBidi"/>
          <w:sz w:val="24"/>
          <w:szCs w:val="24"/>
        </w:rPr>
      </w:pPr>
    </w:p>
    <w:p w14:paraId="4510525C" w14:textId="77777777" w:rsidR="002E0329" w:rsidRPr="002E0329" w:rsidRDefault="002E0329" w:rsidP="002E0329">
      <w:pPr>
        <w:rPr>
          <w:rFonts w:asciiTheme="majorBidi" w:hAnsiTheme="majorBidi" w:cstheme="majorBidi"/>
          <w:b/>
          <w:bCs/>
          <w:sz w:val="28"/>
          <w:szCs w:val="28"/>
        </w:rPr>
      </w:pPr>
      <w:r w:rsidRPr="002E0329">
        <w:rPr>
          <w:rFonts w:asciiTheme="majorBidi" w:hAnsiTheme="majorBidi" w:cstheme="majorBidi"/>
          <w:b/>
          <w:bCs/>
          <w:sz w:val="28"/>
          <w:szCs w:val="28"/>
        </w:rPr>
        <w:t>Fixing the canon</w:t>
      </w:r>
    </w:p>
    <w:p w14:paraId="1E346FD0" w14:textId="77777777" w:rsidR="002E0329" w:rsidRDefault="002E0329" w:rsidP="002E0329">
      <w:pPr>
        <w:rPr>
          <w:rFonts w:asciiTheme="majorBidi" w:hAnsiTheme="majorBidi" w:cstheme="majorBidi"/>
          <w:sz w:val="24"/>
          <w:szCs w:val="24"/>
        </w:rPr>
      </w:pPr>
      <w:r w:rsidRPr="002A6525">
        <w:rPr>
          <w:rFonts w:asciiTheme="majorBidi" w:hAnsiTheme="majorBidi" w:cstheme="majorBidi"/>
          <w:sz w:val="24"/>
          <w:szCs w:val="24"/>
          <w:u w:val="single"/>
        </w:rPr>
        <w:t>The books that make up the Hebrew Bible were composed and edited in stages over several hundred years</w:t>
      </w:r>
      <w:r w:rsidRPr="00DA154B">
        <w:rPr>
          <w:rFonts w:asciiTheme="majorBidi" w:hAnsiTheme="majorBidi" w:cstheme="majorBidi"/>
          <w:sz w:val="24"/>
          <w:szCs w:val="24"/>
        </w:rPr>
        <w:t xml:space="preserve">. According to biblical scholar </w:t>
      </w:r>
      <w:hyperlink r:id="rId198">
        <w:r w:rsidRPr="00DA154B">
          <w:rPr>
            <w:rStyle w:val="Hyperlink"/>
            <w:rFonts w:asciiTheme="majorBidi" w:hAnsiTheme="majorBidi" w:cstheme="majorBidi"/>
            <w:sz w:val="24"/>
            <w:szCs w:val="24"/>
          </w:rPr>
          <w:t>John J. Collins</w:t>
        </w:r>
      </w:hyperlink>
      <w:r w:rsidRPr="00DA154B">
        <w:rPr>
          <w:rFonts w:asciiTheme="majorBidi" w:hAnsiTheme="majorBidi" w:cstheme="majorBidi"/>
          <w:sz w:val="24"/>
          <w:szCs w:val="24"/>
        </w:rPr>
        <w:t xml:space="preserve">, "It now seems clear that </w:t>
      </w:r>
      <w:r w:rsidRPr="002A6525">
        <w:rPr>
          <w:rFonts w:asciiTheme="majorBidi" w:hAnsiTheme="majorBidi" w:cstheme="majorBidi"/>
          <w:sz w:val="24"/>
          <w:szCs w:val="24"/>
          <w:u w:val="single"/>
        </w:rPr>
        <w:t>all the Hebrew Bible received its final shape in the postexilic, or</w:t>
      </w:r>
      <w:r w:rsidRPr="00DA154B">
        <w:rPr>
          <w:rFonts w:asciiTheme="majorBidi" w:hAnsiTheme="majorBidi" w:cstheme="majorBidi"/>
          <w:sz w:val="24"/>
          <w:szCs w:val="24"/>
        </w:rPr>
        <w:t xml:space="preserve"> </w:t>
      </w:r>
      <w:hyperlink r:id="rId199">
        <w:r w:rsidRPr="00DA154B">
          <w:rPr>
            <w:rStyle w:val="Hyperlink"/>
            <w:rFonts w:asciiTheme="majorBidi" w:hAnsiTheme="majorBidi" w:cstheme="majorBidi"/>
            <w:sz w:val="24"/>
            <w:szCs w:val="24"/>
          </w:rPr>
          <w:t>Second Temple</w:t>
        </w:r>
      </w:hyperlink>
      <w:r w:rsidRPr="00DA154B">
        <w:rPr>
          <w:rFonts w:asciiTheme="majorBidi" w:hAnsiTheme="majorBidi" w:cstheme="majorBidi"/>
          <w:sz w:val="24"/>
          <w:szCs w:val="24"/>
        </w:rPr>
        <w:t xml:space="preserve">, </w:t>
      </w:r>
      <w:r w:rsidRPr="002A6525">
        <w:rPr>
          <w:rFonts w:asciiTheme="majorBidi" w:hAnsiTheme="majorBidi" w:cstheme="majorBidi"/>
          <w:sz w:val="24"/>
          <w:szCs w:val="24"/>
          <w:u w:val="single"/>
        </w:rPr>
        <w:t>period</w:t>
      </w:r>
      <w:r w:rsidRPr="00DA154B">
        <w:rPr>
          <w:rFonts w:asciiTheme="majorBidi" w:hAnsiTheme="majorBidi" w:cstheme="majorBidi"/>
          <w:sz w:val="24"/>
          <w:szCs w:val="24"/>
        </w:rPr>
        <w:t>."</w:t>
      </w:r>
    </w:p>
    <w:p w14:paraId="1A7C2212" w14:textId="77777777" w:rsidR="002E0329" w:rsidRPr="00DA154B" w:rsidRDefault="002E0329" w:rsidP="002E0329">
      <w:pPr>
        <w:rPr>
          <w:rFonts w:asciiTheme="majorBidi" w:hAnsiTheme="majorBidi" w:cstheme="majorBidi"/>
          <w:sz w:val="24"/>
          <w:szCs w:val="24"/>
        </w:rPr>
      </w:pPr>
    </w:p>
    <w:p w14:paraId="5CB2309D" w14:textId="77777777" w:rsidR="002E0329" w:rsidRDefault="002E0329" w:rsidP="002E0329">
      <w:pPr>
        <w:rPr>
          <w:rFonts w:asciiTheme="majorBidi" w:hAnsiTheme="majorBidi" w:cstheme="majorBidi"/>
          <w:sz w:val="24"/>
          <w:szCs w:val="24"/>
        </w:rPr>
      </w:pPr>
      <w:r w:rsidRPr="00DA154B">
        <w:rPr>
          <w:rFonts w:asciiTheme="majorBidi" w:hAnsiTheme="majorBidi" w:cstheme="majorBidi"/>
          <w:sz w:val="24"/>
          <w:szCs w:val="24"/>
        </w:rPr>
        <w:t xml:space="preserve">Traditionally, </w:t>
      </w:r>
      <w:hyperlink r:id="rId200">
        <w:r w:rsidRPr="00DA154B">
          <w:rPr>
            <w:rStyle w:val="Hyperlink"/>
            <w:rFonts w:asciiTheme="majorBidi" w:hAnsiTheme="majorBidi" w:cstheme="majorBidi"/>
            <w:sz w:val="24"/>
            <w:szCs w:val="24"/>
          </w:rPr>
          <w:t>Moses</w:t>
        </w:r>
      </w:hyperlink>
      <w:r w:rsidRPr="00DA154B">
        <w:rPr>
          <w:rFonts w:asciiTheme="majorBidi" w:hAnsiTheme="majorBidi" w:cstheme="majorBidi"/>
          <w:sz w:val="24"/>
          <w:szCs w:val="24"/>
        </w:rPr>
        <w:t xml:space="preserve"> was considered the author of the Torah, and this part of the Tanakh achieved authoritative or canonical status first, possibly as early as the 5th century BCE. This is suggested by </w:t>
      </w:r>
      <w:hyperlink r:id="rId201">
        <w:r w:rsidRPr="00DA154B">
          <w:rPr>
            <w:rStyle w:val="Hyperlink"/>
            <w:rFonts w:asciiTheme="majorBidi" w:hAnsiTheme="majorBidi" w:cstheme="majorBidi"/>
            <w:sz w:val="24"/>
            <w:szCs w:val="24"/>
          </w:rPr>
          <w:t>Ezra 7</w:t>
        </w:r>
      </w:hyperlink>
      <w:r w:rsidRPr="00DA154B">
        <w:rPr>
          <w:rFonts w:asciiTheme="majorBidi" w:hAnsiTheme="majorBidi" w:cstheme="majorBidi"/>
          <w:sz w:val="24"/>
          <w:szCs w:val="24"/>
        </w:rPr>
        <w:t xml:space="preserve">:6, which describes </w:t>
      </w:r>
      <w:hyperlink r:id="rId202">
        <w:r w:rsidRPr="00DA154B">
          <w:rPr>
            <w:rStyle w:val="Hyperlink"/>
            <w:rFonts w:asciiTheme="majorBidi" w:hAnsiTheme="majorBidi" w:cstheme="majorBidi"/>
            <w:sz w:val="24"/>
            <w:szCs w:val="24"/>
          </w:rPr>
          <w:t>Ezra</w:t>
        </w:r>
      </w:hyperlink>
      <w:r w:rsidRPr="00DA154B">
        <w:rPr>
          <w:rFonts w:asciiTheme="majorBidi" w:hAnsiTheme="majorBidi" w:cstheme="majorBidi"/>
          <w:sz w:val="24"/>
          <w:szCs w:val="24"/>
        </w:rPr>
        <w:t xml:space="preserve"> as "a scribe skilled in the law (torah) of Moses that the Lord the God of Israel had given".</w:t>
      </w:r>
    </w:p>
    <w:p w14:paraId="0BA159DB" w14:textId="77777777" w:rsidR="002E0329" w:rsidRPr="00DA154B" w:rsidRDefault="002E0329" w:rsidP="002E0329">
      <w:pPr>
        <w:rPr>
          <w:rFonts w:asciiTheme="majorBidi" w:hAnsiTheme="majorBidi" w:cstheme="majorBidi"/>
          <w:sz w:val="24"/>
          <w:szCs w:val="24"/>
        </w:rPr>
      </w:pPr>
    </w:p>
    <w:p w14:paraId="04EB5CCF" w14:textId="641278EE" w:rsidR="002E0329" w:rsidRPr="00DA154B" w:rsidRDefault="002E0329" w:rsidP="002E0329">
      <w:pPr>
        <w:rPr>
          <w:rFonts w:asciiTheme="majorBidi" w:hAnsiTheme="majorBidi" w:cstheme="majorBidi"/>
          <w:sz w:val="24"/>
          <w:szCs w:val="24"/>
        </w:rPr>
      </w:pPr>
      <w:r w:rsidRPr="00DA154B">
        <w:rPr>
          <w:rFonts w:asciiTheme="majorBidi" w:hAnsiTheme="majorBidi" w:cstheme="majorBidi"/>
          <w:sz w:val="24"/>
          <w:szCs w:val="24"/>
        </w:rPr>
        <w:t xml:space="preserve">The Nevi'im had gained canonical status by the 2nd century BCE. There are references to the "Law and the Prophets" in the </w:t>
      </w:r>
      <w:hyperlink r:id="rId203">
        <w:r w:rsidRPr="00DA154B">
          <w:rPr>
            <w:rStyle w:val="Hyperlink"/>
            <w:rFonts w:asciiTheme="majorBidi" w:hAnsiTheme="majorBidi" w:cstheme="majorBidi"/>
            <w:sz w:val="24"/>
            <w:szCs w:val="24"/>
          </w:rPr>
          <w:t>Book of Sirach</w:t>
        </w:r>
      </w:hyperlink>
      <w:r w:rsidRPr="00DA154B">
        <w:rPr>
          <w:rFonts w:asciiTheme="majorBidi" w:hAnsiTheme="majorBidi" w:cstheme="majorBidi"/>
          <w:sz w:val="24"/>
          <w:szCs w:val="24"/>
        </w:rPr>
        <w:t xml:space="preserve">, the </w:t>
      </w:r>
      <w:hyperlink r:id="rId204">
        <w:r w:rsidRPr="00DA154B">
          <w:rPr>
            <w:rStyle w:val="Hyperlink"/>
            <w:rFonts w:asciiTheme="majorBidi" w:hAnsiTheme="majorBidi" w:cstheme="majorBidi"/>
            <w:sz w:val="24"/>
            <w:szCs w:val="24"/>
          </w:rPr>
          <w:t>Dead Sea Scrolls</w:t>
        </w:r>
      </w:hyperlink>
      <w:r w:rsidRPr="00DA154B">
        <w:rPr>
          <w:rFonts w:asciiTheme="majorBidi" w:hAnsiTheme="majorBidi" w:cstheme="majorBidi"/>
          <w:sz w:val="24"/>
          <w:szCs w:val="24"/>
        </w:rPr>
        <w:t xml:space="preserve">, and the </w:t>
      </w:r>
      <w:hyperlink r:id="rId205">
        <w:r w:rsidRPr="00DA154B">
          <w:rPr>
            <w:rStyle w:val="Hyperlink"/>
            <w:rFonts w:asciiTheme="majorBidi" w:hAnsiTheme="majorBidi" w:cstheme="majorBidi"/>
            <w:sz w:val="24"/>
            <w:szCs w:val="24"/>
          </w:rPr>
          <w:t>New Testament</w:t>
        </w:r>
      </w:hyperlink>
      <w:r w:rsidRPr="00DA154B">
        <w:rPr>
          <w:rFonts w:asciiTheme="majorBidi" w:hAnsiTheme="majorBidi" w:cstheme="majorBidi"/>
          <w:sz w:val="24"/>
          <w:szCs w:val="24"/>
        </w:rPr>
        <w:t>. The Book of Daniel, written c. 164 BCE, was not grouped with the Prophets presumably because the Nevi'im</w:t>
      </w:r>
      <w:r>
        <w:rPr>
          <w:rFonts w:asciiTheme="majorBidi" w:hAnsiTheme="majorBidi" w:cstheme="majorBidi"/>
          <w:sz w:val="24"/>
          <w:szCs w:val="24"/>
        </w:rPr>
        <w:t xml:space="preserve"> </w:t>
      </w:r>
      <w:r w:rsidRPr="00DA154B">
        <w:rPr>
          <w:rFonts w:asciiTheme="majorBidi" w:hAnsiTheme="majorBidi" w:cstheme="majorBidi"/>
          <w:sz w:val="24"/>
          <w:szCs w:val="24"/>
        </w:rPr>
        <w:t>collection was already fixed by this time.</w:t>
      </w:r>
    </w:p>
    <w:p w14:paraId="545411F1" w14:textId="77777777" w:rsidR="002E0329" w:rsidRPr="00DA154B" w:rsidRDefault="002E0329" w:rsidP="002E0329">
      <w:pPr>
        <w:rPr>
          <w:rFonts w:asciiTheme="majorBidi" w:hAnsiTheme="majorBidi" w:cstheme="majorBidi"/>
          <w:sz w:val="24"/>
          <w:szCs w:val="24"/>
        </w:rPr>
      </w:pPr>
    </w:p>
    <w:p w14:paraId="3848A90A" w14:textId="70313C0F" w:rsidR="002E0329" w:rsidRPr="00DA154B" w:rsidRDefault="002E0329" w:rsidP="002E0329">
      <w:pPr>
        <w:rPr>
          <w:rFonts w:asciiTheme="majorBidi" w:hAnsiTheme="majorBidi" w:cstheme="majorBidi"/>
          <w:sz w:val="24"/>
          <w:szCs w:val="24"/>
        </w:rPr>
      </w:pPr>
      <w:r w:rsidRPr="00DA154B">
        <w:rPr>
          <w:rFonts w:asciiTheme="majorBidi" w:hAnsiTheme="majorBidi" w:cstheme="majorBidi"/>
          <w:sz w:val="24"/>
          <w:szCs w:val="24"/>
        </w:rPr>
        <w:t xml:space="preserve">The Ketuvim was the last part of the Tanakh to achieve canonical status. The prologue to the Book of Sirach mentions "other writings" along with the Law and Prophets but does not specify the content. The </w:t>
      </w:r>
      <w:hyperlink r:id="rId206">
        <w:r w:rsidRPr="00DA154B">
          <w:rPr>
            <w:rStyle w:val="Hyperlink"/>
            <w:rFonts w:asciiTheme="majorBidi" w:hAnsiTheme="majorBidi" w:cstheme="majorBidi"/>
            <w:sz w:val="24"/>
            <w:szCs w:val="24"/>
          </w:rPr>
          <w:t>Gospel of Luke</w:t>
        </w:r>
      </w:hyperlink>
      <w:r w:rsidRPr="00DA154B">
        <w:rPr>
          <w:rFonts w:asciiTheme="majorBidi" w:hAnsiTheme="majorBidi" w:cstheme="majorBidi"/>
          <w:sz w:val="24"/>
          <w:szCs w:val="24"/>
        </w:rPr>
        <w:t xml:space="preserve"> refers to "the Law of Moses, the prophets, and the psalms" (</w:t>
      </w:r>
      <w:hyperlink r:id="rId207">
        <w:r w:rsidRPr="00DA154B">
          <w:rPr>
            <w:rStyle w:val="Hyperlink"/>
            <w:rFonts w:asciiTheme="majorBidi" w:hAnsiTheme="majorBidi" w:cstheme="majorBidi"/>
            <w:sz w:val="24"/>
            <w:szCs w:val="24"/>
          </w:rPr>
          <w:t>Luke 24</w:t>
        </w:r>
      </w:hyperlink>
      <w:r w:rsidRPr="00DA154B">
        <w:rPr>
          <w:rFonts w:asciiTheme="majorBidi" w:hAnsiTheme="majorBidi" w:cstheme="majorBidi"/>
          <w:sz w:val="24"/>
          <w:szCs w:val="24"/>
        </w:rPr>
        <w:t>:44). These references suggest that the content of the Ketuvim remained fluid until the canonization process was</w:t>
      </w:r>
      <w:r>
        <w:rPr>
          <w:rFonts w:asciiTheme="majorBidi" w:hAnsiTheme="majorBidi" w:cstheme="majorBidi"/>
          <w:sz w:val="24"/>
          <w:szCs w:val="24"/>
        </w:rPr>
        <w:t xml:space="preserve"> </w:t>
      </w:r>
      <w:r w:rsidRPr="00DA154B">
        <w:rPr>
          <w:rFonts w:asciiTheme="majorBidi" w:hAnsiTheme="majorBidi" w:cstheme="majorBidi"/>
          <w:sz w:val="24"/>
          <w:szCs w:val="24"/>
        </w:rPr>
        <w:t>completed in the 2nd-century CE.</w:t>
      </w:r>
    </w:p>
    <w:p w14:paraId="5689C849" w14:textId="77777777" w:rsidR="002E0329" w:rsidRPr="00DA154B" w:rsidRDefault="002E0329" w:rsidP="002E0329">
      <w:pPr>
        <w:rPr>
          <w:rFonts w:asciiTheme="majorBidi" w:hAnsiTheme="majorBidi" w:cstheme="majorBidi"/>
          <w:sz w:val="24"/>
          <w:szCs w:val="24"/>
        </w:rPr>
      </w:pPr>
    </w:p>
    <w:p w14:paraId="7A59B3D1" w14:textId="4F688ACC" w:rsidR="002E0329" w:rsidRPr="00DA154B" w:rsidRDefault="002E0329" w:rsidP="002E0329">
      <w:pPr>
        <w:rPr>
          <w:rFonts w:asciiTheme="majorBidi" w:hAnsiTheme="majorBidi" w:cstheme="majorBidi"/>
          <w:sz w:val="24"/>
          <w:szCs w:val="24"/>
        </w:rPr>
      </w:pPr>
      <w:r w:rsidRPr="00DA154B">
        <w:rPr>
          <w:rFonts w:asciiTheme="majorBidi" w:hAnsiTheme="majorBidi" w:cstheme="majorBidi"/>
          <w:sz w:val="24"/>
          <w:szCs w:val="24"/>
        </w:rPr>
        <w:t xml:space="preserve">There is no scholarly consensus as to when the Hebrew Bible canon was fixed: some scholars argue that it was fixed by the </w:t>
      </w:r>
      <w:hyperlink r:id="rId208">
        <w:r w:rsidRPr="00DA154B">
          <w:rPr>
            <w:rStyle w:val="Hyperlink"/>
            <w:rFonts w:asciiTheme="majorBidi" w:hAnsiTheme="majorBidi" w:cstheme="majorBidi"/>
            <w:sz w:val="24"/>
            <w:szCs w:val="24"/>
          </w:rPr>
          <w:t>Hasmonean dynasty</w:t>
        </w:r>
      </w:hyperlink>
      <w:r w:rsidRPr="00DA154B">
        <w:rPr>
          <w:rFonts w:asciiTheme="majorBidi" w:hAnsiTheme="majorBidi" w:cstheme="majorBidi"/>
          <w:sz w:val="24"/>
          <w:szCs w:val="24"/>
        </w:rPr>
        <w:t>, while others argue it was not fixed until the second</w:t>
      </w:r>
      <w:r>
        <w:rPr>
          <w:rFonts w:asciiTheme="majorBidi" w:hAnsiTheme="majorBidi" w:cstheme="majorBidi"/>
          <w:sz w:val="24"/>
          <w:szCs w:val="24"/>
        </w:rPr>
        <w:t xml:space="preserve"> </w:t>
      </w:r>
      <w:r w:rsidRPr="00DA154B">
        <w:rPr>
          <w:rFonts w:asciiTheme="majorBidi" w:hAnsiTheme="majorBidi" w:cstheme="majorBidi"/>
          <w:sz w:val="24"/>
          <w:szCs w:val="24"/>
        </w:rPr>
        <w:t xml:space="preserve">century CE or even later. The speculated late-1st-century </w:t>
      </w:r>
      <w:hyperlink r:id="rId209">
        <w:r w:rsidRPr="00DA154B">
          <w:rPr>
            <w:rStyle w:val="Hyperlink"/>
            <w:rFonts w:asciiTheme="majorBidi" w:hAnsiTheme="majorBidi" w:cstheme="majorBidi"/>
            <w:sz w:val="24"/>
            <w:szCs w:val="24"/>
          </w:rPr>
          <w:t>Council of Jamnia</w:t>
        </w:r>
      </w:hyperlink>
      <w:r w:rsidRPr="00DA154B">
        <w:rPr>
          <w:rFonts w:asciiTheme="majorBidi" w:hAnsiTheme="majorBidi" w:cstheme="majorBidi"/>
          <w:sz w:val="24"/>
          <w:szCs w:val="24"/>
        </w:rPr>
        <w:t xml:space="preserve"> was once credited with fixing the Hebrew canon, but modern scholars believe there was no such authoritative council of rabbis. Between 70 and 100 CE, rabbis debated whether certain books "make the hands unclean"</w:t>
      </w:r>
      <w:r>
        <w:rPr>
          <w:rFonts w:asciiTheme="majorBidi" w:hAnsiTheme="majorBidi" w:cstheme="majorBidi"/>
          <w:sz w:val="24"/>
          <w:szCs w:val="24"/>
        </w:rPr>
        <w:t xml:space="preserve"> </w:t>
      </w:r>
      <w:r w:rsidRPr="00DA154B">
        <w:rPr>
          <w:rFonts w:asciiTheme="majorBidi" w:hAnsiTheme="majorBidi" w:cstheme="majorBidi"/>
          <w:sz w:val="24"/>
          <w:szCs w:val="24"/>
        </w:rPr>
        <w:t>(meaning the books are holy and should be considered scripture), and references to fixed numbers of canonical books appear. There were several criteria for inclusion. Books had to be older than the</w:t>
      </w:r>
      <w:r>
        <w:rPr>
          <w:rFonts w:asciiTheme="majorBidi" w:hAnsiTheme="majorBidi" w:cstheme="majorBidi"/>
          <w:sz w:val="24"/>
          <w:szCs w:val="24"/>
        </w:rPr>
        <w:t xml:space="preserve"> </w:t>
      </w:r>
      <w:r w:rsidRPr="00DA154B">
        <w:rPr>
          <w:rFonts w:asciiTheme="majorBidi" w:hAnsiTheme="majorBidi" w:cstheme="majorBidi"/>
          <w:sz w:val="24"/>
          <w:szCs w:val="24"/>
        </w:rPr>
        <w:t>4th century BCE or attributed to an author who had lived before that period. The original language had to be Hebrew, and books had to be widely used. Many books considered scripture by certain Jewish communities were excluded during this time.</w:t>
      </w:r>
    </w:p>
    <w:p w14:paraId="2300948C" w14:textId="77777777" w:rsidR="002E0329" w:rsidRDefault="002E0329" w:rsidP="002E0329">
      <w:pPr>
        <w:rPr>
          <w:rFonts w:asciiTheme="majorBidi" w:hAnsiTheme="majorBidi" w:cstheme="majorBidi"/>
          <w:sz w:val="24"/>
          <w:szCs w:val="24"/>
        </w:rPr>
      </w:pPr>
    </w:p>
    <w:p w14:paraId="668A061C" w14:textId="6711E8FE" w:rsidR="002E0329" w:rsidRDefault="002E0329" w:rsidP="002E0329">
      <w:pPr>
        <w:rPr>
          <w:rFonts w:asciiTheme="majorBidi" w:hAnsiTheme="majorBidi" w:cstheme="majorBidi"/>
          <w:sz w:val="24"/>
          <w:szCs w:val="24"/>
        </w:rPr>
      </w:pPr>
      <w:r w:rsidRPr="002A6525">
        <w:rPr>
          <w:rFonts w:asciiTheme="majorBidi" w:hAnsiTheme="majorBidi" w:cstheme="majorBidi"/>
          <w:sz w:val="24"/>
          <w:szCs w:val="24"/>
          <w:u w:val="single"/>
        </w:rPr>
        <w:t>There are various</w:t>
      </w:r>
      <w:r w:rsidRPr="00DA154B">
        <w:rPr>
          <w:rFonts w:asciiTheme="majorBidi" w:hAnsiTheme="majorBidi" w:cstheme="majorBidi"/>
          <w:sz w:val="24"/>
          <w:szCs w:val="24"/>
        </w:rPr>
        <w:t xml:space="preserve"> </w:t>
      </w:r>
      <w:hyperlink r:id="rId210">
        <w:r w:rsidRPr="00DA154B">
          <w:rPr>
            <w:rStyle w:val="Hyperlink"/>
            <w:rFonts w:asciiTheme="majorBidi" w:hAnsiTheme="majorBidi" w:cstheme="majorBidi"/>
            <w:sz w:val="24"/>
            <w:szCs w:val="24"/>
          </w:rPr>
          <w:t>textual variants in the Hebrew Bible</w:t>
        </w:r>
      </w:hyperlink>
      <w:r w:rsidRPr="00DA154B">
        <w:rPr>
          <w:rFonts w:asciiTheme="majorBidi" w:hAnsiTheme="majorBidi" w:cstheme="majorBidi"/>
          <w:sz w:val="24"/>
          <w:szCs w:val="24"/>
        </w:rPr>
        <w:t xml:space="preserve"> </w:t>
      </w:r>
      <w:r w:rsidRPr="002A6525">
        <w:rPr>
          <w:rFonts w:asciiTheme="majorBidi" w:hAnsiTheme="majorBidi" w:cstheme="majorBidi"/>
          <w:sz w:val="24"/>
          <w:szCs w:val="24"/>
          <w:u w:val="single"/>
        </w:rPr>
        <w:t>resulting from centuries of hand-copying</w:t>
      </w:r>
      <w:r w:rsidRPr="00DA154B">
        <w:rPr>
          <w:rFonts w:asciiTheme="majorBidi" w:hAnsiTheme="majorBidi" w:cstheme="majorBidi"/>
          <w:sz w:val="24"/>
          <w:szCs w:val="24"/>
        </w:rPr>
        <w:t xml:space="preserve">. </w:t>
      </w:r>
      <w:hyperlink r:id="rId211">
        <w:r w:rsidRPr="00DA154B">
          <w:rPr>
            <w:rStyle w:val="Hyperlink"/>
            <w:rFonts w:asciiTheme="majorBidi" w:hAnsiTheme="majorBidi" w:cstheme="majorBidi"/>
            <w:sz w:val="24"/>
            <w:szCs w:val="24"/>
          </w:rPr>
          <w:t>Scribes</w:t>
        </w:r>
      </w:hyperlink>
      <w:r w:rsidRPr="00DA154B">
        <w:rPr>
          <w:rFonts w:asciiTheme="majorBidi" w:hAnsiTheme="majorBidi" w:cstheme="majorBidi"/>
          <w:sz w:val="24"/>
          <w:szCs w:val="24"/>
        </w:rPr>
        <w:t xml:space="preserve"> </w:t>
      </w:r>
      <w:r w:rsidRPr="002A6525">
        <w:rPr>
          <w:rFonts w:asciiTheme="majorBidi" w:hAnsiTheme="majorBidi" w:cstheme="majorBidi"/>
          <w:sz w:val="24"/>
          <w:szCs w:val="24"/>
          <w:u w:val="single"/>
        </w:rPr>
        <w:t>introduced thousands of minor changes to the biblical texts. Sometimes, these changes were by accident. At other times, scribes intentionally added clarifications or theological material. In the Middle Ages, Jewish scribes produced the Masoretic Text, which became the authoritative version of the Tanakh</w:t>
      </w:r>
      <w:r w:rsidRPr="00DA154B">
        <w:rPr>
          <w:rFonts w:asciiTheme="majorBidi" w:hAnsiTheme="majorBidi" w:cstheme="majorBidi"/>
          <w:sz w:val="24"/>
          <w:szCs w:val="24"/>
        </w:rPr>
        <w:t xml:space="preserve">. </w:t>
      </w:r>
      <w:hyperlink r:id="rId212">
        <w:r w:rsidRPr="00DA154B">
          <w:rPr>
            <w:rStyle w:val="Hyperlink"/>
            <w:rFonts w:asciiTheme="majorBidi" w:hAnsiTheme="majorBidi" w:cstheme="majorBidi"/>
            <w:sz w:val="24"/>
            <w:szCs w:val="24"/>
          </w:rPr>
          <w:t>Ancient Hebrew</w:t>
        </w:r>
      </w:hyperlink>
      <w:r w:rsidRPr="00DA154B">
        <w:rPr>
          <w:rFonts w:asciiTheme="majorBidi" w:hAnsiTheme="majorBidi" w:cstheme="majorBidi"/>
          <w:sz w:val="24"/>
          <w:szCs w:val="24"/>
        </w:rPr>
        <w:t xml:space="preserve"> </w:t>
      </w:r>
      <w:r w:rsidRPr="002A6525">
        <w:rPr>
          <w:rFonts w:asciiTheme="majorBidi" w:hAnsiTheme="majorBidi" w:cstheme="majorBidi"/>
          <w:sz w:val="24"/>
          <w:szCs w:val="24"/>
          <w:u w:val="single"/>
        </w:rPr>
        <w:t>was written without vowels, but the Masoretes added vowel markings to the text to ensure accuracy</w:t>
      </w:r>
      <w:r w:rsidRPr="00DA154B">
        <w:rPr>
          <w:rFonts w:asciiTheme="majorBidi" w:hAnsiTheme="majorBidi" w:cstheme="majorBidi"/>
          <w:sz w:val="24"/>
          <w:szCs w:val="24"/>
        </w:rPr>
        <w:t>.</w:t>
      </w:r>
    </w:p>
    <w:p w14:paraId="38ACB72F" w14:textId="77777777" w:rsidR="00324228" w:rsidRDefault="00324228" w:rsidP="00324228">
      <w:pPr>
        <w:rPr>
          <w:rFonts w:asciiTheme="majorBidi" w:hAnsiTheme="majorBidi" w:cstheme="majorBidi"/>
          <w:sz w:val="24"/>
          <w:szCs w:val="24"/>
        </w:rPr>
      </w:pPr>
    </w:p>
    <w:p w14:paraId="5AA9FD5C" w14:textId="00F7C195"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Rabbi and Talmudic scholar </w:t>
      </w:r>
      <w:hyperlink r:id="rId213">
        <w:r w:rsidRPr="00DA154B">
          <w:rPr>
            <w:rStyle w:val="Hyperlink"/>
            <w:rFonts w:asciiTheme="majorBidi" w:hAnsiTheme="majorBidi" w:cstheme="majorBidi"/>
            <w:sz w:val="24"/>
            <w:szCs w:val="24"/>
          </w:rPr>
          <w:t>Louis Ginzberg</w:t>
        </w:r>
      </w:hyperlink>
      <w:r w:rsidRPr="00DA154B">
        <w:rPr>
          <w:rFonts w:asciiTheme="majorBidi" w:hAnsiTheme="majorBidi" w:cstheme="majorBidi"/>
          <w:sz w:val="24"/>
          <w:szCs w:val="24"/>
        </w:rPr>
        <w:t xml:space="preserve"> wrote in </w:t>
      </w:r>
      <w:hyperlink r:id="rId214">
        <w:r w:rsidRPr="00DA154B">
          <w:rPr>
            <w:rStyle w:val="Hyperlink"/>
            <w:rFonts w:asciiTheme="majorBidi" w:hAnsiTheme="majorBidi" w:cstheme="majorBidi"/>
            <w:sz w:val="24"/>
            <w:szCs w:val="24"/>
          </w:rPr>
          <w:t>Legends of the Jews</w:t>
        </w:r>
      </w:hyperlink>
      <w:r w:rsidRPr="00DA154B">
        <w:rPr>
          <w:rFonts w:asciiTheme="majorBidi" w:hAnsiTheme="majorBidi" w:cstheme="majorBidi"/>
          <w:sz w:val="24"/>
          <w:szCs w:val="24"/>
        </w:rPr>
        <w:t xml:space="preserve">, published in 1909, that the twenty-four book canon was fixed by Ezra and the scribes in the </w:t>
      </w:r>
      <w:hyperlink r:id="rId215">
        <w:r w:rsidRPr="00DA154B">
          <w:rPr>
            <w:rStyle w:val="Hyperlink"/>
            <w:rFonts w:asciiTheme="majorBidi" w:hAnsiTheme="majorBidi" w:cstheme="majorBidi"/>
            <w:sz w:val="24"/>
            <w:szCs w:val="24"/>
          </w:rPr>
          <w:t>Second Temple</w:t>
        </w:r>
      </w:hyperlink>
      <w:r>
        <w:rPr>
          <w:rFonts w:asciiTheme="majorBidi" w:hAnsiTheme="majorBidi" w:cstheme="majorBidi"/>
          <w:sz w:val="24"/>
          <w:szCs w:val="24"/>
        </w:rPr>
        <w:t xml:space="preserve"> </w:t>
      </w:r>
      <w:hyperlink r:id="rId216">
        <w:r w:rsidRPr="00DA154B">
          <w:rPr>
            <w:rStyle w:val="Hyperlink"/>
            <w:rFonts w:asciiTheme="majorBidi" w:hAnsiTheme="majorBidi" w:cstheme="majorBidi"/>
            <w:sz w:val="24"/>
            <w:szCs w:val="24"/>
          </w:rPr>
          <w:t>period</w:t>
        </w:r>
      </w:hyperlink>
      <w:r w:rsidRPr="00DA154B">
        <w:rPr>
          <w:rFonts w:asciiTheme="majorBidi" w:hAnsiTheme="majorBidi" w:cstheme="majorBidi"/>
          <w:sz w:val="24"/>
          <w:szCs w:val="24"/>
        </w:rPr>
        <w:t xml:space="preserve">. According to the </w:t>
      </w:r>
      <w:hyperlink r:id="rId217">
        <w:r w:rsidRPr="00DA154B">
          <w:rPr>
            <w:rStyle w:val="Hyperlink"/>
            <w:rFonts w:asciiTheme="majorBidi" w:hAnsiTheme="majorBidi" w:cstheme="majorBidi"/>
            <w:sz w:val="24"/>
            <w:szCs w:val="24"/>
          </w:rPr>
          <w:t>Talmud</w:t>
        </w:r>
      </w:hyperlink>
      <w:r w:rsidRPr="00DA154B">
        <w:rPr>
          <w:rFonts w:asciiTheme="majorBidi" w:hAnsiTheme="majorBidi" w:cstheme="majorBidi"/>
          <w:sz w:val="24"/>
          <w:szCs w:val="24"/>
        </w:rPr>
        <w:t>, much of</w:t>
      </w:r>
      <w:r>
        <w:rPr>
          <w:rFonts w:asciiTheme="majorBidi" w:hAnsiTheme="majorBidi" w:cstheme="majorBidi"/>
          <w:sz w:val="24"/>
          <w:szCs w:val="24"/>
        </w:rPr>
        <w:t xml:space="preserve"> </w:t>
      </w:r>
      <w:r w:rsidRPr="00DA154B">
        <w:rPr>
          <w:rFonts w:asciiTheme="majorBidi" w:hAnsiTheme="majorBidi" w:cstheme="majorBidi"/>
          <w:sz w:val="24"/>
          <w:szCs w:val="24"/>
        </w:rPr>
        <w:t xml:space="preserve">the Tanakh was compiled by the men of the </w:t>
      </w:r>
      <w:hyperlink r:id="rId218">
        <w:r w:rsidRPr="00DA154B">
          <w:rPr>
            <w:rStyle w:val="Hyperlink"/>
            <w:rFonts w:asciiTheme="majorBidi" w:hAnsiTheme="majorBidi" w:cstheme="majorBidi"/>
            <w:sz w:val="24"/>
            <w:szCs w:val="24"/>
          </w:rPr>
          <w:t>Great Assembly</w:t>
        </w:r>
      </w:hyperlink>
      <w:r w:rsidRPr="00DA154B">
        <w:rPr>
          <w:rFonts w:asciiTheme="majorBidi" w:hAnsiTheme="majorBidi" w:cstheme="majorBidi"/>
          <w:sz w:val="24"/>
          <w:szCs w:val="24"/>
        </w:rPr>
        <w:t xml:space="preserve"> (Anshei K'nesset HaGedolah), a task completed in 450 BCE, and it has remained</w:t>
      </w:r>
      <w:r>
        <w:rPr>
          <w:rFonts w:asciiTheme="majorBidi" w:hAnsiTheme="majorBidi" w:cstheme="majorBidi"/>
          <w:sz w:val="24"/>
          <w:szCs w:val="24"/>
        </w:rPr>
        <w:t xml:space="preserve"> </w:t>
      </w:r>
      <w:r w:rsidRPr="00DA154B">
        <w:rPr>
          <w:rFonts w:asciiTheme="majorBidi" w:hAnsiTheme="majorBidi" w:cstheme="majorBidi"/>
          <w:sz w:val="24"/>
          <w:szCs w:val="24"/>
        </w:rPr>
        <w:t>unchanged ever since. The 24-book canon is</w:t>
      </w:r>
    </w:p>
    <w:p w14:paraId="466989DD" w14:textId="53A36EB9"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mentioned in the </w:t>
      </w:r>
      <w:hyperlink r:id="rId219">
        <w:r w:rsidRPr="00DA154B">
          <w:rPr>
            <w:rStyle w:val="Hyperlink"/>
            <w:rFonts w:asciiTheme="majorBidi" w:hAnsiTheme="majorBidi" w:cstheme="majorBidi"/>
            <w:sz w:val="24"/>
            <w:szCs w:val="24"/>
          </w:rPr>
          <w:t>Midrash Koheleth</w:t>
        </w:r>
      </w:hyperlink>
      <w:r w:rsidRPr="00DA154B">
        <w:rPr>
          <w:rFonts w:asciiTheme="majorBidi" w:hAnsiTheme="majorBidi" w:cstheme="majorBidi"/>
          <w:sz w:val="24"/>
          <w:szCs w:val="24"/>
        </w:rPr>
        <w:t xml:space="preserve"> 12:12: Whoever brings together in his house more than twenty-four books brings confusion.</w:t>
      </w:r>
    </w:p>
    <w:p w14:paraId="3770E7FB" w14:textId="77777777" w:rsidR="00324228" w:rsidRPr="00DA154B" w:rsidRDefault="00324228" w:rsidP="00324228">
      <w:pPr>
        <w:rPr>
          <w:rFonts w:asciiTheme="majorBidi" w:hAnsiTheme="majorBidi" w:cstheme="majorBidi"/>
          <w:sz w:val="24"/>
          <w:szCs w:val="24"/>
        </w:rPr>
      </w:pPr>
    </w:p>
    <w:p w14:paraId="01804A6D" w14:textId="4BFA14A9" w:rsidR="00324228" w:rsidRPr="00324228" w:rsidRDefault="00324228" w:rsidP="00324228">
      <w:pPr>
        <w:rPr>
          <w:rFonts w:asciiTheme="majorBidi" w:hAnsiTheme="majorBidi" w:cstheme="majorBidi"/>
          <w:b/>
          <w:bCs/>
          <w:sz w:val="32"/>
          <w:szCs w:val="32"/>
          <w:u w:val="single"/>
        </w:rPr>
      </w:pPr>
      <w:r w:rsidRPr="00324228">
        <w:rPr>
          <w:rFonts w:asciiTheme="majorBidi" w:hAnsiTheme="majorBidi" w:cstheme="majorBidi"/>
          <w:b/>
          <w:bCs/>
          <w:sz w:val="32"/>
          <w:szCs w:val="32"/>
          <w:u w:val="single"/>
        </w:rPr>
        <w:t>Language and pronunciation</w:t>
      </w:r>
    </w:p>
    <w:p w14:paraId="2E7339F0" w14:textId="77777777" w:rsidR="00324228" w:rsidRDefault="00324228" w:rsidP="00324228">
      <w:pPr>
        <w:rPr>
          <w:rFonts w:asciiTheme="majorBidi" w:hAnsiTheme="majorBidi" w:cstheme="majorBidi"/>
          <w:sz w:val="24"/>
          <w:szCs w:val="24"/>
        </w:rPr>
      </w:pPr>
    </w:p>
    <w:p w14:paraId="3A4CC87A" w14:textId="4760A129"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original </w:t>
      </w:r>
      <w:hyperlink r:id="rId220">
        <w:r w:rsidRPr="00DA154B">
          <w:rPr>
            <w:rStyle w:val="Hyperlink"/>
            <w:rFonts w:asciiTheme="majorBidi" w:hAnsiTheme="majorBidi" w:cstheme="majorBidi"/>
            <w:sz w:val="24"/>
            <w:szCs w:val="24"/>
          </w:rPr>
          <w:t>writing system</w:t>
        </w:r>
      </w:hyperlink>
      <w:r w:rsidRPr="00DA154B">
        <w:rPr>
          <w:rFonts w:asciiTheme="majorBidi" w:hAnsiTheme="majorBidi" w:cstheme="majorBidi"/>
          <w:sz w:val="24"/>
          <w:szCs w:val="24"/>
        </w:rPr>
        <w:t xml:space="preserve"> of the Hebrew text was an </w:t>
      </w:r>
      <w:hyperlink r:id="rId221">
        <w:r w:rsidRPr="00DA154B">
          <w:rPr>
            <w:rStyle w:val="Hyperlink"/>
            <w:rFonts w:asciiTheme="majorBidi" w:hAnsiTheme="majorBidi" w:cstheme="majorBidi"/>
            <w:sz w:val="24"/>
            <w:szCs w:val="24"/>
          </w:rPr>
          <w:t>abjad</w:t>
        </w:r>
      </w:hyperlink>
      <w:r w:rsidRPr="00DA154B">
        <w:rPr>
          <w:rFonts w:asciiTheme="majorBidi" w:hAnsiTheme="majorBidi" w:cstheme="majorBidi"/>
          <w:sz w:val="24"/>
          <w:szCs w:val="24"/>
        </w:rPr>
        <w:t xml:space="preserve">: </w:t>
      </w:r>
      <w:hyperlink r:id="rId222">
        <w:r w:rsidRPr="00DA154B">
          <w:rPr>
            <w:rStyle w:val="Hyperlink"/>
            <w:rFonts w:asciiTheme="majorBidi" w:hAnsiTheme="majorBidi" w:cstheme="majorBidi"/>
            <w:sz w:val="24"/>
            <w:szCs w:val="24"/>
          </w:rPr>
          <w:t>consonants</w:t>
        </w:r>
      </w:hyperlink>
      <w:r w:rsidRPr="00DA154B">
        <w:rPr>
          <w:rFonts w:asciiTheme="majorBidi" w:hAnsiTheme="majorBidi" w:cstheme="majorBidi"/>
          <w:sz w:val="24"/>
          <w:szCs w:val="24"/>
        </w:rPr>
        <w:t xml:space="preserve"> written with some applied vowel letters ("</w:t>
      </w:r>
      <w:proofErr w:type="spellStart"/>
      <w:r w:rsidRPr="00DA154B">
        <w:rPr>
          <w:rFonts w:asciiTheme="majorBidi" w:hAnsiTheme="majorBidi" w:cstheme="majorBidi"/>
          <w:sz w:val="24"/>
          <w:szCs w:val="24"/>
        </w:rPr>
        <w:fldChar w:fldCharType="begin"/>
      </w:r>
      <w:r w:rsidRPr="00DA154B">
        <w:rPr>
          <w:rFonts w:asciiTheme="majorBidi" w:hAnsiTheme="majorBidi" w:cstheme="majorBidi"/>
          <w:sz w:val="24"/>
          <w:szCs w:val="24"/>
        </w:rPr>
        <w:instrText>HYPERLINK "https://en.wikipedia.org/wiki/Mater_lectionis" \h</w:instrText>
      </w:r>
      <w:r w:rsidRPr="00DA154B">
        <w:rPr>
          <w:rFonts w:asciiTheme="majorBidi" w:hAnsiTheme="majorBidi" w:cstheme="majorBidi"/>
          <w:sz w:val="24"/>
          <w:szCs w:val="24"/>
        </w:rPr>
      </w:r>
      <w:r w:rsidRPr="00DA154B">
        <w:rPr>
          <w:rFonts w:asciiTheme="majorBidi" w:hAnsiTheme="majorBidi" w:cstheme="majorBidi"/>
          <w:sz w:val="24"/>
          <w:szCs w:val="24"/>
        </w:rPr>
        <w:fldChar w:fldCharType="separate"/>
      </w:r>
      <w:r w:rsidRPr="00DA154B">
        <w:rPr>
          <w:rStyle w:val="Hyperlink"/>
          <w:rFonts w:asciiTheme="majorBidi" w:hAnsiTheme="majorBidi" w:cstheme="majorBidi"/>
          <w:sz w:val="24"/>
          <w:szCs w:val="24"/>
        </w:rPr>
        <w:t>matres</w:t>
      </w:r>
      <w:proofErr w:type="spellEnd"/>
      <w:r w:rsidRPr="00DA154B">
        <w:rPr>
          <w:rStyle w:val="Hyperlink"/>
          <w:rFonts w:asciiTheme="majorBidi" w:hAnsiTheme="majorBidi" w:cstheme="majorBidi"/>
          <w:sz w:val="24"/>
          <w:szCs w:val="24"/>
        </w:rPr>
        <w:t xml:space="preserve"> lectionis</w:t>
      </w:r>
      <w:r w:rsidRPr="00DA154B">
        <w:rPr>
          <w:rFonts w:asciiTheme="majorBidi" w:hAnsiTheme="majorBidi" w:cstheme="majorBidi"/>
          <w:sz w:val="24"/>
          <w:szCs w:val="24"/>
        </w:rPr>
        <w:fldChar w:fldCharType="end"/>
      </w:r>
      <w:r w:rsidRPr="00DA154B">
        <w:rPr>
          <w:rFonts w:asciiTheme="majorBidi" w:hAnsiTheme="majorBidi" w:cstheme="majorBidi"/>
          <w:sz w:val="24"/>
          <w:szCs w:val="24"/>
        </w:rPr>
        <w:t xml:space="preserve">"). During the early </w:t>
      </w:r>
      <w:hyperlink r:id="rId223">
        <w:r w:rsidRPr="00DA154B">
          <w:rPr>
            <w:rStyle w:val="Hyperlink"/>
            <w:rFonts w:asciiTheme="majorBidi" w:hAnsiTheme="majorBidi" w:cstheme="majorBidi"/>
            <w:sz w:val="24"/>
            <w:szCs w:val="24"/>
          </w:rPr>
          <w:t>Middle Ages</w:t>
        </w:r>
      </w:hyperlink>
      <w:r w:rsidRPr="00DA154B">
        <w:rPr>
          <w:rFonts w:asciiTheme="majorBidi" w:hAnsiTheme="majorBidi" w:cstheme="majorBidi"/>
          <w:sz w:val="24"/>
          <w:szCs w:val="24"/>
        </w:rPr>
        <w:t xml:space="preserve">, scholars known as the Masoretes created a single formalized system of </w:t>
      </w:r>
      <w:hyperlink r:id="rId224">
        <w:r w:rsidRPr="00DA154B">
          <w:rPr>
            <w:rStyle w:val="Hyperlink"/>
            <w:rFonts w:asciiTheme="majorBidi" w:hAnsiTheme="majorBidi" w:cstheme="majorBidi"/>
            <w:sz w:val="24"/>
            <w:szCs w:val="24"/>
          </w:rPr>
          <w:t>vocalization</w:t>
        </w:r>
      </w:hyperlink>
      <w:r w:rsidRPr="00DA154B">
        <w:rPr>
          <w:rFonts w:asciiTheme="majorBidi" w:hAnsiTheme="majorBidi" w:cstheme="majorBidi"/>
          <w:sz w:val="24"/>
          <w:szCs w:val="24"/>
        </w:rPr>
        <w:t xml:space="preserve">. This was chiefly done by </w:t>
      </w:r>
      <w:hyperlink r:id="rId225">
        <w:r w:rsidRPr="00DA154B">
          <w:rPr>
            <w:rStyle w:val="Hyperlink"/>
            <w:rFonts w:asciiTheme="majorBidi" w:hAnsiTheme="majorBidi" w:cstheme="majorBidi"/>
            <w:sz w:val="24"/>
            <w:szCs w:val="24"/>
          </w:rPr>
          <w:t>Aaron ben Moses ben</w:t>
        </w:r>
      </w:hyperlink>
      <w:r w:rsidRPr="00DA154B">
        <w:rPr>
          <w:rFonts w:asciiTheme="majorBidi" w:hAnsiTheme="majorBidi" w:cstheme="majorBidi"/>
          <w:sz w:val="24"/>
          <w:szCs w:val="24"/>
        </w:rPr>
        <w:t xml:space="preserve"> </w:t>
      </w:r>
      <w:hyperlink r:id="rId226">
        <w:r w:rsidRPr="00DA154B">
          <w:rPr>
            <w:rStyle w:val="Hyperlink"/>
            <w:rFonts w:asciiTheme="majorBidi" w:hAnsiTheme="majorBidi" w:cstheme="majorBidi"/>
            <w:sz w:val="24"/>
            <w:szCs w:val="24"/>
          </w:rPr>
          <w:t>Asher</w:t>
        </w:r>
      </w:hyperlink>
      <w:r w:rsidRPr="00DA154B">
        <w:rPr>
          <w:rFonts w:asciiTheme="majorBidi" w:hAnsiTheme="majorBidi" w:cstheme="majorBidi"/>
          <w:sz w:val="24"/>
          <w:szCs w:val="24"/>
        </w:rPr>
        <w:t xml:space="preserve">, in the </w:t>
      </w:r>
      <w:hyperlink r:id="rId227">
        <w:r w:rsidRPr="00DA154B">
          <w:rPr>
            <w:rStyle w:val="Hyperlink"/>
            <w:rFonts w:asciiTheme="majorBidi" w:hAnsiTheme="majorBidi" w:cstheme="majorBidi"/>
            <w:sz w:val="24"/>
            <w:szCs w:val="24"/>
          </w:rPr>
          <w:t>Tiberias</w:t>
        </w:r>
      </w:hyperlink>
      <w:r w:rsidRPr="00DA154B">
        <w:rPr>
          <w:rFonts w:asciiTheme="majorBidi" w:hAnsiTheme="majorBidi" w:cstheme="majorBidi"/>
          <w:sz w:val="24"/>
          <w:szCs w:val="24"/>
        </w:rPr>
        <w:t xml:space="preserve"> school, based on the oral tradition for reading the Tanakh, hence the name</w:t>
      </w:r>
      <w:r>
        <w:rPr>
          <w:rFonts w:asciiTheme="majorBidi" w:hAnsiTheme="majorBidi" w:cstheme="majorBidi"/>
          <w:sz w:val="24"/>
          <w:szCs w:val="24"/>
        </w:rPr>
        <w:t xml:space="preserve"> </w:t>
      </w:r>
      <w:hyperlink r:id="rId228">
        <w:r w:rsidRPr="00DA154B">
          <w:rPr>
            <w:rStyle w:val="Hyperlink"/>
            <w:rFonts w:asciiTheme="majorBidi" w:hAnsiTheme="majorBidi" w:cstheme="majorBidi"/>
            <w:sz w:val="24"/>
            <w:szCs w:val="24"/>
          </w:rPr>
          <w:t>Tiberian vocalization</w:t>
        </w:r>
      </w:hyperlink>
      <w:r w:rsidRPr="00DA154B">
        <w:rPr>
          <w:rFonts w:asciiTheme="majorBidi" w:hAnsiTheme="majorBidi" w:cstheme="majorBidi"/>
          <w:sz w:val="24"/>
          <w:szCs w:val="24"/>
        </w:rPr>
        <w:t xml:space="preserve">. It also included some innovations of </w:t>
      </w:r>
      <w:hyperlink r:id="rId229">
        <w:r w:rsidRPr="00DA154B">
          <w:rPr>
            <w:rStyle w:val="Hyperlink"/>
            <w:rFonts w:asciiTheme="majorBidi" w:hAnsiTheme="majorBidi" w:cstheme="majorBidi"/>
            <w:sz w:val="24"/>
            <w:szCs w:val="24"/>
          </w:rPr>
          <w:t>Ben Naftali</w:t>
        </w:r>
      </w:hyperlink>
      <w:r w:rsidRPr="00DA154B">
        <w:rPr>
          <w:rFonts w:asciiTheme="majorBidi" w:hAnsiTheme="majorBidi" w:cstheme="majorBidi"/>
          <w:sz w:val="24"/>
          <w:szCs w:val="24"/>
        </w:rPr>
        <w:t xml:space="preserve"> and the </w:t>
      </w:r>
      <w:hyperlink r:id="rId230">
        <w:r w:rsidRPr="00DA154B">
          <w:rPr>
            <w:rStyle w:val="Hyperlink"/>
            <w:rFonts w:asciiTheme="majorBidi" w:hAnsiTheme="majorBidi" w:cstheme="majorBidi"/>
            <w:sz w:val="24"/>
            <w:szCs w:val="24"/>
          </w:rPr>
          <w:t>Babylonian exiles</w:t>
        </w:r>
      </w:hyperlink>
      <w:r w:rsidRPr="00DA154B">
        <w:rPr>
          <w:rFonts w:asciiTheme="majorBidi" w:hAnsiTheme="majorBidi" w:cstheme="majorBidi"/>
          <w:sz w:val="24"/>
          <w:szCs w:val="24"/>
        </w:rPr>
        <w:t>.</w:t>
      </w:r>
    </w:p>
    <w:p w14:paraId="1E5486E1" w14:textId="77777777" w:rsidR="00324228" w:rsidRDefault="00324228" w:rsidP="00324228">
      <w:pPr>
        <w:rPr>
          <w:rFonts w:asciiTheme="majorBidi" w:hAnsiTheme="majorBidi" w:cstheme="majorBidi"/>
          <w:sz w:val="24"/>
          <w:szCs w:val="24"/>
        </w:rPr>
      </w:pPr>
    </w:p>
    <w:p w14:paraId="441FC464" w14:textId="6EA3D5F8"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Despite the comparatively late process of codification, some traditional sources and some Orthodox Jews hold the pronunciation and </w:t>
      </w:r>
      <w:hyperlink r:id="rId231">
        <w:r w:rsidRPr="00DA154B">
          <w:rPr>
            <w:rStyle w:val="Hyperlink"/>
            <w:rFonts w:asciiTheme="majorBidi" w:hAnsiTheme="majorBidi" w:cstheme="majorBidi"/>
            <w:sz w:val="24"/>
            <w:szCs w:val="24"/>
          </w:rPr>
          <w:t>cantillation</w:t>
        </w:r>
      </w:hyperlink>
      <w:r w:rsidRPr="00DA154B">
        <w:rPr>
          <w:rFonts w:asciiTheme="majorBidi" w:hAnsiTheme="majorBidi" w:cstheme="majorBidi"/>
          <w:sz w:val="24"/>
          <w:szCs w:val="24"/>
        </w:rPr>
        <w:t xml:space="preserve"> to derive from </w:t>
      </w:r>
      <w:hyperlink r:id="rId232">
        <w:r w:rsidRPr="00DA154B">
          <w:rPr>
            <w:rStyle w:val="Hyperlink"/>
            <w:rFonts w:asciiTheme="majorBidi" w:hAnsiTheme="majorBidi" w:cstheme="majorBidi"/>
            <w:sz w:val="24"/>
            <w:szCs w:val="24"/>
          </w:rPr>
          <w:t>the revelation at Sinai</w:t>
        </w:r>
      </w:hyperlink>
      <w:r w:rsidRPr="00DA154B">
        <w:rPr>
          <w:rFonts w:asciiTheme="majorBidi" w:hAnsiTheme="majorBidi" w:cstheme="majorBidi"/>
          <w:sz w:val="24"/>
          <w:szCs w:val="24"/>
        </w:rPr>
        <w:t>, since it is impossible to read the original text without pronunciations and cantillation pauses.  The</w:t>
      </w:r>
      <w:r>
        <w:rPr>
          <w:rFonts w:asciiTheme="majorBidi" w:hAnsiTheme="majorBidi" w:cstheme="majorBidi"/>
          <w:sz w:val="24"/>
          <w:szCs w:val="24"/>
        </w:rPr>
        <w:t xml:space="preserve"> </w:t>
      </w:r>
      <w:r w:rsidRPr="00DA154B">
        <w:rPr>
          <w:rFonts w:asciiTheme="majorBidi" w:hAnsiTheme="majorBidi" w:cstheme="majorBidi"/>
          <w:sz w:val="24"/>
          <w:szCs w:val="24"/>
        </w:rPr>
        <w:t>combination of a text (</w:t>
      </w:r>
      <w:r w:rsidRPr="00DA154B">
        <w:rPr>
          <w:rFonts w:asciiTheme="majorBidi" w:hAnsiTheme="majorBidi" w:cstheme="majorBidi"/>
          <w:sz w:val="24"/>
          <w:szCs w:val="24"/>
          <w:rtl/>
        </w:rPr>
        <w:t>מקרא</w:t>
      </w:r>
      <w:r w:rsidRPr="00DA154B">
        <w:rPr>
          <w:rFonts w:asciiTheme="majorBidi" w:hAnsiTheme="majorBidi" w:cstheme="majorBidi"/>
          <w:sz w:val="24"/>
          <w:szCs w:val="24"/>
        </w:rPr>
        <w:t xml:space="preserve"> mikra), pronunciation (</w:t>
      </w:r>
      <w:r w:rsidRPr="00DA154B">
        <w:rPr>
          <w:rFonts w:asciiTheme="majorBidi" w:hAnsiTheme="majorBidi" w:cstheme="majorBidi"/>
          <w:sz w:val="24"/>
          <w:szCs w:val="24"/>
          <w:rtl/>
        </w:rPr>
        <w:t>ניקוד</w:t>
      </w:r>
      <w:r w:rsidRPr="00DA154B">
        <w:rPr>
          <w:rFonts w:asciiTheme="majorBidi" w:hAnsiTheme="majorBidi" w:cstheme="majorBidi"/>
          <w:sz w:val="24"/>
          <w:szCs w:val="24"/>
        </w:rPr>
        <w:t xml:space="preserve"> niqqud) and cantillation (</w:t>
      </w:r>
      <w:r w:rsidRPr="00DA154B">
        <w:rPr>
          <w:rFonts w:asciiTheme="majorBidi" w:hAnsiTheme="majorBidi" w:cstheme="majorBidi"/>
          <w:sz w:val="24"/>
          <w:szCs w:val="24"/>
          <w:rtl/>
        </w:rPr>
        <w:t>טעמים</w:t>
      </w:r>
      <w:r w:rsidRPr="00DA154B">
        <w:rPr>
          <w:rFonts w:asciiTheme="majorBidi" w:hAnsiTheme="majorBidi" w:cstheme="majorBidi"/>
          <w:sz w:val="24"/>
          <w:szCs w:val="24"/>
        </w:rPr>
        <w:t xml:space="preserve"> te`amim) enable the reader to understand both the simple meaning and the nuances in sentence flow of the text.</w:t>
      </w:r>
    </w:p>
    <w:p w14:paraId="11BE1303" w14:textId="77777777" w:rsidR="00324228" w:rsidRPr="00DA154B" w:rsidRDefault="00324228" w:rsidP="00324228">
      <w:pPr>
        <w:rPr>
          <w:rFonts w:asciiTheme="majorBidi" w:hAnsiTheme="majorBidi" w:cstheme="majorBidi"/>
          <w:sz w:val="24"/>
          <w:szCs w:val="24"/>
        </w:rPr>
      </w:pPr>
    </w:p>
    <w:p w14:paraId="43EC1608" w14:textId="77777777" w:rsidR="00324228" w:rsidRPr="00324228" w:rsidRDefault="00324228" w:rsidP="00324228">
      <w:pPr>
        <w:rPr>
          <w:rFonts w:asciiTheme="majorBidi" w:hAnsiTheme="majorBidi" w:cstheme="majorBidi"/>
          <w:b/>
          <w:bCs/>
          <w:sz w:val="28"/>
          <w:szCs w:val="28"/>
        </w:rPr>
      </w:pPr>
      <w:r w:rsidRPr="00324228">
        <w:rPr>
          <w:rFonts w:asciiTheme="majorBidi" w:hAnsiTheme="majorBidi" w:cstheme="majorBidi"/>
          <w:b/>
          <w:bCs/>
          <w:sz w:val="28"/>
          <w:szCs w:val="28"/>
        </w:rPr>
        <w:t>Number of different words used</w:t>
      </w:r>
    </w:p>
    <w:p w14:paraId="531616BC" w14:textId="77777777"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number of distinct words in the Hebrew Bible is 8,679, of which 1,480 are </w:t>
      </w:r>
      <w:hyperlink r:id="rId233">
        <w:r w:rsidRPr="00DA154B">
          <w:rPr>
            <w:rStyle w:val="Hyperlink"/>
            <w:rFonts w:asciiTheme="majorBidi" w:hAnsiTheme="majorBidi" w:cstheme="majorBidi"/>
            <w:sz w:val="24"/>
            <w:szCs w:val="24"/>
          </w:rPr>
          <w:t>hapax legomena</w:t>
        </w:r>
      </w:hyperlink>
      <w:r w:rsidRPr="00DA154B">
        <w:rPr>
          <w:rFonts w:asciiTheme="majorBidi" w:hAnsiTheme="majorBidi" w:cstheme="majorBidi"/>
          <w:sz w:val="24"/>
          <w:szCs w:val="24"/>
        </w:rPr>
        <w:t xml:space="preserve">, words or expressions that occur only once. The number of distinct </w:t>
      </w:r>
      <w:hyperlink r:id="rId234">
        <w:r w:rsidRPr="00DA154B">
          <w:rPr>
            <w:rStyle w:val="Hyperlink"/>
            <w:rFonts w:asciiTheme="majorBidi" w:hAnsiTheme="majorBidi" w:cstheme="majorBidi"/>
            <w:sz w:val="24"/>
            <w:szCs w:val="24"/>
          </w:rPr>
          <w:t>Semitic roots</w:t>
        </w:r>
      </w:hyperlink>
      <w:r w:rsidRPr="00DA154B">
        <w:rPr>
          <w:rFonts w:asciiTheme="majorBidi" w:hAnsiTheme="majorBidi" w:cstheme="majorBidi"/>
          <w:sz w:val="24"/>
          <w:szCs w:val="24"/>
        </w:rPr>
        <w:t>, on which many of these biblical words are based, is roughly 2000.</w:t>
      </w:r>
    </w:p>
    <w:p w14:paraId="1172FE5F" w14:textId="77777777" w:rsidR="00324228" w:rsidRPr="00DA154B" w:rsidRDefault="00324228" w:rsidP="00324228">
      <w:pPr>
        <w:rPr>
          <w:rFonts w:asciiTheme="majorBidi" w:hAnsiTheme="majorBidi" w:cstheme="majorBidi"/>
          <w:sz w:val="24"/>
          <w:szCs w:val="24"/>
        </w:rPr>
      </w:pPr>
    </w:p>
    <w:p w14:paraId="03952E59" w14:textId="17B4D820" w:rsidR="00324228" w:rsidRPr="00324228" w:rsidRDefault="00324228" w:rsidP="00324228">
      <w:pPr>
        <w:rPr>
          <w:rFonts w:asciiTheme="majorBidi" w:hAnsiTheme="majorBidi" w:cstheme="majorBidi"/>
          <w:b/>
          <w:bCs/>
          <w:sz w:val="32"/>
          <w:szCs w:val="32"/>
          <w:u w:val="single"/>
        </w:rPr>
      </w:pPr>
      <w:r w:rsidRPr="00324228">
        <w:rPr>
          <w:rFonts w:asciiTheme="majorBidi" w:hAnsiTheme="majorBidi" w:cstheme="majorBidi"/>
          <w:b/>
          <w:bCs/>
          <w:sz w:val="32"/>
          <w:szCs w:val="32"/>
          <w:u w:val="single"/>
        </w:rPr>
        <w:t>Books</w:t>
      </w:r>
    </w:p>
    <w:p w14:paraId="0D1FC9C7" w14:textId="77777777" w:rsidR="00324228" w:rsidRPr="00DA154B" w:rsidRDefault="00324228" w:rsidP="00324228">
      <w:pPr>
        <w:rPr>
          <w:rFonts w:asciiTheme="majorBidi" w:hAnsiTheme="majorBidi" w:cstheme="majorBidi"/>
          <w:sz w:val="24"/>
          <w:szCs w:val="24"/>
        </w:rPr>
      </w:pPr>
    </w:p>
    <w:p w14:paraId="178C88AC" w14:textId="77777777" w:rsidR="00324228"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Tanakh consists of twenty-four books, counting as one book each </w:t>
      </w:r>
      <w:hyperlink r:id="rId235">
        <w:r w:rsidRPr="00DA154B">
          <w:rPr>
            <w:rStyle w:val="Hyperlink"/>
            <w:rFonts w:asciiTheme="majorBidi" w:hAnsiTheme="majorBidi" w:cstheme="majorBidi"/>
            <w:sz w:val="24"/>
            <w:szCs w:val="24"/>
          </w:rPr>
          <w:t>1 Samuel</w:t>
        </w:r>
      </w:hyperlink>
      <w:r w:rsidRPr="00DA154B">
        <w:rPr>
          <w:rFonts w:asciiTheme="majorBidi" w:hAnsiTheme="majorBidi" w:cstheme="majorBidi"/>
          <w:sz w:val="24"/>
          <w:szCs w:val="24"/>
        </w:rPr>
        <w:t xml:space="preserve"> and </w:t>
      </w:r>
      <w:hyperlink r:id="rId236">
        <w:r w:rsidRPr="00DA154B">
          <w:rPr>
            <w:rStyle w:val="Hyperlink"/>
            <w:rFonts w:asciiTheme="majorBidi" w:hAnsiTheme="majorBidi" w:cstheme="majorBidi"/>
            <w:sz w:val="24"/>
            <w:szCs w:val="24"/>
          </w:rPr>
          <w:t>2 Samuel</w:t>
        </w:r>
      </w:hyperlink>
      <w:r w:rsidRPr="00DA154B">
        <w:rPr>
          <w:rFonts w:asciiTheme="majorBidi" w:hAnsiTheme="majorBidi" w:cstheme="majorBidi"/>
          <w:sz w:val="24"/>
          <w:szCs w:val="24"/>
        </w:rPr>
        <w:t xml:space="preserve">, </w:t>
      </w:r>
      <w:hyperlink r:id="rId237">
        <w:r w:rsidRPr="00DA154B">
          <w:rPr>
            <w:rStyle w:val="Hyperlink"/>
            <w:rFonts w:asciiTheme="majorBidi" w:hAnsiTheme="majorBidi" w:cstheme="majorBidi"/>
            <w:sz w:val="24"/>
            <w:szCs w:val="24"/>
          </w:rPr>
          <w:t>1 Kings</w:t>
        </w:r>
      </w:hyperlink>
      <w:r w:rsidRPr="00DA154B">
        <w:rPr>
          <w:rFonts w:asciiTheme="majorBidi" w:hAnsiTheme="majorBidi" w:cstheme="majorBidi"/>
          <w:sz w:val="24"/>
          <w:szCs w:val="24"/>
        </w:rPr>
        <w:t xml:space="preserve"> and </w:t>
      </w:r>
      <w:hyperlink r:id="rId238">
        <w:r w:rsidRPr="00DA154B">
          <w:rPr>
            <w:rStyle w:val="Hyperlink"/>
            <w:rFonts w:asciiTheme="majorBidi" w:hAnsiTheme="majorBidi" w:cstheme="majorBidi"/>
            <w:sz w:val="24"/>
            <w:szCs w:val="24"/>
          </w:rPr>
          <w:t>2 Kings</w:t>
        </w:r>
      </w:hyperlink>
      <w:r w:rsidRPr="00DA154B">
        <w:rPr>
          <w:rFonts w:asciiTheme="majorBidi" w:hAnsiTheme="majorBidi" w:cstheme="majorBidi"/>
          <w:sz w:val="24"/>
          <w:szCs w:val="24"/>
        </w:rPr>
        <w:t xml:space="preserve">, </w:t>
      </w:r>
      <w:hyperlink r:id="rId239">
        <w:r w:rsidRPr="00DA154B">
          <w:rPr>
            <w:rStyle w:val="Hyperlink"/>
            <w:rFonts w:asciiTheme="majorBidi" w:hAnsiTheme="majorBidi" w:cstheme="majorBidi"/>
            <w:sz w:val="24"/>
            <w:szCs w:val="24"/>
          </w:rPr>
          <w:t>1 Chronicles</w:t>
        </w:r>
      </w:hyperlink>
      <w:r w:rsidRPr="00DA154B">
        <w:rPr>
          <w:rFonts w:asciiTheme="majorBidi" w:hAnsiTheme="majorBidi" w:cstheme="majorBidi"/>
          <w:sz w:val="24"/>
          <w:szCs w:val="24"/>
        </w:rPr>
        <w:t xml:space="preserve"> and </w:t>
      </w:r>
      <w:hyperlink r:id="rId240">
        <w:r w:rsidRPr="00DA154B">
          <w:rPr>
            <w:rStyle w:val="Hyperlink"/>
            <w:rFonts w:asciiTheme="majorBidi" w:hAnsiTheme="majorBidi" w:cstheme="majorBidi"/>
            <w:sz w:val="24"/>
            <w:szCs w:val="24"/>
          </w:rPr>
          <w:t>2 Chronicles</w:t>
        </w:r>
      </w:hyperlink>
      <w:r w:rsidRPr="00DA154B">
        <w:rPr>
          <w:rFonts w:asciiTheme="majorBidi" w:hAnsiTheme="majorBidi" w:cstheme="majorBidi"/>
          <w:sz w:val="24"/>
          <w:szCs w:val="24"/>
        </w:rPr>
        <w:t xml:space="preserve">, and </w:t>
      </w:r>
      <w:hyperlink r:id="rId241">
        <w:r w:rsidRPr="00DA154B">
          <w:rPr>
            <w:rStyle w:val="Hyperlink"/>
            <w:rFonts w:asciiTheme="majorBidi" w:hAnsiTheme="majorBidi" w:cstheme="majorBidi"/>
            <w:sz w:val="24"/>
            <w:szCs w:val="24"/>
          </w:rPr>
          <w:t>Ezra–Nehemiah</w:t>
        </w:r>
      </w:hyperlink>
      <w:r w:rsidRPr="00DA154B">
        <w:rPr>
          <w:rFonts w:asciiTheme="majorBidi" w:hAnsiTheme="majorBidi" w:cstheme="majorBidi"/>
          <w:sz w:val="24"/>
          <w:szCs w:val="24"/>
        </w:rPr>
        <w:t xml:space="preserve">. The </w:t>
      </w:r>
      <w:hyperlink r:id="rId242">
        <w:r w:rsidRPr="00DA154B">
          <w:rPr>
            <w:rStyle w:val="Hyperlink"/>
            <w:rFonts w:asciiTheme="majorBidi" w:hAnsiTheme="majorBidi" w:cstheme="majorBidi"/>
            <w:sz w:val="24"/>
            <w:szCs w:val="24"/>
          </w:rPr>
          <w:t>Twelve Minor Prophets</w:t>
        </w:r>
      </w:hyperlink>
      <w:r w:rsidRPr="00DA154B">
        <w:rPr>
          <w:rFonts w:asciiTheme="majorBidi" w:hAnsiTheme="majorBidi" w:cstheme="majorBidi"/>
          <w:sz w:val="24"/>
          <w:szCs w:val="24"/>
        </w:rPr>
        <w:t xml:space="preserve"> (</w:t>
      </w:r>
      <w:r w:rsidRPr="00DA154B">
        <w:rPr>
          <w:rFonts w:asciiTheme="majorBidi" w:hAnsiTheme="majorBidi" w:cstheme="majorBidi"/>
          <w:sz w:val="24"/>
          <w:szCs w:val="24"/>
          <w:rtl/>
        </w:rPr>
        <w:t>תרי</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עשר</w:t>
      </w:r>
      <w:r w:rsidRPr="00DA154B">
        <w:rPr>
          <w:rFonts w:asciiTheme="majorBidi" w:hAnsiTheme="majorBidi" w:cstheme="majorBidi"/>
          <w:sz w:val="24"/>
          <w:szCs w:val="24"/>
        </w:rPr>
        <w:t xml:space="preserve">) are also counted as a single book. In Hebrew, the books are often referred to by their </w:t>
      </w:r>
      <w:hyperlink r:id="rId243">
        <w:r w:rsidRPr="00DA154B">
          <w:rPr>
            <w:rStyle w:val="Hyperlink"/>
            <w:rFonts w:asciiTheme="majorBidi" w:hAnsiTheme="majorBidi" w:cstheme="majorBidi"/>
            <w:sz w:val="24"/>
            <w:szCs w:val="24"/>
          </w:rPr>
          <w:t>prominent</w:t>
        </w:r>
      </w:hyperlink>
      <w:r w:rsidRPr="00DA154B">
        <w:rPr>
          <w:rFonts w:asciiTheme="majorBidi" w:hAnsiTheme="majorBidi" w:cstheme="majorBidi"/>
          <w:sz w:val="24"/>
          <w:szCs w:val="24"/>
        </w:rPr>
        <w:t xml:space="preserve"> </w:t>
      </w:r>
      <w:hyperlink r:id="rId244">
        <w:r w:rsidRPr="00DA154B">
          <w:rPr>
            <w:rStyle w:val="Hyperlink"/>
            <w:rFonts w:asciiTheme="majorBidi" w:hAnsiTheme="majorBidi" w:cstheme="majorBidi"/>
            <w:sz w:val="24"/>
            <w:szCs w:val="24"/>
          </w:rPr>
          <w:t>first words</w:t>
        </w:r>
      </w:hyperlink>
      <w:r w:rsidRPr="00DA154B">
        <w:rPr>
          <w:rFonts w:asciiTheme="majorBidi" w:hAnsiTheme="majorBidi" w:cstheme="majorBidi"/>
          <w:sz w:val="24"/>
          <w:szCs w:val="24"/>
        </w:rPr>
        <w:t>.</w:t>
      </w:r>
    </w:p>
    <w:p w14:paraId="3B1E790F" w14:textId="77777777" w:rsidR="0006610D" w:rsidRDefault="0006610D" w:rsidP="00324228">
      <w:pPr>
        <w:rPr>
          <w:rFonts w:asciiTheme="majorBidi" w:hAnsiTheme="majorBidi" w:cstheme="majorBidi"/>
          <w:sz w:val="24"/>
          <w:szCs w:val="24"/>
        </w:rPr>
      </w:pPr>
    </w:p>
    <w:p w14:paraId="5F14E5C2" w14:textId="7CBB5E52" w:rsidR="00324228" w:rsidRPr="0006610D" w:rsidRDefault="00324228" w:rsidP="00324228">
      <w:pPr>
        <w:rPr>
          <w:rFonts w:asciiTheme="majorBidi" w:hAnsiTheme="majorBidi" w:cstheme="majorBidi"/>
          <w:b/>
          <w:bCs/>
          <w:sz w:val="28"/>
          <w:szCs w:val="28"/>
        </w:rPr>
      </w:pPr>
      <w:r w:rsidRPr="0006610D">
        <w:rPr>
          <w:rFonts w:asciiTheme="majorBidi" w:hAnsiTheme="majorBidi" w:cstheme="majorBidi"/>
          <w:b/>
          <w:bCs/>
          <w:sz w:val="28"/>
          <w:szCs w:val="28"/>
        </w:rPr>
        <w:t>Torah</w:t>
      </w:r>
    </w:p>
    <w:p w14:paraId="3FBF3BF6" w14:textId="77777777" w:rsidR="00324228" w:rsidRDefault="00324228" w:rsidP="00324228">
      <w:pPr>
        <w:rPr>
          <w:rFonts w:asciiTheme="majorBidi" w:hAnsiTheme="majorBidi" w:cstheme="majorBidi"/>
          <w:sz w:val="24"/>
          <w:szCs w:val="24"/>
        </w:rPr>
      </w:pPr>
      <w:r w:rsidRPr="00DA154B">
        <w:rPr>
          <w:rFonts w:asciiTheme="majorBidi" w:hAnsiTheme="majorBidi" w:cstheme="majorBidi"/>
          <w:sz w:val="24"/>
          <w:szCs w:val="24"/>
        </w:rPr>
        <w:t>The Torah (</w:t>
      </w:r>
      <w:r w:rsidRPr="00DA154B">
        <w:rPr>
          <w:rFonts w:asciiTheme="majorBidi" w:hAnsiTheme="majorBidi" w:cstheme="majorBidi"/>
          <w:sz w:val="24"/>
          <w:szCs w:val="24"/>
          <w:rtl/>
        </w:rPr>
        <w:t>ָרה</w:t>
      </w:r>
      <w:r w:rsidRPr="00DA154B">
        <w:rPr>
          <w:rFonts w:asciiTheme="majorBidi" w:hAnsiTheme="majorBidi" w:cstheme="majorBidi"/>
          <w:sz w:val="24"/>
          <w:szCs w:val="24"/>
        </w:rPr>
        <w:t>וֹתּ, literally "teaching") is also known as the "Pentateuch", or as the "Five Books of Moses". Printed versions (rather than scrolls) of the Torah are often called Chamisha Chumshei Torah (</w:t>
      </w:r>
      <w:r w:rsidRPr="00DA154B">
        <w:rPr>
          <w:rFonts w:asciiTheme="majorBidi" w:hAnsiTheme="majorBidi" w:cstheme="majorBidi"/>
          <w:sz w:val="24"/>
          <w:szCs w:val="24"/>
          <w:rtl/>
        </w:rPr>
        <w:t>תורה</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חומשי</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חמישה</w:t>
      </w:r>
      <w:r w:rsidRPr="00DA154B">
        <w:rPr>
          <w:rFonts w:asciiTheme="majorBidi" w:hAnsiTheme="majorBidi" w:cstheme="majorBidi"/>
          <w:sz w:val="24"/>
          <w:szCs w:val="24"/>
        </w:rPr>
        <w:t xml:space="preserve"> "Five fifth-sections of the Torah") and informally as </w:t>
      </w:r>
      <w:hyperlink r:id="rId245">
        <w:r w:rsidRPr="00DA154B">
          <w:rPr>
            <w:rStyle w:val="Hyperlink"/>
            <w:rFonts w:asciiTheme="majorBidi" w:hAnsiTheme="majorBidi" w:cstheme="majorBidi"/>
            <w:sz w:val="24"/>
            <w:szCs w:val="24"/>
          </w:rPr>
          <w:t>Chumash</w:t>
        </w:r>
      </w:hyperlink>
      <w:r w:rsidRPr="00DA154B">
        <w:rPr>
          <w:rFonts w:asciiTheme="majorBidi" w:hAnsiTheme="majorBidi" w:cstheme="majorBidi"/>
          <w:sz w:val="24"/>
          <w:szCs w:val="24"/>
        </w:rPr>
        <w:t>.</w:t>
      </w:r>
    </w:p>
    <w:p w14:paraId="1DD73AA1" w14:textId="77777777" w:rsidR="0006610D" w:rsidRDefault="0006610D" w:rsidP="00324228">
      <w:pPr>
        <w:rPr>
          <w:rFonts w:asciiTheme="majorBidi" w:hAnsiTheme="majorBidi" w:cstheme="majorBidi"/>
          <w:sz w:val="24"/>
          <w:szCs w:val="24"/>
        </w:rPr>
      </w:pPr>
    </w:p>
    <w:p w14:paraId="3520D1F4" w14:textId="77777777" w:rsidR="0006610D" w:rsidRPr="0006610D" w:rsidRDefault="00324228" w:rsidP="0006610D">
      <w:pPr>
        <w:pStyle w:val="ListParagraph"/>
        <w:numPr>
          <w:ilvl w:val="0"/>
          <w:numId w:val="4"/>
        </w:numPr>
        <w:rPr>
          <w:rFonts w:asciiTheme="majorBidi" w:hAnsiTheme="majorBidi" w:cstheme="majorBidi"/>
          <w:sz w:val="24"/>
          <w:szCs w:val="24"/>
        </w:rPr>
      </w:pPr>
      <w:r w:rsidRPr="0006610D">
        <w:rPr>
          <w:rFonts w:asciiTheme="majorBidi" w:hAnsiTheme="majorBidi" w:cstheme="majorBidi"/>
          <w:sz w:val="24"/>
          <w:szCs w:val="24"/>
        </w:rPr>
        <w:t>Bərē’šīṯ (</w:t>
      </w:r>
      <w:r w:rsidRPr="0006610D">
        <w:rPr>
          <w:rFonts w:asciiTheme="majorBidi" w:hAnsiTheme="majorBidi" w:cstheme="majorBidi"/>
          <w:sz w:val="24"/>
          <w:szCs w:val="24"/>
          <w:rtl/>
        </w:rPr>
        <w:t>ית</w:t>
      </w:r>
      <w:r w:rsidRPr="0006610D">
        <w:rPr>
          <w:rFonts w:asciiTheme="majorBidi" w:hAnsiTheme="majorBidi" w:cstheme="majorBidi"/>
          <w:sz w:val="24"/>
          <w:szCs w:val="24"/>
        </w:rPr>
        <w:t>שׁ</w:t>
      </w:r>
      <w:r w:rsidRPr="0006610D">
        <w:rPr>
          <w:rFonts w:asciiTheme="majorBidi" w:hAnsiTheme="majorBidi" w:cstheme="majorBidi"/>
          <w:sz w:val="24"/>
          <w:szCs w:val="24"/>
          <w:rtl/>
        </w:rPr>
        <w:t>ֵראִ</w:t>
      </w:r>
      <w:r w:rsidRPr="0006610D">
        <w:rPr>
          <w:rFonts w:asciiTheme="majorBidi" w:hAnsiTheme="majorBidi" w:cstheme="majorBidi"/>
          <w:sz w:val="24"/>
          <w:szCs w:val="24"/>
        </w:rPr>
        <w:t>בּ</w:t>
      </w:r>
      <w:r w:rsidRPr="0006610D">
        <w:rPr>
          <w:rFonts w:asciiTheme="majorBidi" w:hAnsiTheme="majorBidi" w:cstheme="majorBidi"/>
          <w:sz w:val="24"/>
          <w:szCs w:val="24"/>
          <w:rtl/>
        </w:rPr>
        <w:t>ְ</w:t>
      </w:r>
      <w:r w:rsidRPr="0006610D">
        <w:rPr>
          <w:rFonts w:asciiTheme="majorBidi" w:hAnsiTheme="majorBidi" w:cstheme="majorBidi"/>
          <w:sz w:val="24"/>
          <w:szCs w:val="24"/>
        </w:rPr>
        <w:t xml:space="preserve">, literally "In the beginning") – </w:t>
      </w:r>
      <w:hyperlink r:id="rId246">
        <w:r w:rsidRPr="0006610D">
          <w:rPr>
            <w:rStyle w:val="Hyperlink"/>
            <w:rFonts w:asciiTheme="majorBidi" w:hAnsiTheme="majorBidi" w:cstheme="majorBidi"/>
            <w:sz w:val="24"/>
            <w:szCs w:val="24"/>
          </w:rPr>
          <w:t>Genesis</w:t>
        </w:r>
      </w:hyperlink>
    </w:p>
    <w:p w14:paraId="02574DDC" w14:textId="77777777" w:rsidR="0006610D" w:rsidRPr="0006610D" w:rsidRDefault="00324228" w:rsidP="0006610D">
      <w:pPr>
        <w:pStyle w:val="ListParagraph"/>
        <w:numPr>
          <w:ilvl w:val="0"/>
          <w:numId w:val="4"/>
        </w:numPr>
        <w:rPr>
          <w:rFonts w:asciiTheme="majorBidi" w:hAnsiTheme="majorBidi" w:cstheme="majorBidi"/>
          <w:sz w:val="24"/>
          <w:szCs w:val="24"/>
        </w:rPr>
      </w:pPr>
      <w:r w:rsidRPr="0006610D">
        <w:rPr>
          <w:rFonts w:asciiTheme="majorBidi" w:hAnsiTheme="majorBidi" w:cstheme="majorBidi"/>
          <w:sz w:val="24"/>
          <w:szCs w:val="24"/>
        </w:rPr>
        <w:t>Šəmōṯ (</w:t>
      </w:r>
      <w:r w:rsidRPr="0006610D">
        <w:rPr>
          <w:rFonts w:asciiTheme="majorBidi" w:hAnsiTheme="majorBidi" w:cstheme="majorBidi"/>
          <w:sz w:val="24"/>
          <w:szCs w:val="24"/>
          <w:rtl/>
        </w:rPr>
        <w:t>ֹמות</w:t>
      </w:r>
      <w:r w:rsidRPr="0006610D">
        <w:rPr>
          <w:rFonts w:asciiTheme="majorBidi" w:hAnsiTheme="majorBidi" w:cstheme="majorBidi"/>
          <w:sz w:val="24"/>
          <w:szCs w:val="24"/>
        </w:rPr>
        <w:t>שׁ</w:t>
      </w:r>
      <w:r w:rsidRPr="0006610D">
        <w:rPr>
          <w:rFonts w:asciiTheme="majorBidi" w:hAnsiTheme="majorBidi" w:cstheme="majorBidi"/>
          <w:sz w:val="24"/>
          <w:szCs w:val="24"/>
          <w:rtl/>
        </w:rPr>
        <w:t>ְ</w:t>
      </w:r>
      <w:r w:rsidRPr="0006610D">
        <w:rPr>
          <w:rFonts w:asciiTheme="majorBidi" w:hAnsiTheme="majorBidi" w:cstheme="majorBidi"/>
          <w:sz w:val="24"/>
          <w:szCs w:val="24"/>
        </w:rPr>
        <w:t xml:space="preserve">, literally "The names of") – </w:t>
      </w:r>
      <w:hyperlink r:id="rId247">
        <w:r w:rsidRPr="0006610D">
          <w:rPr>
            <w:rStyle w:val="Hyperlink"/>
            <w:rFonts w:asciiTheme="majorBidi" w:hAnsiTheme="majorBidi" w:cstheme="majorBidi"/>
            <w:sz w:val="24"/>
            <w:szCs w:val="24"/>
          </w:rPr>
          <w:t>Exodus</w:t>
        </w:r>
      </w:hyperlink>
      <w:r w:rsidRPr="0006610D">
        <w:rPr>
          <w:rFonts w:asciiTheme="majorBidi" w:hAnsiTheme="majorBidi" w:cstheme="majorBidi"/>
          <w:sz w:val="24"/>
          <w:szCs w:val="24"/>
        </w:rPr>
        <w:t xml:space="preserve"> </w:t>
      </w:r>
    </w:p>
    <w:p w14:paraId="0209113F" w14:textId="77777777" w:rsidR="0006610D" w:rsidRPr="0006610D" w:rsidRDefault="00324228" w:rsidP="0006610D">
      <w:pPr>
        <w:pStyle w:val="ListParagraph"/>
        <w:numPr>
          <w:ilvl w:val="0"/>
          <w:numId w:val="4"/>
        </w:numPr>
        <w:rPr>
          <w:rFonts w:asciiTheme="majorBidi" w:hAnsiTheme="majorBidi" w:cstheme="majorBidi"/>
          <w:sz w:val="24"/>
          <w:szCs w:val="24"/>
        </w:rPr>
      </w:pPr>
      <w:r w:rsidRPr="0006610D">
        <w:rPr>
          <w:rFonts w:asciiTheme="majorBidi" w:hAnsiTheme="majorBidi" w:cstheme="majorBidi"/>
          <w:sz w:val="24"/>
          <w:szCs w:val="24"/>
        </w:rPr>
        <w:t>Vayyīqrā’ (</w:t>
      </w:r>
      <w:r w:rsidRPr="0006610D">
        <w:rPr>
          <w:rFonts w:asciiTheme="majorBidi" w:hAnsiTheme="majorBidi" w:cstheme="majorBidi"/>
          <w:sz w:val="24"/>
          <w:szCs w:val="24"/>
          <w:rtl/>
        </w:rPr>
        <w:t>ְקָרא</w:t>
      </w:r>
      <w:r w:rsidRPr="0006610D">
        <w:rPr>
          <w:rFonts w:asciiTheme="majorBidi" w:hAnsiTheme="majorBidi" w:cstheme="majorBidi"/>
          <w:sz w:val="24"/>
          <w:szCs w:val="24"/>
        </w:rPr>
        <w:t>יּ</w:t>
      </w:r>
      <w:r w:rsidRPr="0006610D">
        <w:rPr>
          <w:rFonts w:asciiTheme="majorBidi" w:hAnsiTheme="majorBidi" w:cstheme="majorBidi"/>
          <w:sz w:val="24"/>
          <w:szCs w:val="24"/>
          <w:rtl/>
        </w:rPr>
        <w:t>ַוִ</w:t>
      </w:r>
      <w:r w:rsidRPr="0006610D">
        <w:rPr>
          <w:rFonts w:asciiTheme="majorBidi" w:hAnsiTheme="majorBidi" w:cstheme="majorBidi"/>
          <w:sz w:val="24"/>
          <w:szCs w:val="24"/>
        </w:rPr>
        <w:t xml:space="preserve">, literally "And He called") – </w:t>
      </w:r>
      <w:hyperlink r:id="rId248">
        <w:r w:rsidRPr="0006610D">
          <w:rPr>
            <w:rStyle w:val="Hyperlink"/>
            <w:rFonts w:asciiTheme="majorBidi" w:hAnsiTheme="majorBidi" w:cstheme="majorBidi"/>
            <w:sz w:val="24"/>
            <w:szCs w:val="24"/>
          </w:rPr>
          <w:t>Leviticus</w:t>
        </w:r>
      </w:hyperlink>
      <w:r w:rsidRPr="0006610D">
        <w:rPr>
          <w:rFonts w:asciiTheme="majorBidi" w:hAnsiTheme="majorBidi" w:cstheme="majorBidi"/>
          <w:sz w:val="24"/>
          <w:szCs w:val="24"/>
        </w:rPr>
        <w:t xml:space="preserve"> </w:t>
      </w:r>
    </w:p>
    <w:p w14:paraId="266C2935" w14:textId="6A52B57B" w:rsidR="00324228" w:rsidRPr="0006610D" w:rsidRDefault="00324228" w:rsidP="0006610D">
      <w:pPr>
        <w:pStyle w:val="ListParagraph"/>
        <w:numPr>
          <w:ilvl w:val="0"/>
          <w:numId w:val="4"/>
        </w:numPr>
        <w:rPr>
          <w:rFonts w:asciiTheme="majorBidi" w:hAnsiTheme="majorBidi" w:cstheme="majorBidi"/>
          <w:sz w:val="24"/>
          <w:szCs w:val="24"/>
        </w:rPr>
      </w:pPr>
      <w:r w:rsidRPr="0006610D">
        <w:rPr>
          <w:rFonts w:asciiTheme="majorBidi" w:hAnsiTheme="majorBidi" w:cstheme="majorBidi"/>
          <w:sz w:val="24"/>
          <w:szCs w:val="24"/>
        </w:rPr>
        <w:t>Bəmīḏbar (</w:t>
      </w:r>
      <w:r w:rsidRPr="0006610D">
        <w:rPr>
          <w:rFonts w:asciiTheme="majorBidi" w:hAnsiTheme="majorBidi" w:cstheme="majorBidi"/>
          <w:sz w:val="24"/>
          <w:szCs w:val="24"/>
          <w:rtl/>
        </w:rPr>
        <w:t>ר</w:t>
      </w:r>
      <w:r w:rsidRPr="0006610D">
        <w:rPr>
          <w:rFonts w:asciiTheme="majorBidi" w:hAnsiTheme="majorBidi" w:cstheme="majorBidi"/>
          <w:sz w:val="24"/>
          <w:szCs w:val="24"/>
        </w:rPr>
        <w:t>בּ</w:t>
      </w:r>
      <w:r w:rsidRPr="0006610D">
        <w:rPr>
          <w:rFonts w:asciiTheme="majorBidi" w:hAnsiTheme="majorBidi" w:cstheme="majorBidi"/>
          <w:sz w:val="24"/>
          <w:szCs w:val="24"/>
          <w:rtl/>
        </w:rPr>
        <w:t>ִמְדַ</w:t>
      </w:r>
      <w:r w:rsidRPr="0006610D">
        <w:rPr>
          <w:rFonts w:asciiTheme="majorBidi" w:hAnsiTheme="majorBidi" w:cstheme="majorBidi"/>
          <w:sz w:val="24"/>
          <w:szCs w:val="24"/>
        </w:rPr>
        <w:t>בּ</w:t>
      </w:r>
      <w:r w:rsidRPr="0006610D">
        <w:rPr>
          <w:rFonts w:asciiTheme="majorBidi" w:hAnsiTheme="majorBidi" w:cstheme="majorBidi"/>
          <w:sz w:val="24"/>
          <w:szCs w:val="24"/>
          <w:rtl/>
        </w:rPr>
        <w:t>ְ</w:t>
      </w:r>
      <w:r w:rsidRPr="0006610D">
        <w:rPr>
          <w:rFonts w:asciiTheme="majorBidi" w:hAnsiTheme="majorBidi" w:cstheme="majorBidi"/>
          <w:sz w:val="24"/>
          <w:szCs w:val="24"/>
        </w:rPr>
        <w:t xml:space="preserve">, literally "In the desert of") – </w:t>
      </w:r>
      <w:hyperlink r:id="rId249">
        <w:r w:rsidRPr="0006610D">
          <w:rPr>
            <w:rStyle w:val="Hyperlink"/>
            <w:rFonts w:asciiTheme="majorBidi" w:hAnsiTheme="majorBidi" w:cstheme="majorBidi"/>
            <w:sz w:val="24"/>
            <w:szCs w:val="24"/>
          </w:rPr>
          <w:t>Numbers</w:t>
        </w:r>
      </w:hyperlink>
    </w:p>
    <w:p w14:paraId="1E758BC1" w14:textId="040C5916" w:rsidR="00324228" w:rsidRPr="0006610D" w:rsidRDefault="00324228" w:rsidP="0006610D">
      <w:pPr>
        <w:pStyle w:val="ListParagraph"/>
        <w:numPr>
          <w:ilvl w:val="0"/>
          <w:numId w:val="4"/>
        </w:numPr>
        <w:rPr>
          <w:rFonts w:asciiTheme="majorBidi" w:hAnsiTheme="majorBidi" w:cstheme="majorBidi"/>
          <w:sz w:val="24"/>
          <w:szCs w:val="24"/>
        </w:rPr>
      </w:pPr>
      <w:r w:rsidRPr="0006610D">
        <w:rPr>
          <w:rFonts w:asciiTheme="majorBidi" w:hAnsiTheme="majorBidi" w:cstheme="majorBidi"/>
          <w:sz w:val="24"/>
          <w:szCs w:val="24"/>
        </w:rPr>
        <w:t>Dəvārīm (</w:t>
      </w:r>
      <w:r w:rsidRPr="0006610D">
        <w:rPr>
          <w:rFonts w:asciiTheme="majorBidi" w:hAnsiTheme="majorBidi" w:cstheme="majorBidi"/>
          <w:sz w:val="24"/>
          <w:szCs w:val="24"/>
          <w:rtl/>
        </w:rPr>
        <w:t>ָבִרים</w:t>
      </w:r>
      <w:r w:rsidRPr="0006610D">
        <w:rPr>
          <w:rFonts w:asciiTheme="majorBidi" w:hAnsiTheme="majorBidi" w:cstheme="majorBidi"/>
          <w:sz w:val="24"/>
          <w:szCs w:val="24"/>
        </w:rPr>
        <w:t>דּ</w:t>
      </w:r>
      <w:r w:rsidRPr="0006610D">
        <w:rPr>
          <w:rFonts w:asciiTheme="majorBidi" w:hAnsiTheme="majorBidi" w:cstheme="majorBidi"/>
          <w:sz w:val="24"/>
          <w:szCs w:val="24"/>
          <w:rtl/>
        </w:rPr>
        <w:t>ְ</w:t>
      </w:r>
      <w:r w:rsidRPr="0006610D">
        <w:rPr>
          <w:rFonts w:asciiTheme="majorBidi" w:hAnsiTheme="majorBidi" w:cstheme="majorBidi"/>
          <w:sz w:val="24"/>
          <w:szCs w:val="24"/>
        </w:rPr>
        <w:t xml:space="preserve">, literally "Things" or "Words") – </w:t>
      </w:r>
      <w:hyperlink r:id="rId250">
        <w:r w:rsidRPr="0006610D">
          <w:rPr>
            <w:rStyle w:val="Hyperlink"/>
            <w:rFonts w:asciiTheme="majorBidi" w:hAnsiTheme="majorBidi" w:cstheme="majorBidi"/>
            <w:sz w:val="24"/>
            <w:szCs w:val="24"/>
          </w:rPr>
          <w:t>Deuteronomy</w:t>
        </w:r>
      </w:hyperlink>
    </w:p>
    <w:p w14:paraId="0C7EB1B2" w14:textId="77777777" w:rsidR="0006610D" w:rsidRDefault="0006610D" w:rsidP="00324228">
      <w:pPr>
        <w:rPr>
          <w:rFonts w:asciiTheme="majorBidi" w:hAnsiTheme="majorBidi" w:cstheme="majorBidi"/>
          <w:sz w:val="24"/>
          <w:szCs w:val="24"/>
        </w:rPr>
      </w:pPr>
    </w:p>
    <w:p w14:paraId="11BEEAC0" w14:textId="64F0FF4A" w:rsidR="00324228" w:rsidRPr="0006610D" w:rsidRDefault="00324228" w:rsidP="00324228">
      <w:pPr>
        <w:rPr>
          <w:rFonts w:asciiTheme="majorBidi" w:hAnsiTheme="majorBidi" w:cstheme="majorBidi"/>
          <w:b/>
          <w:bCs/>
          <w:sz w:val="28"/>
          <w:szCs w:val="28"/>
        </w:rPr>
      </w:pPr>
      <w:r w:rsidRPr="0006610D">
        <w:rPr>
          <w:rFonts w:asciiTheme="majorBidi" w:hAnsiTheme="majorBidi" w:cstheme="majorBidi"/>
          <w:b/>
          <w:bCs/>
          <w:sz w:val="28"/>
          <w:szCs w:val="28"/>
        </w:rPr>
        <w:t>Nevi'im</w:t>
      </w:r>
    </w:p>
    <w:p w14:paraId="644079BA" w14:textId="77777777"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Nevi'im (</w:t>
      </w:r>
      <w:r w:rsidRPr="00DA154B">
        <w:rPr>
          <w:rFonts w:asciiTheme="majorBidi" w:hAnsiTheme="majorBidi" w:cstheme="majorBidi"/>
          <w:sz w:val="24"/>
          <w:szCs w:val="24"/>
          <w:rtl/>
        </w:rPr>
        <w:t>ְנִביִאים</w:t>
      </w:r>
      <w:r w:rsidRPr="00DA154B">
        <w:rPr>
          <w:rFonts w:asciiTheme="majorBidi" w:hAnsiTheme="majorBidi" w:cstheme="majorBidi"/>
          <w:sz w:val="24"/>
          <w:szCs w:val="24"/>
        </w:rPr>
        <w:t xml:space="preserve"> Nəḇīʾīm, "Prophets") is the second main division of the Tanakh, between the Torah and </w:t>
      </w:r>
      <w:hyperlink r:id="rId251">
        <w:r w:rsidRPr="00DA154B">
          <w:rPr>
            <w:rStyle w:val="Hyperlink"/>
            <w:rFonts w:asciiTheme="majorBidi" w:hAnsiTheme="majorBidi" w:cstheme="majorBidi"/>
            <w:sz w:val="24"/>
            <w:szCs w:val="24"/>
          </w:rPr>
          <w:t>Ketuvim</w:t>
        </w:r>
      </w:hyperlink>
      <w:r w:rsidRPr="00DA154B">
        <w:rPr>
          <w:rFonts w:asciiTheme="majorBidi" w:hAnsiTheme="majorBidi" w:cstheme="majorBidi"/>
          <w:sz w:val="24"/>
          <w:szCs w:val="24"/>
        </w:rPr>
        <w:t xml:space="preserve">. This division includes the books which cover the time from the entrance of the Israelites into the </w:t>
      </w:r>
      <w:hyperlink r:id="rId252">
        <w:r w:rsidRPr="00DA154B">
          <w:rPr>
            <w:rStyle w:val="Hyperlink"/>
            <w:rFonts w:asciiTheme="majorBidi" w:hAnsiTheme="majorBidi" w:cstheme="majorBidi"/>
            <w:sz w:val="24"/>
            <w:szCs w:val="24"/>
          </w:rPr>
          <w:t>Land of Israel</w:t>
        </w:r>
      </w:hyperlink>
      <w:r w:rsidRPr="00DA154B">
        <w:rPr>
          <w:rFonts w:asciiTheme="majorBidi" w:hAnsiTheme="majorBidi" w:cstheme="majorBidi"/>
          <w:sz w:val="24"/>
          <w:szCs w:val="24"/>
        </w:rPr>
        <w:t xml:space="preserve"> until the </w:t>
      </w:r>
      <w:hyperlink r:id="rId253">
        <w:r w:rsidRPr="00DA154B">
          <w:rPr>
            <w:rStyle w:val="Hyperlink"/>
            <w:rFonts w:asciiTheme="majorBidi" w:hAnsiTheme="majorBidi" w:cstheme="majorBidi"/>
            <w:sz w:val="24"/>
            <w:szCs w:val="24"/>
          </w:rPr>
          <w:t>Babylonian captivity</w:t>
        </w:r>
      </w:hyperlink>
      <w:r w:rsidRPr="00DA154B">
        <w:rPr>
          <w:rFonts w:asciiTheme="majorBidi" w:hAnsiTheme="majorBidi" w:cstheme="majorBidi"/>
          <w:sz w:val="24"/>
          <w:szCs w:val="24"/>
        </w:rPr>
        <w:t xml:space="preserve"> of Judah (the "period of prophecy"). Their distribution is not chronological, but substantive.</w:t>
      </w:r>
    </w:p>
    <w:p w14:paraId="3895F4B8" w14:textId="77777777" w:rsidR="0006610D" w:rsidRDefault="0006610D" w:rsidP="00324228">
      <w:pPr>
        <w:rPr>
          <w:rFonts w:asciiTheme="majorBidi" w:hAnsiTheme="majorBidi" w:cstheme="majorBidi"/>
          <w:sz w:val="24"/>
          <w:szCs w:val="24"/>
        </w:rPr>
      </w:pPr>
    </w:p>
    <w:p w14:paraId="188AB455" w14:textId="293A31D1"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w:t>
      </w:r>
      <w:hyperlink r:id="rId254">
        <w:r w:rsidRPr="00DA154B">
          <w:rPr>
            <w:rStyle w:val="Hyperlink"/>
            <w:rFonts w:asciiTheme="majorBidi" w:hAnsiTheme="majorBidi" w:cstheme="majorBidi"/>
            <w:sz w:val="24"/>
            <w:szCs w:val="24"/>
          </w:rPr>
          <w:t>Former Prophets</w:t>
        </w:r>
      </w:hyperlink>
      <w:r w:rsidRPr="00DA154B">
        <w:rPr>
          <w:rFonts w:asciiTheme="majorBidi" w:hAnsiTheme="majorBidi" w:cstheme="majorBidi"/>
          <w:sz w:val="24"/>
          <w:szCs w:val="24"/>
        </w:rPr>
        <w:t xml:space="preserve"> (</w:t>
      </w:r>
      <w:r w:rsidRPr="00DA154B">
        <w:rPr>
          <w:rFonts w:asciiTheme="majorBidi" w:hAnsiTheme="majorBidi" w:cstheme="majorBidi"/>
          <w:sz w:val="24"/>
          <w:szCs w:val="24"/>
          <w:rtl/>
        </w:rPr>
        <w:t>ראשונים</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נביאים</w:t>
      </w:r>
      <w:r w:rsidRPr="00DA154B">
        <w:rPr>
          <w:rFonts w:asciiTheme="majorBidi" w:hAnsiTheme="majorBidi" w:cstheme="majorBidi"/>
          <w:sz w:val="24"/>
          <w:szCs w:val="24"/>
        </w:rPr>
        <w:t xml:space="preserve"> Nevi'im Rishonim):</w:t>
      </w:r>
    </w:p>
    <w:p w14:paraId="1C34D99A" w14:textId="77777777" w:rsidR="00324228" w:rsidRPr="00DA154B" w:rsidRDefault="00324228" w:rsidP="00324228">
      <w:pPr>
        <w:rPr>
          <w:rFonts w:asciiTheme="majorBidi" w:hAnsiTheme="majorBidi" w:cstheme="majorBidi"/>
          <w:sz w:val="24"/>
          <w:szCs w:val="24"/>
        </w:rPr>
      </w:pPr>
    </w:p>
    <w:p w14:paraId="328CAFAE" w14:textId="0A370140" w:rsidR="00324228" w:rsidRPr="00D4393A" w:rsidRDefault="00324228" w:rsidP="00D4393A">
      <w:pPr>
        <w:pStyle w:val="ListParagraph"/>
        <w:numPr>
          <w:ilvl w:val="0"/>
          <w:numId w:val="5"/>
        </w:numPr>
        <w:rPr>
          <w:rFonts w:asciiTheme="majorBidi" w:hAnsiTheme="majorBidi" w:cstheme="majorBidi"/>
          <w:sz w:val="24"/>
          <w:szCs w:val="24"/>
        </w:rPr>
      </w:pPr>
      <w:r w:rsidRPr="00D4393A">
        <w:rPr>
          <w:rFonts w:asciiTheme="majorBidi" w:hAnsiTheme="majorBidi" w:cstheme="majorBidi"/>
          <w:sz w:val="24"/>
          <w:szCs w:val="24"/>
        </w:rPr>
        <w:t>Yəhōšúaʿ (</w:t>
      </w:r>
      <w:r w:rsidRPr="00D4393A">
        <w:rPr>
          <w:rFonts w:asciiTheme="majorBidi" w:hAnsiTheme="majorBidi" w:cstheme="majorBidi"/>
          <w:sz w:val="24"/>
          <w:szCs w:val="24"/>
          <w:rtl/>
        </w:rPr>
        <w:t>ֻשַע</w:t>
      </w:r>
      <w:r w:rsidRPr="00D4393A">
        <w:rPr>
          <w:rFonts w:asciiTheme="majorBidi" w:hAnsiTheme="majorBidi" w:cstheme="majorBidi"/>
          <w:sz w:val="24"/>
          <w:szCs w:val="24"/>
        </w:rPr>
        <w:t>וֹ</w:t>
      </w:r>
      <w:r w:rsidRPr="00D4393A">
        <w:rPr>
          <w:rFonts w:asciiTheme="majorBidi" w:hAnsiTheme="majorBidi" w:cstheme="majorBidi"/>
          <w:sz w:val="24"/>
          <w:szCs w:val="24"/>
          <w:rtl/>
        </w:rPr>
        <w:t>ְיה</w:t>
      </w:r>
      <w:r w:rsidRPr="00D4393A">
        <w:rPr>
          <w:rFonts w:asciiTheme="majorBidi" w:hAnsiTheme="majorBidi" w:cstheme="majorBidi"/>
          <w:sz w:val="24"/>
          <w:szCs w:val="24"/>
        </w:rPr>
        <w:t xml:space="preserve">) – </w:t>
      </w:r>
      <w:hyperlink r:id="rId255">
        <w:r w:rsidRPr="00D4393A">
          <w:rPr>
            <w:rStyle w:val="Hyperlink"/>
            <w:rFonts w:asciiTheme="majorBidi" w:hAnsiTheme="majorBidi" w:cstheme="majorBidi"/>
            <w:sz w:val="24"/>
            <w:szCs w:val="24"/>
          </w:rPr>
          <w:t>Joshua</w:t>
        </w:r>
      </w:hyperlink>
    </w:p>
    <w:p w14:paraId="5A3C6BAB" w14:textId="2BD30942" w:rsidR="00324228" w:rsidRPr="00D4393A" w:rsidRDefault="00324228" w:rsidP="00D4393A">
      <w:pPr>
        <w:pStyle w:val="ListParagraph"/>
        <w:numPr>
          <w:ilvl w:val="0"/>
          <w:numId w:val="5"/>
        </w:numPr>
        <w:rPr>
          <w:rFonts w:asciiTheme="majorBidi" w:hAnsiTheme="majorBidi" w:cstheme="majorBidi"/>
          <w:sz w:val="24"/>
          <w:szCs w:val="24"/>
        </w:rPr>
      </w:pPr>
      <w:r w:rsidRPr="00D4393A">
        <w:rPr>
          <w:rFonts w:asciiTheme="majorBidi" w:hAnsiTheme="majorBidi" w:cstheme="majorBidi"/>
          <w:sz w:val="24"/>
          <w:szCs w:val="24"/>
        </w:rPr>
        <w:t>Šōfṭīm (</w:t>
      </w:r>
      <w:r w:rsidRPr="00D4393A">
        <w:rPr>
          <w:rFonts w:asciiTheme="majorBidi" w:hAnsiTheme="majorBidi" w:cstheme="majorBidi"/>
          <w:sz w:val="24"/>
          <w:szCs w:val="24"/>
          <w:rtl/>
        </w:rPr>
        <w:t>ְפִטים</w:t>
      </w:r>
      <w:r w:rsidRPr="00D4393A">
        <w:rPr>
          <w:rFonts w:asciiTheme="majorBidi" w:hAnsiTheme="majorBidi" w:cstheme="majorBidi"/>
          <w:sz w:val="24"/>
          <w:szCs w:val="24"/>
        </w:rPr>
        <w:t>שׁ</w:t>
      </w:r>
      <w:r w:rsidRPr="00D4393A">
        <w:rPr>
          <w:rFonts w:asciiTheme="majorBidi" w:hAnsiTheme="majorBidi" w:cstheme="majorBidi"/>
          <w:sz w:val="24"/>
          <w:szCs w:val="24"/>
          <w:rtl/>
        </w:rPr>
        <w:t>ֹ</w:t>
      </w:r>
      <w:r w:rsidRPr="00D4393A">
        <w:rPr>
          <w:rFonts w:asciiTheme="majorBidi" w:hAnsiTheme="majorBidi" w:cstheme="majorBidi"/>
          <w:sz w:val="24"/>
          <w:szCs w:val="24"/>
        </w:rPr>
        <w:t xml:space="preserve">) – </w:t>
      </w:r>
      <w:hyperlink r:id="rId256">
        <w:r w:rsidRPr="00D4393A">
          <w:rPr>
            <w:rStyle w:val="Hyperlink"/>
            <w:rFonts w:asciiTheme="majorBidi" w:hAnsiTheme="majorBidi" w:cstheme="majorBidi"/>
            <w:sz w:val="24"/>
            <w:szCs w:val="24"/>
          </w:rPr>
          <w:t>Judges</w:t>
        </w:r>
      </w:hyperlink>
    </w:p>
    <w:p w14:paraId="5AFB6792" w14:textId="175B25B3" w:rsidR="00324228" w:rsidRPr="00D4393A" w:rsidRDefault="00324228" w:rsidP="00D4393A">
      <w:pPr>
        <w:pStyle w:val="ListParagraph"/>
        <w:numPr>
          <w:ilvl w:val="0"/>
          <w:numId w:val="5"/>
        </w:numPr>
        <w:rPr>
          <w:rFonts w:asciiTheme="majorBidi" w:hAnsiTheme="majorBidi" w:cstheme="majorBidi"/>
          <w:sz w:val="24"/>
          <w:szCs w:val="24"/>
        </w:rPr>
      </w:pPr>
      <w:r w:rsidRPr="00D4393A">
        <w:rPr>
          <w:rFonts w:asciiTheme="majorBidi" w:hAnsiTheme="majorBidi" w:cstheme="majorBidi"/>
          <w:sz w:val="24"/>
          <w:szCs w:val="24"/>
        </w:rPr>
        <w:t>Šəmūʾēl (</w:t>
      </w:r>
      <w:r w:rsidRPr="00D4393A">
        <w:rPr>
          <w:rFonts w:asciiTheme="majorBidi" w:hAnsiTheme="majorBidi" w:cstheme="majorBidi"/>
          <w:sz w:val="24"/>
          <w:szCs w:val="24"/>
          <w:rtl/>
        </w:rPr>
        <w:t>ֵאל</w:t>
      </w:r>
      <w:r w:rsidRPr="00D4393A">
        <w:rPr>
          <w:rFonts w:asciiTheme="majorBidi" w:hAnsiTheme="majorBidi" w:cstheme="majorBidi"/>
          <w:sz w:val="24"/>
          <w:szCs w:val="24"/>
        </w:rPr>
        <w:t>וּ</w:t>
      </w:r>
      <w:r w:rsidRPr="00D4393A">
        <w:rPr>
          <w:rFonts w:asciiTheme="majorBidi" w:hAnsiTheme="majorBidi" w:cstheme="majorBidi"/>
          <w:sz w:val="24"/>
          <w:szCs w:val="24"/>
          <w:rtl/>
        </w:rPr>
        <w:t>מ</w:t>
      </w:r>
      <w:r w:rsidRPr="00D4393A">
        <w:rPr>
          <w:rFonts w:asciiTheme="majorBidi" w:hAnsiTheme="majorBidi" w:cstheme="majorBidi"/>
          <w:sz w:val="24"/>
          <w:szCs w:val="24"/>
        </w:rPr>
        <w:t>שׁ</w:t>
      </w:r>
      <w:r w:rsidRPr="00D4393A">
        <w:rPr>
          <w:rFonts w:asciiTheme="majorBidi" w:hAnsiTheme="majorBidi" w:cstheme="majorBidi"/>
          <w:sz w:val="24"/>
          <w:szCs w:val="24"/>
          <w:rtl/>
        </w:rPr>
        <w:t>ְ</w:t>
      </w:r>
      <w:r w:rsidRPr="00D4393A">
        <w:rPr>
          <w:rFonts w:asciiTheme="majorBidi" w:hAnsiTheme="majorBidi" w:cstheme="majorBidi"/>
          <w:sz w:val="24"/>
          <w:szCs w:val="24"/>
        </w:rPr>
        <w:t xml:space="preserve">) – </w:t>
      </w:r>
      <w:hyperlink r:id="rId257">
        <w:r w:rsidRPr="00D4393A">
          <w:rPr>
            <w:rStyle w:val="Hyperlink"/>
            <w:rFonts w:asciiTheme="majorBidi" w:hAnsiTheme="majorBidi" w:cstheme="majorBidi"/>
            <w:sz w:val="24"/>
            <w:szCs w:val="24"/>
          </w:rPr>
          <w:t>Samuel</w:t>
        </w:r>
      </w:hyperlink>
    </w:p>
    <w:p w14:paraId="79C12DD1" w14:textId="63D4D788" w:rsidR="00324228" w:rsidRPr="00D4393A" w:rsidRDefault="00324228" w:rsidP="00D4393A">
      <w:pPr>
        <w:pStyle w:val="ListParagraph"/>
        <w:numPr>
          <w:ilvl w:val="0"/>
          <w:numId w:val="5"/>
        </w:numPr>
        <w:rPr>
          <w:rFonts w:asciiTheme="majorBidi" w:hAnsiTheme="majorBidi" w:cstheme="majorBidi"/>
          <w:sz w:val="24"/>
          <w:szCs w:val="24"/>
        </w:rPr>
      </w:pPr>
      <w:r w:rsidRPr="00D4393A">
        <w:rPr>
          <w:rFonts w:asciiTheme="majorBidi" w:hAnsiTheme="majorBidi" w:cstheme="majorBidi"/>
          <w:sz w:val="24"/>
          <w:szCs w:val="24"/>
        </w:rPr>
        <w:t>Məlāḵīm (</w:t>
      </w:r>
      <w:r w:rsidRPr="00D4393A">
        <w:rPr>
          <w:rFonts w:asciiTheme="majorBidi" w:hAnsiTheme="majorBidi" w:cstheme="majorBidi"/>
          <w:sz w:val="24"/>
          <w:szCs w:val="24"/>
          <w:rtl/>
        </w:rPr>
        <w:t>ְמָלִכים</w:t>
      </w:r>
      <w:r w:rsidRPr="00D4393A">
        <w:rPr>
          <w:rFonts w:asciiTheme="majorBidi" w:hAnsiTheme="majorBidi" w:cstheme="majorBidi"/>
          <w:sz w:val="24"/>
          <w:szCs w:val="24"/>
        </w:rPr>
        <w:t xml:space="preserve">) – </w:t>
      </w:r>
      <w:hyperlink r:id="rId258">
        <w:r w:rsidRPr="00D4393A">
          <w:rPr>
            <w:rStyle w:val="Hyperlink"/>
            <w:rFonts w:asciiTheme="majorBidi" w:hAnsiTheme="majorBidi" w:cstheme="majorBidi"/>
            <w:sz w:val="24"/>
            <w:szCs w:val="24"/>
          </w:rPr>
          <w:t>Kings</w:t>
        </w:r>
      </w:hyperlink>
    </w:p>
    <w:p w14:paraId="279F3CAC" w14:textId="77777777" w:rsidR="0006610D" w:rsidRDefault="0006610D" w:rsidP="00324228">
      <w:pPr>
        <w:rPr>
          <w:rFonts w:asciiTheme="majorBidi" w:hAnsiTheme="majorBidi" w:cstheme="majorBidi"/>
          <w:sz w:val="24"/>
          <w:szCs w:val="24"/>
        </w:rPr>
      </w:pPr>
    </w:p>
    <w:p w14:paraId="0307ACB5" w14:textId="6BDA0FDB"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w:t>
      </w:r>
      <w:hyperlink r:id="rId259">
        <w:r w:rsidRPr="00DA154B">
          <w:rPr>
            <w:rStyle w:val="Hyperlink"/>
            <w:rFonts w:asciiTheme="majorBidi" w:hAnsiTheme="majorBidi" w:cstheme="majorBidi"/>
            <w:sz w:val="24"/>
            <w:szCs w:val="24"/>
          </w:rPr>
          <w:t>Latter Prophets</w:t>
        </w:r>
      </w:hyperlink>
      <w:r w:rsidRPr="00DA154B">
        <w:rPr>
          <w:rFonts w:asciiTheme="majorBidi" w:hAnsiTheme="majorBidi" w:cstheme="majorBidi"/>
          <w:sz w:val="24"/>
          <w:szCs w:val="24"/>
        </w:rPr>
        <w:t xml:space="preserve"> (</w:t>
      </w:r>
      <w:r w:rsidRPr="00DA154B">
        <w:rPr>
          <w:rFonts w:asciiTheme="majorBidi" w:hAnsiTheme="majorBidi" w:cstheme="majorBidi"/>
          <w:sz w:val="24"/>
          <w:szCs w:val="24"/>
          <w:rtl/>
        </w:rPr>
        <w:t>אחרונים</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נביאים</w:t>
      </w:r>
      <w:r w:rsidRPr="00DA154B">
        <w:rPr>
          <w:rFonts w:asciiTheme="majorBidi" w:hAnsiTheme="majorBidi" w:cstheme="majorBidi"/>
          <w:sz w:val="24"/>
          <w:szCs w:val="24"/>
        </w:rPr>
        <w:t xml:space="preserve"> Nevi'im Aharonim):</w:t>
      </w:r>
    </w:p>
    <w:p w14:paraId="58793FF1" w14:textId="77777777" w:rsidR="00324228" w:rsidRPr="00DA154B" w:rsidRDefault="00324228" w:rsidP="00324228">
      <w:pPr>
        <w:rPr>
          <w:rFonts w:asciiTheme="majorBidi" w:hAnsiTheme="majorBidi" w:cstheme="majorBidi"/>
          <w:sz w:val="24"/>
          <w:szCs w:val="24"/>
        </w:rPr>
      </w:pPr>
    </w:p>
    <w:p w14:paraId="3E96F67E" w14:textId="7FB4507F" w:rsidR="00324228" w:rsidRPr="00D4393A" w:rsidRDefault="00324228" w:rsidP="00D4393A">
      <w:pPr>
        <w:pStyle w:val="ListParagraph"/>
        <w:numPr>
          <w:ilvl w:val="0"/>
          <w:numId w:val="6"/>
        </w:numPr>
        <w:rPr>
          <w:rFonts w:asciiTheme="majorBidi" w:hAnsiTheme="majorBidi" w:cstheme="majorBidi"/>
          <w:sz w:val="24"/>
          <w:szCs w:val="24"/>
        </w:rPr>
      </w:pPr>
      <w:r w:rsidRPr="00D4393A">
        <w:rPr>
          <w:rFonts w:asciiTheme="majorBidi" w:hAnsiTheme="majorBidi" w:cstheme="majorBidi"/>
          <w:sz w:val="24"/>
          <w:szCs w:val="24"/>
        </w:rPr>
        <w:t>Yəšaʿyāhū (וּ</w:t>
      </w:r>
      <w:r w:rsidRPr="00D4393A">
        <w:rPr>
          <w:rFonts w:asciiTheme="majorBidi" w:hAnsiTheme="majorBidi" w:cstheme="majorBidi"/>
          <w:sz w:val="24"/>
          <w:szCs w:val="24"/>
          <w:rtl/>
        </w:rPr>
        <w:t>ְעָיה</w:t>
      </w:r>
      <w:r w:rsidRPr="00D4393A">
        <w:rPr>
          <w:rFonts w:asciiTheme="majorBidi" w:hAnsiTheme="majorBidi" w:cstheme="majorBidi"/>
          <w:sz w:val="24"/>
          <w:szCs w:val="24"/>
        </w:rPr>
        <w:t>שׁ</w:t>
      </w:r>
      <w:r w:rsidRPr="00D4393A">
        <w:rPr>
          <w:rFonts w:asciiTheme="majorBidi" w:hAnsiTheme="majorBidi" w:cstheme="majorBidi"/>
          <w:sz w:val="24"/>
          <w:szCs w:val="24"/>
          <w:rtl/>
        </w:rPr>
        <w:t>ְיַ</w:t>
      </w:r>
      <w:r w:rsidRPr="00D4393A">
        <w:rPr>
          <w:rFonts w:asciiTheme="majorBidi" w:hAnsiTheme="majorBidi" w:cstheme="majorBidi"/>
          <w:sz w:val="24"/>
          <w:szCs w:val="24"/>
        </w:rPr>
        <w:t xml:space="preserve">) – </w:t>
      </w:r>
      <w:hyperlink r:id="rId260">
        <w:r w:rsidRPr="00D4393A">
          <w:rPr>
            <w:rStyle w:val="Hyperlink"/>
            <w:rFonts w:asciiTheme="majorBidi" w:hAnsiTheme="majorBidi" w:cstheme="majorBidi"/>
            <w:sz w:val="24"/>
            <w:szCs w:val="24"/>
          </w:rPr>
          <w:t>Isaiah</w:t>
        </w:r>
      </w:hyperlink>
    </w:p>
    <w:p w14:paraId="407B0682" w14:textId="1B3009CF" w:rsidR="00324228" w:rsidRPr="00D4393A" w:rsidRDefault="00324228" w:rsidP="00D4393A">
      <w:pPr>
        <w:pStyle w:val="ListParagraph"/>
        <w:numPr>
          <w:ilvl w:val="0"/>
          <w:numId w:val="6"/>
        </w:numPr>
        <w:rPr>
          <w:rFonts w:asciiTheme="majorBidi" w:hAnsiTheme="majorBidi" w:cstheme="majorBidi"/>
          <w:sz w:val="24"/>
          <w:szCs w:val="24"/>
        </w:rPr>
      </w:pPr>
      <w:r w:rsidRPr="00D4393A">
        <w:rPr>
          <w:rFonts w:asciiTheme="majorBidi" w:hAnsiTheme="majorBidi" w:cstheme="majorBidi"/>
          <w:sz w:val="24"/>
          <w:szCs w:val="24"/>
        </w:rPr>
        <w:t>Yīrməyāhū (וּ</w:t>
      </w:r>
      <w:r w:rsidRPr="00D4393A">
        <w:rPr>
          <w:rFonts w:asciiTheme="majorBidi" w:hAnsiTheme="majorBidi" w:cstheme="majorBidi"/>
          <w:sz w:val="24"/>
          <w:szCs w:val="24"/>
          <w:rtl/>
        </w:rPr>
        <w:t>ְרְמָיה</w:t>
      </w:r>
      <w:r w:rsidRPr="00D4393A">
        <w:rPr>
          <w:rFonts w:asciiTheme="majorBidi" w:hAnsiTheme="majorBidi" w:cstheme="majorBidi"/>
          <w:sz w:val="24"/>
          <w:szCs w:val="24"/>
        </w:rPr>
        <w:t xml:space="preserve">יִ) – </w:t>
      </w:r>
      <w:hyperlink r:id="rId261">
        <w:r w:rsidRPr="00D4393A">
          <w:rPr>
            <w:rStyle w:val="Hyperlink"/>
            <w:rFonts w:asciiTheme="majorBidi" w:hAnsiTheme="majorBidi" w:cstheme="majorBidi"/>
            <w:sz w:val="24"/>
            <w:szCs w:val="24"/>
          </w:rPr>
          <w:t>Jeremiah</w:t>
        </w:r>
      </w:hyperlink>
    </w:p>
    <w:p w14:paraId="4AB56EAF" w14:textId="1CF50B04" w:rsidR="00324228" w:rsidRPr="00D4393A" w:rsidRDefault="00324228" w:rsidP="00D4393A">
      <w:pPr>
        <w:pStyle w:val="ListParagraph"/>
        <w:numPr>
          <w:ilvl w:val="0"/>
          <w:numId w:val="6"/>
        </w:numPr>
        <w:rPr>
          <w:rFonts w:asciiTheme="majorBidi" w:hAnsiTheme="majorBidi" w:cstheme="majorBidi"/>
          <w:sz w:val="24"/>
          <w:szCs w:val="24"/>
        </w:rPr>
      </w:pPr>
      <w:r w:rsidRPr="00D4393A">
        <w:rPr>
          <w:rFonts w:asciiTheme="majorBidi" w:hAnsiTheme="majorBidi" w:cstheme="majorBidi"/>
          <w:sz w:val="24"/>
          <w:szCs w:val="24"/>
        </w:rPr>
        <w:t>Yəḥezqēʾl (</w:t>
      </w:r>
      <w:r w:rsidRPr="00D4393A">
        <w:rPr>
          <w:rFonts w:asciiTheme="majorBidi" w:hAnsiTheme="majorBidi" w:cstheme="majorBidi"/>
          <w:sz w:val="24"/>
          <w:szCs w:val="24"/>
          <w:rtl/>
        </w:rPr>
        <w:t>ְיֶחְזֵקאל</w:t>
      </w:r>
      <w:r w:rsidRPr="00D4393A">
        <w:rPr>
          <w:rFonts w:asciiTheme="majorBidi" w:hAnsiTheme="majorBidi" w:cstheme="majorBidi"/>
          <w:sz w:val="24"/>
          <w:szCs w:val="24"/>
        </w:rPr>
        <w:t xml:space="preserve">) – </w:t>
      </w:r>
      <w:hyperlink r:id="rId262">
        <w:r w:rsidRPr="00D4393A">
          <w:rPr>
            <w:rStyle w:val="Hyperlink"/>
            <w:rFonts w:asciiTheme="majorBidi" w:hAnsiTheme="majorBidi" w:cstheme="majorBidi"/>
            <w:sz w:val="24"/>
            <w:szCs w:val="24"/>
          </w:rPr>
          <w:t>Ezekiel</w:t>
        </w:r>
      </w:hyperlink>
    </w:p>
    <w:p w14:paraId="1E70B4A9" w14:textId="77777777" w:rsidR="0006610D" w:rsidRDefault="0006610D" w:rsidP="00324228">
      <w:pPr>
        <w:rPr>
          <w:rFonts w:asciiTheme="majorBidi" w:hAnsiTheme="majorBidi" w:cstheme="majorBidi"/>
          <w:sz w:val="24"/>
          <w:szCs w:val="24"/>
        </w:rPr>
      </w:pPr>
    </w:p>
    <w:p w14:paraId="2D641807" w14:textId="22E74C8E" w:rsidR="00324228" w:rsidRPr="00DA154B" w:rsidRDefault="00324228" w:rsidP="00324228">
      <w:pPr>
        <w:rPr>
          <w:rFonts w:asciiTheme="majorBidi" w:hAnsiTheme="majorBidi" w:cstheme="majorBidi"/>
          <w:sz w:val="24"/>
          <w:szCs w:val="24"/>
        </w:rPr>
      </w:pPr>
      <w:r w:rsidRPr="00DA154B">
        <w:rPr>
          <w:rFonts w:asciiTheme="majorBidi" w:hAnsiTheme="majorBidi" w:cstheme="majorBidi"/>
          <w:sz w:val="24"/>
          <w:szCs w:val="24"/>
        </w:rPr>
        <w:t xml:space="preserve">The </w:t>
      </w:r>
      <w:hyperlink r:id="rId263">
        <w:r w:rsidRPr="00DA154B">
          <w:rPr>
            <w:rStyle w:val="Hyperlink"/>
            <w:rFonts w:asciiTheme="majorBidi" w:hAnsiTheme="majorBidi" w:cstheme="majorBidi"/>
            <w:sz w:val="24"/>
            <w:szCs w:val="24"/>
          </w:rPr>
          <w:t>Twelve Minor Prophets</w:t>
        </w:r>
      </w:hyperlink>
      <w:r w:rsidRPr="00DA154B">
        <w:rPr>
          <w:rFonts w:asciiTheme="majorBidi" w:hAnsiTheme="majorBidi" w:cstheme="majorBidi"/>
          <w:sz w:val="24"/>
          <w:szCs w:val="24"/>
        </w:rPr>
        <w:t xml:space="preserve"> (</w:t>
      </w:r>
      <w:r w:rsidRPr="00DA154B">
        <w:rPr>
          <w:rFonts w:asciiTheme="majorBidi" w:hAnsiTheme="majorBidi" w:cstheme="majorBidi"/>
          <w:sz w:val="24"/>
          <w:szCs w:val="24"/>
          <w:rtl/>
        </w:rPr>
        <w:t>עשר</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תרי</w:t>
      </w:r>
      <w:r w:rsidRPr="00DA154B">
        <w:rPr>
          <w:rFonts w:asciiTheme="majorBidi" w:hAnsiTheme="majorBidi" w:cstheme="majorBidi"/>
          <w:sz w:val="24"/>
          <w:szCs w:val="24"/>
        </w:rPr>
        <w:t>, Trei Asar, "The Twelve"), which are considered one book:</w:t>
      </w:r>
    </w:p>
    <w:p w14:paraId="73FA7FF5" w14:textId="77777777" w:rsidR="00324228" w:rsidRPr="00DA154B" w:rsidRDefault="00324228" w:rsidP="00324228">
      <w:pPr>
        <w:rPr>
          <w:rFonts w:asciiTheme="majorBidi" w:hAnsiTheme="majorBidi" w:cstheme="majorBidi"/>
          <w:sz w:val="24"/>
          <w:szCs w:val="24"/>
        </w:rPr>
      </w:pPr>
    </w:p>
    <w:p w14:paraId="70A907D4"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Hōšēaʿ (</w:t>
      </w:r>
      <w:r w:rsidRPr="00D4393A">
        <w:rPr>
          <w:rFonts w:asciiTheme="majorBidi" w:hAnsiTheme="majorBidi" w:cstheme="majorBidi"/>
          <w:sz w:val="24"/>
          <w:szCs w:val="24"/>
          <w:rtl/>
        </w:rPr>
        <w:t>ַע</w:t>
      </w:r>
      <w:r w:rsidRPr="00D4393A">
        <w:rPr>
          <w:rFonts w:asciiTheme="majorBidi" w:hAnsiTheme="majorBidi" w:cstheme="majorBidi"/>
          <w:sz w:val="24"/>
          <w:szCs w:val="24"/>
        </w:rPr>
        <w:t>שׁ</w:t>
      </w:r>
      <w:r w:rsidRPr="00D4393A">
        <w:rPr>
          <w:rFonts w:asciiTheme="majorBidi" w:hAnsiTheme="majorBidi" w:cstheme="majorBidi"/>
          <w:sz w:val="24"/>
          <w:szCs w:val="24"/>
          <w:rtl/>
        </w:rPr>
        <w:t>ֵ</w:t>
      </w:r>
      <w:r w:rsidRPr="00D4393A">
        <w:rPr>
          <w:rFonts w:asciiTheme="majorBidi" w:hAnsiTheme="majorBidi" w:cstheme="majorBidi"/>
          <w:sz w:val="24"/>
          <w:szCs w:val="24"/>
        </w:rPr>
        <w:t>וֹ</w:t>
      </w:r>
      <w:r w:rsidRPr="00D4393A">
        <w:rPr>
          <w:rFonts w:asciiTheme="majorBidi" w:hAnsiTheme="majorBidi" w:cstheme="majorBidi"/>
          <w:sz w:val="24"/>
          <w:szCs w:val="24"/>
          <w:rtl/>
        </w:rPr>
        <w:t>ה</w:t>
      </w:r>
      <w:r w:rsidRPr="00D4393A">
        <w:rPr>
          <w:rFonts w:asciiTheme="majorBidi" w:hAnsiTheme="majorBidi" w:cstheme="majorBidi"/>
          <w:sz w:val="24"/>
          <w:szCs w:val="24"/>
        </w:rPr>
        <w:t xml:space="preserve">) – </w:t>
      </w:r>
      <w:hyperlink r:id="rId264">
        <w:r w:rsidRPr="00D4393A">
          <w:rPr>
            <w:rStyle w:val="Hyperlink"/>
            <w:rFonts w:asciiTheme="majorBidi" w:hAnsiTheme="majorBidi" w:cstheme="majorBidi"/>
            <w:sz w:val="24"/>
            <w:szCs w:val="24"/>
          </w:rPr>
          <w:t>Hosea</w:t>
        </w:r>
      </w:hyperlink>
      <w:r w:rsidRPr="00D4393A">
        <w:rPr>
          <w:rFonts w:asciiTheme="majorBidi" w:hAnsiTheme="majorBidi" w:cstheme="majorBidi"/>
          <w:sz w:val="24"/>
          <w:szCs w:val="24"/>
        </w:rPr>
        <w:t xml:space="preserve"> </w:t>
      </w:r>
    </w:p>
    <w:p w14:paraId="15841C99"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Yōʾēl (</w:t>
      </w:r>
      <w:r w:rsidRPr="00D4393A">
        <w:rPr>
          <w:rFonts w:asciiTheme="majorBidi" w:hAnsiTheme="majorBidi" w:cstheme="majorBidi"/>
          <w:sz w:val="24"/>
          <w:szCs w:val="24"/>
          <w:rtl/>
        </w:rPr>
        <w:t>ֵאל</w:t>
      </w:r>
      <w:r w:rsidRPr="00D4393A">
        <w:rPr>
          <w:rFonts w:asciiTheme="majorBidi" w:hAnsiTheme="majorBidi" w:cstheme="majorBidi"/>
          <w:sz w:val="24"/>
          <w:szCs w:val="24"/>
        </w:rPr>
        <w:t>וֹ</w:t>
      </w:r>
      <w:r w:rsidRPr="00D4393A">
        <w:rPr>
          <w:rFonts w:asciiTheme="majorBidi" w:hAnsiTheme="majorBidi" w:cstheme="majorBidi"/>
          <w:sz w:val="24"/>
          <w:szCs w:val="24"/>
          <w:rtl/>
        </w:rPr>
        <w:t>י</w:t>
      </w:r>
      <w:r w:rsidRPr="00D4393A">
        <w:rPr>
          <w:rFonts w:asciiTheme="majorBidi" w:hAnsiTheme="majorBidi" w:cstheme="majorBidi"/>
          <w:sz w:val="24"/>
          <w:szCs w:val="24"/>
        </w:rPr>
        <w:t xml:space="preserve">) – </w:t>
      </w:r>
      <w:hyperlink r:id="rId265">
        <w:r w:rsidRPr="00D4393A">
          <w:rPr>
            <w:rStyle w:val="Hyperlink"/>
            <w:rFonts w:asciiTheme="majorBidi" w:hAnsiTheme="majorBidi" w:cstheme="majorBidi"/>
            <w:sz w:val="24"/>
            <w:szCs w:val="24"/>
          </w:rPr>
          <w:t>Joel</w:t>
        </w:r>
      </w:hyperlink>
      <w:r w:rsidRPr="00D4393A">
        <w:rPr>
          <w:rFonts w:asciiTheme="majorBidi" w:hAnsiTheme="majorBidi" w:cstheme="majorBidi"/>
          <w:sz w:val="24"/>
          <w:szCs w:val="24"/>
        </w:rPr>
        <w:t xml:space="preserve"> ʿ</w:t>
      </w:r>
    </w:p>
    <w:p w14:paraId="6C0BDBC7" w14:textId="1F9E432F" w:rsidR="00324228" w:rsidRPr="00D4393A" w:rsidRDefault="00324228" w:rsidP="00D4393A">
      <w:pPr>
        <w:pStyle w:val="ListParagraph"/>
        <w:numPr>
          <w:ilvl w:val="0"/>
          <w:numId w:val="7"/>
        </w:numPr>
        <w:rPr>
          <w:rFonts w:asciiTheme="majorBidi" w:hAnsiTheme="majorBidi" w:cstheme="majorBidi"/>
          <w:sz w:val="24"/>
          <w:szCs w:val="24"/>
        </w:rPr>
      </w:pPr>
      <w:proofErr w:type="spellStart"/>
      <w:r w:rsidRPr="00D4393A">
        <w:rPr>
          <w:rFonts w:asciiTheme="majorBidi" w:hAnsiTheme="majorBidi" w:cstheme="majorBidi"/>
          <w:sz w:val="24"/>
          <w:szCs w:val="24"/>
        </w:rPr>
        <w:t>Āmōs</w:t>
      </w:r>
      <w:proofErr w:type="spellEnd"/>
      <w:r w:rsidRPr="00D4393A">
        <w:rPr>
          <w:rFonts w:asciiTheme="majorBidi" w:hAnsiTheme="majorBidi" w:cstheme="majorBidi"/>
          <w:sz w:val="24"/>
          <w:szCs w:val="24"/>
        </w:rPr>
        <w:t xml:space="preserve"> (</w:t>
      </w:r>
      <w:r w:rsidRPr="00D4393A">
        <w:rPr>
          <w:rFonts w:asciiTheme="majorBidi" w:hAnsiTheme="majorBidi" w:cstheme="majorBidi"/>
          <w:sz w:val="24"/>
          <w:szCs w:val="24"/>
          <w:rtl/>
        </w:rPr>
        <w:t>ס</w:t>
      </w:r>
      <w:r w:rsidRPr="00D4393A">
        <w:rPr>
          <w:rFonts w:asciiTheme="majorBidi" w:hAnsiTheme="majorBidi" w:cstheme="majorBidi"/>
          <w:sz w:val="24"/>
          <w:szCs w:val="24"/>
        </w:rPr>
        <w:t>וֹ</w:t>
      </w:r>
      <w:r w:rsidRPr="00D4393A">
        <w:rPr>
          <w:rFonts w:asciiTheme="majorBidi" w:hAnsiTheme="majorBidi" w:cstheme="majorBidi"/>
          <w:sz w:val="24"/>
          <w:szCs w:val="24"/>
          <w:rtl/>
        </w:rPr>
        <w:t>ָעמ</w:t>
      </w:r>
      <w:r w:rsidRPr="00D4393A">
        <w:rPr>
          <w:rFonts w:asciiTheme="majorBidi" w:hAnsiTheme="majorBidi" w:cstheme="majorBidi"/>
          <w:sz w:val="24"/>
          <w:szCs w:val="24"/>
        </w:rPr>
        <w:t xml:space="preserve">) – </w:t>
      </w:r>
      <w:hyperlink r:id="rId266">
        <w:r w:rsidRPr="00D4393A">
          <w:rPr>
            <w:rStyle w:val="Hyperlink"/>
            <w:rFonts w:asciiTheme="majorBidi" w:hAnsiTheme="majorBidi" w:cstheme="majorBidi"/>
            <w:sz w:val="24"/>
            <w:szCs w:val="24"/>
          </w:rPr>
          <w:t>Amos</w:t>
        </w:r>
      </w:hyperlink>
    </w:p>
    <w:p w14:paraId="1DFB5236" w14:textId="3596FDD1" w:rsidR="00324228"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ʿŌḇaḏyā (</w:t>
      </w:r>
      <w:r w:rsidRPr="00D4393A">
        <w:rPr>
          <w:rFonts w:asciiTheme="majorBidi" w:hAnsiTheme="majorBidi" w:cstheme="majorBidi"/>
          <w:sz w:val="24"/>
          <w:szCs w:val="24"/>
          <w:rtl/>
        </w:rPr>
        <w:t>ֹעַבְדָיה</w:t>
      </w:r>
      <w:r w:rsidRPr="00D4393A">
        <w:rPr>
          <w:rFonts w:asciiTheme="majorBidi" w:hAnsiTheme="majorBidi" w:cstheme="majorBidi"/>
          <w:sz w:val="24"/>
          <w:szCs w:val="24"/>
        </w:rPr>
        <w:t xml:space="preserve">) – </w:t>
      </w:r>
      <w:hyperlink r:id="rId267">
        <w:r w:rsidRPr="00D4393A">
          <w:rPr>
            <w:rStyle w:val="Hyperlink"/>
            <w:rFonts w:asciiTheme="majorBidi" w:hAnsiTheme="majorBidi" w:cstheme="majorBidi"/>
            <w:sz w:val="24"/>
            <w:szCs w:val="24"/>
          </w:rPr>
          <w:t>Obadiah</w:t>
        </w:r>
      </w:hyperlink>
    </w:p>
    <w:p w14:paraId="1180734E"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Yōnā (</w:t>
      </w:r>
      <w:r w:rsidRPr="00D4393A">
        <w:rPr>
          <w:rFonts w:asciiTheme="majorBidi" w:hAnsiTheme="majorBidi" w:cstheme="majorBidi"/>
          <w:sz w:val="24"/>
          <w:szCs w:val="24"/>
          <w:rtl/>
        </w:rPr>
        <w:t>ָנה</w:t>
      </w:r>
      <w:r w:rsidRPr="00D4393A">
        <w:rPr>
          <w:rFonts w:asciiTheme="majorBidi" w:hAnsiTheme="majorBidi" w:cstheme="majorBidi"/>
          <w:sz w:val="24"/>
          <w:szCs w:val="24"/>
        </w:rPr>
        <w:t>וֹ</w:t>
      </w:r>
      <w:r w:rsidRPr="00D4393A">
        <w:rPr>
          <w:rFonts w:asciiTheme="majorBidi" w:hAnsiTheme="majorBidi" w:cstheme="majorBidi"/>
          <w:sz w:val="24"/>
          <w:szCs w:val="24"/>
          <w:rtl/>
        </w:rPr>
        <w:t>י</w:t>
      </w:r>
      <w:r w:rsidRPr="00D4393A">
        <w:rPr>
          <w:rFonts w:asciiTheme="majorBidi" w:hAnsiTheme="majorBidi" w:cstheme="majorBidi"/>
          <w:sz w:val="24"/>
          <w:szCs w:val="24"/>
        </w:rPr>
        <w:t xml:space="preserve">) – </w:t>
      </w:r>
      <w:hyperlink r:id="rId268">
        <w:r w:rsidRPr="00D4393A">
          <w:rPr>
            <w:rStyle w:val="Hyperlink"/>
            <w:rFonts w:asciiTheme="majorBidi" w:hAnsiTheme="majorBidi" w:cstheme="majorBidi"/>
            <w:sz w:val="24"/>
            <w:szCs w:val="24"/>
          </w:rPr>
          <w:t>Jonah</w:t>
        </w:r>
      </w:hyperlink>
      <w:r w:rsidRPr="00D4393A">
        <w:rPr>
          <w:rFonts w:asciiTheme="majorBidi" w:hAnsiTheme="majorBidi" w:cstheme="majorBidi"/>
          <w:sz w:val="24"/>
          <w:szCs w:val="24"/>
        </w:rPr>
        <w:t xml:space="preserve"> </w:t>
      </w:r>
    </w:p>
    <w:p w14:paraId="7504B67E"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Mīḵā (</w:t>
      </w:r>
      <w:r w:rsidRPr="00D4393A">
        <w:rPr>
          <w:rFonts w:asciiTheme="majorBidi" w:hAnsiTheme="majorBidi" w:cstheme="majorBidi"/>
          <w:sz w:val="24"/>
          <w:szCs w:val="24"/>
          <w:rtl/>
        </w:rPr>
        <w:t>ִמיָכה</w:t>
      </w:r>
      <w:r w:rsidRPr="00D4393A">
        <w:rPr>
          <w:rFonts w:asciiTheme="majorBidi" w:hAnsiTheme="majorBidi" w:cstheme="majorBidi"/>
          <w:sz w:val="24"/>
          <w:szCs w:val="24"/>
        </w:rPr>
        <w:t xml:space="preserve">) – </w:t>
      </w:r>
      <w:hyperlink r:id="rId269">
        <w:r w:rsidRPr="00D4393A">
          <w:rPr>
            <w:rStyle w:val="Hyperlink"/>
            <w:rFonts w:asciiTheme="majorBidi" w:hAnsiTheme="majorBidi" w:cstheme="majorBidi"/>
            <w:sz w:val="24"/>
            <w:szCs w:val="24"/>
          </w:rPr>
          <w:t>Micah</w:t>
        </w:r>
      </w:hyperlink>
      <w:r w:rsidRPr="00D4393A">
        <w:rPr>
          <w:rFonts w:asciiTheme="majorBidi" w:hAnsiTheme="majorBidi" w:cstheme="majorBidi"/>
          <w:sz w:val="24"/>
          <w:szCs w:val="24"/>
        </w:rPr>
        <w:t xml:space="preserve"> </w:t>
      </w:r>
    </w:p>
    <w:p w14:paraId="4D8DB144" w14:textId="07D4426B" w:rsidR="00324228"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Naḥūm (</w:t>
      </w:r>
      <w:r w:rsidRPr="00D4393A">
        <w:rPr>
          <w:rFonts w:asciiTheme="majorBidi" w:hAnsiTheme="majorBidi" w:cstheme="majorBidi"/>
          <w:sz w:val="24"/>
          <w:szCs w:val="24"/>
          <w:rtl/>
        </w:rPr>
        <w:t>ם</w:t>
      </w:r>
      <w:r w:rsidRPr="00D4393A">
        <w:rPr>
          <w:rFonts w:asciiTheme="majorBidi" w:hAnsiTheme="majorBidi" w:cstheme="majorBidi"/>
          <w:sz w:val="24"/>
          <w:szCs w:val="24"/>
        </w:rPr>
        <w:t>וּ</w:t>
      </w:r>
      <w:r w:rsidRPr="00D4393A">
        <w:rPr>
          <w:rFonts w:asciiTheme="majorBidi" w:hAnsiTheme="majorBidi" w:cstheme="majorBidi"/>
          <w:sz w:val="24"/>
          <w:szCs w:val="24"/>
          <w:rtl/>
        </w:rPr>
        <w:t>ַנח</w:t>
      </w:r>
      <w:r w:rsidRPr="00D4393A">
        <w:rPr>
          <w:rFonts w:asciiTheme="majorBidi" w:hAnsiTheme="majorBidi" w:cstheme="majorBidi"/>
          <w:sz w:val="24"/>
          <w:szCs w:val="24"/>
        </w:rPr>
        <w:t xml:space="preserve">) – </w:t>
      </w:r>
      <w:hyperlink r:id="rId270">
        <w:r w:rsidRPr="00D4393A">
          <w:rPr>
            <w:rStyle w:val="Hyperlink"/>
            <w:rFonts w:asciiTheme="majorBidi" w:hAnsiTheme="majorBidi" w:cstheme="majorBidi"/>
            <w:sz w:val="24"/>
            <w:szCs w:val="24"/>
          </w:rPr>
          <w:t>Nahum</w:t>
        </w:r>
      </w:hyperlink>
    </w:p>
    <w:p w14:paraId="571B4188"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Ḥăḇaqqūq (</w:t>
      </w:r>
      <w:r w:rsidRPr="00D4393A">
        <w:rPr>
          <w:rFonts w:asciiTheme="majorBidi" w:hAnsiTheme="majorBidi" w:cstheme="majorBidi"/>
          <w:sz w:val="24"/>
          <w:szCs w:val="24"/>
          <w:rtl/>
        </w:rPr>
        <w:t>ק</w:t>
      </w:r>
      <w:proofErr w:type="spellStart"/>
      <w:r w:rsidRPr="00D4393A">
        <w:rPr>
          <w:rFonts w:asciiTheme="majorBidi" w:hAnsiTheme="majorBidi" w:cstheme="majorBidi"/>
          <w:sz w:val="24"/>
          <w:szCs w:val="24"/>
        </w:rPr>
        <w:t>וּקּ</w:t>
      </w:r>
      <w:proofErr w:type="spellEnd"/>
      <w:r w:rsidRPr="00D4393A">
        <w:rPr>
          <w:rFonts w:asciiTheme="majorBidi" w:hAnsiTheme="majorBidi" w:cstheme="majorBidi"/>
          <w:sz w:val="24"/>
          <w:szCs w:val="24"/>
          <w:rtl/>
        </w:rPr>
        <w:t>ֲחַב</w:t>
      </w:r>
      <w:r w:rsidRPr="00D4393A">
        <w:rPr>
          <w:rFonts w:asciiTheme="majorBidi" w:hAnsiTheme="majorBidi" w:cstheme="majorBidi"/>
          <w:sz w:val="24"/>
          <w:szCs w:val="24"/>
        </w:rPr>
        <w:t xml:space="preserve">) – </w:t>
      </w:r>
      <w:hyperlink r:id="rId271">
        <w:r w:rsidRPr="00D4393A">
          <w:rPr>
            <w:rStyle w:val="Hyperlink"/>
            <w:rFonts w:asciiTheme="majorBidi" w:hAnsiTheme="majorBidi" w:cstheme="majorBidi"/>
            <w:sz w:val="24"/>
            <w:szCs w:val="24"/>
          </w:rPr>
          <w:t>Habakkuk</w:t>
        </w:r>
      </w:hyperlink>
      <w:r w:rsidRPr="00D4393A">
        <w:rPr>
          <w:rFonts w:asciiTheme="majorBidi" w:hAnsiTheme="majorBidi" w:cstheme="majorBidi"/>
          <w:sz w:val="24"/>
          <w:szCs w:val="24"/>
        </w:rPr>
        <w:t xml:space="preserve"> </w:t>
      </w:r>
    </w:p>
    <w:p w14:paraId="6B6CAB18"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Ṣəfanyā (</w:t>
      </w:r>
      <w:r w:rsidRPr="00D4393A">
        <w:rPr>
          <w:rFonts w:asciiTheme="majorBidi" w:hAnsiTheme="majorBidi" w:cstheme="majorBidi"/>
          <w:sz w:val="24"/>
          <w:szCs w:val="24"/>
          <w:rtl/>
        </w:rPr>
        <w:t>ְצַפְנָיה</w:t>
      </w:r>
      <w:r w:rsidRPr="00D4393A">
        <w:rPr>
          <w:rFonts w:asciiTheme="majorBidi" w:hAnsiTheme="majorBidi" w:cstheme="majorBidi"/>
          <w:sz w:val="24"/>
          <w:szCs w:val="24"/>
        </w:rPr>
        <w:t xml:space="preserve">) – </w:t>
      </w:r>
      <w:hyperlink r:id="rId272">
        <w:r w:rsidRPr="00D4393A">
          <w:rPr>
            <w:rStyle w:val="Hyperlink"/>
            <w:rFonts w:asciiTheme="majorBidi" w:hAnsiTheme="majorBidi" w:cstheme="majorBidi"/>
            <w:sz w:val="24"/>
            <w:szCs w:val="24"/>
          </w:rPr>
          <w:t>Zephaniah</w:t>
        </w:r>
      </w:hyperlink>
      <w:r w:rsidRPr="00D4393A">
        <w:rPr>
          <w:rFonts w:asciiTheme="majorBidi" w:hAnsiTheme="majorBidi" w:cstheme="majorBidi"/>
          <w:sz w:val="24"/>
          <w:szCs w:val="24"/>
        </w:rPr>
        <w:t xml:space="preserve"> </w:t>
      </w:r>
    </w:p>
    <w:p w14:paraId="0BD7A740"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Ḥaggay (</w:t>
      </w:r>
      <w:r w:rsidRPr="00D4393A">
        <w:rPr>
          <w:rFonts w:asciiTheme="majorBidi" w:hAnsiTheme="majorBidi" w:cstheme="majorBidi"/>
          <w:sz w:val="24"/>
          <w:szCs w:val="24"/>
          <w:rtl/>
        </w:rPr>
        <w:t>י</w:t>
      </w:r>
      <w:r w:rsidRPr="00D4393A">
        <w:rPr>
          <w:rFonts w:asciiTheme="majorBidi" w:hAnsiTheme="majorBidi" w:cstheme="majorBidi"/>
          <w:sz w:val="24"/>
          <w:szCs w:val="24"/>
        </w:rPr>
        <w:t>גּ</w:t>
      </w:r>
      <w:r w:rsidRPr="00D4393A">
        <w:rPr>
          <w:rFonts w:asciiTheme="majorBidi" w:hAnsiTheme="majorBidi" w:cstheme="majorBidi"/>
          <w:sz w:val="24"/>
          <w:szCs w:val="24"/>
          <w:rtl/>
        </w:rPr>
        <w:t>ַחַ</w:t>
      </w:r>
      <w:r w:rsidRPr="00D4393A">
        <w:rPr>
          <w:rFonts w:asciiTheme="majorBidi" w:hAnsiTheme="majorBidi" w:cstheme="majorBidi"/>
          <w:sz w:val="24"/>
          <w:szCs w:val="24"/>
        </w:rPr>
        <w:t xml:space="preserve">) – </w:t>
      </w:r>
      <w:hyperlink r:id="rId273">
        <w:r w:rsidRPr="00D4393A">
          <w:rPr>
            <w:rStyle w:val="Hyperlink"/>
            <w:rFonts w:asciiTheme="majorBidi" w:hAnsiTheme="majorBidi" w:cstheme="majorBidi"/>
            <w:sz w:val="24"/>
            <w:szCs w:val="24"/>
          </w:rPr>
          <w:t>Haggai</w:t>
        </w:r>
      </w:hyperlink>
      <w:r w:rsidRPr="00D4393A">
        <w:rPr>
          <w:rFonts w:asciiTheme="majorBidi" w:hAnsiTheme="majorBidi" w:cstheme="majorBidi"/>
          <w:sz w:val="24"/>
          <w:szCs w:val="24"/>
        </w:rPr>
        <w:t xml:space="preserve"> </w:t>
      </w:r>
    </w:p>
    <w:p w14:paraId="5C8755FE" w14:textId="77777777" w:rsidR="00D4393A"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Zəḵaryā (</w:t>
      </w:r>
      <w:r w:rsidRPr="00D4393A">
        <w:rPr>
          <w:rFonts w:asciiTheme="majorBidi" w:hAnsiTheme="majorBidi" w:cstheme="majorBidi"/>
          <w:sz w:val="24"/>
          <w:szCs w:val="24"/>
          <w:rtl/>
        </w:rPr>
        <w:t>ְזַכְרָיה</w:t>
      </w:r>
      <w:r w:rsidRPr="00D4393A">
        <w:rPr>
          <w:rFonts w:asciiTheme="majorBidi" w:hAnsiTheme="majorBidi" w:cstheme="majorBidi"/>
          <w:sz w:val="24"/>
          <w:szCs w:val="24"/>
        </w:rPr>
        <w:t xml:space="preserve">) – </w:t>
      </w:r>
      <w:hyperlink r:id="rId274">
        <w:r w:rsidRPr="00D4393A">
          <w:rPr>
            <w:rStyle w:val="Hyperlink"/>
            <w:rFonts w:asciiTheme="majorBidi" w:hAnsiTheme="majorBidi" w:cstheme="majorBidi"/>
            <w:sz w:val="24"/>
            <w:szCs w:val="24"/>
          </w:rPr>
          <w:t>Zechariah</w:t>
        </w:r>
      </w:hyperlink>
      <w:r w:rsidRPr="00D4393A">
        <w:rPr>
          <w:rFonts w:asciiTheme="majorBidi" w:hAnsiTheme="majorBidi" w:cstheme="majorBidi"/>
          <w:sz w:val="24"/>
          <w:szCs w:val="24"/>
        </w:rPr>
        <w:t xml:space="preserve"> </w:t>
      </w:r>
    </w:p>
    <w:p w14:paraId="4FD65AC3" w14:textId="6B37F38D" w:rsidR="00324228" w:rsidRPr="00D4393A" w:rsidRDefault="00324228" w:rsidP="00D4393A">
      <w:pPr>
        <w:pStyle w:val="ListParagraph"/>
        <w:numPr>
          <w:ilvl w:val="0"/>
          <w:numId w:val="7"/>
        </w:numPr>
        <w:rPr>
          <w:rFonts w:asciiTheme="majorBidi" w:hAnsiTheme="majorBidi" w:cstheme="majorBidi"/>
          <w:sz w:val="24"/>
          <w:szCs w:val="24"/>
        </w:rPr>
      </w:pPr>
      <w:r w:rsidRPr="00D4393A">
        <w:rPr>
          <w:rFonts w:asciiTheme="majorBidi" w:hAnsiTheme="majorBidi" w:cstheme="majorBidi"/>
          <w:sz w:val="24"/>
          <w:szCs w:val="24"/>
        </w:rPr>
        <w:t>Malʾāḵī (</w:t>
      </w:r>
      <w:r w:rsidRPr="00D4393A">
        <w:rPr>
          <w:rFonts w:asciiTheme="majorBidi" w:hAnsiTheme="majorBidi" w:cstheme="majorBidi"/>
          <w:sz w:val="24"/>
          <w:szCs w:val="24"/>
          <w:rtl/>
        </w:rPr>
        <w:t>ִכי</w:t>
      </w:r>
      <w:r w:rsidRPr="00D4393A">
        <w:rPr>
          <w:rFonts w:asciiTheme="majorBidi" w:hAnsiTheme="majorBidi" w:cstheme="majorBidi"/>
          <w:sz w:val="24"/>
          <w:szCs w:val="24"/>
        </w:rPr>
        <w:t>אָ</w:t>
      </w:r>
      <w:r w:rsidRPr="00D4393A">
        <w:rPr>
          <w:rFonts w:asciiTheme="majorBidi" w:hAnsiTheme="majorBidi" w:cstheme="majorBidi"/>
          <w:sz w:val="24"/>
          <w:szCs w:val="24"/>
          <w:rtl/>
        </w:rPr>
        <w:t>ַמְל</w:t>
      </w:r>
      <w:r w:rsidRPr="00D4393A">
        <w:rPr>
          <w:rFonts w:asciiTheme="majorBidi" w:hAnsiTheme="majorBidi" w:cstheme="majorBidi"/>
          <w:sz w:val="24"/>
          <w:szCs w:val="24"/>
        </w:rPr>
        <w:t xml:space="preserve">) – </w:t>
      </w:r>
      <w:hyperlink r:id="rId275">
        <w:r w:rsidRPr="00D4393A">
          <w:rPr>
            <w:rStyle w:val="Hyperlink"/>
            <w:rFonts w:asciiTheme="majorBidi" w:hAnsiTheme="majorBidi" w:cstheme="majorBidi"/>
            <w:sz w:val="24"/>
            <w:szCs w:val="24"/>
          </w:rPr>
          <w:t>Malachi</w:t>
        </w:r>
      </w:hyperlink>
    </w:p>
    <w:p w14:paraId="5F65CA75" w14:textId="77777777" w:rsidR="00324228" w:rsidRDefault="00324228" w:rsidP="00324228">
      <w:pPr>
        <w:rPr>
          <w:rFonts w:asciiTheme="majorBidi" w:hAnsiTheme="majorBidi" w:cstheme="majorBidi"/>
          <w:sz w:val="24"/>
          <w:szCs w:val="24"/>
        </w:rPr>
      </w:pPr>
    </w:p>
    <w:p w14:paraId="78D272BE" w14:textId="77777777" w:rsidR="00D4393A" w:rsidRPr="0006610D" w:rsidRDefault="00D4393A" w:rsidP="00D4393A">
      <w:pPr>
        <w:rPr>
          <w:rFonts w:asciiTheme="majorBidi" w:hAnsiTheme="majorBidi" w:cstheme="majorBidi"/>
          <w:b/>
          <w:bCs/>
          <w:sz w:val="28"/>
          <w:szCs w:val="28"/>
        </w:rPr>
      </w:pPr>
      <w:r w:rsidRPr="0006610D">
        <w:rPr>
          <w:rFonts w:asciiTheme="majorBidi" w:hAnsiTheme="majorBidi" w:cstheme="majorBidi"/>
          <w:b/>
          <w:bCs/>
          <w:sz w:val="28"/>
          <w:szCs w:val="28"/>
        </w:rPr>
        <w:t>Ketuvim</w:t>
      </w:r>
    </w:p>
    <w:p w14:paraId="3C88DB82" w14:textId="77777777" w:rsidR="00D4393A" w:rsidRPr="00DA154B" w:rsidRDefault="00D4393A" w:rsidP="00D4393A">
      <w:pPr>
        <w:rPr>
          <w:rFonts w:asciiTheme="majorBidi" w:hAnsiTheme="majorBidi" w:cstheme="majorBidi"/>
          <w:sz w:val="24"/>
          <w:szCs w:val="24"/>
        </w:rPr>
      </w:pPr>
      <w:r w:rsidRPr="00DA154B">
        <w:rPr>
          <w:rFonts w:asciiTheme="majorBidi" w:hAnsiTheme="majorBidi" w:cstheme="majorBidi"/>
          <w:sz w:val="24"/>
          <w:szCs w:val="24"/>
        </w:rPr>
        <w:t>Kəṯūḇīm (</w:t>
      </w:r>
      <w:r w:rsidRPr="00DA154B">
        <w:rPr>
          <w:rFonts w:asciiTheme="majorBidi" w:hAnsiTheme="majorBidi" w:cstheme="majorBidi"/>
          <w:sz w:val="24"/>
          <w:szCs w:val="24"/>
          <w:rtl/>
        </w:rPr>
        <w:t>ִבים</w:t>
      </w:r>
      <w:r w:rsidRPr="00DA154B">
        <w:rPr>
          <w:rFonts w:asciiTheme="majorBidi" w:hAnsiTheme="majorBidi" w:cstheme="majorBidi"/>
          <w:sz w:val="24"/>
          <w:szCs w:val="24"/>
        </w:rPr>
        <w:t>וּ</w:t>
      </w:r>
      <w:r w:rsidRPr="00DA154B">
        <w:rPr>
          <w:rFonts w:asciiTheme="majorBidi" w:hAnsiTheme="majorBidi" w:cstheme="majorBidi"/>
          <w:sz w:val="24"/>
          <w:szCs w:val="24"/>
          <w:rtl/>
        </w:rPr>
        <w:t>ת</w:t>
      </w:r>
      <w:r w:rsidRPr="00DA154B">
        <w:rPr>
          <w:rFonts w:asciiTheme="majorBidi" w:hAnsiTheme="majorBidi" w:cstheme="majorBidi"/>
          <w:sz w:val="24"/>
          <w:szCs w:val="24"/>
        </w:rPr>
        <w:t>כּ</w:t>
      </w:r>
      <w:r w:rsidRPr="00DA154B">
        <w:rPr>
          <w:rFonts w:asciiTheme="majorBidi" w:hAnsiTheme="majorBidi" w:cstheme="majorBidi"/>
          <w:sz w:val="24"/>
          <w:szCs w:val="24"/>
          <w:rtl/>
        </w:rPr>
        <w:t>ְ</w:t>
      </w:r>
      <w:r w:rsidRPr="00DA154B">
        <w:rPr>
          <w:rFonts w:asciiTheme="majorBidi" w:hAnsiTheme="majorBidi" w:cstheme="majorBidi"/>
          <w:sz w:val="24"/>
          <w:szCs w:val="24"/>
        </w:rPr>
        <w:t>, "Writings") consists of eleven books.</w:t>
      </w:r>
    </w:p>
    <w:p w14:paraId="6959E70F" w14:textId="77777777" w:rsidR="00D4393A" w:rsidRPr="00DA154B" w:rsidRDefault="00D4393A" w:rsidP="00D4393A">
      <w:pPr>
        <w:rPr>
          <w:rFonts w:asciiTheme="majorBidi" w:hAnsiTheme="majorBidi" w:cstheme="majorBidi"/>
          <w:sz w:val="24"/>
          <w:szCs w:val="24"/>
        </w:rPr>
      </w:pPr>
    </w:p>
    <w:p w14:paraId="39022CAD" w14:textId="77777777" w:rsidR="00D4393A" w:rsidRPr="0006610D" w:rsidRDefault="00D4393A" w:rsidP="00D4393A">
      <w:pPr>
        <w:rPr>
          <w:rFonts w:asciiTheme="majorBidi" w:hAnsiTheme="majorBidi" w:cstheme="majorBidi"/>
          <w:b/>
          <w:bCs/>
          <w:sz w:val="28"/>
          <w:szCs w:val="28"/>
        </w:rPr>
      </w:pPr>
      <w:r w:rsidRPr="0006610D">
        <w:rPr>
          <w:rFonts w:asciiTheme="majorBidi" w:hAnsiTheme="majorBidi" w:cstheme="majorBidi"/>
          <w:b/>
          <w:bCs/>
          <w:sz w:val="28"/>
          <w:szCs w:val="28"/>
        </w:rPr>
        <w:t>Poetic books</w:t>
      </w:r>
    </w:p>
    <w:p w14:paraId="2378B6DA" w14:textId="77777777" w:rsidR="00D4393A" w:rsidRDefault="00D4393A" w:rsidP="00D4393A">
      <w:pPr>
        <w:rPr>
          <w:rFonts w:asciiTheme="majorBidi" w:hAnsiTheme="majorBidi" w:cstheme="majorBidi"/>
          <w:sz w:val="24"/>
          <w:szCs w:val="24"/>
        </w:rPr>
      </w:pPr>
      <w:r w:rsidRPr="00DA154B">
        <w:rPr>
          <w:rFonts w:asciiTheme="majorBidi" w:hAnsiTheme="majorBidi" w:cstheme="majorBidi"/>
          <w:sz w:val="24"/>
          <w:szCs w:val="24"/>
        </w:rPr>
        <w:t xml:space="preserve">In Masoretic manuscripts (and some printed editions), Psalms, Proverbs and Job are presented in a special two-column form emphasizing the parallel </w:t>
      </w:r>
      <w:hyperlink r:id="rId276" w:anchor="English">
        <w:r w:rsidRPr="00DA154B">
          <w:rPr>
            <w:rStyle w:val="Hyperlink"/>
            <w:rFonts w:asciiTheme="majorBidi" w:hAnsiTheme="majorBidi" w:cstheme="majorBidi"/>
            <w:sz w:val="24"/>
            <w:szCs w:val="24"/>
          </w:rPr>
          <w:t>stichs</w:t>
        </w:r>
      </w:hyperlink>
      <w:r w:rsidRPr="00DA154B">
        <w:rPr>
          <w:rFonts w:asciiTheme="majorBidi" w:hAnsiTheme="majorBidi" w:cstheme="majorBidi"/>
          <w:sz w:val="24"/>
          <w:szCs w:val="24"/>
        </w:rPr>
        <w:t xml:space="preserve"> in the verses, which are a function of their </w:t>
      </w:r>
      <w:hyperlink r:id="rId277">
        <w:r w:rsidRPr="00DA154B">
          <w:rPr>
            <w:rStyle w:val="Hyperlink"/>
            <w:rFonts w:asciiTheme="majorBidi" w:hAnsiTheme="majorBidi" w:cstheme="majorBidi"/>
            <w:sz w:val="24"/>
            <w:szCs w:val="24"/>
          </w:rPr>
          <w:t>poetry</w:t>
        </w:r>
      </w:hyperlink>
      <w:r w:rsidRPr="00DA154B">
        <w:rPr>
          <w:rFonts w:asciiTheme="majorBidi" w:hAnsiTheme="majorBidi" w:cstheme="majorBidi"/>
          <w:sz w:val="24"/>
          <w:szCs w:val="24"/>
        </w:rPr>
        <w:t xml:space="preserve">. Collectively, these three books are known as Sifrei Emet (an acronym of the titles in Hebrew, </w:t>
      </w:r>
      <w:r w:rsidRPr="00DA154B">
        <w:rPr>
          <w:rFonts w:asciiTheme="majorBidi" w:hAnsiTheme="majorBidi" w:cstheme="majorBidi"/>
          <w:sz w:val="24"/>
          <w:szCs w:val="24"/>
          <w:rtl/>
        </w:rPr>
        <w:t>תהלים</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משלי</w:t>
      </w:r>
      <w:r w:rsidRPr="00DA154B">
        <w:rPr>
          <w:rFonts w:asciiTheme="majorBidi" w:hAnsiTheme="majorBidi" w:cstheme="majorBidi"/>
          <w:sz w:val="24"/>
          <w:szCs w:val="24"/>
        </w:rPr>
        <w:t xml:space="preserve"> ,</w:t>
      </w:r>
      <w:r w:rsidRPr="00DA154B">
        <w:rPr>
          <w:rFonts w:asciiTheme="majorBidi" w:hAnsiTheme="majorBidi" w:cstheme="majorBidi"/>
          <w:sz w:val="24"/>
          <w:szCs w:val="24"/>
          <w:rtl/>
        </w:rPr>
        <w:t>איוב</w:t>
      </w:r>
      <w:r w:rsidRPr="00DA154B">
        <w:rPr>
          <w:rFonts w:asciiTheme="majorBidi" w:hAnsiTheme="majorBidi" w:cstheme="majorBidi"/>
          <w:sz w:val="24"/>
          <w:szCs w:val="24"/>
        </w:rPr>
        <w:t xml:space="preserve"> yields Emet </w:t>
      </w:r>
      <w:r w:rsidRPr="00DA154B">
        <w:rPr>
          <w:rFonts w:asciiTheme="majorBidi" w:hAnsiTheme="majorBidi" w:cstheme="majorBidi"/>
          <w:sz w:val="24"/>
          <w:szCs w:val="24"/>
          <w:rtl/>
        </w:rPr>
        <w:t>ת</w:t>
      </w:r>
      <w:r w:rsidRPr="00DA154B">
        <w:rPr>
          <w:rFonts w:asciiTheme="majorBidi" w:hAnsiTheme="majorBidi" w:cstheme="majorBidi"/>
          <w:sz w:val="24"/>
          <w:szCs w:val="24"/>
        </w:rPr>
        <w:t>"</w:t>
      </w:r>
      <w:r w:rsidRPr="00DA154B">
        <w:rPr>
          <w:rFonts w:asciiTheme="majorBidi" w:hAnsiTheme="majorBidi" w:cstheme="majorBidi"/>
          <w:sz w:val="24"/>
          <w:szCs w:val="24"/>
          <w:rtl/>
        </w:rPr>
        <w:t>אמ</w:t>
      </w:r>
      <w:r w:rsidRPr="00DA154B">
        <w:rPr>
          <w:rFonts w:asciiTheme="majorBidi" w:hAnsiTheme="majorBidi" w:cstheme="majorBidi"/>
          <w:sz w:val="24"/>
          <w:szCs w:val="24"/>
        </w:rPr>
        <w:t>, which is also the Hebrew for "</w:t>
      </w:r>
      <w:hyperlink r:id="rId278">
        <w:r w:rsidRPr="00DA154B">
          <w:rPr>
            <w:rStyle w:val="Hyperlink"/>
            <w:rFonts w:asciiTheme="majorBidi" w:hAnsiTheme="majorBidi" w:cstheme="majorBidi"/>
            <w:sz w:val="24"/>
            <w:szCs w:val="24"/>
          </w:rPr>
          <w:t>truth</w:t>
        </w:r>
      </w:hyperlink>
      <w:r w:rsidRPr="00DA154B">
        <w:rPr>
          <w:rFonts w:asciiTheme="majorBidi" w:hAnsiTheme="majorBidi" w:cstheme="majorBidi"/>
          <w:sz w:val="24"/>
          <w:szCs w:val="24"/>
        </w:rPr>
        <w:t>").</w:t>
      </w:r>
    </w:p>
    <w:p w14:paraId="0D990901" w14:textId="77777777" w:rsidR="00D4393A" w:rsidRPr="00DA154B" w:rsidRDefault="00D4393A" w:rsidP="00D4393A">
      <w:pPr>
        <w:rPr>
          <w:rFonts w:asciiTheme="majorBidi" w:hAnsiTheme="majorBidi" w:cstheme="majorBidi"/>
          <w:sz w:val="24"/>
          <w:szCs w:val="24"/>
        </w:rPr>
      </w:pPr>
    </w:p>
    <w:p w14:paraId="7D8AEFCE" w14:textId="1BC91D24" w:rsidR="00D4393A" w:rsidRDefault="00D4393A" w:rsidP="000A3C2B">
      <w:pPr>
        <w:rPr>
          <w:rFonts w:asciiTheme="majorBidi" w:hAnsiTheme="majorBidi" w:cstheme="majorBidi"/>
          <w:sz w:val="24"/>
          <w:szCs w:val="24"/>
        </w:rPr>
      </w:pPr>
      <w:r w:rsidRPr="00DA154B">
        <w:rPr>
          <w:rFonts w:asciiTheme="majorBidi" w:hAnsiTheme="majorBidi" w:cstheme="majorBidi"/>
          <w:sz w:val="24"/>
          <w:szCs w:val="24"/>
        </w:rPr>
        <w:t xml:space="preserve">These three books are also the only ones in Tanakh with a special system of </w:t>
      </w:r>
      <w:hyperlink r:id="rId279">
        <w:r w:rsidRPr="00DA154B">
          <w:rPr>
            <w:rStyle w:val="Hyperlink"/>
            <w:rFonts w:asciiTheme="majorBidi" w:hAnsiTheme="majorBidi" w:cstheme="majorBidi"/>
            <w:sz w:val="24"/>
            <w:szCs w:val="24"/>
          </w:rPr>
          <w:t>cantillation</w:t>
        </w:r>
      </w:hyperlink>
      <w:r w:rsidRPr="00DA154B">
        <w:rPr>
          <w:rFonts w:asciiTheme="majorBidi" w:hAnsiTheme="majorBidi" w:cstheme="majorBidi"/>
          <w:sz w:val="24"/>
          <w:szCs w:val="24"/>
        </w:rPr>
        <w:t xml:space="preserve"> notes that are designed to emphasize parallel stichs within verses. However, the beginning and end of the book of Job are in the normal prose system.</w:t>
      </w:r>
    </w:p>
    <w:p w14:paraId="18A2A269" w14:textId="77777777" w:rsidR="000A3C2B" w:rsidRDefault="000A3C2B" w:rsidP="000A3C2B">
      <w:pPr>
        <w:rPr>
          <w:rFonts w:asciiTheme="majorBidi" w:hAnsiTheme="majorBidi" w:cstheme="majorBidi"/>
          <w:sz w:val="24"/>
          <w:szCs w:val="24"/>
        </w:rPr>
      </w:pPr>
    </w:p>
    <w:p w14:paraId="293B8958" w14:textId="77777777" w:rsidR="000A3C2B" w:rsidRDefault="000A3C2B" w:rsidP="000A3C2B">
      <w:pPr>
        <w:pStyle w:val="ListParagraph"/>
        <w:numPr>
          <w:ilvl w:val="0"/>
          <w:numId w:val="9"/>
        </w:numPr>
        <w:spacing w:before="0" w:line="288" w:lineRule="auto"/>
        <w:ind w:right="7448"/>
        <w:rPr>
          <w:rFonts w:asciiTheme="majorBidi" w:hAnsiTheme="majorBidi" w:cstheme="majorBidi"/>
          <w:sz w:val="24"/>
          <w:szCs w:val="24"/>
        </w:rPr>
      </w:pPr>
      <w:r w:rsidRPr="000A3C2B">
        <w:rPr>
          <w:rFonts w:asciiTheme="majorBidi" w:hAnsiTheme="majorBidi" w:cstheme="majorBidi"/>
          <w:i/>
          <w:iCs/>
          <w:sz w:val="24"/>
          <w:szCs w:val="24"/>
        </w:rPr>
        <w:t>Təhīllīm</w:t>
      </w:r>
      <w:r w:rsidRPr="000A3C2B">
        <w:rPr>
          <w:rFonts w:asciiTheme="majorBidi" w:hAnsiTheme="majorBidi" w:cstheme="majorBidi"/>
          <w:i/>
          <w:iCs/>
          <w:spacing w:val="-4"/>
          <w:sz w:val="24"/>
          <w:szCs w:val="24"/>
        </w:rPr>
        <w:t xml:space="preserve"> </w:t>
      </w:r>
      <w:r w:rsidRPr="000A3C2B">
        <w:rPr>
          <w:rFonts w:asciiTheme="majorBidi" w:hAnsiTheme="majorBidi" w:cstheme="majorBidi"/>
          <w:sz w:val="24"/>
          <w:szCs w:val="24"/>
        </w:rPr>
        <w:t>(</w:t>
      </w:r>
      <w:r w:rsidRPr="000A3C2B">
        <w:rPr>
          <w:rFonts w:asciiTheme="majorBidi" w:hAnsiTheme="majorBidi" w:cstheme="majorBidi"/>
          <w:sz w:val="24"/>
          <w:szCs w:val="24"/>
          <w:rtl/>
        </w:rPr>
        <w:t>ים</w:t>
      </w:r>
      <w:r w:rsidRPr="000A3C2B">
        <w:rPr>
          <w:rFonts w:asciiTheme="majorBidi" w:hAnsiTheme="majorBidi" w:cstheme="majorBidi"/>
          <w:sz w:val="24"/>
          <w:szCs w:val="24"/>
        </w:rPr>
        <w:t>לּ</w:t>
      </w:r>
      <w:r w:rsidRPr="000A3C2B">
        <w:rPr>
          <w:rFonts w:asciiTheme="majorBidi" w:hAnsiTheme="majorBidi" w:cstheme="majorBidi"/>
          <w:sz w:val="24"/>
          <w:szCs w:val="24"/>
          <w:rtl/>
        </w:rPr>
        <w:t>ְתִהִ</w:t>
      </w:r>
      <w:r w:rsidRPr="000A3C2B">
        <w:rPr>
          <w:rFonts w:asciiTheme="majorBidi" w:hAnsiTheme="majorBidi" w:cstheme="majorBidi"/>
          <w:sz w:val="24"/>
          <w:szCs w:val="24"/>
        </w:rPr>
        <w:t>)</w:t>
      </w:r>
      <w:r w:rsidRPr="000A3C2B">
        <w:rPr>
          <w:rFonts w:asciiTheme="majorBidi" w:hAnsiTheme="majorBidi" w:cstheme="majorBidi"/>
          <w:spacing w:val="-4"/>
          <w:sz w:val="24"/>
          <w:szCs w:val="24"/>
        </w:rPr>
        <w:t xml:space="preserve"> </w:t>
      </w:r>
      <w:hyperlink r:id="rId280">
        <w:r w:rsidRPr="000A3C2B">
          <w:rPr>
            <w:rFonts w:asciiTheme="majorBidi" w:hAnsiTheme="majorBidi" w:cstheme="majorBidi"/>
            <w:sz w:val="24"/>
            <w:szCs w:val="24"/>
            <w:u w:val="single" w:color="AAAAAA"/>
          </w:rPr>
          <w:t>Psalms</w:t>
        </w:r>
      </w:hyperlink>
      <w:r w:rsidRPr="000A3C2B">
        <w:rPr>
          <w:rFonts w:asciiTheme="majorBidi" w:hAnsiTheme="majorBidi" w:cstheme="majorBidi"/>
          <w:sz w:val="24"/>
          <w:szCs w:val="24"/>
        </w:rPr>
        <w:t xml:space="preserve"> </w:t>
      </w:r>
    </w:p>
    <w:p w14:paraId="580678F8" w14:textId="77777777" w:rsidR="000A3C2B" w:rsidRDefault="000A3C2B" w:rsidP="000A3C2B">
      <w:pPr>
        <w:pStyle w:val="ListParagraph"/>
        <w:numPr>
          <w:ilvl w:val="0"/>
          <w:numId w:val="9"/>
        </w:numPr>
        <w:spacing w:before="0" w:line="288" w:lineRule="auto"/>
        <w:ind w:right="7448"/>
        <w:rPr>
          <w:rFonts w:asciiTheme="majorBidi" w:hAnsiTheme="majorBidi" w:cstheme="majorBidi"/>
          <w:sz w:val="24"/>
          <w:szCs w:val="24"/>
        </w:rPr>
      </w:pPr>
      <w:r w:rsidRPr="000A3C2B">
        <w:rPr>
          <w:rFonts w:asciiTheme="majorBidi" w:hAnsiTheme="majorBidi" w:cstheme="majorBidi"/>
          <w:i/>
          <w:iCs/>
          <w:sz w:val="24"/>
          <w:szCs w:val="24"/>
        </w:rPr>
        <w:t xml:space="preserve">Mīšlē </w:t>
      </w:r>
      <w:r w:rsidRPr="000A3C2B">
        <w:rPr>
          <w:rFonts w:asciiTheme="majorBidi" w:hAnsiTheme="majorBidi" w:cstheme="majorBidi"/>
          <w:sz w:val="24"/>
          <w:szCs w:val="24"/>
        </w:rPr>
        <w:t>(</w:t>
      </w:r>
      <w:r w:rsidRPr="000A3C2B">
        <w:rPr>
          <w:rFonts w:asciiTheme="majorBidi" w:hAnsiTheme="majorBidi" w:cstheme="majorBidi"/>
          <w:sz w:val="24"/>
          <w:szCs w:val="24"/>
          <w:rtl/>
        </w:rPr>
        <w:t>ֵלי</w:t>
      </w:r>
      <w:r w:rsidRPr="000A3C2B">
        <w:rPr>
          <w:rFonts w:asciiTheme="majorBidi" w:hAnsiTheme="majorBidi" w:cstheme="majorBidi"/>
          <w:sz w:val="24"/>
          <w:szCs w:val="24"/>
        </w:rPr>
        <w:t>שׁ</w:t>
      </w:r>
      <w:r w:rsidRPr="000A3C2B">
        <w:rPr>
          <w:rFonts w:asciiTheme="majorBidi" w:hAnsiTheme="majorBidi" w:cstheme="majorBidi"/>
          <w:sz w:val="24"/>
          <w:szCs w:val="24"/>
          <w:rtl/>
        </w:rPr>
        <w:t>ִמְ</w:t>
      </w:r>
      <w:r w:rsidRPr="000A3C2B">
        <w:rPr>
          <w:rFonts w:asciiTheme="majorBidi" w:hAnsiTheme="majorBidi" w:cstheme="majorBidi"/>
          <w:sz w:val="24"/>
          <w:szCs w:val="24"/>
        </w:rPr>
        <w:t xml:space="preserve">) – </w:t>
      </w:r>
      <w:hyperlink r:id="rId281">
        <w:r w:rsidRPr="000A3C2B">
          <w:rPr>
            <w:rFonts w:asciiTheme="majorBidi" w:hAnsiTheme="majorBidi" w:cstheme="majorBidi"/>
            <w:sz w:val="24"/>
            <w:szCs w:val="24"/>
            <w:u w:val="single" w:color="AAAAAA"/>
          </w:rPr>
          <w:t>Proverbs</w:t>
        </w:r>
      </w:hyperlink>
      <w:r w:rsidRPr="000A3C2B">
        <w:rPr>
          <w:rFonts w:asciiTheme="majorBidi" w:hAnsiTheme="majorBidi" w:cstheme="majorBidi"/>
          <w:sz w:val="24"/>
          <w:szCs w:val="24"/>
        </w:rPr>
        <w:t xml:space="preserve"> </w:t>
      </w:r>
    </w:p>
    <w:p w14:paraId="3F6DC0CD" w14:textId="1932F24E" w:rsidR="000A3C2B" w:rsidRPr="000A3C2B" w:rsidRDefault="000A3C2B" w:rsidP="000A3C2B">
      <w:pPr>
        <w:pStyle w:val="ListParagraph"/>
        <w:numPr>
          <w:ilvl w:val="0"/>
          <w:numId w:val="9"/>
        </w:numPr>
        <w:spacing w:before="0" w:line="288" w:lineRule="auto"/>
        <w:ind w:right="7448"/>
        <w:rPr>
          <w:rFonts w:asciiTheme="majorBidi" w:hAnsiTheme="majorBidi" w:cstheme="majorBidi"/>
          <w:sz w:val="24"/>
          <w:szCs w:val="24"/>
        </w:rPr>
      </w:pPr>
      <w:r w:rsidRPr="000A3C2B">
        <w:rPr>
          <w:rFonts w:asciiTheme="majorBidi" w:hAnsiTheme="majorBidi" w:cstheme="majorBidi"/>
          <w:i/>
          <w:iCs/>
          <w:sz w:val="24"/>
          <w:szCs w:val="24"/>
        </w:rPr>
        <w:t xml:space="preserve">’Īyyōḇ </w:t>
      </w:r>
      <w:r w:rsidRPr="000A3C2B">
        <w:rPr>
          <w:rFonts w:asciiTheme="majorBidi" w:hAnsiTheme="majorBidi" w:cstheme="majorBidi"/>
          <w:sz w:val="24"/>
          <w:szCs w:val="24"/>
        </w:rPr>
        <w:t>(</w:t>
      </w:r>
      <w:r w:rsidRPr="000A3C2B">
        <w:rPr>
          <w:rFonts w:asciiTheme="majorBidi" w:hAnsiTheme="majorBidi" w:cstheme="majorBidi"/>
          <w:sz w:val="24"/>
          <w:szCs w:val="24"/>
          <w:rtl/>
        </w:rPr>
        <w:t>ב</w:t>
      </w:r>
      <w:proofErr w:type="spellStart"/>
      <w:r w:rsidRPr="000A3C2B">
        <w:rPr>
          <w:rFonts w:asciiTheme="majorBidi" w:hAnsiTheme="majorBidi" w:cstheme="majorBidi"/>
          <w:sz w:val="24"/>
          <w:szCs w:val="24"/>
        </w:rPr>
        <w:t>וֹיּ</w:t>
      </w:r>
      <w:proofErr w:type="spellEnd"/>
      <w:r w:rsidRPr="000A3C2B">
        <w:rPr>
          <w:rFonts w:asciiTheme="majorBidi" w:hAnsiTheme="majorBidi" w:cstheme="majorBidi"/>
          <w:sz w:val="24"/>
          <w:szCs w:val="24"/>
          <w:rtl/>
        </w:rPr>
        <w:t>ִא</w:t>
      </w:r>
      <w:r w:rsidRPr="000A3C2B">
        <w:rPr>
          <w:rFonts w:asciiTheme="majorBidi" w:hAnsiTheme="majorBidi" w:cstheme="majorBidi"/>
          <w:sz w:val="24"/>
          <w:szCs w:val="24"/>
        </w:rPr>
        <w:t xml:space="preserve">) – </w:t>
      </w:r>
      <w:hyperlink r:id="rId282">
        <w:r w:rsidRPr="000A3C2B">
          <w:rPr>
            <w:rFonts w:asciiTheme="majorBidi" w:hAnsiTheme="majorBidi" w:cstheme="majorBidi"/>
            <w:sz w:val="24"/>
            <w:szCs w:val="24"/>
            <w:u w:val="single" w:color="AAAAAA"/>
          </w:rPr>
          <w:t>Job</w:t>
        </w:r>
      </w:hyperlink>
    </w:p>
    <w:p w14:paraId="592B8F8D" w14:textId="77777777" w:rsidR="000A3C2B" w:rsidRDefault="000A3C2B" w:rsidP="00D4393A">
      <w:pPr>
        <w:rPr>
          <w:rFonts w:asciiTheme="majorBidi" w:hAnsiTheme="majorBidi" w:cstheme="majorBidi"/>
          <w:sz w:val="24"/>
          <w:szCs w:val="24"/>
        </w:rPr>
      </w:pPr>
    </w:p>
    <w:p w14:paraId="2C09E2A3" w14:textId="54B4B365" w:rsidR="00D4393A" w:rsidRPr="0053245D" w:rsidRDefault="00D4393A" w:rsidP="00D4393A">
      <w:pPr>
        <w:rPr>
          <w:rFonts w:asciiTheme="majorBidi" w:hAnsiTheme="majorBidi" w:cstheme="majorBidi"/>
          <w:b/>
          <w:bCs/>
          <w:sz w:val="28"/>
          <w:szCs w:val="28"/>
        </w:rPr>
      </w:pPr>
      <w:r w:rsidRPr="0053245D">
        <w:rPr>
          <w:rFonts w:asciiTheme="majorBidi" w:hAnsiTheme="majorBidi" w:cstheme="majorBidi"/>
          <w:b/>
          <w:bCs/>
          <w:sz w:val="28"/>
          <w:szCs w:val="28"/>
        </w:rPr>
        <w:t>Five scrolls</w:t>
      </w:r>
    </w:p>
    <w:p w14:paraId="12485405" w14:textId="77777777" w:rsidR="00D4393A" w:rsidRPr="00DA154B" w:rsidRDefault="00D4393A" w:rsidP="00D4393A">
      <w:pPr>
        <w:rPr>
          <w:rFonts w:asciiTheme="majorBidi" w:hAnsiTheme="majorBidi" w:cstheme="majorBidi"/>
          <w:sz w:val="24"/>
          <w:szCs w:val="24"/>
        </w:rPr>
      </w:pPr>
      <w:r w:rsidRPr="00DA154B">
        <w:rPr>
          <w:rFonts w:asciiTheme="majorBidi" w:hAnsiTheme="majorBidi" w:cstheme="majorBidi"/>
          <w:sz w:val="24"/>
          <w:szCs w:val="24"/>
        </w:rPr>
        <w:t xml:space="preserve">The five relatively short books of the </w:t>
      </w:r>
      <w:hyperlink r:id="rId283">
        <w:r w:rsidRPr="00DA154B">
          <w:rPr>
            <w:rStyle w:val="Hyperlink"/>
            <w:rFonts w:asciiTheme="majorBidi" w:hAnsiTheme="majorBidi" w:cstheme="majorBidi"/>
            <w:sz w:val="24"/>
            <w:szCs w:val="24"/>
          </w:rPr>
          <w:t>Song of Songs</w:t>
        </w:r>
      </w:hyperlink>
      <w:r w:rsidRPr="00DA154B">
        <w:rPr>
          <w:rFonts w:asciiTheme="majorBidi" w:hAnsiTheme="majorBidi" w:cstheme="majorBidi"/>
          <w:sz w:val="24"/>
          <w:szCs w:val="24"/>
        </w:rPr>
        <w:t xml:space="preserve">, </w:t>
      </w:r>
      <w:hyperlink r:id="rId284">
        <w:r w:rsidRPr="00DA154B">
          <w:rPr>
            <w:rStyle w:val="Hyperlink"/>
            <w:rFonts w:asciiTheme="majorBidi" w:hAnsiTheme="majorBidi" w:cstheme="majorBidi"/>
            <w:sz w:val="24"/>
            <w:szCs w:val="24"/>
          </w:rPr>
          <w:t>Ruth</w:t>
        </w:r>
      </w:hyperlink>
      <w:r w:rsidRPr="00DA154B">
        <w:rPr>
          <w:rFonts w:asciiTheme="majorBidi" w:hAnsiTheme="majorBidi" w:cstheme="majorBidi"/>
          <w:sz w:val="24"/>
          <w:szCs w:val="24"/>
        </w:rPr>
        <w:t xml:space="preserve">, </w:t>
      </w:r>
      <w:hyperlink r:id="rId285">
        <w:r w:rsidRPr="00DA154B">
          <w:rPr>
            <w:rStyle w:val="Hyperlink"/>
            <w:rFonts w:asciiTheme="majorBidi" w:hAnsiTheme="majorBidi" w:cstheme="majorBidi"/>
            <w:sz w:val="24"/>
            <w:szCs w:val="24"/>
          </w:rPr>
          <w:t>Lamentations</w:t>
        </w:r>
      </w:hyperlink>
      <w:r w:rsidRPr="00DA154B">
        <w:rPr>
          <w:rFonts w:asciiTheme="majorBidi" w:hAnsiTheme="majorBidi" w:cstheme="majorBidi"/>
          <w:sz w:val="24"/>
          <w:szCs w:val="24"/>
        </w:rPr>
        <w:t xml:space="preserve">, </w:t>
      </w:r>
      <w:hyperlink r:id="rId286">
        <w:r w:rsidRPr="00DA154B">
          <w:rPr>
            <w:rStyle w:val="Hyperlink"/>
            <w:rFonts w:asciiTheme="majorBidi" w:hAnsiTheme="majorBidi" w:cstheme="majorBidi"/>
            <w:sz w:val="24"/>
            <w:szCs w:val="24"/>
          </w:rPr>
          <w:t>Ecclesiastes</w:t>
        </w:r>
      </w:hyperlink>
      <w:r w:rsidRPr="00DA154B">
        <w:rPr>
          <w:rFonts w:asciiTheme="majorBidi" w:hAnsiTheme="majorBidi" w:cstheme="majorBidi"/>
          <w:sz w:val="24"/>
          <w:szCs w:val="24"/>
        </w:rPr>
        <w:t xml:space="preserve">, and </w:t>
      </w:r>
      <w:hyperlink r:id="rId287">
        <w:r w:rsidRPr="00DA154B">
          <w:rPr>
            <w:rStyle w:val="Hyperlink"/>
            <w:rFonts w:asciiTheme="majorBidi" w:hAnsiTheme="majorBidi" w:cstheme="majorBidi"/>
            <w:sz w:val="24"/>
            <w:szCs w:val="24"/>
          </w:rPr>
          <w:t>Esther</w:t>
        </w:r>
      </w:hyperlink>
      <w:r w:rsidRPr="00DA154B">
        <w:rPr>
          <w:rFonts w:asciiTheme="majorBidi" w:hAnsiTheme="majorBidi" w:cstheme="majorBidi"/>
          <w:sz w:val="24"/>
          <w:szCs w:val="24"/>
        </w:rPr>
        <w:t xml:space="preserve"> are collectively known as the Ḥamesh Megillot (Five Megillot).</w:t>
      </w:r>
    </w:p>
    <w:p w14:paraId="52DD694D" w14:textId="77777777" w:rsidR="0053245D" w:rsidRDefault="0053245D" w:rsidP="00D4393A">
      <w:pPr>
        <w:rPr>
          <w:rFonts w:asciiTheme="majorBidi" w:hAnsiTheme="majorBidi" w:cstheme="majorBidi"/>
          <w:sz w:val="24"/>
          <w:szCs w:val="24"/>
        </w:rPr>
      </w:pPr>
    </w:p>
    <w:p w14:paraId="7BCBFE42" w14:textId="6124910C" w:rsidR="00D4393A" w:rsidRPr="00DA154B" w:rsidRDefault="00D4393A" w:rsidP="00D4393A">
      <w:pPr>
        <w:rPr>
          <w:rFonts w:asciiTheme="majorBidi" w:hAnsiTheme="majorBidi" w:cstheme="majorBidi"/>
          <w:sz w:val="24"/>
          <w:szCs w:val="24"/>
        </w:rPr>
      </w:pPr>
      <w:r w:rsidRPr="00DA154B">
        <w:rPr>
          <w:rFonts w:asciiTheme="majorBidi" w:hAnsiTheme="majorBidi" w:cstheme="majorBidi"/>
          <w:sz w:val="24"/>
          <w:szCs w:val="24"/>
        </w:rPr>
        <w:t>In many Jewish communities, these books are read aloud in the synagogue on particular occasions, the occasion listed below in parentheses.</w:t>
      </w:r>
    </w:p>
    <w:p w14:paraId="71388CA9" w14:textId="77777777" w:rsidR="0053245D" w:rsidRDefault="0053245D" w:rsidP="00D4393A">
      <w:pPr>
        <w:rPr>
          <w:rFonts w:asciiTheme="majorBidi" w:hAnsiTheme="majorBidi" w:cstheme="majorBidi"/>
          <w:sz w:val="24"/>
          <w:szCs w:val="24"/>
        </w:rPr>
      </w:pPr>
    </w:p>
    <w:p w14:paraId="5BE61DE4" w14:textId="131D970D" w:rsidR="00D4393A" w:rsidRPr="0053245D" w:rsidRDefault="00D4393A" w:rsidP="0053245D">
      <w:pPr>
        <w:pStyle w:val="ListParagraph"/>
        <w:numPr>
          <w:ilvl w:val="0"/>
          <w:numId w:val="10"/>
        </w:numPr>
        <w:rPr>
          <w:rFonts w:asciiTheme="majorBidi" w:hAnsiTheme="majorBidi" w:cstheme="majorBidi"/>
          <w:sz w:val="24"/>
          <w:szCs w:val="24"/>
        </w:rPr>
      </w:pPr>
      <w:r w:rsidRPr="0053245D">
        <w:rPr>
          <w:rFonts w:asciiTheme="majorBidi" w:hAnsiTheme="majorBidi" w:cstheme="majorBidi"/>
          <w:sz w:val="24"/>
          <w:szCs w:val="24"/>
        </w:rPr>
        <w:t>Šīr hašŠīrīm (</w:t>
      </w:r>
      <w:r w:rsidRPr="0053245D">
        <w:rPr>
          <w:rFonts w:asciiTheme="majorBidi" w:hAnsiTheme="majorBidi" w:cstheme="majorBidi"/>
          <w:sz w:val="24"/>
          <w:szCs w:val="24"/>
          <w:rtl/>
        </w:rPr>
        <w:t>יִרים</w:t>
      </w:r>
      <w:r w:rsidRPr="0053245D">
        <w:rPr>
          <w:rFonts w:asciiTheme="majorBidi" w:hAnsiTheme="majorBidi" w:cstheme="majorBidi"/>
          <w:sz w:val="24"/>
          <w:szCs w:val="24"/>
        </w:rPr>
        <w:t>שּׁ</w:t>
      </w:r>
      <w:r w:rsidRPr="0053245D">
        <w:rPr>
          <w:rFonts w:asciiTheme="majorBidi" w:hAnsiTheme="majorBidi" w:cstheme="majorBidi"/>
          <w:sz w:val="24"/>
          <w:szCs w:val="24"/>
          <w:rtl/>
        </w:rPr>
        <w:t>ַהִ</w:t>
      </w:r>
      <w:r w:rsidRPr="0053245D">
        <w:rPr>
          <w:rFonts w:asciiTheme="majorBidi" w:hAnsiTheme="majorBidi" w:cstheme="majorBidi"/>
          <w:sz w:val="24"/>
          <w:szCs w:val="24"/>
        </w:rPr>
        <w:t xml:space="preserve"> </w:t>
      </w:r>
      <w:r w:rsidRPr="0053245D">
        <w:rPr>
          <w:rFonts w:asciiTheme="majorBidi" w:hAnsiTheme="majorBidi" w:cstheme="majorBidi"/>
          <w:sz w:val="24"/>
          <w:szCs w:val="24"/>
          <w:rtl/>
        </w:rPr>
        <w:t>יר</w:t>
      </w:r>
      <w:r w:rsidRPr="0053245D">
        <w:rPr>
          <w:rFonts w:asciiTheme="majorBidi" w:hAnsiTheme="majorBidi" w:cstheme="majorBidi"/>
          <w:sz w:val="24"/>
          <w:szCs w:val="24"/>
        </w:rPr>
        <w:t>שׁ</w:t>
      </w:r>
      <w:r w:rsidRPr="0053245D">
        <w:rPr>
          <w:rFonts w:asciiTheme="majorBidi" w:hAnsiTheme="majorBidi" w:cstheme="majorBidi"/>
          <w:sz w:val="24"/>
          <w:szCs w:val="24"/>
          <w:rtl/>
        </w:rPr>
        <w:t>ִ</w:t>
      </w:r>
      <w:r w:rsidRPr="0053245D">
        <w:rPr>
          <w:rFonts w:asciiTheme="majorBidi" w:hAnsiTheme="majorBidi" w:cstheme="majorBidi"/>
          <w:sz w:val="24"/>
          <w:szCs w:val="24"/>
        </w:rPr>
        <w:t xml:space="preserve">) – </w:t>
      </w:r>
      <w:hyperlink r:id="rId288">
        <w:r w:rsidRPr="0053245D">
          <w:rPr>
            <w:rStyle w:val="Hyperlink"/>
            <w:rFonts w:asciiTheme="majorBidi" w:hAnsiTheme="majorBidi" w:cstheme="majorBidi"/>
            <w:sz w:val="24"/>
            <w:szCs w:val="24"/>
          </w:rPr>
          <w:t>Song of Songs</w:t>
        </w:r>
      </w:hyperlink>
      <w:r w:rsidRPr="0053245D">
        <w:rPr>
          <w:rFonts w:asciiTheme="majorBidi" w:hAnsiTheme="majorBidi" w:cstheme="majorBidi"/>
          <w:sz w:val="24"/>
          <w:szCs w:val="24"/>
        </w:rPr>
        <w:t xml:space="preserve">, also known as Song of Solomon (on </w:t>
      </w:r>
      <w:hyperlink r:id="rId289">
        <w:r w:rsidRPr="0053245D">
          <w:rPr>
            <w:rStyle w:val="Hyperlink"/>
            <w:rFonts w:asciiTheme="majorBidi" w:hAnsiTheme="majorBidi" w:cstheme="majorBidi"/>
            <w:sz w:val="24"/>
            <w:szCs w:val="24"/>
          </w:rPr>
          <w:t>Passover</w:t>
        </w:r>
      </w:hyperlink>
      <w:r w:rsidRPr="0053245D">
        <w:rPr>
          <w:rFonts w:asciiTheme="majorBidi" w:hAnsiTheme="majorBidi" w:cstheme="majorBidi"/>
          <w:sz w:val="24"/>
          <w:szCs w:val="24"/>
        </w:rPr>
        <w:t>)</w:t>
      </w:r>
    </w:p>
    <w:p w14:paraId="26158DAB" w14:textId="77777777" w:rsidR="00D4393A" w:rsidRPr="0053245D" w:rsidRDefault="00D4393A" w:rsidP="0053245D">
      <w:pPr>
        <w:pStyle w:val="ListParagraph"/>
        <w:numPr>
          <w:ilvl w:val="0"/>
          <w:numId w:val="10"/>
        </w:numPr>
        <w:rPr>
          <w:rFonts w:asciiTheme="majorBidi" w:hAnsiTheme="majorBidi" w:cstheme="majorBidi"/>
          <w:sz w:val="24"/>
          <w:szCs w:val="24"/>
        </w:rPr>
      </w:pPr>
      <w:r w:rsidRPr="0053245D">
        <w:rPr>
          <w:rFonts w:asciiTheme="majorBidi" w:hAnsiTheme="majorBidi" w:cstheme="majorBidi"/>
          <w:sz w:val="24"/>
          <w:szCs w:val="24"/>
        </w:rPr>
        <w:t>Rūṯ (</w:t>
      </w:r>
      <w:r w:rsidRPr="0053245D">
        <w:rPr>
          <w:rFonts w:asciiTheme="majorBidi" w:hAnsiTheme="majorBidi" w:cstheme="majorBidi"/>
          <w:sz w:val="24"/>
          <w:szCs w:val="24"/>
          <w:rtl/>
        </w:rPr>
        <w:t>ת</w:t>
      </w:r>
      <w:r w:rsidRPr="0053245D">
        <w:rPr>
          <w:rFonts w:asciiTheme="majorBidi" w:hAnsiTheme="majorBidi" w:cstheme="majorBidi"/>
          <w:sz w:val="24"/>
          <w:szCs w:val="24"/>
        </w:rPr>
        <w:t>וּ</w:t>
      </w:r>
      <w:r w:rsidRPr="0053245D">
        <w:rPr>
          <w:rFonts w:asciiTheme="majorBidi" w:hAnsiTheme="majorBidi" w:cstheme="majorBidi"/>
          <w:sz w:val="24"/>
          <w:szCs w:val="24"/>
          <w:rtl/>
        </w:rPr>
        <w:t>ר</w:t>
      </w:r>
      <w:r w:rsidRPr="0053245D">
        <w:rPr>
          <w:rFonts w:asciiTheme="majorBidi" w:hAnsiTheme="majorBidi" w:cstheme="majorBidi"/>
          <w:sz w:val="24"/>
          <w:szCs w:val="24"/>
        </w:rPr>
        <w:t xml:space="preserve">) – </w:t>
      </w:r>
      <w:hyperlink r:id="rId290">
        <w:r w:rsidRPr="0053245D">
          <w:rPr>
            <w:rStyle w:val="Hyperlink"/>
            <w:rFonts w:asciiTheme="majorBidi" w:hAnsiTheme="majorBidi" w:cstheme="majorBidi"/>
            <w:sz w:val="24"/>
            <w:szCs w:val="24"/>
          </w:rPr>
          <w:t>Ruth</w:t>
        </w:r>
      </w:hyperlink>
      <w:r w:rsidRPr="0053245D">
        <w:rPr>
          <w:rFonts w:asciiTheme="majorBidi" w:hAnsiTheme="majorBidi" w:cstheme="majorBidi"/>
          <w:sz w:val="24"/>
          <w:szCs w:val="24"/>
        </w:rPr>
        <w:t xml:space="preserve"> (on </w:t>
      </w:r>
      <w:hyperlink r:id="rId291">
        <w:r w:rsidRPr="0053245D">
          <w:rPr>
            <w:rStyle w:val="Hyperlink"/>
            <w:rFonts w:asciiTheme="majorBidi" w:hAnsiTheme="majorBidi" w:cstheme="majorBidi"/>
            <w:sz w:val="24"/>
            <w:szCs w:val="24"/>
          </w:rPr>
          <w:t>Shavuot</w:t>
        </w:r>
      </w:hyperlink>
      <w:r w:rsidRPr="0053245D">
        <w:rPr>
          <w:rFonts w:asciiTheme="majorBidi" w:hAnsiTheme="majorBidi" w:cstheme="majorBidi"/>
          <w:sz w:val="24"/>
          <w:szCs w:val="24"/>
        </w:rPr>
        <w:t>)</w:t>
      </w:r>
    </w:p>
    <w:p w14:paraId="3EB6EE43" w14:textId="39A1521C" w:rsidR="0053245D" w:rsidRPr="0053245D" w:rsidRDefault="00D4393A" w:rsidP="0053245D">
      <w:pPr>
        <w:pStyle w:val="ListParagraph"/>
        <w:numPr>
          <w:ilvl w:val="0"/>
          <w:numId w:val="10"/>
        </w:numPr>
        <w:rPr>
          <w:rFonts w:asciiTheme="majorBidi" w:hAnsiTheme="majorBidi" w:cstheme="majorBidi"/>
          <w:sz w:val="24"/>
          <w:szCs w:val="24"/>
        </w:rPr>
      </w:pPr>
      <w:r w:rsidRPr="0053245D">
        <w:rPr>
          <w:rFonts w:asciiTheme="majorBidi" w:hAnsiTheme="majorBidi" w:cstheme="majorBidi"/>
          <w:sz w:val="24"/>
          <w:szCs w:val="24"/>
        </w:rPr>
        <w:t>’Ēḵā (</w:t>
      </w:r>
      <w:r w:rsidRPr="0053245D">
        <w:rPr>
          <w:rFonts w:asciiTheme="majorBidi" w:hAnsiTheme="majorBidi" w:cstheme="majorBidi"/>
          <w:sz w:val="24"/>
          <w:szCs w:val="24"/>
          <w:rtl/>
        </w:rPr>
        <w:t>ֵאיָכה</w:t>
      </w:r>
      <w:r w:rsidRPr="0053245D">
        <w:rPr>
          <w:rFonts w:asciiTheme="majorBidi" w:hAnsiTheme="majorBidi" w:cstheme="majorBidi"/>
          <w:sz w:val="24"/>
          <w:szCs w:val="24"/>
        </w:rPr>
        <w:t xml:space="preserve">) – </w:t>
      </w:r>
      <w:hyperlink r:id="rId292">
        <w:r w:rsidRPr="0053245D">
          <w:rPr>
            <w:rStyle w:val="Hyperlink"/>
            <w:rFonts w:asciiTheme="majorBidi" w:hAnsiTheme="majorBidi" w:cstheme="majorBidi"/>
            <w:sz w:val="24"/>
            <w:szCs w:val="24"/>
          </w:rPr>
          <w:t>Lamentations</w:t>
        </w:r>
      </w:hyperlink>
      <w:r w:rsidRPr="0053245D">
        <w:rPr>
          <w:rFonts w:asciiTheme="majorBidi" w:hAnsiTheme="majorBidi" w:cstheme="majorBidi"/>
          <w:sz w:val="24"/>
          <w:szCs w:val="24"/>
        </w:rPr>
        <w:t xml:space="preserve"> (on </w:t>
      </w:r>
      <w:hyperlink r:id="rId293">
        <w:r w:rsidRPr="0053245D">
          <w:rPr>
            <w:rStyle w:val="Hyperlink"/>
            <w:rFonts w:asciiTheme="majorBidi" w:hAnsiTheme="majorBidi" w:cstheme="majorBidi"/>
            <w:sz w:val="24"/>
            <w:szCs w:val="24"/>
          </w:rPr>
          <w:t>Tisha B'Av</w:t>
        </w:r>
      </w:hyperlink>
      <w:r w:rsidRPr="0053245D">
        <w:rPr>
          <w:rFonts w:asciiTheme="majorBidi" w:hAnsiTheme="majorBidi" w:cstheme="majorBidi"/>
          <w:sz w:val="24"/>
          <w:szCs w:val="24"/>
        </w:rPr>
        <w:t xml:space="preserve">) </w:t>
      </w:r>
    </w:p>
    <w:p w14:paraId="37B86FAF" w14:textId="77777777" w:rsidR="0053245D" w:rsidRPr="0053245D" w:rsidRDefault="00D4393A" w:rsidP="0053245D">
      <w:pPr>
        <w:pStyle w:val="ListParagraph"/>
        <w:numPr>
          <w:ilvl w:val="0"/>
          <w:numId w:val="10"/>
        </w:numPr>
        <w:rPr>
          <w:rFonts w:asciiTheme="majorBidi" w:hAnsiTheme="majorBidi" w:cstheme="majorBidi"/>
          <w:sz w:val="24"/>
          <w:szCs w:val="24"/>
        </w:rPr>
      </w:pPr>
      <w:r w:rsidRPr="0053245D">
        <w:rPr>
          <w:rFonts w:asciiTheme="majorBidi" w:hAnsiTheme="majorBidi" w:cstheme="majorBidi"/>
          <w:sz w:val="24"/>
          <w:szCs w:val="24"/>
        </w:rPr>
        <w:t>Qōheleṯ (</w:t>
      </w:r>
      <w:r w:rsidRPr="0053245D">
        <w:rPr>
          <w:rFonts w:asciiTheme="majorBidi" w:hAnsiTheme="majorBidi" w:cstheme="majorBidi"/>
          <w:sz w:val="24"/>
          <w:szCs w:val="24"/>
          <w:rtl/>
        </w:rPr>
        <w:t>ֹקֶהֶלת</w:t>
      </w:r>
      <w:r w:rsidRPr="0053245D">
        <w:rPr>
          <w:rFonts w:asciiTheme="majorBidi" w:hAnsiTheme="majorBidi" w:cstheme="majorBidi"/>
          <w:sz w:val="24"/>
          <w:szCs w:val="24"/>
        </w:rPr>
        <w:t xml:space="preserve">) – </w:t>
      </w:r>
      <w:hyperlink r:id="rId294">
        <w:r w:rsidRPr="0053245D">
          <w:rPr>
            <w:rStyle w:val="Hyperlink"/>
            <w:rFonts w:asciiTheme="majorBidi" w:hAnsiTheme="majorBidi" w:cstheme="majorBidi"/>
            <w:sz w:val="24"/>
            <w:szCs w:val="24"/>
          </w:rPr>
          <w:t>Ecclesiastes</w:t>
        </w:r>
      </w:hyperlink>
      <w:r w:rsidRPr="0053245D">
        <w:rPr>
          <w:rFonts w:asciiTheme="majorBidi" w:hAnsiTheme="majorBidi" w:cstheme="majorBidi"/>
          <w:sz w:val="24"/>
          <w:szCs w:val="24"/>
        </w:rPr>
        <w:t xml:space="preserve"> (on </w:t>
      </w:r>
      <w:hyperlink r:id="rId295">
        <w:r w:rsidRPr="0053245D">
          <w:rPr>
            <w:rStyle w:val="Hyperlink"/>
            <w:rFonts w:asciiTheme="majorBidi" w:hAnsiTheme="majorBidi" w:cstheme="majorBidi"/>
            <w:sz w:val="24"/>
            <w:szCs w:val="24"/>
          </w:rPr>
          <w:t>Sukkot</w:t>
        </w:r>
      </w:hyperlink>
      <w:r w:rsidRPr="0053245D">
        <w:rPr>
          <w:rFonts w:asciiTheme="majorBidi" w:hAnsiTheme="majorBidi" w:cstheme="majorBidi"/>
          <w:sz w:val="24"/>
          <w:szCs w:val="24"/>
        </w:rPr>
        <w:t xml:space="preserve">) </w:t>
      </w:r>
    </w:p>
    <w:p w14:paraId="23E8AACC" w14:textId="0ADF687E" w:rsidR="00D4393A" w:rsidRPr="0053245D" w:rsidRDefault="00D4393A" w:rsidP="0053245D">
      <w:pPr>
        <w:pStyle w:val="ListParagraph"/>
        <w:numPr>
          <w:ilvl w:val="0"/>
          <w:numId w:val="10"/>
        </w:numPr>
        <w:rPr>
          <w:rFonts w:asciiTheme="majorBidi" w:hAnsiTheme="majorBidi" w:cstheme="majorBidi"/>
          <w:sz w:val="24"/>
          <w:szCs w:val="24"/>
        </w:rPr>
      </w:pPr>
      <w:r w:rsidRPr="0053245D">
        <w:rPr>
          <w:rFonts w:asciiTheme="majorBidi" w:hAnsiTheme="majorBidi" w:cstheme="majorBidi"/>
          <w:sz w:val="24"/>
          <w:szCs w:val="24"/>
        </w:rPr>
        <w:t>’Esṯēr (</w:t>
      </w:r>
      <w:r w:rsidRPr="0053245D">
        <w:rPr>
          <w:rFonts w:asciiTheme="majorBidi" w:hAnsiTheme="majorBidi" w:cstheme="majorBidi"/>
          <w:sz w:val="24"/>
          <w:szCs w:val="24"/>
          <w:rtl/>
        </w:rPr>
        <w:t>ֶאְסֵתר</w:t>
      </w:r>
      <w:r w:rsidRPr="0053245D">
        <w:rPr>
          <w:rFonts w:asciiTheme="majorBidi" w:hAnsiTheme="majorBidi" w:cstheme="majorBidi"/>
          <w:sz w:val="24"/>
          <w:szCs w:val="24"/>
        </w:rPr>
        <w:t xml:space="preserve">) – </w:t>
      </w:r>
      <w:hyperlink r:id="rId296">
        <w:r w:rsidRPr="0053245D">
          <w:rPr>
            <w:rStyle w:val="Hyperlink"/>
            <w:rFonts w:asciiTheme="majorBidi" w:hAnsiTheme="majorBidi" w:cstheme="majorBidi"/>
            <w:sz w:val="24"/>
            <w:szCs w:val="24"/>
          </w:rPr>
          <w:t>Esther</w:t>
        </w:r>
      </w:hyperlink>
      <w:r w:rsidRPr="0053245D">
        <w:rPr>
          <w:rFonts w:asciiTheme="majorBidi" w:hAnsiTheme="majorBidi" w:cstheme="majorBidi"/>
          <w:sz w:val="24"/>
          <w:szCs w:val="24"/>
        </w:rPr>
        <w:t xml:space="preserve"> (on </w:t>
      </w:r>
      <w:hyperlink r:id="rId297">
        <w:r w:rsidRPr="0053245D">
          <w:rPr>
            <w:rStyle w:val="Hyperlink"/>
            <w:rFonts w:asciiTheme="majorBidi" w:hAnsiTheme="majorBidi" w:cstheme="majorBidi"/>
            <w:sz w:val="24"/>
            <w:szCs w:val="24"/>
          </w:rPr>
          <w:t>Purim</w:t>
        </w:r>
      </w:hyperlink>
      <w:r w:rsidRPr="0053245D">
        <w:rPr>
          <w:rFonts w:asciiTheme="majorBidi" w:hAnsiTheme="majorBidi" w:cstheme="majorBidi"/>
          <w:sz w:val="24"/>
          <w:szCs w:val="24"/>
        </w:rPr>
        <w:t>)</w:t>
      </w:r>
    </w:p>
    <w:p w14:paraId="2FED0723" w14:textId="77777777" w:rsidR="00D4393A" w:rsidRPr="00DA154B" w:rsidRDefault="00D4393A" w:rsidP="00D4393A">
      <w:pPr>
        <w:rPr>
          <w:rFonts w:asciiTheme="majorBidi" w:hAnsiTheme="majorBidi" w:cstheme="majorBidi"/>
          <w:sz w:val="24"/>
          <w:szCs w:val="24"/>
        </w:rPr>
      </w:pPr>
    </w:p>
    <w:p w14:paraId="333797F1" w14:textId="77777777" w:rsidR="00D4393A" w:rsidRPr="0053245D" w:rsidRDefault="00D4393A" w:rsidP="00D4393A">
      <w:pPr>
        <w:rPr>
          <w:rFonts w:asciiTheme="majorBidi" w:hAnsiTheme="majorBidi" w:cstheme="majorBidi"/>
          <w:b/>
          <w:bCs/>
          <w:sz w:val="28"/>
          <w:szCs w:val="28"/>
        </w:rPr>
      </w:pPr>
      <w:r w:rsidRPr="0053245D">
        <w:rPr>
          <w:rFonts w:asciiTheme="majorBidi" w:hAnsiTheme="majorBidi" w:cstheme="majorBidi"/>
          <w:b/>
          <w:bCs/>
          <w:sz w:val="28"/>
          <w:szCs w:val="28"/>
        </w:rPr>
        <w:t>Other books</w:t>
      </w:r>
    </w:p>
    <w:p w14:paraId="76CCC44D" w14:textId="77777777" w:rsidR="00D4393A" w:rsidRDefault="00D4393A" w:rsidP="00D4393A">
      <w:pPr>
        <w:rPr>
          <w:rFonts w:asciiTheme="majorBidi" w:hAnsiTheme="majorBidi" w:cstheme="majorBidi"/>
          <w:sz w:val="24"/>
          <w:szCs w:val="24"/>
        </w:rPr>
      </w:pPr>
      <w:r w:rsidRPr="00DA154B">
        <w:rPr>
          <w:rFonts w:asciiTheme="majorBidi" w:hAnsiTheme="majorBidi" w:cstheme="majorBidi"/>
          <w:sz w:val="24"/>
          <w:szCs w:val="24"/>
        </w:rPr>
        <w:t xml:space="preserve">Besides the three poetic books and the five scrolls, the remaining books in Ketuvim are </w:t>
      </w:r>
      <w:hyperlink r:id="rId298">
        <w:r w:rsidRPr="00DA154B">
          <w:rPr>
            <w:rStyle w:val="Hyperlink"/>
            <w:rFonts w:asciiTheme="majorBidi" w:hAnsiTheme="majorBidi" w:cstheme="majorBidi"/>
            <w:sz w:val="24"/>
            <w:szCs w:val="24"/>
          </w:rPr>
          <w:t>Daniel</w:t>
        </w:r>
      </w:hyperlink>
      <w:r w:rsidRPr="00DA154B">
        <w:rPr>
          <w:rFonts w:asciiTheme="majorBidi" w:hAnsiTheme="majorBidi" w:cstheme="majorBidi"/>
          <w:sz w:val="24"/>
          <w:szCs w:val="24"/>
        </w:rPr>
        <w:t xml:space="preserve">, </w:t>
      </w:r>
      <w:hyperlink r:id="rId299">
        <w:r w:rsidRPr="00DA154B">
          <w:rPr>
            <w:rStyle w:val="Hyperlink"/>
            <w:rFonts w:asciiTheme="majorBidi" w:hAnsiTheme="majorBidi" w:cstheme="majorBidi"/>
            <w:sz w:val="24"/>
            <w:szCs w:val="24"/>
          </w:rPr>
          <w:t>Ezra–</w:t>
        </w:r>
      </w:hyperlink>
      <w:r w:rsidRPr="00DA154B">
        <w:rPr>
          <w:rFonts w:asciiTheme="majorBidi" w:hAnsiTheme="majorBidi" w:cstheme="majorBidi"/>
          <w:sz w:val="24"/>
          <w:szCs w:val="24"/>
        </w:rPr>
        <w:t xml:space="preserve"> </w:t>
      </w:r>
      <w:hyperlink r:id="rId300">
        <w:r w:rsidRPr="00DA154B">
          <w:rPr>
            <w:rStyle w:val="Hyperlink"/>
            <w:rFonts w:asciiTheme="majorBidi" w:hAnsiTheme="majorBidi" w:cstheme="majorBidi"/>
            <w:sz w:val="24"/>
            <w:szCs w:val="24"/>
          </w:rPr>
          <w:t>Nehemiah</w:t>
        </w:r>
      </w:hyperlink>
      <w:r w:rsidRPr="00DA154B">
        <w:rPr>
          <w:rFonts w:asciiTheme="majorBidi" w:hAnsiTheme="majorBidi" w:cstheme="majorBidi"/>
          <w:sz w:val="24"/>
          <w:szCs w:val="24"/>
        </w:rPr>
        <w:t xml:space="preserve"> and </w:t>
      </w:r>
      <w:hyperlink r:id="rId301">
        <w:r w:rsidRPr="00DA154B">
          <w:rPr>
            <w:rStyle w:val="Hyperlink"/>
            <w:rFonts w:asciiTheme="majorBidi" w:hAnsiTheme="majorBidi" w:cstheme="majorBidi"/>
            <w:sz w:val="24"/>
            <w:szCs w:val="24"/>
          </w:rPr>
          <w:t>Chronicles</w:t>
        </w:r>
      </w:hyperlink>
      <w:r w:rsidRPr="00DA154B">
        <w:rPr>
          <w:rFonts w:asciiTheme="majorBidi" w:hAnsiTheme="majorBidi" w:cstheme="majorBidi"/>
          <w:sz w:val="24"/>
          <w:szCs w:val="24"/>
        </w:rPr>
        <w:t xml:space="preserve">. Although there is no formal grouping for these books in the Jewish tradition, they nevertheless share a number of distinguishing characteristics: their narratives all openly describe relatively late events (i.e. the Babylonian captivity and the subsequent restoration of Zion); the Talmudic tradition ascribes late authorship to all of them; two of them (Daniel and Ezra) are the only books in Tanakh with significant portions in </w:t>
      </w:r>
      <w:hyperlink r:id="rId302">
        <w:r w:rsidRPr="00DA154B">
          <w:rPr>
            <w:rStyle w:val="Hyperlink"/>
            <w:rFonts w:asciiTheme="majorBidi" w:hAnsiTheme="majorBidi" w:cstheme="majorBidi"/>
            <w:sz w:val="24"/>
            <w:szCs w:val="24"/>
          </w:rPr>
          <w:t>Aramaic</w:t>
        </w:r>
      </w:hyperlink>
      <w:r w:rsidRPr="00DA154B">
        <w:rPr>
          <w:rFonts w:asciiTheme="majorBidi" w:hAnsiTheme="majorBidi" w:cstheme="majorBidi"/>
          <w:sz w:val="24"/>
          <w:szCs w:val="24"/>
        </w:rPr>
        <w:t>.</w:t>
      </w:r>
    </w:p>
    <w:p w14:paraId="671D430A" w14:textId="77777777" w:rsidR="007864F1" w:rsidRPr="00DA154B" w:rsidRDefault="007864F1" w:rsidP="00D4393A">
      <w:pPr>
        <w:rPr>
          <w:rFonts w:asciiTheme="majorBidi" w:hAnsiTheme="majorBidi" w:cstheme="majorBidi"/>
          <w:sz w:val="24"/>
          <w:szCs w:val="24"/>
        </w:rPr>
      </w:pPr>
    </w:p>
    <w:p w14:paraId="2893B051" w14:textId="13F11B80" w:rsidR="00D4393A" w:rsidRPr="007864F1" w:rsidRDefault="00D4393A" w:rsidP="007864F1">
      <w:pPr>
        <w:pStyle w:val="ListParagraph"/>
        <w:numPr>
          <w:ilvl w:val="0"/>
          <w:numId w:val="11"/>
        </w:numPr>
        <w:rPr>
          <w:rFonts w:asciiTheme="majorBidi" w:hAnsiTheme="majorBidi" w:cstheme="majorBidi"/>
          <w:sz w:val="24"/>
          <w:szCs w:val="24"/>
        </w:rPr>
      </w:pPr>
      <w:r w:rsidRPr="007864F1">
        <w:rPr>
          <w:rFonts w:asciiTheme="majorBidi" w:hAnsiTheme="majorBidi" w:cstheme="majorBidi"/>
          <w:sz w:val="24"/>
          <w:szCs w:val="24"/>
        </w:rPr>
        <w:t>Dānīyyē’l (</w:t>
      </w:r>
      <w:r w:rsidRPr="007864F1">
        <w:rPr>
          <w:rFonts w:asciiTheme="majorBidi" w:hAnsiTheme="majorBidi" w:cstheme="majorBidi"/>
          <w:sz w:val="24"/>
          <w:szCs w:val="24"/>
          <w:rtl/>
        </w:rPr>
        <w:t>אל</w:t>
      </w:r>
      <w:r w:rsidRPr="007864F1">
        <w:rPr>
          <w:rFonts w:asciiTheme="majorBidi" w:hAnsiTheme="majorBidi" w:cstheme="majorBidi"/>
          <w:sz w:val="24"/>
          <w:szCs w:val="24"/>
        </w:rPr>
        <w:t>יּ</w:t>
      </w:r>
      <w:r w:rsidRPr="007864F1">
        <w:rPr>
          <w:rFonts w:asciiTheme="majorBidi" w:hAnsiTheme="majorBidi" w:cstheme="majorBidi"/>
          <w:sz w:val="24"/>
          <w:szCs w:val="24"/>
          <w:rtl/>
        </w:rPr>
        <w:t>ִנֵ</w:t>
      </w:r>
      <w:r w:rsidRPr="007864F1">
        <w:rPr>
          <w:rFonts w:asciiTheme="majorBidi" w:hAnsiTheme="majorBidi" w:cstheme="majorBidi"/>
          <w:sz w:val="24"/>
          <w:szCs w:val="24"/>
        </w:rPr>
        <w:t>דּ</w:t>
      </w:r>
      <w:r w:rsidRPr="007864F1">
        <w:rPr>
          <w:rFonts w:asciiTheme="majorBidi" w:hAnsiTheme="majorBidi" w:cstheme="majorBidi"/>
          <w:sz w:val="24"/>
          <w:szCs w:val="24"/>
          <w:rtl/>
        </w:rPr>
        <w:t>ָ</w:t>
      </w:r>
      <w:r w:rsidRPr="007864F1">
        <w:rPr>
          <w:rFonts w:asciiTheme="majorBidi" w:hAnsiTheme="majorBidi" w:cstheme="majorBidi"/>
          <w:sz w:val="24"/>
          <w:szCs w:val="24"/>
        </w:rPr>
        <w:t xml:space="preserve">) – </w:t>
      </w:r>
      <w:hyperlink r:id="rId303">
        <w:r w:rsidRPr="007864F1">
          <w:rPr>
            <w:rStyle w:val="Hyperlink"/>
            <w:rFonts w:asciiTheme="majorBidi" w:hAnsiTheme="majorBidi" w:cstheme="majorBidi"/>
            <w:sz w:val="24"/>
            <w:szCs w:val="24"/>
          </w:rPr>
          <w:t>Daniel</w:t>
        </w:r>
      </w:hyperlink>
    </w:p>
    <w:p w14:paraId="44DFCE18" w14:textId="23B8A956" w:rsidR="00D4393A" w:rsidRPr="007864F1" w:rsidRDefault="00D4393A" w:rsidP="007864F1">
      <w:pPr>
        <w:pStyle w:val="ListParagraph"/>
        <w:numPr>
          <w:ilvl w:val="0"/>
          <w:numId w:val="11"/>
        </w:numPr>
        <w:rPr>
          <w:rFonts w:asciiTheme="majorBidi" w:hAnsiTheme="majorBidi" w:cstheme="majorBidi"/>
          <w:sz w:val="24"/>
          <w:szCs w:val="24"/>
        </w:rPr>
      </w:pPr>
      <w:r w:rsidRPr="007864F1">
        <w:rPr>
          <w:rFonts w:asciiTheme="majorBidi" w:hAnsiTheme="majorBidi" w:cstheme="majorBidi"/>
          <w:sz w:val="24"/>
          <w:szCs w:val="24"/>
        </w:rPr>
        <w:t>‘Ezrā’ (</w:t>
      </w:r>
      <w:r w:rsidRPr="007864F1">
        <w:rPr>
          <w:rFonts w:asciiTheme="majorBidi" w:hAnsiTheme="majorBidi" w:cstheme="majorBidi"/>
          <w:sz w:val="24"/>
          <w:szCs w:val="24"/>
          <w:rtl/>
        </w:rPr>
        <w:t>ֶעְזָרא</w:t>
      </w:r>
      <w:r w:rsidRPr="007864F1">
        <w:rPr>
          <w:rFonts w:asciiTheme="majorBidi" w:hAnsiTheme="majorBidi" w:cstheme="majorBidi"/>
          <w:sz w:val="24"/>
          <w:szCs w:val="24"/>
        </w:rPr>
        <w:t xml:space="preserve">) – </w:t>
      </w:r>
      <w:hyperlink r:id="rId304">
        <w:r w:rsidRPr="007864F1">
          <w:rPr>
            <w:rStyle w:val="Hyperlink"/>
            <w:rFonts w:asciiTheme="majorBidi" w:hAnsiTheme="majorBidi" w:cstheme="majorBidi"/>
            <w:sz w:val="24"/>
            <w:szCs w:val="24"/>
          </w:rPr>
          <w:t>Ezra</w:t>
        </w:r>
      </w:hyperlink>
      <w:r w:rsidRPr="007864F1">
        <w:rPr>
          <w:rFonts w:asciiTheme="majorBidi" w:hAnsiTheme="majorBidi" w:cstheme="majorBidi"/>
          <w:sz w:val="24"/>
          <w:szCs w:val="24"/>
        </w:rPr>
        <w:t xml:space="preserve"> and </w:t>
      </w:r>
      <w:hyperlink r:id="rId305">
        <w:r w:rsidRPr="007864F1">
          <w:rPr>
            <w:rStyle w:val="Hyperlink"/>
            <w:rFonts w:asciiTheme="majorBidi" w:hAnsiTheme="majorBidi" w:cstheme="majorBidi"/>
            <w:sz w:val="24"/>
            <w:szCs w:val="24"/>
          </w:rPr>
          <w:t>Nehemiah</w:t>
        </w:r>
      </w:hyperlink>
    </w:p>
    <w:p w14:paraId="58F2512C" w14:textId="6235BFC1" w:rsidR="00D4393A" w:rsidRPr="007864F1" w:rsidRDefault="00D4393A" w:rsidP="007864F1">
      <w:pPr>
        <w:pStyle w:val="ListParagraph"/>
        <w:numPr>
          <w:ilvl w:val="0"/>
          <w:numId w:val="11"/>
        </w:numPr>
        <w:rPr>
          <w:rFonts w:asciiTheme="majorBidi" w:hAnsiTheme="majorBidi" w:cstheme="majorBidi"/>
          <w:sz w:val="24"/>
          <w:szCs w:val="24"/>
        </w:rPr>
      </w:pPr>
      <w:r w:rsidRPr="007864F1">
        <w:rPr>
          <w:rFonts w:asciiTheme="majorBidi" w:hAnsiTheme="majorBidi" w:cstheme="majorBidi"/>
          <w:sz w:val="24"/>
          <w:szCs w:val="24"/>
        </w:rPr>
        <w:t>Dīvrē hayYāmīm (</w:t>
      </w:r>
      <w:r w:rsidRPr="007864F1">
        <w:rPr>
          <w:rFonts w:asciiTheme="majorBidi" w:hAnsiTheme="majorBidi" w:cstheme="majorBidi"/>
          <w:sz w:val="24"/>
          <w:szCs w:val="24"/>
          <w:rtl/>
        </w:rPr>
        <w:t>ִמים</w:t>
      </w:r>
      <w:r w:rsidRPr="007864F1">
        <w:rPr>
          <w:rFonts w:asciiTheme="majorBidi" w:hAnsiTheme="majorBidi" w:cstheme="majorBidi"/>
          <w:sz w:val="24"/>
          <w:szCs w:val="24"/>
        </w:rPr>
        <w:t>יּ</w:t>
      </w:r>
      <w:r w:rsidRPr="007864F1">
        <w:rPr>
          <w:rFonts w:asciiTheme="majorBidi" w:hAnsiTheme="majorBidi" w:cstheme="majorBidi"/>
          <w:sz w:val="24"/>
          <w:szCs w:val="24"/>
          <w:rtl/>
        </w:rPr>
        <w:t>ַהָ</w:t>
      </w:r>
      <w:r w:rsidRPr="007864F1">
        <w:rPr>
          <w:rFonts w:asciiTheme="majorBidi" w:hAnsiTheme="majorBidi" w:cstheme="majorBidi"/>
          <w:sz w:val="24"/>
          <w:szCs w:val="24"/>
        </w:rPr>
        <w:t xml:space="preserve"> </w:t>
      </w:r>
      <w:r w:rsidRPr="007864F1">
        <w:rPr>
          <w:rFonts w:asciiTheme="majorBidi" w:hAnsiTheme="majorBidi" w:cstheme="majorBidi"/>
          <w:sz w:val="24"/>
          <w:szCs w:val="24"/>
          <w:rtl/>
        </w:rPr>
        <w:t>ְבֵרי</w:t>
      </w:r>
      <w:r w:rsidRPr="007864F1">
        <w:rPr>
          <w:rFonts w:asciiTheme="majorBidi" w:hAnsiTheme="majorBidi" w:cstheme="majorBidi"/>
          <w:sz w:val="24"/>
          <w:szCs w:val="24"/>
        </w:rPr>
        <w:t>דּ</w:t>
      </w:r>
      <w:r w:rsidRPr="007864F1">
        <w:rPr>
          <w:rFonts w:asciiTheme="majorBidi" w:hAnsiTheme="majorBidi" w:cstheme="majorBidi"/>
          <w:sz w:val="24"/>
          <w:szCs w:val="24"/>
          <w:rtl/>
        </w:rPr>
        <w:t>ִ</w:t>
      </w:r>
      <w:r w:rsidRPr="007864F1">
        <w:rPr>
          <w:rFonts w:asciiTheme="majorBidi" w:hAnsiTheme="majorBidi" w:cstheme="majorBidi"/>
          <w:sz w:val="24"/>
          <w:szCs w:val="24"/>
        </w:rPr>
        <w:t xml:space="preserve">) – </w:t>
      </w:r>
      <w:hyperlink r:id="rId306">
        <w:r w:rsidRPr="007864F1">
          <w:rPr>
            <w:rStyle w:val="Hyperlink"/>
            <w:rFonts w:asciiTheme="majorBidi" w:hAnsiTheme="majorBidi" w:cstheme="majorBidi"/>
            <w:sz w:val="24"/>
            <w:szCs w:val="24"/>
          </w:rPr>
          <w:t>Chronicles</w:t>
        </w:r>
      </w:hyperlink>
    </w:p>
    <w:p w14:paraId="651EB6D5" w14:textId="77777777" w:rsidR="005C1FEA" w:rsidRDefault="005C1FEA" w:rsidP="00D4393A">
      <w:pPr>
        <w:rPr>
          <w:rFonts w:asciiTheme="majorBidi" w:hAnsiTheme="majorBidi" w:cstheme="majorBidi"/>
          <w:sz w:val="24"/>
          <w:szCs w:val="24"/>
        </w:rPr>
      </w:pPr>
    </w:p>
    <w:p w14:paraId="73F513F8" w14:textId="77777777" w:rsidR="005C1FEA" w:rsidRPr="007864F1" w:rsidRDefault="005C1FEA" w:rsidP="005C1FEA">
      <w:pPr>
        <w:rPr>
          <w:rFonts w:asciiTheme="majorBidi" w:hAnsiTheme="majorBidi" w:cstheme="majorBidi"/>
          <w:b/>
          <w:bCs/>
          <w:sz w:val="28"/>
          <w:szCs w:val="28"/>
        </w:rPr>
      </w:pPr>
      <w:r w:rsidRPr="007864F1">
        <w:rPr>
          <w:rFonts w:asciiTheme="majorBidi" w:hAnsiTheme="majorBidi" w:cstheme="majorBidi"/>
          <w:b/>
          <w:bCs/>
          <w:sz w:val="28"/>
          <w:szCs w:val="28"/>
        </w:rPr>
        <w:t>Book order</w:t>
      </w:r>
    </w:p>
    <w:p w14:paraId="1C0BFA5F" w14:textId="77777777" w:rsidR="005C1FEA" w:rsidRDefault="005C1FEA" w:rsidP="005C1FEA">
      <w:pPr>
        <w:rPr>
          <w:rFonts w:asciiTheme="majorBidi" w:hAnsiTheme="majorBidi" w:cstheme="majorBidi"/>
          <w:sz w:val="24"/>
          <w:szCs w:val="24"/>
        </w:rPr>
      </w:pPr>
      <w:r w:rsidRPr="00DA154B">
        <w:rPr>
          <w:rFonts w:asciiTheme="majorBidi" w:hAnsiTheme="majorBidi" w:cstheme="majorBidi"/>
          <w:sz w:val="24"/>
          <w:szCs w:val="24"/>
        </w:rPr>
        <w:t xml:space="preserve">The Jewish textual tradition never finalized the order of the books in Ketuvim. The </w:t>
      </w:r>
      <w:hyperlink r:id="rId307">
        <w:r w:rsidRPr="00DA154B">
          <w:rPr>
            <w:rStyle w:val="Hyperlink"/>
            <w:rFonts w:asciiTheme="majorBidi" w:hAnsiTheme="majorBidi" w:cstheme="majorBidi"/>
            <w:sz w:val="24"/>
            <w:szCs w:val="24"/>
          </w:rPr>
          <w:t>Talmud</w:t>
        </w:r>
      </w:hyperlink>
      <w:r w:rsidRPr="00DA154B">
        <w:rPr>
          <w:rFonts w:asciiTheme="majorBidi" w:hAnsiTheme="majorBidi" w:cstheme="majorBidi"/>
          <w:sz w:val="24"/>
          <w:szCs w:val="24"/>
        </w:rPr>
        <w:t xml:space="preserve"> gives their order as Ruth, Psalms, Job, Proverbs, Ecclesiastes, Song of Songs, Lamentations, Daniel, Scroll of Esther, Ezra, Chronicles. This order is roughly chronological (assuming traditional authorship).</w:t>
      </w:r>
    </w:p>
    <w:p w14:paraId="14ADC241" w14:textId="77777777" w:rsidR="007864F1" w:rsidRPr="00DA154B" w:rsidRDefault="007864F1" w:rsidP="005C1FEA">
      <w:pPr>
        <w:rPr>
          <w:rFonts w:asciiTheme="majorBidi" w:hAnsiTheme="majorBidi" w:cstheme="majorBidi"/>
          <w:sz w:val="24"/>
          <w:szCs w:val="24"/>
        </w:rPr>
      </w:pPr>
    </w:p>
    <w:p w14:paraId="1290C9EF" w14:textId="77777777" w:rsidR="005C1FEA" w:rsidRPr="00DA154B" w:rsidRDefault="005C1FEA" w:rsidP="005C1FEA">
      <w:pPr>
        <w:rPr>
          <w:rFonts w:asciiTheme="majorBidi" w:hAnsiTheme="majorBidi" w:cstheme="majorBidi"/>
          <w:sz w:val="24"/>
          <w:szCs w:val="24"/>
        </w:rPr>
      </w:pPr>
      <w:r w:rsidRPr="00DA154B">
        <w:rPr>
          <w:rFonts w:asciiTheme="majorBidi" w:hAnsiTheme="majorBidi" w:cstheme="majorBidi"/>
          <w:sz w:val="24"/>
          <w:szCs w:val="24"/>
        </w:rPr>
        <w:t xml:space="preserve">In </w:t>
      </w:r>
      <w:hyperlink r:id="rId308">
        <w:r w:rsidRPr="00DA154B">
          <w:rPr>
            <w:rStyle w:val="Hyperlink"/>
            <w:rFonts w:asciiTheme="majorBidi" w:hAnsiTheme="majorBidi" w:cstheme="majorBidi"/>
            <w:sz w:val="24"/>
            <w:szCs w:val="24"/>
          </w:rPr>
          <w:t>Tiberian</w:t>
        </w:r>
      </w:hyperlink>
      <w:r w:rsidRPr="00DA154B">
        <w:rPr>
          <w:rFonts w:asciiTheme="majorBidi" w:hAnsiTheme="majorBidi" w:cstheme="majorBidi"/>
          <w:sz w:val="24"/>
          <w:szCs w:val="24"/>
        </w:rPr>
        <w:t xml:space="preserve"> Masoretic </w:t>
      </w:r>
      <w:hyperlink r:id="rId309">
        <w:r w:rsidRPr="00DA154B">
          <w:rPr>
            <w:rStyle w:val="Hyperlink"/>
            <w:rFonts w:asciiTheme="majorBidi" w:hAnsiTheme="majorBidi" w:cstheme="majorBidi"/>
            <w:sz w:val="24"/>
            <w:szCs w:val="24"/>
          </w:rPr>
          <w:t>codices</w:t>
        </w:r>
      </w:hyperlink>
      <w:r w:rsidRPr="00DA154B">
        <w:rPr>
          <w:rFonts w:asciiTheme="majorBidi" w:hAnsiTheme="majorBidi" w:cstheme="majorBidi"/>
          <w:sz w:val="24"/>
          <w:szCs w:val="24"/>
        </w:rPr>
        <w:t xml:space="preserve"> (including the </w:t>
      </w:r>
      <w:hyperlink r:id="rId310">
        <w:r w:rsidRPr="00DA154B">
          <w:rPr>
            <w:rStyle w:val="Hyperlink"/>
            <w:rFonts w:asciiTheme="majorBidi" w:hAnsiTheme="majorBidi" w:cstheme="majorBidi"/>
            <w:sz w:val="24"/>
            <w:szCs w:val="24"/>
          </w:rPr>
          <w:t>Aleppo Codex</w:t>
        </w:r>
      </w:hyperlink>
      <w:r w:rsidRPr="00DA154B">
        <w:rPr>
          <w:rFonts w:asciiTheme="majorBidi" w:hAnsiTheme="majorBidi" w:cstheme="majorBidi"/>
          <w:sz w:val="24"/>
          <w:szCs w:val="24"/>
        </w:rPr>
        <w:t xml:space="preserve"> and the </w:t>
      </w:r>
      <w:hyperlink r:id="rId311">
        <w:r w:rsidRPr="00DA154B">
          <w:rPr>
            <w:rStyle w:val="Hyperlink"/>
            <w:rFonts w:asciiTheme="majorBidi" w:hAnsiTheme="majorBidi" w:cstheme="majorBidi"/>
            <w:sz w:val="24"/>
            <w:szCs w:val="24"/>
          </w:rPr>
          <w:t>Leningrad Codex</w:t>
        </w:r>
      </w:hyperlink>
      <w:r w:rsidRPr="00DA154B">
        <w:rPr>
          <w:rFonts w:asciiTheme="majorBidi" w:hAnsiTheme="majorBidi" w:cstheme="majorBidi"/>
          <w:sz w:val="24"/>
          <w:szCs w:val="24"/>
        </w:rPr>
        <w:t>), and often in old Spanish manuscripts as well, the order is Chronicles, Psalms, Job, Proverbs, Ruth, Song of Songs, Ecclesiastes, Lamentations, Esther, Daniel, Ezra. This order is more thematic (e.g. the megillot are</w:t>
      </w:r>
    </w:p>
    <w:p w14:paraId="579F8ADF" w14:textId="77777777" w:rsidR="005C1FEA" w:rsidRPr="00DA154B" w:rsidRDefault="005C1FEA" w:rsidP="005C1FEA">
      <w:pPr>
        <w:rPr>
          <w:rFonts w:asciiTheme="majorBidi" w:hAnsiTheme="majorBidi" w:cstheme="majorBidi"/>
          <w:sz w:val="24"/>
          <w:szCs w:val="24"/>
        </w:rPr>
      </w:pPr>
      <w:r w:rsidRPr="00DA154B">
        <w:rPr>
          <w:rFonts w:asciiTheme="majorBidi" w:hAnsiTheme="majorBidi" w:cstheme="majorBidi"/>
          <w:sz w:val="24"/>
          <w:szCs w:val="24"/>
        </w:rPr>
        <w:t>listed together).</w:t>
      </w:r>
    </w:p>
    <w:p w14:paraId="1E9F7DEE" w14:textId="77777777" w:rsidR="005C1FEA" w:rsidRPr="00DA154B" w:rsidRDefault="005C1FEA" w:rsidP="005C1FEA">
      <w:pPr>
        <w:rPr>
          <w:rFonts w:asciiTheme="majorBidi" w:hAnsiTheme="majorBidi" w:cstheme="majorBidi"/>
          <w:sz w:val="24"/>
          <w:szCs w:val="24"/>
        </w:rPr>
      </w:pPr>
    </w:p>
    <w:p w14:paraId="67AEE308" w14:textId="77777777" w:rsidR="005C1FEA" w:rsidRPr="007864F1" w:rsidRDefault="005C1FEA" w:rsidP="005C1FEA">
      <w:pPr>
        <w:rPr>
          <w:rFonts w:asciiTheme="majorBidi" w:hAnsiTheme="majorBidi" w:cstheme="majorBidi"/>
          <w:b/>
          <w:bCs/>
          <w:sz w:val="28"/>
          <w:szCs w:val="28"/>
        </w:rPr>
      </w:pPr>
      <w:r w:rsidRPr="007864F1">
        <w:rPr>
          <w:rFonts w:asciiTheme="majorBidi" w:hAnsiTheme="majorBidi" w:cstheme="majorBidi"/>
          <w:b/>
          <w:bCs/>
          <w:sz w:val="28"/>
          <w:szCs w:val="28"/>
        </w:rPr>
        <w:t>Number of books</w:t>
      </w:r>
    </w:p>
    <w:p w14:paraId="6D230C4F" w14:textId="6620B393" w:rsidR="005C1FEA" w:rsidRPr="00DA154B" w:rsidRDefault="005C1FEA" w:rsidP="007864F1">
      <w:pPr>
        <w:rPr>
          <w:rFonts w:asciiTheme="majorBidi" w:hAnsiTheme="majorBidi" w:cstheme="majorBidi"/>
          <w:sz w:val="24"/>
          <w:szCs w:val="24"/>
        </w:rPr>
      </w:pPr>
      <w:r w:rsidRPr="00DA154B">
        <w:rPr>
          <w:rFonts w:asciiTheme="majorBidi" w:hAnsiTheme="majorBidi" w:cstheme="majorBidi"/>
          <w:sz w:val="24"/>
          <w:szCs w:val="24"/>
        </w:rPr>
        <w:t xml:space="preserve">The Hebrew Bible is generally considered to consist of 24 books, but this number is somewhat arbitrary, as (for example) it regards 12 separate books of minor prophets as a single book. The traditional rabbinic count of 24 books appears in the </w:t>
      </w:r>
      <w:hyperlink r:id="rId312">
        <w:r w:rsidRPr="00DA154B">
          <w:rPr>
            <w:rStyle w:val="Hyperlink"/>
            <w:rFonts w:asciiTheme="majorBidi" w:hAnsiTheme="majorBidi" w:cstheme="majorBidi"/>
            <w:sz w:val="24"/>
            <w:szCs w:val="24"/>
          </w:rPr>
          <w:t>Talmud</w:t>
        </w:r>
      </w:hyperlink>
      <w:r w:rsidRPr="00DA154B">
        <w:rPr>
          <w:rFonts w:asciiTheme="majorBidi" w:hAnsiTheme="majorBidi" w:cstheme="majorBidi"/>
          <w:sz w:val="24"/>
          <w:szCs w:val="24"/>
        </w:rPr>
        <w:t xml:space="preserve"> and numerous works of </w:t>
      </w:r>
      <w:hyperlink r:id="rId313">
        <w:r w:rsidRPr="00DA154B">
          <w:rPr>
            <w:rStyle w:val="Hyperlink"/>
            <w:rFonts w:asciiTheme="majorBidi" w:hAnsiTheme="majorBidi" w:cstheme="majorBidi"/>
            <w:sz w:val="24"/>
            <w:szCs w:val="24"/>
          </w:rPr>
          <w:t>midrash</w:t>
        </w:r>
      </w:hyperlink>
      <w:r w:rsidRPr="00DA154B">
        <w:rPr>
          <w:rFonts w:asciiTheme="majorBidi" w:hAnsiTheme="majorBidi" w:cstheme="majorBidi"/>
          <w:sz w:val="24"/>
          <w:szCs w:val="24"/>
        </w:rPr>
        <w:t xml:space="preserve">. In several early nonrabbinic sources, the number of books given is 22. This number corresponds to the letters of the </w:t>
      </w:r>
      <w:hyperlink r:id="rId314">
        <w:r w:rsidRPr="00DA154B">
          <w:rPr>
            <w:rStyle w:val="Hyperlink"/>
            <w:rFonts w:asciiTheme="majorBidi" w:hAnsiTheme="majorBidi" w:cstheme="majorBidi"/>
            <w:sz w:val="24"/>
            <w:szCs w:val="24"/>
          </w:rPr>
          <w:t>Hebrew alphabet</w:t>
        </w:r>
      </w:hyperlink>
      <w:r w:rsidRPr="00DA154B">
        <w:rPr>
          <w:rFonts w:asciiTheme="majorBidi" w:hAnsiTheme="majorBidi" w:cstheme="majorBidi"/>
          <w:sz w:val="24"/>
          <w:szCs w:val="24"/>
        </w:rPr>
        <w:t xml:space="preserve">; according to </w:t>
      </w:r>
      <w:hyperlink r:id="rId315">
        <w:r w:rsidRPr="00DA154B">
          <w:rPr>
            <w:rStyle w:val="Hyperlink"/>
            <w:rFonts w:asciiTheme="majorBidi" w:hAnsiTheme="majorBidi" w:cstheme="majorBidi"/>
            <w:sz w:val="24"/>
            <w:szCs w:val="24"/>
          </w:rPr>
          <w:t>Athanasius</w:t>
        </w:r>
      </w:hyperlink>
      <w:r w:rsidRPr="00DA154B">
        <w:rPr>
          <w:rFonts w:asciiTheme="majorBidi" w:hAnsiTheme="majorBidi" w:cstheme="majorBidi"/>
          <w:sz w:val="24"/>
          <w:szCs w:val="24"/>
        </w:rPr>
        <w:t xml:space="preserve"> there were 27 books, corresponding to the</w:t>
      </w:r>
      <w:r w:rsidR="007864F1">
        <w:rPr>
          <w:rFonts w:asciiTheme="majorBidi" w:hAnsiTheme="majorBidi" w:cstheme="majorBidi"/>
          <w:sz w:val="24"/>
          <w:szCs w:val="24"/>
        </w:rPr>
        <w:t xml:space="preserve"> </w:t>
      </w:r>
      <w:r w:rsidRPr="00DA154B">
        <w:rPr>
          <w:rFonts w:asciiTheme="majorBidi" w:hAnsiTheme="majorBidi" w:cstheme="majorBidi"/>
          <w:sz w:val="24"/>
          <w:szCs w:val="24"/>
        </w:rPr>
        <w:t>alphabet with final letter forms (sofiot).</w:t>
      </w:r>
    </w:p>
    <w:p w14:paraId="08EF36AD" w14:textId="77777777" w:rsidR="007864F1" w:rsidRDefault="007864F1" w:rsidP="005C1FEA">
      <w:pPr>
        <w:rPr>
          <w:rFonts w:asciiTheme="majorBidi" w:hAnsiTheme="majorBidi" w:cstheme="majorBidi"/>
          <w:sz w:val="24"/>
          <w:szCs w:val="24"/>
        </w:rPr>
      </w:pPr>
    </w:p>
    <w:p w14:paraId="23AAC416" w14:textId="1D937C30" w:rsidR="005C1FEA" w:rsidRPr="00DA154B" w:rsidRDefault="005C1FEA" w:rsidP="007864F1">
      <w:pPr>
        <w:rPr>
          <w:rFonts w:asciiTheme="majorBidi" w:hAnsiTheme="majorBidi" w:cstheme="majorBidi"/>
          <w:sz w:val="24"/>
          <w:szCs w:val="24"/>
        </w:rPr>
      </w:pPr>
      <w:r w:rsidRPr="00DA154B">
        <w:rPr>
          <w:rFonts w:asciiTheme="majorBidi" w:hAnsiTheme="majorBidi" w:cstheme="majorBidi"/>
          <w:sz w:val="24"/>
          <w:szCs w:val="24"/>
        </w:rPr>
        <w:t xml:space="preserve">The count of 24 was said to be equal to the number of </w:t>
      </w:r>
      <w:hyperlink r:id="rId316">
        <w:r w:rsidRPr="00DA154B">
          <w:rPr>
            <w:rStyle w:val="Hyperlink"/>
            <w:rFonts w:asciiTheme="majorBidi" w:hAnsiTheme="majorBidi" w:cstheme="majorBidi"/>
            <w:sz w:val="24"/>
            <w:szCs w:val="24"/>
          </w:rPr>
          <w:t>priestly divisions</w:t>
        </w:r>
      </w:hyperlink>
      <w:r w:rsidRPr="00DA154B">
        <w:rPr>
          <w:rFonts w:asciiTheme="majorBidi" w:hAnsiTheme="majorBidi" w:cstheme="majorBidi"/>
          <w:sz w:val="24"/>
          <w:szCs w:val="24"/>
        </w:rPr>
        <w:t xml:space="preserve">. According to a modern source, the number of books may be related to the division of the </w:t>
      </w:r>
      <w:hyperlink r:id="rId317">
        <w:r w:rsidRPr="00DA154B">
          <w:rPr>
            <w:rStyle w:val="Hyperlink"/>
            <w:rFonts w:asciiTheme="majorBidi" w:hAnsiTheme="majorBidi" w:cstheme="majorBidi"/>
            <w:sz w:val="24"/>
            <w:szCs w:val="24"/>
          </w:rPr>
          <w:t>Iliad</w:t>
        </w:r>
      </w:hyperlink>
      <w:r w:rsidRPr="00DA154B">
        <w:rPr>
          <w:rFonts w:asciiTheme="majorBidi" w:hAnsiTheme="majorBidi" w:cstheme="majorBidi"/>
          <w:sz w:val="24"/>
          <w:szCs w:val="24"/>
        </w:rPr>
        <w:t xml:space="preserve"> and </w:t>
      </w:r>
      <w:hyperlink r:id="rId318">
        <w:r w:rsidRPr="00DA154B">
          <w:rPr>
            <w:rStyle w:val="Hyperlink"/>
            <w:rFonts w:asciiTheme="majorBidi" w:hAnsiTheme="majorBidi" w:cstheme="majorBidi"/>
            <w:sz w:val="24"/>
            <w:szCs w:val="24"/>
          </w:rPr>
          <w:t>Odyssey</w:t>
        </w:r>
      </w:hyperlink>
      <w:r w:rsidRPr="00DA154B">
        <w:rPr>
          <w:rFonts w:asciiTheme="majorBidi" w:hAnsiTheme="majorBidi" w:cstheme="majorBidi"/>
          <w:sz w:val="24"/>
          <w:szCs w:val="24"/>
        </w:rPr>
        <w:t xml:space="preserve"> into 24 books, corresponding to the letters of the Greek alphabet. Both the Bible and Homer formed "foundational literature" of their respective cultures, studied by children and considered distillations of the society's values. The division of the Bible into 22 books may be a conversion of the Greek system to the Hebrew</w:t>
      </w:r>
      <w:r w:rsidR="007864F1">
        <w:rPr>
          <w:rFonts w:asciiTheme="majorBidi" w:hAnsiTheme="majorBidi" w:cstheme="majorBidi"/>
          <w:sz w:val="24"/>
          <w:szCs w:val="24"/>
        </w:rPr>
        <w:t xml:space="preserve"> </w:t>
      </w:r>
      <w:r w:rsidRPr="00DA154B">
        <w:rPr>
          <w:rFonts w:asciiTheme="majorBidi" w:hAnsiTheme="majorBidi" w:cstheme="majorBidi"/>
          <w:sz w:val="24"/>
          <w:szCs w:val="24"/>
        </w:rPr>
        <w:t>alphabet, while the division into 24 may be an adoption of the "perfect" number 24 as befitting the Bible's stature in Jewish eyes.</w:t>
      </w:r>
    </w:p>
    <w:p w14:paraId="6931430D" w14:textId="77777777" w:rsidR="005C1FEA" w:rsidRPr="00DA154B" w:rsidRDefault="005C1FEA" w:rsidP="005C1FEA">
      <w:pPr>
        <w:rPr>
          <w:rFonts w:asciiTheme="majorBidi" w:hAnsiTheme="majorBidi" w:cstheme="majorBidi"/>
          <w:sz w:val="24"/>
          <w:szCs w:val="24"/>
        </w:rPr>
      </w:pPr>
    </w:p>
    <w:p w14:paraId="21E6395E" w14:textId="06386B1F" w:rsidR="005C1FEA" w:rsidRPr="001776CF" w:rsidRDefault="005C1FEA" w:rsidP="005C1FEA">
      <w:pPr>
        <w:rPr>
          <w:rFonts w:asciiTheme="majorBidi" w:hAnsiTheme="majorBidi" w:cstheme="majorBidi"/>
          <w:b/>
          <w:bCs/>
          <w:sz w:val="32"/>
          <w:szCs w:val="32"/>
          <w:u w:val="single"/>
        </w:rPr>
      </w:pPr>
      <w:r w:rsidRPr="001776CF">
        <w:rPr>
          <w:rFonts w:asciiTheme="majorBidi" w:hAnsiTheme="majorBidi" w:cstheme="majorBidi"/>
          <w:b/>
          <w:bCs/>
          <w:sz w:val="32"/>
          <w:szCs w:val="32"/>
          <w:u w:val="single"/>
        </w:rPr>
        <w:t>Nach</w:t>
      </w:r>
    </w:p>
    <w:p w14:paraId="0E42271F" w14:textId="77777777" w:rsidR="005C1FEA" w:rsidRPr="00DA154B" w:rsidRDefault="005C1FEA" w:rsidP="005C1FEA">
      <w:pPr>
        <w:rPr>
          <w:rFonts w:asciiTheme="majorBidi" w:hAnsiTheme="majorBidi" w:cstheme="majorBidi"/>
          <w:sz w:val="24"/>
          <w:szCs w:val="24"/>
        </w:rPr>
      </w:pPr>
      <w:r w:rsidRPr="00DA154B">
        <w:rPr>
          <w:rFonts w:asciiTheme="majorBidi" w:hAnsiTheme="majorBidi" w:cstheme="majorBidi"/>
          <w:sz w:val="24"/>
          <w:szCs w:val="24"/>
        </w:rPr>
        <w:t xml:space="preserve">Nach, also anglicized Nakh, refers to the </w:t>
      </w:r>
      <w:hyperlink r:id="rId319">
        <w:r w:rsidRPr="00DA154B">
          <w:rPr>
            <w:rStyle w:val="Hyperlink"/>
            <w:rFonts w:asciiTheme="majorBidi" w:hAnsiTheme="majorBidi" w:cstheme="majorBidi"/>
            <w:sz w:val="24"/>
            <w:szCs w:val="24"/>
          </w:rPr>
          <w:t>Nevi'im</w:t>
        </w:r>
      </w:hyperlink>
      <w:r w:rsidRPr="00DA154B">
        <w:rPr>
          <w:rFonts w:asciiTheme="majorBidi" w:hAnsiTheme="majorBidi" w:cstheme="majorBidi"/>
          <w:sz w:val="24"/>
          <w:szCs w:val="24"/>
        </w:rPr>
        <w:t xml:space="preserve"> and </w:t>
      </w:r>
      <w:hyperlink r:id="rId320">
        <w:r w:rsidRPr="00DA154B">
          <w:rPr>
            <w:rStyle w:val="Hyperlink"/>
            <w:rFonts w:asciiTheme="majorBidi" w:hAnsiTheme="majorBidi" w:cstheme="majorBidi"/>
            <w:sz w:val="24"/>
            <w:szCs w:val="24"/>
          </w:rPr>
          <w:t>Ketuvim</w:t>
        </w:r>
      </w:hyperlink>
      <w:r w:rsidRPr="00DA154B">
        <w:rPr>
          <w:rFonts w:asciiTheme="majorBidi" w:hAnsiTheme="majorBidi" w:cstheme="majorBidi"/>
          <w:sz w:val="24"/>
          <w:szCs w:val="24"/>
        </w:rPr>
        <w:t xml:space="preserve"> portions of Tanakh. Nach is often referred to as its own subject, </w:t>
      </w:r>
      <w:hyperlink r:id="rId321">
        <w:r w:rsidRPr="00DA154B">
          <w:rPr>
            <w:rStyle w:val="Hyperlink"/>
            <w:rFonts w:asciiTheme="majorBidi" w:hAnsiTheme="majorBidi" w:cstheme="majorBidi"/>
            <w:sz w:val="24"/>
            <w:szCs w:val="24"/>
          </w:rPr>
          <w:t>separate from Torah</w:t>
        </w:r>
      </w:hyperlink>
      <w:r w:rsidRPr="00DA154B">
        <w:rPr>
          <w:rFonts w:asciiTheme="majorBidi" w:hAnsiTheme="majorBidi" w:cstheme="majorBidi"/>
          <w:sz w:val="24"/>
          <w:szCs w:val="24"/>
        </w:rPr>
        <w:t>.</w:t>
      </w:r>
    </w:p>
    <w:p w14:paraId="1AE3986C" w14:textId="77777777" w:rsidR="005C1FEA" w:rsidRPr="00DA154B" w:rsidRDefault="005C1FEA" w:rsidP="005C1FEA">
      <w:pPr>
        <w:rPr>
          <w:rFonts w:asciiTheme="majorBidi" w:hAnsiTheme="majorBidi" w:cstheme="majorBidi"/>
          <w:sz w:val="24"/>
          <w:szCs w:val="24"/>
        </w:rPr>
      </w:pPr>
    </w:p>
    <w:p w14:paraId="285B17A4" w14:textId="7380CD36" w:rsidR="005C1FEA" w:rsidRPr="00DA154B" w:rsidRDefault="005C1FEA" w:rsidP="005C1FEA">
      <w:pPr>
        <w:rPr>
          <w:rFonts w:asciiTheme="majorBidi" w:hAnsiTheme="majorBidi" w:cstheme="majorBidi"/>
          <w:sz w:val="24"/>
          <w:szCs w:val="24"/>
        </w:rPr>
      </w:pPr>
      <w:r w:rsidRPr="00DA154B">
        <w:rPr>
          <w:rFonts w:asciiTheme="majorBidi" w:hAnsiTheme="majorBidi" w:cstheme="majorBidi"/>
          <w:sz w:val="24"/>
          <w:szCs w:val="24"/>
        </w:rPr>
        <w:t>It is a major subject in the curriculum of Orthodox high schools for girls and in the seminaries which they subsequently attend, and is often taught by different teachers than those who teach Chumash.</w:t>
      </w:r>
      <w:r w:rsidR="009D29E2">
        <w:rPr>
          <w:rFonts w:asciiTheme="majorBidi" w:hAnsiTheme="majorBidi" w:cstheme="majorBidi"/>
          <w:sz w:val="24"/>
          <w:szCs w:val="24"/>
        </w:rPr>
        <w:t xml:space="preserve"> </w:t>
      </w:r>
      <w:r w:rsidRPr="00DA154B">
        <w:rPr>
          <w:rFonts w:asciiTheme="majorBidi" w:hAnsiTheme="majorBidi" w:cstheme="majorBidi"/>
          <w:sz w:val="24"/>
          <w:szCs w:val="24"/>
        </w:rPr>
        <w:t xml:space="preserve">The curriculum of Orthodox high schools for boys includes only some portions of Nach, such as the book of Joshua, the book of Judges, and the Five Megillot. See </w:t>
      </w:r>
      <w:hyperlink r:id="rId322" w:anchor="Torah_and_Bible_study">
        <w:r w:rsidRPr="00DA154B">
          <w:rPr>
            <w:rStyle w:val="Hyperlink"/>
            <w:rFonts w:asciiTheme="majorBidi" w:hAnsiTheme="majorBidi" w:cstheme="majorBidi"/>
            <w:sz w:val="24"/>
            <w:szCs w:val="24"/>
          </w:rPr>
          <w:t>Yeshiva § Torah and</w:t>
        </w:r>
      </w:hyperlink>
      <w:r w:rsidRPr="00DA154B">
        <w:rPr>
          <w:rFonts w:asciiTheme="majorBidi" w:hAnsiTheme="majorBidi" w:cstheme="majorBidi"/>
          <w:sz w:val="24"/>
          <w:szCs w:val="24"/>
        </w:rPr>
        <w:t xml:space="preserve"> </w:t>
      </w:r>
      <w:hyperlink r:id="rId323" w:anchor="Torah_and_Bible_study">
        <w:r w:rsidRPr="00DA154B">
          <w:rPr>
            <w:rStyle w:val="Hyperlink"/>
            <w:rFonts w:asciiTheme="majorBidi" w:hAnsiTheme="majorBidi" w:cstheme="majorBidi"/>
            <w:sz w:val="24"/>
            <w:szCs w:val="24"/>
          </w:rPr>
          <w:t>Bible study</w:t>
        </w:r>
      </w:hyperlink>
      <w:r w:rsidRPr="00DA154B">
        <w:rPr>
          <w:rFonts w:asciiTheme="majorBidi" w:hAnsiTheme="majorBidi" w:cstheme="majorBidi"/>
          <w:sz w:val="24"/>
          <w:szCs w:val="24"/>
        </w:rPr>
        <w:t>.</w:t>
      </w:r>
    </w:p>
    <w:p w14:paraId="49A6AF17" w14:textId="77777777" w:rsidR="005C1FEA" w:rsidRPr="00DA154B" w:rsidRDefault="005C1FEA" w:rsidP="005C1FEA">
      <w:pPr>
        <w:rPr>
          <w:rFonts w:asciiTheme="majorBidi" w:hAnsiTheme="majorBidi" w:cstheme="majorBidi"/>
          <w:sz w:val="24"/>
          <w:szCs w:val="24"/>
        </w:rPr>
      </w:pPr>
    </w:p>
    <w:p w14:paraId="1A97EE42" w14:textId="4DDC82DF" w:rsidR="005C1FEA" w:rsidRPr="001776CF" w:rsidRDefault="005C1FEA" w:rsidP="005C1FEA">
      <w:pPr>
        <w:rPr>
          <w:rFonts w:asciiTheme="majorBidi" w:hAnsiTheme="majorBidi" w:cstheme="majorBidi"/>
          <w:b/>
          <w:bCs/>
          <w:sz w:val="32"/>
          <w:szCs w:val="32"/>
          <w:u w:val="single"/>
        </w:rPr>
      </w:pPr>
      <w:r w:rsidRPr="001776CF">
        <w:rPr>
          <w:rFonts w:asciiTheme="majorBidi" w:hAnsiTheme="majorBidi" w:cstheme="majorBidi"/>
          <w:b/>
          <w:bCs/>
          <w:sz w:val="32"/>
          <w:szCs w:val="32"/>
          <w:u w:val="single"/>
        </w:rPr>
        <w:t>Translations</w:t>
      </w:r>
    </w:p>
    <w:p w14:paraId="7C2336F8" w14:textId="39C4A757" w:rsidR="001776CF" w:rsidRPr="001776CF" w:rsidRDefault="005C1FEA" w:rsidP="001776CF">
      <w:pPr>
        <w:pStyle w:val="ListParagraph"/>
        <w:numPr>
          <w:ilvl w:val="0"/>
          <w:numId w:val="12"/>
        </w:numPr>
        <w:rPr>
          <w:rFonts w:asciiTheme="majorBidi" w:hAnsiTheme="majorBidi" w:cstheme="majorBidi"/>
          <w:sz w:val="24"/>
          <w:szCs w:val="24"/>
        </w:rPr>
      </w:pPr>
      <w:hyperlink r:id="rId324">
        <w:r w:rsidRPr="001776CF">
          <w:rPr>
            <w:rStyle w:val="Hyperlink"/>
            <w:rFonts w:asciiTheme="majorBidi" w:hAnsiTheme="majorBidi" w:cstheme="majorBidi"/>
            <w:sz w:val="24"/>
            <w:szCs w:val="24"/>
          </w:rPr>
          <w:t>The Holy Scriptures According to the Masoretic Text: A New Translation with the aid of Previous</w:t>
        </w:r>
      </w:hyperlink>
      <w:r w:rsidRPr="001776CF">
        <w:rPr>
          <w:rFonts w:asciiTheme="majorBidi" w:hAnsiTheme="majorBidi" w:cstheme="majorBidi"/>
          <w:sz w:val="24"/>
          <w:szCs w:val="24"/>
        </w:rPr>
        <w:t xml:space="preserve"> </w:t>
      </w:r>
      <w:hyperlink r:id="rId325">
        <w:r w:rsidRPr="001776CF">
          <w:rPr>
            <w:rStyle w:val="Hyperlink"/>
            <w:rFonts w:asciiTheme="majorBidi" w:hAnsiTheme="majorBidi" w:cstheme="majorBidi"/>
            <w:sz w:val="24"/>
            <w:szCs w:val="24"/>
          </w:rPr>
          <w:t>Versions &amp; with the Constant Consultation of Jewish Authorities</w:t>
        </w:r>
      </w:hyperlink>
      <w:r w:rsidRPr="001776CF">
        <w:rPr>
          <w:rFonts w:asciiTheme="majorBidi" w:hAnsiTheme="majorBidi" w:cstheme="majorBidi"/>
          <w:sz w:val="24"/>
          <w:szCs w:val="24"/>
        </w:rPr>
        <w:t xml:space="preserve"> was published in 1917 by the Jewish Publication Society. It was replaced by their Tanakh in 1985</w:t>
      </w:r>
    </w:p>
    <w:p w14:paraId="2546F700" w14:textId="3778765D" w:rsidR="005C1FEA" w:rsidRPr="001776CF" w:rsidRDefault="005C1FEA" w:rsidP="001776CF">
      <w:pPr>
        <w:pStyle w:val="ListParagraph"/>
        <w:numPr>
          <w:ilvl w:val="0"/>
          <w:numId w:val="12"/>
        </w:numPr>
        <w:rPr>
          <w:rFonts w:asciiTheme="majorBidi" w:hAnsiTheme="majorBidi" w:cstheme="majorBidi"/>
          <w:sz w:val="24"/>
          <w:szCs w:val="24"/>
        </w:rPr>
      </w:pPr>
      <w:hyperlink r:id="rId326">
        <w:r w:rsidRPr="001776CF">
          <w:rPr>
            <w:rStyle w:val="Hyperlink"/>
            <w:rFonts w:asciiTheme="majorBidi" w:hAnsiTheme="majorBidi" w:cstheme="majorBidi"/>
            <w:sz w:val="24"/>
            <w:szCs w:val="24"/>
          </w:rPr>
          <w:t>Tanakh</w:t>
        </w:r>
      </w:hyperlink>
      <w:r w:rsidRPr="001776CF">
        <w:rPr>
          <w:rFonts w:asciiTheme="majorBidi" w:hAnsiTheme="majorBidi" w:cstheme="majorBidi"/>
          <w:sz w:val="24"/>
          <w:szCs w:val="24"/>
        </w:rPr>
        <w:t xml:space="preserve">, Jewish Publication Society, 1985, </w:t>
      </w:r>
      <w:hyperlink r:id="rId327">
        <w:r w:rsidRPr="001776CF">
          <w:rPr>
            <w:rStyle w:val="Hyperlink"/>
            <w:rFonts w:asciiTheme="majorBidi" w:hAnsiTheme="majorBidi" w:cstheme="majorBidi"/>
            <w:sz w:val="24"/>
            <w:szCs w:val="24"/>
          </w:rPr>
          <w:t>ISBN</w:t>
        </w:r>
      </w:hyperlink>
      <w:r w:rsidRPr="001776CF">
        <w:rPr>
          <w:rFonts w:asciiTheme="majorBidi" w:hAnsiTheme="majorBidi" w:cstheme="majorBidi"/>
          <w:sz w:val="24"/>
          <w:szCs w:val="24"/>
        </w:rPr>
        <w:t xml:space="preserve"> 0-8276-0252-9</w:t>
      </w:r>
    </w:p>
    <w:p w14:paraId="2DB7ECE0" w14:textId="7241A926" w:rsidR="001776CF" w:rsidRPr="001776CF" w:rsidRDefault="005C1FEA" w:rsidP="001776CF">
      <w:pPr>
        <w:pStyle w:val="ListParagraph"/>
        <w:numPr>
          <w:ilvl w:val="0"/>
          <w:numId w:val="12"/>
        </w:numPr>
        <w:rPr>
          <w:rFonts w:asciiTheme="majorBidi" w:hAnsiTheme="majorBidi" w:cstheme="majorBidi"/>
          <w:sz w:val="24"/>
          <w:szCs w:val="24"/>
        </w:rPr>
      </w:pPr>
      <w:r w:rsidRPr="001776CF">
        <w:rPr>
          <w:rFonts w:asciiTheme="majorBidi" w:hAnsiTheme="majorBidi" w:cstheme="majorBidi"/>
          <w:sz w:val="24"/>
          <w:szCs w:val="24"/>
        </w:rPr>
        <w:t xml:space="preserve">Tanach: The Stone Edition, Hebrew with English translation, Mesorah Publications, 1996, </w:t>
      </w:r>
      <w:hyperlink r:id="rId328">
        <w:r w:rsidRPr="001776CF">
          <w:rPr>
            <w:rStyle w:val="Hyperlink"/>
            <w:rFonts w:asciiTheme="majorBidi" w:hAnsiTheme="majorBidi" w:cstheme="majorBidi"/>
            <w:sz w:val="24"/>
            <w:szCs w:val="24"/>
          </w:rPr>
          <w:t>ISBN</w:t>
        </w:r>
      </w:hyperlink>
      <w:r w:rsidRPr="001776CF">
        <w:rPr>
          <w:rFonts w:asciiTheme="majorBidi" w:hAnsiTheme="majorBidi" w:cstheme="majorBidi"/>
          <w:sz w:val="24"/>
          <w:szCs w:val="24"/>
        </w:rPr>
        <w:t xml:space="preserve"> 0- 89906-269-5, named after benefactor </w:t>
      </w:r>
      <w:hyperlink r:id="rId329">
        <w:r w:rsidRPr="001776CF">
          <w:rPr>
            <w:rStyle w:val="Hyperlink"/>
            <w:rFonts w:asciiTheme="majorBidi" w:hAnsiTheme="majorBidi" w:cstheme="majorBidi"/>
            <w:sz w:val="24"/>
            <w:szCs w:val="24"/>
          </w:rPr>
          <w:t>Irving I. Stone</w:t>
        </w:r>
      </w:hyperlink>
      <w:r w:rsidRPr="001776CF">
        <w:rPr>
          <w:rFonts w:asciiTheme="majorBidi" w:hAnsiTheme="majorBidi" w:cstheme="majorBidi"/>
          <w:sz w:val="24"/>
          <w:szCs w:val="24"/>
        </w:rPr>
        <w:t>.</w:t>
      </w:r>
    </w:p>
    <w:p w14:paraId="21D43684" w14:textId="285816F5" w:rsidR="001776CF" w:rsidRPr="001776CF" w:rsidRDefault="005C1FEA" w:rsidP="001776CF">
      <w:pPr>
        <w:pStyle w:val="ListParagraph"/>
        <w:numPr>
          <w:ilvl w:val="0"/>
          <w:numId w:val="12"/>
        </w:numPr>
        <w:rPr>
          <w:rFonts w:asciiTheme="majorBidi" w:hAnsiTheme="majorBidi" w:cstheme="majorBidi"/>
          <w:sz w:val="24"/>
          <w:szCs w:val="24"/>
        </w:rPr>
      </w:pPr>
      <w:hyperlink r:id="rId330">
        <w:r w:rsidRPr="001776CF">
          <w:rPr>
            <w:rStyle w:val="Hyperlink"/>
            <w:rFonts w:asciiTheme="majorBidi" w:hAnsiTheme="majorBidi" w:cstheme="majorBidi"/>
            <w:sz w:val="24"/>
            <w:szCs w:val="24"/>
          </w:rPr>
          <w:t>Tanakh Ram</w:t>
        </w:r>
      </w:hyperlink>
      <w:r w:rsidRPr="001776CF">
        <w:rPr>
          <w:rFonts w:asciiTheme="majorBidi" w:hAnsiTheme="majorBidi" w:cstheme="majorBidi"/>
          <w:sz w:val="24"/>
          <w:szCs w:val="24"/>
        </w:rPr>
        <w:t>, an ongoing translation to Modern Hebrew (2010–) by Avraham Ahuvya (RAM Publishing House Ltd. and Miskal Ltd.)</w:t>
      </w:r>
    </w:p>
    <w:p w14:paraId="50D2FE2A" w14:textId="6DD4FAD5" w:rsidR="001776CF" w:rsidRPr="001776CF" w:rsidRDefault="005C1FEA" w:rsidP="001776CF">
      <w:pPr>
        <w:pStyle w:val="ListParagraph"/>
        <w:numPr>
          <w:ilvl w:val="0"/>
          <w:numId w:val="12"/>
        </w:numPr>
        <w:rPr>
          <w:rFonts w:asciiTheme="majorBidi" w:hAnsiTheme="majorBidi" w:cstheme="majorBidi"/>
          <w:sz w:val="24"/>
          <w:szCs w:val="24"/>
        </w:rPr>
      </w:pPr>
      <w:hyperlink r:id="rId331">
        <w:r w:rsidRPr="001776CF">
          <w:rPr>
            <w:rStyle w:val="Hyperlink"/>
            <w:rFonts w:asciiTheme="majorBidi" w:hAnsiTheme="majorBidi" w:cstheme="majorBidi"/>
            <w:sz w:val="24"/>
            <w:szCs w:val="24"/>
          </w:rPr>
          <w:t>The Living Torah and The Living Nach</w:t>
        </w:r>
      </w:hyperlink>
      <w:r w:rsidRPr="001776CF">
        <w:rPr>
          <w:rFonts w:asciiTheme="majorBidi" w:hAnsiTheme="majorBidi" w:cstheme="majorBidi"/>
          <w:sz w:val="24"/>
          <w:szCs w:val="24"/>
        </w:rPr>
        <w:t xml:space="preserve">, a 1981 translation of the Torah by Rabbi </w:t>
      </w:r>
      <w:hyperlink r:id="rId332">
        <w:r w:rsidRPr="001776CF">
          <w:rPr>
            <w:rStyle w:val="Hyperlink"/>
            <w:rFonts w:asciiTheme="majorBidi" w:hAnsiTheme="majorBidi" w:cstheme="majorBidi"/>
            <w:sz w:val="24"/>
            <w:szCs w:val="24"/>
          </w:rPr>
          <w:t>Aryeh Kaplan</w:t>
        </w:r>
      </w:hyperlink>
      <w:r w:rsidRPr="001776CF">
        <w:rPr>
          <w:rFonts w:asciiTheme="majorBidi" w:hAnsiTheme="majorBidi" w:cstheme="majorBidi"/>
          <w:sz w:val="24"/>
          <w:szCs w:val="24"/>
        </w:rPr>
        <w:t xml:space="preserve"> and a subsequent posthumous translation of the Nevi'im and Ketuvim following the model of the first volume</w:t>
      </w:r>
    </w:p>
    <w:p w14:paraId="273053AD" w14:textId="653C2E8F" w:rsidR="005C1FEA" w:rsidRPr="001776CF" w:rsidRDefault="005C1FEA" w:rsidP="001776CF">
      <w:pPr>
        <w:pStyle w:val="ListParagraph"/>
        <w:numPr>
          <w:ilvl w:val="0"/>
          <w:numId w:val="12"/>
        </w:numPr>
        <w:rPr>
          <w:rFonts w:asciiTheme="majorBidi" w:hAnsiTheme="majorBidi" w:cstheme="majorBidi"/>
          <w:sz w:val="24"/>
          <w:szCs w:val="24"/>
        </w:rPr>
      </w:pPr>
      <w:hyperlink r:id="rId333" w:anchor="The_Koren_Jerusalem_Bible">
        <w:r w:rsidRPr="001776CF">
          <w:rPr>
            <w:rStyle w:val="Hyperlink"/>
            <w:rFonts w:asciiTheme="majorBidi" w:hAnsiTheme="majorBidi" w:cstheme="majorBidi"/>
            <w:sz w:val="24"/>
            <w:szCs w:val="24"/>
          </w:rPr>
          <w:t>The Koren Jerusalem Bible</w:t>
        </w:r>
      </w:hyperlink>
      <w:r w:rsidRPr="001776CF">
        <w:rPr>
          <w:rFonts w:asciiTheme="majorBidi" w:hAnsiTheme="majorBidi" w:cstheme="majorBidi"/>
          <w:sz w:val="24"/>
          <w:szCs w:val="24"/>
        </w:rPr>
        <w:t xml:space="preserve"> is a Hebrew/English Tanakh by </w:t>
      </w:r>
      <w:hyperlink r:id="rId334">
        <w:r w:rsidRPr="001776CF">
          <w:rPr>
            <w:rStyle w:val="Hyperlink"/>
            <w:rFonts w:asciiTheme="majorBidi" w:hAnsiTheme="majorBidi" w:cstheme="majorBidi"/>
            <w:sz w:val="24"/>
            <w:szCs w:val="24"/>
          </w:rPr>
          <w:t>Koren Publishers Jerusalem</w:t>
        </w:r>
      </w:hyperlink>
      <w:r w:rsidRPr="001776CF">
        <w:rPr>
          <w:rFonts w:asciiTheme="majorBidi" w:hAnsiTheme="majorBidi" w:cstheme="majorBidi"/>
          <w:sz w:val="24"/>
          <w:szCs w:val="24"/>
        </w:rPr>
        <w:t xml:space="preserve"> and was the first Bible published in modern Israel in 1962</w:t>
      </w:r>
    </w:p>
    <w:p w14:paraId="0406E66C" w14:textId="77777777" w:rsidR="005C1FEA" w:rsidRPr="00DA154B" w:rsidRDefault="005C1FEA" w:rsidP="005C1FEA">
      <w:pPr>
        <w:rPr>
          <w:rFonts w:asciiTheme="majorBidi" w:hAnsiTheme="majorBidi" w:cstheme="majorBidi"/>
          <w:sz w:val="24"/>
          <w:szCs w:val="24"/>
        </w:rPr>
      </w:pPr>
    </w:p>
    <w:p w14:paraId="0FA694E0" w14:textId="7BC2FA19" w:rsidR="005C1FEA" w:rsidRPr="005E21DB" w:rsidRDefault="005C1FEA" w:rsidP="005E21DB">
      <w:pPr>
        <w:rPr>
          <w:rFonts w:asciiTheme="majorBidi" w:hAnsiTheme="majorBidi" w:cstheme="majorBidi"/>
          <w:b/>
          <w:bCs/>
          <w:sz w:val="32"/>
          <w:szCs w:val="32"/>
          <w:u w:val="single"/>
        </w:rPr>
      </w:pPr>
      <w:r w:rsidRPr="001776CF">
        <w:rPr>
          <w:rFonts w:asciiTheme="majorBidi" w:hAnsiTheme="majorBidi" w:cstheme="majorBidi"/>
          <w:b/>
          <w:bCs/>
          <w:sz w:val="32"/>
          <w:szCs w:val="32"/>
          <w:u w:val="single"/>
        </w:rPr>
        <w:t>Jewish commentaries</w:t>
      </w:r>
    </w:p>
    <w:p w14:paraId="04AA0CE7" w14:textId="77777777" w:rsidR="005E21DB" w:rsidRDefault="005E21DB" w:rsidP="005E21DB">
      <w:pPr>
        <w:rPr>
          <w:rFonts w:asciiTheme="majorBidi" w:hAnsiTheme="majorBidi" w:cstheme="majorBidi"/>
          <w:sz w:val="24"/>
          <w:szCs w:val="24"/>
        </w:rPr>
      </w:pPr>
      <w:r w:rsidRPr="00DA154B">
        <w:rPr>
          <w:rFonts w:asciiTheme="majorBidi" w:hAnsiTheme="majorBidi" w:cstheme="majorBidi"/>
          <w:sz w:val="24"/>
          <w:szCs w:val="24"/>
        </w:rPr>
        <w:t xml:space="preserve">The major commentary used for the Chumash is the </w:t>
      </w:r>
      <w:hyperlink r:id="rId335">
        <w:r w:rsidRPr="00DA154B">
          <w:rPr>
            <w:rStyle w:val="Hyperlink"/>
            <w:rFonts w:asciiTheme="majorBidi" w:hAnsiTheme="majorBidi" w:cstheme="majorBidi"/>
            <w:sz w:val="24"/>
            <w:szCs w:val="24"/>
          </w:rPr>
          <w:t>Rashi</w:t>
        </w:r>
      </w:hyperlink>
      <w:r w:rsidRPr="00DA154B">
        <w:rPr>
          <w:rFonts w:asciiTheme="majorBidi" w:hAnsiTheme="majorBidi" w:cstheme="majorBidi"/>
          <w:sz w:val="24"/>
          <w:szCs w:val="24"/>
        </w:rPr>
        <w:t xml:space="preserve"> commentary. The Rashi commentary and </w:t>
      </w:r>
      <w:hyperlink r:id="rId336">
        <w:r w:rsidRPr="00DA154B">
          <w:rPr>
            <w:rStyle w:val="Hyperlink"/>
            <w:rFonts w:asciiTheme="majorBidi" w:hAnsiTheme="majorBidi" w:cstheme="majorBidi"/>
            <w:sz w:val="24"/>
            <w:szCs w:val="24"/>
          </w:rPr>
          <w:t>Metzudot</w:t>
        </w:r>
      </w:hyperlink>
      <w:r w:rsidRPr="00DA154B">
        <w:rPr>
          <w:rFonts w:asciiTheme="majorBidi" w:hAnsiTheme="majorBidi" w:cstheme="majorBidi"/>
          <w:sz w:val="24"/>
          <w:szCs w:val="24"/>
        </w:rPr>
        <w:t xml:space="preserve"> commentary are the major commentaries for the Nach.</w:t>
      </w:r>
    </w:p>
    <w:p w14:paraId="0ABD9DE3" w14:textId="77777777" w:rsidR="005E21DB" w:rsidRPr="00DA154B" w:rsidRDefault="005E21DB" w:rsidP="005E21DB">
      <w:pPr>
        <w:rPr>
          <w:rFonts w:asciiTheme="majorBidi" w:hAnsiTheme="majorBidi" w:cstheme="majorBidi"/>
          <w:sz w:val="24"/>
          <w:szCs w:val="24"/>
        </w:rPr>
      </w:pPr>
    </w:p>
    <w:p w14:paraId="275EC823" w14:textId="4CBCA56B" w:rsidR="005E21DB" w:rsidRPr="00DA154B" w:rsidRDefault="005E21DB" w:rsidP="005E21DB">
      <w:pPr>
        <w:rPr>
          <w:rFonts w:asciiTheme="majorBidi" w:hAnsiTheme="majorBidi" w:cstheme="majorBidi"/>
          <w:sz w:val="24"/>
          <w:szCs w:val="24"/>
        </w:rPr>
      </w:pPr>
      <w:r w:rsidRPr="009D29E2">
        <w:rPr>
          <w:rFonts w:asciiTheme="majorBidi" w:hAnsiTheme="majorBidi" w:cstheme="majorBidi"/>
          <w:sz w:val="24"/>
          <w:szCs w:val="24"/>
          <w:u w:val="single"/>
        </w:rPr>
        <w:t>There are two major approaches to the study of, and commentary on, the Tanakh. In the Jewish community, the classical approach is a religious study of the Bible, where it is assumed that the Bible is divinely inspired. Another approach is to study the Bible as a human creation.</w:t>
      </w:r>
      <w:r w:rsidRPr="00DA154B">
        <w:rPr>
          <w:rFonts w:asciiTheme="majorBidi" w:hAnsiTheme="majorBidi" w:cstheme="majorBidi"/>
          <w:sz w:val="24"/>
          <w:szCs w:val="24"/>
        </w:rPr>
        <w:t xml:space="preserve"> In this approach, Biblical studies can be considered as a sub-field of religious studies. The latter practice, when applied to the Torah, is considered heresy  by the</w:t>
      </w:r>
      <w:r>
        <w:rPr>
          <w:rFonts w:asciiTheme="majorBidi" w:hAnsiTheme="majorBidi" w:cstheme="majorBidi"/>
          <w:sz w:val="24"/>
          <w:szCs w:val="24"/>
        </w:rPr>
        <w:t xml:space="preserve"> </w:t>
      </w:r>
      <w:hyperlink r:id="rId337">
        <w:r w:rsidRPr="00DA154B">
          <w:rPr>
            <w:rStyle w:val="Hyperlink"/>
            <w:rFonts w:asciiTheme="majorBidi" w:hAnsiTheme="majorBidi" w:cstheme="majorBidi"/>
            <w:sz w:val="24"/>
            <w:szCs w:val="24"/>
          </w:rPr>
          <w:t>Orthodox Jewish</w:t>
        </w:r>
      </w:hyperlink>
      <w:r w:rsidRPr="00DA154B">
        <w:rPr>
          <w:rFonts w:asciiTheme="majorBidi" w:hAnsiTheme="majorBidi" w:cstheme="majorBidi"/>
          <w:sz w:val="24"/>
          <w:szCs w:val="24"/>
        </w:rPr>
        <w:t xml:space="preserve"> community. As such, much </w:t>
      </w:r>
      <w:r w:rsidR="009D29E2" w:rsidRPr="00DA154B">
        <w:rPr>
          <w:rFonts w:asciiTheme="majorBidi" w:hAnsiTheme="majorBidi" w:cstheme="majorBidi"/>
          <w:sz w:val="24"/>
          <w:szCs w:val="24"/>
        </w:rPr>
        <w:t>modern-day</w:t>
      </w:r>
      <w:r w:rsidRPr="00DA154B">
        <w:rPr>
          <w:rFonts w:asciiTheme="majorBidi" w:hAnsiTheme="majorBidi" w:cstheme="majorBidi"/>
          <w:sz w:val="24"/>
          <w:szCs w:val="24"/>
        </w:rPr>
        <w:t xml:space="preserve"> Bible commentary  written  by  non-Orthodox  authors  is  considered</w:t>
      </w:r>
      <w:r>
        <w:rPr>
          <w:rFonts w:asciiTheme="majorBidi" w:hAnsiTheme="majorBidi" w:cstheme="majorBidi"/>
          <w:sz w:val="24"/>
          <w:szCs w:val="24"/>
        </w:rPr>
        <w:t xml:space="preserve"> </w:t>
      </w:r>
      <w:r w:rsidRPr="00DA154B">
        <w:rPr>
          <w:rFonts w:asciiTheme="majorBidi" w:hAnsiTheme="majorBidi" w:cstheme="majorBidi"/>
          <w:sz w:val="24"/>
          <w:szCs w:val="24"/>
        </w:rPr>
        <w:t xml:space="preserve">forbidden by rabbis teaching in Orthodox </w:t>
      </w:r>
      <w:hyperlink r:id="rId338">
        <w:r w:rsidRPr="00DA154B">
          <w:rPr>
            <w:rStyle w:val="Hyperlink"/>
            <w:rFonts w:asciiTheme="majorBidi" w:hAnsiTheme="majorBidi" w:cstheme="majorBidi"/>
            <w:sz w:val="24"/>
            <w:szCs w:val="24"/>
          </w:rPr>
          <w:t>yeshivas</w:t>
        </w:r>
      </w:hyperlink>
      <w:r w:rsidRPr="00DA154B">
        <w:rPr>
          <w:rFonts w:asciiTheme="majorBidi" w:hAnsiTheme="majorBidi" w:cstheme="majorBidi"/>
          <w:sz w:val="24"/>
          <w:szCs w:val="24"/>
        </w:rPr>
        <w:t>. Some classical rabbinic commentators, such as</w:t>
      </w:r>
      <w:r>
        <w:rPr>
          <w:rFonts w:asciiTheme="majorBidi" w:hAnsiTheme="majorBidi" w:cstheme="majorBidi"/>
          <w:sz w:val="24"/>
          <w:szCs w:val="24"/>
        </w:rPr>
        <w:t xml:space="preserve"> </w:t>
      </w:r>
      <w:hyperlink r:id="rId339">
        <w:r w:rsidRPr="00DA154B">
          <w:rPr>
            <w:rStyle w:val="Hyperlink"/>
            <w:rFonts w:asciiTheme="majorBidi" w:hAnsiTheme="majorBidi" w:cstheme="majorBidi"/>
            <w:sz w:val="24"/>
            <w:szCs w:val="24"/>
          </w:rPr>
          <w:t>Abraham Ibn Ezra</w:t>
        </w:r>
      </w:hyperlink>
      <w:r w:rsidRPr="00DA154B">
        <w:rPr>
          <w:rFonts w:asciiTheme="majorBidi" w:hAnsiTheme="majorBidi" w:cstheme="majorBidi"/>
          <w:sz w:val="24"/>
          <w:szCs w:val="24"/>
        </w:rPr>
        <w:t xml:space="preserve">, </w:t>
      </w:r>
      <w:hyperlink r:id="rId340">
        <w:r w:rsidRPr="00DA154B">
          <w:rPr>
            <w:rStyle w:val="Hyperlink"/>
            <w:rFonts w:asciiTheme="majorBidi" w:hAnsiTheme="majorBidi" w:cstheme="majorBidi"/>
            <w:sz w:val="24"/>
            <w:szCs w:val="24"/>
          </w:rPr>
          <w:t>Gersonides</w:t>
        </w:r>
      </w:hyperlink>
      <w:r w:rsidRPr="00DA154B">
        <w:rPr>
          <w:rFonts w:asciiTheme="majorBidi" w:hAnsiTheme="majorBidi" w:cstheme="majorBidi"/>
          <w:sz w:val="24"/>
          <w:szCs w:val="24"/>
        </w:rPr>
        <w:t xml:space="preserve">, and </w:t>
      </w:r>
      <w:hyperlink r:id="rId341">
        <w:r w:rsidRPr="00DA154B">
          <w:rPr>
            <w:rStyle w:val="Hyperlink"/>
            <w:rFonts w:asciiTheme="majorBidi" w:hAnsiTheme="majorBidi" w:cstheme="majorBidi"/>
            <w:sz w:val="24"/>
            <w:szCs w:val="24"/>
          </w:rPr>
          <w:t>Maimonides</w:t>
        </w:r>
      </w:hyperlink>
      <w:r w:rsidRPr="00DA154B">
        <w:rPr>
          <w:rFonts w:asciiTheme="majorBidi" w:hAnsiTheme="majorBidi" w:cstheme="majorBidi"/>
          <w:sz w:val="24"/>
          <w:szCs w:val="24"/>
        </w:rPr>
        <w:t xml:space="preserve">, used many elements of contemporary biblical criticism, including their knowledge of history, science, and </w:t>
      </w:r>
      <w:hyperlink r:id="rId342">
        <w:r w:rsidRPr="00DA154B">
          <w:rPr>
            <w:rStyle w:val="Hyperlink"/>
            <w:rFonts w:asciiTheme="majorBidi" w:hAnsiTheme="majorBidi" w:cstheme="majorBidi"/>
            <w:sz w:val="24"/>
            <w:szCs w:val="24"/>
          </w:rPr>
          <w:t>philology</w:t>
        </w:r>
      </w:hyperlink>
      <w:r w:rsidRPr="00DA154B">
        <w:rPr>
          <w:rFonts w:asciiTheme="majorBidi" w:hAnsiTheme="majorBidi" w:cstheme="majorBidi"/>
          <w:sz w:val="24"/>
          <w:szCs w:val="24"/>
        </w:rPr>
        <w:t>. Their use of historical and scientific analysis of the Bible was considered acceptable by historic Judaism due to the author's faith commitment to the idea that God revealed the Torah to Moses on Mount Sinai.</w:t>
      </w:r>
    </w:p>
    <w:p w14:paraId="7A30A2CE" w14:textId="77777777" w:rsidR="005E21DB" w:rsidRDefault="005E21DB" w:rsidP="005E21DB">
      <w:pPr>
        <w:rPr>
          <w:rFonts w:asciiTheme="majorBidi" w:hAnsiTheme="majorBidi" w:cstheme="majorBidi"/>
          <w:sz w:val="24"/>
          <w:szCs w:val="24"/>
        </w:rPr>
      </w:pPr>
    </w:p>
    <w:p w14:paraId="36E2AC9A" w14:textId="174C4A7C" w:rsidR="005E21DB" w:rsidRDefault="005E21DB" w:rsidP="005E21DB">
      <w:pPr>
        <w:rPr>
          <w:rFonts w:asciiTheme="majorBidi" w:hAnsiTheme="majorBidi" w:cstheme="majorBidi"/>
          <w:sz w:val="24"/>
          <w:szCs w:val="24"/>
        </w:rPr>
      </w:pPr>
      <w:r w:rsidRPr="00DA154B">
        <w:rPr>
          <w:rFonts w:asciiTheme="majorBidi" w:hAnsiTheme="majorBidi" w:cstheme="majorBidi"/>
          <w:sz w:val="24"/>
          <w:szCs w:val="24"/>
        </w:rPr>
        <w:t xml:space="preserve">The </w:t>
      </w:r>
      <w:hyperlink r:id="rId343">
        <w:r w:rsidRPr="00DA154B">
          <w:rPr>
            <w:rStyle w:val="Hyperlink"/>
            <w:rFonts w:asciiTheme="majorBidi" w:hAnsiTheme="majorBidi" w:cstheme="majorBidi"/>
            <w:sz w:val="24"/>
            <w:szCs w:val="24"/>
          </w:rPr>
          <w:t>Modern Orthodox Jewish</w:t>
        </w:r>
      </w:hyperlink>
      <w:r w:rsidRPr="00DA154B">
        <w:rPr>
          <w:rFonts w:asciiTheme="majorBidi" w:hAnsiTheme="majorBidi" w:cstheme="majorBidi"/>
          <w:sz w:val="24"/>
          <w:szCs w:val="24"/>
        </w:rPr>
        <w:t xml:space="preserve"> community allows for a wider array of biblical criticism to be used for biblical books outside of the Torah, and a few Orthodox commentaries now incorporate many of the techniques previously found in the academic world, </w:t>
      </w:r>
      <w:r w:rsidR="009D29E2">
        <w:rPr>
          <w:rFonts w:asciiTheme="majorBidi" w:hAnsiTheme="majorBidi" w:cstheme="majorBidi"/>
          <w:sz w:val="24"/>
          <w:szCs w:val="24"/>
        </w:rPr>
        <w:t>for example</w:t>
      </w:r>
      <w:r w:rsidRPr="00DA154B">
        <w:rPr>
          <w:rFonts w:asciiTheme="majorBidi" w:hAnsiTheme="majorBidi" w:cstheme="majorBidi"/>
          <w:sz w:val="24"/>
          <w:szCs w:val="24"/>
        </w:rPr>
        <w:t xml:space="preserve"> the </w:t>
      </w:r>
      <w:hyperlink r:id="rId344">
        <w:r w:rsidRPr="00DA154B">
          <w:rPr>
            <w:rStyle w:val="Hyperlink"/>
            <w:rFonts w:asciiTheme="majorBidi" w:hAnsiTheme="majorBidi" w:cstheme="majorBidi"/>
            <w:sz w:val="24"/>
            <w:szCs w:val="24"/>
          </w:rPr>
          <w:t>Da'at Miqra</w:t>
        </w:r>
      </w:hyperlink>
      <w:r w:rsidRPr="00DA154B">
        <w:rPr>
          <w:rFonts w:asciiTheme="majorBidi" w:hAnsiTheme="majorBidi" w:cstheme="majorBidi"/>
          <w:sz w:val="24"/>
          <w:szCs w:val="24"/>
        </w:rPr>
        <w:t xml:space="preserve"> series. Non-Orthodox</w:t>
      </w:r>
      <w:r>
        <w:rPr>
          <w:rFonts w:asciiTheme="majorBidi" w:hAnsiTheme="majorBidi" w:cstheme="majorBidi"/>
          <w:sz w:val="24"/>
          <w:szCs w:val="24"/>
        </w:rPr>
        <w:t xml:space="preserve"> </w:t>
      </w:r>
      <w:r w:rsidRPr="00DA154B">
        <w:rPr>
          <w:rFonts w:asciiTheme="majorBidi" w:hAnsiTheme="majorBidi" w:cstheme="majorBidi"/>
          <w:sz w:val="24"/>
          <w:szCs w:val="24"/>
        </w:rPr>
        <w:t>Jews, including those affiliated with Conservative Judaism and Reform Judaism, accept both traditional and secular approaches to Bible studies. "</w:t>
      </w:r>
      <w:hyperlink r:id="rId345">
        <w:r w:rsidRPr="00DA154B">
          <w:rPr>
            <w:rStyle w:val="Hyperlink"/>
            <w:rFonts w:asciiTheme="majorBidi" w:hAnsiTheme="majorBidi" w:cstheme="majorBidi"/>
            <w:sz w:val="24"/>
            <w:szCs w:val="24"/>
          </w:rPr>
          <w:t>Jewish commentaries on the Bible</w:t>
        </w:r>
      </w:hyperlink>
      <w:r w:rsidRPr="00DA154B">
        <w:rPr>
          <w:rFonts w:asciiTheme="majorBidi" w:hAnsiTheme="majorBidi" w:cstheme="majorBidi"/>
          <w:sz w:val="24"/>
          <w:szCs w:val="24"/>
        </w:rPr>
        <w:t xml:space="preserve">", discusses Jewish Tanakh commentaries from the </w:t>
      </w:r>
      <w:hyperlink r:id="rId346">
        <w:r w:rsidRPr="00DA154B">
          <w:rPr>
            <w:rStyle w:val="Hyperlink"/>
            <w:rFonts w:asciiTheme="majorBidi" w:hAnsiTheme="majorBidi" w:cstheme="majorBidi"/>
            <w:sz w:val="24"/>
            <w:szCs w:val="24"/>
          </w:rPr>
          <w:t>Targums</w:t>
        </w:r>
      </w:hyperlink>
      <w:r w:rsidRPr="00DA154B">
        <w:rPr>
          <w:rFonts w:asciiTheme="majorBidi" w:hAnsiTheme="majorBidi" w:cstheme="majorBidi"/>
          <w:sz w:val="24"/>
          <w:szCs w:val="24"/>
        </w:rPr>
        <w:t xml:space="preserve"> to classical </w:t>
      </w:r>
      <w:hyperlink r:id="rId347">
        <w:r w:rsidRPr="00DA154B">
          <w:rPr>
            <w:rStyle w:val="Hyperlink"/>
            <w:rFonts w:asciiTheme="majorBidi" w:hAnsiTheme="majorBidi" w:cstheme="majorBidi"/>
            <w:sz w:val="24"/>
            <w:szCs w:val="24"/>
          </w:rPr>
          <w:t>rabbinic literature</w:t>
        </w:r>
      </w:hyperlink>
      <w:r w:rsidRPr="00DA154B">
        <w:rPr>
          <w:rFonts w:asciiTheme="majorBidi" w:hAnsiTheme="majorBidi" w:cstheme="majorBidi"/>
          <w:sz w:val="24"/>
          <w:szCs w:val="24"/>
        </w:rPr>
        <w:t xml:space="preserve">, the </w:t>
      </w:r>
      <w:hyperlink r:id="rId348">
        <w:r w:rsidRPr="00DA154B">
          <w:rPr>
            <w:rStyle w:val="Hyperlink"/>
            <w:rFonts w:asciiTheme="majorBidi" w:hAnsiTheme="majorBidi" w:cstheme="majorBidi"/>
            <w:sz w:val="24"/>
            <w:szCs w:val="24"/>
          </w:rPr>
          <w:t>midrash</w:t>
        </w:r>
      </w:hyperlink>
      <w:r w:rsidRPr="00DA154B">
        <w:rPr>
          <w:rFonts w:asciiTheme="majorBidi" w:hAnsiTheme="majorBidi" w:cstheme="majorBidi"/>
          <w:sz w:val="24"/>
          <w:szCs w:val="24"/>
        </w:rPr>
        <w:t xml:space="preserve"> literature, the classical medieval commentators, and modern-day commentaries.</w:t>
      </w:r>
    </w:p>
    <w:p w14:paraId="31045BD9" w14:textId="77777777" w:rsidR="005E21DB" w:rsidRDefault="005E21DB" w:rsidP="005E21DB">
      <w:pPr>
        <w:rPr>
          <w:rFonts w:asciiTheme="majorBidi" w:hAnsiTheme="majorBidi" w:cstheme="majorBidi"/>
          <w:sz w:val="24"/>
          <w:szCs w:val="24"/>
        </w:rPr>
      </w:pPr>
    </w:p>
    <w:p w14:paraId="0F446DC0" w14:textId="77777777" w:rsidR="005E21DB" w:rsidRPr="0088703D" w:rsidRDefault="005E21DB" w:rsidP="005E21DB">
      <w:pPr>
        <w:rPr>
          <w:rFonts w:asciiTheme="majorBidi" w:hAnsiTheme="majorBidi" w:cstheme="majorBidi"/>
          <w:b/>
          <w:bCs/>
          <w:sz w:val="32"/>
          <w:szCs w:val="32"/>
          <w:u w:val="single"/>
        </w:rPr>
      </w:pPr>
      <w:r w:rsidRPr="0088703D">
        <w:rPr>
          <w:rFonts w:asciiTheme="majorBidi" w:hAnsiTheme="majorBidi" w:cstheme="majorBidi"/>
          <w:b/>
          <w:bCs/>
          <w:sz w:val="32"/>
          <w:szCs w:val="32"/>
          <w:u w:val="single"/>
        </w:rPr>
        <w:t>Influence on Jewish identity</w:t>
      </w:r>
    </w:p>
    <w:p w14:paraId="4F331107" w14:textId="77777777" w:rsidR="005E21DB" w:rsidRPr="00DA154B" w:rsidRDefault="005E21DB" w:rsidP="005E21DB">
      <w:pPr>
        <w:rPr>
          <w:rFonts w:asciiTheme="majorBidi" w:hAnsiTheme="majorBidi" w:cstheme="majorBidi"/>
          <w:sz w:val="24"/>
          <w:szCs w:val="24"/>
        </w:rPr>
      </w:pPr>
      <w:r w:rsidRPr="007544F2">
        <w:rPr>
          <w:rFonts w:asciiTheme="majorBidi" w:hAnsiTheme="majorBidi" w:cstheme="majorBidi"/>
          <w:sz w:val="24"/>
          <w:szCs w:val="24"/>
          <w:u w:val="single"/>
        </w:rPr>
        <w:t>Multiple scholars have noted the importance of the Hebrew Bible in developing the</w:t>
      </w:r>
      <w:r w:rsidRPr="00DA154B">
        <w:rPr>
          <w:rFonts w:asciiTheme="majorBidi" w:hAnsiTheme="majorBidi" w:cstheme="majorBidi"/>
          <w:sz w:val="24"/>
          <w:szCs w:val="24"/>
        </w:rPr>
        <w:t xml:space="preserve"> </w:t>
      </w:r>
      <w:hyperlink r:id="rId349">
        <w:r w:rsidRPr="00DA154B">
          <w:rPr>
            <w:rStyle w:val="Hyperlink"/>
            <w:rFonts w:asciiTheme="majorBidi" w:hAnsiTheme="majorBidi" w:cstheme="majorBidi"/>
            <w:sz w:val="24"/>
            <w:szCs w:val="24"/>
          </w:rPr>
          <w:t>ethnic</w:t>
        </w:r>
      </w:hyperlink>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and</w:t>
      </w:r>
      <w:r w:rsidRPr="00DA154B">
        <w:rPr>
          <w:rFonts w:asciiTheme="majorBidi" w:hAnsiTheme="majorBidi" w:cstheme="majorBidi"/>
          <w:sz w:val="24"/>
          <w:szCs w:val="24"/>
        </w:rPr>
        <w:t xml:space="preserve"> </w:t>
      </w:r>
      <w:hyperlink r:id="rId350">
        <w:r w:rsidRPr="00DA154B">
          <w:rPr>
            <w:rStyle w:val="Hyperlink"/>
            <w:rFonts w:asciiTheme="majorBidi" w:hAnsiTheme="majorBidi" w:cstheme="majorBidi"/>
            <w:sz w:val="24"/>
            <w:szCs w:val="24"/>
          </w:rPr>
          <w:t>national identity</w:t>
        </w:r>
      </w:hyperlink>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of the Jewish people in antiquity</w:t>
      </w:r>
      <w:r w:rsidRPr="00DA154B">
        <w:rPr>
          <w:rFonts w:asciiTheme="majorBidi" w:hAnsiTheme="majorBidi" w:cstheme="majorBidi"/>
          <w:sz w:val="24"/>
          <w:szCs w:val="24"/>
        </w:rPr>
        <w:t xml:space="preserve">. </w:t>
      </w:r>
      <w:hyperlink r:id="rId351">
        <w:r w:rsidRPr="00DA154B">
          <w:rPr>
            <w:rStyle w:val="Hyperlink"/>
            <w:rFonts w:asciiTheme="majorBidi" w:hAnsiTheme="majorBidi" w:cstheme="majorBidi"/>
            <w:sz w:val="24"/>
            <w:szCs w:val="24"/>
          </w:rPr>
          <w:t>Fergus Millar</w:t>
        </w:r>
      </w:hyperlink>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wrote that the Bible, serving as "both a national history and a source of law," was one of several key sources that helped establishing a sense of national identity among ancient Jews. David Goodblatt argued that the Bible and related literature served as a key foundation for Jewish nationalism during the</w:t>
      </w:r>
      <w:r w:rsidRPr="00DA154B">
        <w:rPr>
          <w:rFonts w:asciiTheme="majorBidi" w:hAnsiTheme="majorBidi" w:cstheme="majorBidi"/>
          <w:sz w:val="24"/>
          <w:szCs w:val="24"/>
        </w:rPr>
        <w:t xml:space="preserve"> </w:t>
      </w:r>
      <w:hyperlink r:id="rId352">
        <w:r w:rsidRPr="00DA154B">
          <w:rPr>
            <w:rStyle w:val="Hyperlink"/>
            <w:rFonts w:asciiTheme="majorBidi" w:hAnsiTheme="majorBidi" w:cstheme="majorBidi"/>
            <w:sz w:val="24"/>
            <w:szCs w:val="24"/>
          </w:rPr>
          <w:t>Second Temple period</w:t>
        </w:r>
      </w:hyperlink>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underpinning the collective belief in shared descent, history, and cultural unity. The Bible provided a "national history" that traced the lineage of the Jewish people through the patriarchal narratives and tribal genealogies, establishing a shared ancestral framework that connected contemporary Jews to their historical forebears and consolidated a sense of shared descent.</w:t>
      </w:r>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Moreover, biblical laws, such as</w:t>
      </w:r>
      <w:r w:rsidRPr="00DA154B">
        <w:rPr>
          <w:rFonts w:asciiTheme="majorBidi" w:hAnsiTheme="majorBidi" w:cstheme="majorBidi"/>
          <w:sz w:val="24"/>
          <w:szCs w:val="24"/>
        </w:rPr>
        <w:t xml:space="preserve"> </w:t>
      </w:r>
      <w:hyperlink r:id="rId353">
        <w:r w:rsidRPr="00DA154B">
          <w:rPr>
            <w:rStyle w:val="Hyperlink"/>
            <w:rFonts w:asciiTheme="majorBidi" w:hAnsiTheme="majorBidi" w:cstheme="majorBidi"/>
            <w:sz w:val="24"/>
            <w:szCs w:val="24"/>
          </w:rPr>
          <w:t>male circumcision</w:t>
        </w:r>
      </w:hyperlink>
      <w:r w:rsidRPr="00DA154B">
        <w:rPr>
          <w:rFonts w:asciiTheme="majorBidi" w:hAnsiTheme="majorBidi" w:cstheme="majorBidi"/>
          <w:sz w:val="24"/>
          <w:szCs w:val="24"/>
        </w:rPr>
        <w:t xml:space="preserve">, </w:t>
      </w:r>
      <w:hyperlink r:id="rId354">
        <w:r w:rsidRPr="00DA154B">
          <w:rPr>
            <w:rStyle w:val="Hyperlink"/>
            <w:rFonts w:asciiTheme="majorBidi" w:hAnsiTheme="majorBidi" w:cstheme="majorBidi"/>
            <w:sz w:val="24"/>
            <w:szCs w:val="24"/>
          </w:rPr>
          <w:t>Shabbat observance</w:t>
        </w:r>
      </w:hyperlink>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and dietary prohibitions</w:t>
      </w:r>
      <w:r w:rsidRPr="00DA154B">
        <w:rPr>
          <w:rFonts w:asciiTheme="majorBidi" w:hAnsiTheme="majorBidi" w:cstheme="majorBidi"/>
          <w:sz w:val="24"/>
          <w:szCs w:val="24"/>
        </w:rPr>
        <w:t xml:space="preserve">, </w:t>
      </w:r>
      <w:r w:rsidRPr="007544F2">
        <w:rPr>
          <w:rFonts w:asciiTheme="majorBidi" w:hAnsiTheme="majorBidi" w:cstheme="majorBidi"/>
          <w:sz w:val="24"/>
          <w:szCs w:val="24"/>
          <w:u w:val="single"/>
        </w:rPr>
        <w:t>became defining cultural markers of Jewish identity, distinguishing Jewish communities from surrounding populations.</w:t>
      </w:r>
    </w:p>
    <w:p w14:paraId="75210ECF" w14:textId="77777777" w:rsidR="005E21DB" w:rsidRDefault="005E21DB" w:rsidP="005E21DB">
      <w:pPr>
        <w:rPr>
          <w:rFonts w:asciiTheme="majorBidi" w:hAnsiTheme="majorBidi" w:cstheme="majorBidi"/>
          <w:sz w:val="24"/>
          <w:szCs w:val="24"/>
        </w:rPr>
      </w:pPr>
    </w:p>
    <w:p w14:paraId="5172E390" w14:textId="37BAE73F" w:rsidR="005E21DB" w:rsidRPr="00DA154B" w:rsidRDefault="005E21DB" w:rsidP="007544F2">
      <w:pPr>
        <w:rPr>
          <w:rFonts w:asciiTheme="majorBidi" w:hAnsiTheme="majorBidi" w:cstheme="majorBidi"/>
          <w:sz w:val="24"/>
          <w:szCs w:val="24"/>
        </w:rPr>
      </w:pPr>
      <w:r w:rsidRPr="007544F2">
        <w:rPr>
          <w:rFonts w:asciiTheme="majorBidi" w:hAnsiTheme="majorBidi" w:cstheme="majorBidi"/>
          <w:sz w:val="24"/>
          <w:szCs w:val="24"/>
          <w:u w:val="single"/>
        </w:rPr>
        <w:t>The Bible also played a key role in preserving Hebrew</w:t>
      </w:r>
      <w:r w:rsidRPr="00DA154B">
        <w:rPr>
          <w:rFonts w:asciiTheme="majorBidi" w:hAnsiTheme="majorBidi" w:cstheme="majorBidi"/>
          <w:sz w:val="24"/>
          <w:szCs w:val="24"/>
        </w:rPr>
        <w:t xml:space="preserve">, which, unlike </w:t>
      </w:r>
      <w:hyperlink r:id="rId355">
        <w:r w:rsidRPr="00DA154B">
          <w:rPr>
            <w:rStyle w:val="Hyperlink"/>
            <w:rFonts w:asciiTheme="majorBidi" w:hAnsiTheme="majorBidi" w:cstheme="majorBidi"/>
            <w:sz w:val="24"/>
            <w:szCs w:val="24"/>
          </w:rPr>
          <w:t>Phoenician</w:t>
        </w:r>
      </w:hyperlink>
      <w:r w:rsidRPr="00DA154B">
        <w:rPr>
          <w:rFonts w:asciiTheme="majorBidi" w:hAnsiTheme="majorBidi" w:cstheme="majorBidi"/>
          <w:sz w:val="24"/>
          <w:szCs w:val="24"/>
        </w:rPr>
        <w:t xml:space="preserve"> and </w:t>
      </w:r>
      <w:hyperlink r:id="rId356">
        <w:r w:rsidRPr="00DA154B">
          <w:rPr>
            <w:rStyle w:val="Hyperlink"/>
            <w:rFonts w:asciiTheme="majorBidi" w:hAnsiTheme="majorBidi" w:cstheme="majorBidi"/>
            <w:sz w:val="24"/>
            <w:szCs w:val="24"/>
          </w:rPr>
          <w:t>Edomite</w:t>
        </w:r>
      </w:hyperlink>
      <w:r w:rsidRPr="00DA154B">
        <w:rPr>
          <w:rFonts w:asciiTheme="majorBidi" w:hAnsiTheme="majorBidi" w:cstheme="majorBidi"/>
          <w:sz w:val="24"/>
          <w:szCs w:val="24"/>
        </w:rPr>
        <w:t>, survived even as Aramaic replaced other regional languages. The translation of biblical texts into Greek and Aramaic allowed Jewish culture to be expressed across linguistic boundaries, enabling a</w:t>
      </w:r>
      <w:r w:rsidR="007544F2">
        <w:rPr>
          <w:rFonts w:asciiTheme="majorBidi" w:hAnsiTheme="majorBidi" w:cstheme="majorBidi"/>
          <w:sz w:val="24"/>
          <w:szCs w:val="24"/>
        </w:rPr>
        <w:t xml:space="preserve"> </w:t>
      </w:r>
      <w:r w:rsidRPr="00DA154B">
        <w:rPr>
          <w:rFonts w:asciiTheme="majorBidi" w:hAnsiTheme="majorBidi" w:cstheme="majorBidi"/>
          <w:sz w:val="24"/>
          <w:szCs w:val="24"/>
        </w:rPr>
        <w:t>translingual Jewish identity while maintaining its cultural coherence.</w:t>
      </w:r>
    </w:p>
    <w:p w14:paraId="3F90F004" w14:textId="77777777" w:rsidR="005E21DB" w:rsidRPr="00DA154B" w:rsidRDefault="005E21DB" w:rsidP="005E21DB">
      <w:pPr>
        <w:rPr>
          <w:rFonts w:asciiTheme="majorBidi" w:hAnsiTheme="majorBidi" w:cstheme="majorBidi"/>
          <w:sz w:val="24"/>
          <w:szCs w:val="24"/>
        </w:rPr>
      </w:pPr>
    </w:p>
    <w:p w14:paraId="3654A817" w14:textId="77777777" w:rsidR="005E21DB" w:rsidRPr="00DA154B" w:rsidRDefault="005E21DB" w:rsidP="005E21DB">
      <w:pPr>
        <w:rPr>
          <w:rFonts w:asciiTheme="majorBidi" w:hAnsiTheme="majorBidi" w:cstheme="majorBidi"/>
          <w:sz w:val="24"/>
          <w:szCs w:val="24"/>
        </w:rPr>
      </w:pPr>
      <w:r w:rsidRPr="007544F2">
        <w:rPr>
          <w:rFonts w:asciiTheme="majorBidi" w:hAnsiTheme="majorBidi" w:cstheme="majorBidi"/>
          <w:sz w:val="24"/>
          <w:szCs w:val="24"/>
          <w:u w:val="single"/>
        </w:rPr>
        <w:t>Several scholars argue that key sections of the Hebrew Bible were deliberately composed during specific historical periods to construct and consolidate a distinct Israelite national consciousness</w:t>
      </w:r>
      <w:r w:rsidRPr="00DA154B">
        <w:rPr>
          <w:rFonts w:asciiTheme="majorBidi" w:hAnsiTheme="majorBidi" w:cstheme="majorBidi"/>
          <w:sz w:val="24"/>
          <w:szCs w:val="24"/>
        </w:rPr>
        <w:t>. E. Theodore Mullen, a key proponent of this idea, argued in his first monograph that the "</w:t>
      </w:r>
      <w:hyperlink r:id="rId357">
        <w:r w:rsidRPr="00DA154B">
          <w:rPr>
            <w:rStyle w:val="Hyperlink"/>
            <w:rFonts w:asciiTheme="majorBidi" w:hAnsiTheme="majorBidi" w:cstheme="majorBidi"/>
            <w:sz w:val="24"/>
            <w:szCs w:val="24"/>
          </w:rPr>
          <w:t>Deuteronomistic History</w:t>
        </w:r>
      </w:hyperlink>
      <w:r w:rsidRPr="00DA154B">
        <w:rPr>
          <w:rFonts w:asciiTheme="majorBidi" w:hAnsiTheme="majorBidi" w:cstheme="majorBidi"/>
          <w:sz w:val="24"/>
          <w:szCs w:val="24"/>
        </w:rPr>
        <w:t xml:space="preserve">"— including Deuteronomy, Joshua, Judges, Samuel, and Kings—was composed during the </w:t>
      </w:r>
      <w:hyperlink r:id="rId358">
        <w:r w:rsidRPr="00DA154B">
          <w:rPr>
            <w:rStyle w:val="Hyperlink"/>
            <w:rFonts w:asciiTheme="majorBidi" w:hAnsiTheme="majorBidi" w:cstheme="majorBidi"/>
            <w:sz w:val="24"/>
            <w:szCs w:val="24"/>
          </w:rPr>
          <w:t>Babylonian captivity</w:t>
        </w:r>
      </w:hyperlink>
      <w:r w:rsidRPr="00DA154B">
        <w:rPr>
          <w:rFonts w:asciiTheme="majorBidi" w:hAnsiTheme="majorBidi" w:cstheme="majorBidi"/>
          <w:sz w:val="24"/>
          <w:szCs w:val="24"/>
        </w:rPr>
        <w:t xml:space="preserve"> to reinforce a threatened Judean identity. In another work, he focused on the Tetrateuch—Genesis, Exodus, Leviticus, and Numbers—arguing that these books were compiled during the Persian era to forge a unified ethnic identity. This material, when combined with Deuteronomy, formed the Pentateuch, and its inclusion in the Deuteronomistic History created</w:t>
      </w:r>
      <w:r>
        <w:rPr>
          <w:rFonts w:asciiTheme="majorBidi" w:hAnsiTheme="majorBidi" w:cstheme="majorBidi"/>
          <w:sz w:val="24"/>
          <w:szCs w:val="24"/>
        </w:rPr>
        <w:t xml:space="preserve"> </w:t>
      </w:r>
      <w:r w:rsidRPr="00DA154B">
        <w:rPr>
          <w:rFonts w:asciiTheme="majorBidi" w:hAnsiTheme="majorBidi" w:cstheme="majorBidi"/>
          <w:sz w:val="24"/>
          <w:szCs w:val="24"/>
        </w:rPr>
        <w:t xml:space="preserve">what </w:t>
      </w:r>
      <w:hyperlink r:id="rId359">
        <w:r w:rsidRPr="00DA154B">
          <w:rPr>
            <w:rStyle w:val="Hyperlink"/>
            <w:rFonts w:asciiTheme="majorBidi" w:hAnsiTheme="majorBidi" w:cstheme="majorBidi"/>
            <w:sz w:val="24"/>
            <w:szCs w:val="24"/>
          </w:rPr>
          <w:t>David Noel Freedman</w:t>
        </w:r>
      </w:hyperlink>
      <w:r w:rsidRPr="00DA154B">
        <w:rPr>
          <w:rFonts w:asciiTheme="majorBidi" w:hAnsiTheme="majorBidi" w:cstheme="majorBidi"/>
          <w:sz w:val="24"/>
          <w:szCs w:val="24"/>
        </w:rPr>
        <w:t xml:space="preserve"> termed the "primary history."</w:t>
      </w:r>
    </w:p>
    <w:p w14:paraId="68C13DA4" w14:textId="77777777" w:rsidR="005E21DB" w:rsidRPr="00DA154B" w:rsidRDefault="005E21DB" w:rsidP="005E21DB">
      <w:pPr>
        <w:rPr>
          <w:rFonts w:asciiTheme="majorBidi" w:hAnsiTheme="majorBidi" w:cstheme="majorBidi"/>
          <w:sz w:val="24"/>
          <w:szCs w:val="24"/>
        </w:rPr>
      </w:pPr>
    </w:p>
    <w:p w14:paraId="58669AC3" w14:textId="77777777" w:rsidR="005E21DB" w:rsidRPr="00DA154B" w:rsidRDefault="005E21DB" w:rsidP="005E21DB">
      <w:pPr>
        <w:rPr>
          <w:rFonts w:asciiTheme="majorBidi" w:hAnsiTheme="majorBidi" w:cstheme="majorBidi"/>
          <w:sz w:val="24"/>
          <w:szCs w:val="24"/>
        </w:rPr>
      </w:pPr>
      <w:r w:rsidRPr="00DA154B">
        <w:rPr>
          <w:rFonts w:asciiTheme="majorBidi" w:hAnsiTheme="majorBidi" w:cstheme="majorBidi"/>
          <w:sz w:val="24"/>
          <w:szCs w:val="24"/>
        </w:rPr>
        <w:t xml:space="preserve">According to </w:t>
      </w:r>
      <w:hyperlink r:id="rId360">
        <w:r w:rsidRPr="00DA154B">
          <w:rPr>
            <w:rStyle w:val="Hyperlink"/>
            <w:rFonts w:asciiTheme="majorBidi" w:hAnsiTheme="majorBidi" w:cstheme="majorBidi"/>
            <w:sz w:val="24"/>
            <w:szCs w:val="24"/>
          </w:rPr>
          <w:t>Adrian Hastings</w:t>
        </w:r>
      </w:hyperlink>
      <w:r w:rsidRPr="00DA154B">
        <w:rPr>
          <w:rFonts w:asciiTheme="majorBidi" w:hAnsiTheme="majorBidi" w:cstheme="majorBidi"/>
          <w:sz w:val="24"/>
          <w:szCs w:val="24"/>
        </w:rPr>
        <w:t xml:space="preserve">, the study of sacred texts, including the Hebrew Bible, was a foundational element that allowed the Jews—whom he describes as the "true proto-nation"—to preserve their national identity during the two millennia following the loss of their political entity in the first century CE. This enduring connection to their heritage enabled Jews to be perceived as a nation rather than merely an ethnic group, ultimately paving the way for the rise of </w:t>
      </w:r>
      <w:hyperlink r:id="rId361">
        <w:r w:rsidRPr="00DA154B">
          <w:rPr>
            <w:rStyle w:val="Hyperlink"/>
            <w:rFonts w:asciiTheme="majorBidi" w:hAnsiTheme="majorBidi" w:cstheme="majorBidi"/>
            <w:sz w:val="24"/>
            <w:szCs w:val="24"/>
          </w:rPr>
          <w:t>Zionism</w:t>
        </w:r>
      </w:hyperlink>
      <w:r w:rsidRPr="00DA154B">
        <w:rPr>
          <w:rFonts w:asciiTheme="majorBidi" w:hAnsiTheme="majorBidi" w:cstheme="majorBidi"/>
          <w:sz w:val="24"/>
          <w:szCs w:val="24"/>
        </w:rPr>
        <w:t xml:space="preserve"> and the eventual establishment of the State of Israel.</w:t>
      </w:r>
    </w:p>
    <w:p w14:paraId="734C110A" w14:textId="77777777" w:rsidR="005E21DB" w:rsidRPr="00DA154B" w:rsidRDefault="005E21DB" w:rsidP="005E21DB">
      <w:pPr>
        <w:rPr>
          <w:rFonts w:asciiTheme="majorBidi" w:hAnsiTheme="majorBidi" w:cstheme="majorBidi"/>
          <w:sz w:val="24"/>
          <w:szCs w:val="24"/>
        </w:rPr>
      </w:pPr>
    </w:p>
    <w:p w14:paraId="4836A38B" w14:textId="77777777" w:rsidR="005E21DB" w:rsidRPr="0088703D" w:rsidRDefault="005E21DB" w:rsidP="005E21DB">
      <w:pPr>
        <w:rPr>
          <w:rFonts w:asciiTheme="majorBidi" w:hAnsiTheme="majorBidi" w:cstheme="majorBidi"/>
          <w:b/>
          <w:bCs/>
          <w:sz w:val="32"/>
          <w:szCs w:val="32"/>
          <w:u w:val="single"/>
        </w:rPr>
      </w:pPr>
      <w:r w:rsidRPr="0088703D">
        <w:rPr>
          <w:rFonts w:asciiTheme="majorBidi" w:hAnsiTheme="majorBidi" w:cstheme="majorBidi"/>
          <w:b/>
          <w:bCs/>
          <w:sz w:val="32"/>
          <w:szCs w:val="32"/>
          <w:u w:val="single"/>
        </w:rPr>
        <w:t>Influence on Christianity</w:t>
      </w:r>
    </w:p>
    <w:p w14:paraId="732CEF86" w14:textId="77777777" w:rsidR="005E21DB" w:rsidRPr="00DA154B" w:rsidRDefault="005E21DB" w:rsidP="005E21DB">
      <w:pPr>
        <w:rPr>
          <w:rFonts w:asciiTheme="majorBidi" w:hAnsiTheme="majorBidi" w:cstheme="majorBidi"/>
          <w:sz w:val="24"/>
          <w:szCs w:val="24"/>
        </w:rPr>
      </w:pPr>
      <w:hyperlink r:id="rId362">
        <w:r w:rsidRPr="00DA154B">
          <w:rPr>
            <w:rStyle w:val="Hyperlink"/>
            <w:rFonts w:asciiTheme="majorBidi" w:hAnsiTheme="majorBidi" w:cstheme="majorBidi"/>
            <w:sz w:val="24"/>
            <w:szCs w:val="24"/>
          </w:rPr>
          <w:t>Christianity</w:t>
        </w:r>
      </w:hyperlink>
      <w:r w:rsidRPr="00DA154B">
        <w:rPr>
          <w:rFonts w:asciiTheme="majorBidi" w:hAnsiTheme="majorBidi" w:cstheme="majorBidi"/>
          <w:sz w:val="24"/>
          <w:szCs w:val="24"/>
        </w:rPr>
        <w:t xml:space="preserve"> has long asserted a close relationship between the Hebrew Bible and </w:t>
      </w:r>
      <w:hyperlink r:id="rId363">
        <w:r w:rsidRPr="00DA154B">
          <w:rPr>
            <w:rStyle w:val="Hyperlink"/>
            <w:rFonts w:asciiTheme="majorBidi" w:hAnsiTheme="majorBidi" w:cstheme="majorBidi"/>
            <w:sz w:val="24"/>
            <w:szCs w:val="24"/>
          </w:rPr>
          <w:t>New Testament</w:t>
        </w:r>
      </w:hyperlink>
      <w:r w:rsidRPr="00DA154B">
        <w:rPr>
          <w:rFonts w:asciiTheme="majorBidi" w:hAnsiTheme="majorBidi" w:cstheme="majorBidi"/>
          <w:sz w:val="24"/>
          <w:szCs w:val="24"/>
        </w:rPr>
        <w:t xml:space="preserve">. In </w:t>
      </w:r>
      <w:hyperlink r:id="rId364">
        <w:r w:rsidRPr="00DA154B">
          <w:rPr>
            <w:rStyle w:val="Hyperlink"/>
            <w:rFonts w:asciiTheme="majorBidi" w:hAnsiTheme="majorBidi" w:cstheme="majorBidi"/>
            <w:sz w:val="24"/>
            <w:szCs w:val="24"/>
          </w:rPr>
          <w:t>Protestant Bibles</w:t>
        </w:r>
      </w:hyperlink>
      <w:r w:rsidRPr="00DA154B">
        <w:rPr>
          <w:rFonts w:asciiTheme="majorBidi" w:hAnsiTheme="majorBidi" w:cstheme="majorBidi"/>
          <w:sz w:val="24"/>
          <w:szCs w:val="24"/>
        </w:rPr>
        <w:t xml:space="preserve">, the </w:t>
      </w:r>
      <w:hyperlink r:id="rId365">
        <w:r w:rsidRPr="00DA154B">
          <w:rPr>
            <w:rStyle w:val="Hyperlink"/>
            <w:rFonts w:asciiTheme="majorBidi" w:hAnsiTheme="majorBidi" w:cstheme="majorBidi"/>
            <w:sz w:val="24"/>
            <w:szCs w:val="24"/>
          </w:rPr>
          <w:t>Old Testament</w:t>
        </w:r>
      </w:hyperlink>
      <w:r w:rsidRPr="00DA154B">
        <w:rPr>
          <w:rFonts w:asciiTheme="majorBidi" w:hAnsiTheme="majorBidi" w:cstheme="majorBidi"/>
          <w:sz w:val="24"/>
          <w:szCs w:val="24"/>
        </w:rPr>
        <w:t xml:space="preserve"> is the same as the Hebrew Bible, but the books are arranged differently. </w:t>
      </w:r>
      <w:hyperlink r:id="rId366">
        <w:r w:rsidRPr="00DA154B">
          <w:rPr>
            <w:rStyle w:val="Hyperlink"/>
            <w:rFonts w:asciiTheme="majorBidi" w:hAnsiTheme="majorBidi" w:cstheme="majorBidi"/>
            <w:sz w:val="24"/>
            <w:szCs w:val="24"/>
          </w:rPr>
          <w:t>Catholic Bibles</w:t>
        </w:r>
      </w:hyperlink>
      <w:r w:rsidRPr="00DA154B">
        <w:rPr>
          <w:rFonts w:asciiTheme="majorBidi" w:hAnsiTheme="majorBidi" w:cstheme="majorBidi"/>
          <w:sz w:val="24"/>
          <w:szCs w:val="24"/>
        </w:rPr>
        <w:t xml:space="preserve"> and </w:t>
      </w:r>
      <w:hyperlink r:id="rId367" w:anchor="Bible">
        <w:r w:rsidRPr="00DA154B">
          <w:rPr>
            <w:rStyle w:val="Hyperlink"/>
            <w:rFonts w:asciiTheme="majorBidi" w:hAnsiTheme="majorBidi" w:cstheme="majorBidi"/>
            <w:sz w:val="24"/>
            <w:szCs w:val="24"/>
          </w:rPr>
          <w:t>Eastern Orthodox Bibles</w:t>
        </w:r>
      </w:hyperlink>
      <w:r w:rsidRPr="00DA154B">
        <w:rPr>
          <w:rFonts w:asciiTheme="majorBidi" w:hAnsiTheme="majorBidi" w:cstheme="majorBidi"/>
          <w:sz w:val="24"/>
          <w:szCs w:val="24"/>
        </w:rPr>
        <w:t xml:space="preserve">, as well as those in the </w:t>
      </w:r>
      <w:hyperlink r:id="rId368">
        <w:r w:rsidRPr="00DA154B">
          <w:rPr>
            <w:rStyle w:val="Hyperlink"/>
            <w:rFonts w:asciiTheme="majorBidi" w:hAnsiTheme="majorBidi" w:cstheme="majorBidi"/>
            <w:sz w:val="24"/>
            <w:szCs w:val="24"/>
          </w:rPr>
          <w:t>Oriental Orthodox</w:t>
        </w:r>
      </w:hyperlink>
      <w:r w:rsidRPr="00DA154B">
        <w:rPr>
          <w:rFonts w:asciiTheme="majorBidi" w:hAnsiTheme="majorBidi" w:cstheme="majorBidi"/>
          <w:sz w:val="24"/>
          <w:szCs w:val="24"/>
        </w:rPr>
        <w:t xml:space="preserve"> and </w:t>
      </w:r>
      <w:hyperlink r:id="rId369">
        <w:r w:rsidRPr="00DA154B">
          <w:rPr>
            <w:rStyle w:val="Hyperlink"/>
            <w:rFonts w:asciiTheme="majorBidi" w:hAnsiTheme="majorBidi" w:cstheme="majorBidi"/>
            <w:sz w:val="24"/>
            <w:szCs w:val="24"/>
          </w:rPr>
          <w:t>Assyrian</w:t>
        </w:r>
      </w:hyperlink>
      <w:r w:rsidRPr="00DA154B">
        <w:rPr>
          <w:rFonts w:asciiTheme="majorBidi" w:hAnsiTheme="majorBidi" w:cstheme="majorBidi"/>
          <w:sz w:val="24"/>
          <w:szCs w:val="24"/>
        </w:rPr>
        <w:t xml:space="preserve"> churches, contain books not included in certain versions of the Hebrew Bible, called </w:t>
      </w:r>
      <w:hyperlink r:id="rId370">
        <w:r w:rsidRPr="00DA154B">
          <w:rPr>
            <w:rStyle w:val="Hyperlink"/>
            <w:rFonts w:asciiTheme="majorBidi" w:hAnsiTheme="majorBidi" w:cstheme="majorBidi"/>
            <w:sz w:val="24"/>
            <w:szCs w:val="24"/>
          </w:rPr>
          <w:t>Deuterocanonical books</w:t>
        </w:r>
      </w:hyperlink>
      <w:r w:rsidRPr="00DA154B">
        <w:rPr>
          <w:rFonts w:asciiTheme="majorBidi" w:hAnsiTheme="majorBidi" w:cstheme="majorBidi"/>
          <w:sz w:val="24"/>
          <w:szCs w:val="24"/>
        </w:rPr>
        <w:t xml:space="preserve">. Protestant English Bibles originally included the Deuterocanonical books, which Protestants now include among the </w:t>
      </w:r>
      <w:hyperlink r:id="rId371">
        <w:r w:rsidRPr="00DA154B">
          <w:rPr>
            <w:rStyle w:val="Hyperlink"/>
            <w:rFonts w:asciiTheme="majorBidi" w:hAnsiTheme="majorBidi" w:cstheme="majorBidi"/>
            <w:sz w:val="24"/>
            <w:szCs w:val="24"/>
          </w:rPr>
          <w:t>Apocrypha</w:t>
        </w:r>
      </w:hyperlink>
      <w:r w:rsidRPr="00DA154B">
        <w:rPr>
          <w:rFonts w:asciiTheme="majorBidi" w:hAnsiTheme="majorBidi" w:cstheme="majorBidi"/>
          <w:sz w:val="24"/>
          <w:szCs w:val="24"/>
        </w:rPr>
        <w:t xml:space="preserve">. </w:t>
      </w:r>
      <w:r w:rsidRPr="00984A39">
        <w:rPr>
          <w:rFonts w:asciiTheme="majorBidi" w:hAnsiTheme="majorBidi" w:cstheme="majorBidi"/>
          <w:sz w:val="24"/>
          <w:szCs w:val="24"/>
          <w:u w:val="single"/>
        </w:rPr>
        <w:t>These books were removed when a slimmed-down</w:t>
      </w:r>
      <w:r w:rsidRPr="00DA154B">
        <w:rPr>
          <w:rFonts w:asciiTheme="majorBidi" w:hAnsiTheme="majorBidi" w:cstheme="majorBidi"/>
          <w:sz w:val="24"/>
          <w:szCs w:val="24"/>
        </w:rPr>
        <w:t xml:space="preserve"> </w:t>
      </w:r>
      <w:hyperlink r:id="rId372">
        <w:r w:rsidRPr="00DA154B">
          <w:rPr>
            <w:rStyle w:val="Hyperlink"/>
            <w:rFonts w:asciiTheme="majorBidi" w:hAnsiTheme="majorBidi" w:cstheme="majorBidi"/>
            <w:sz w:val="24"/>
            <w:szCs w:val="24"/>
          </w:rPr>
          <w:t>King James Version</w:t>
        </w:r>
      </w:hyperlink>
      <w:r w:rsidRPr="00DA154B">
        <w:rPr>
          <w:rFonts w:asciiTheme="majorBidi" w:hAnsiTheme="majorBidi" w:cstheme="majorBidi"/>
          <w:sz w:val="24"/>
          <w:szCs w:val="24"/>
        </w:rPr>
        <w:t xml:space="preserve"> </w:t>
      </w:r>
      <w:r w:rsidRPr="00984A39">
        <w:rPr>
          <w:rFonts w:asciiTheme="majorBidi" w:hAnsiTheme="majorBidi" w:cstheme="majorBidi"/>
          <w:sz w:val="24"/>
          <w:szCs w:val="24"/>
          <w:u w:val="single"/>
        </w:rPr>
        <w:t>was mass-produced by free</w:t>
      </w:r>
      <w:r w:rsidRPr="00DA154B">
        <w:rPr>
          <w:rFonts w:asciiTheme="majorBidi" w:hAnsiTheme="majorBidi" w:cstheme="majorBidi"/>
          <w:sz w:val="24"/>
          <w:szCs w:val="24"/>
        </w:rPr>
        <w:t xml:space="preserve"> </w:t>
      </w:r>
      <w:hyperlink r:id="rId373">
        <w:r w:rsidRPr="00DA154B">
          <w:rPr>
            <w:rStyle w:val="Hyperlink"/>
            <w:rFonts w:asciiTheme="majorBidi" w:hAnsiTheme="majorBidi" w:cstheme="majorBidi"/>
            <w:sz w:val="24"/>
            <w:szCs w:val="24"/>
          </w:rPr>
          <w:t>Bible societies</w:t>
        </w:r>
      </w:hyperlink>
      <w:r w:rsidRPr="00DA154B">
        <w:rPr>
          <w:rFonts w:asciiTheme="majorBidi" w:hAnsiTheme="majorBidi" w:cstheme="majorBidi"/>
          <w:sz w:val="24"/>
          <w:szCs w:val="24"/>
        </w:rPr>
        <w:t xml:space="preserve"> </w:t>
      </w:r>
      <w:r w:rsidRPr="00984A39">
        <w:rPr>
          <w:rFonts w:asciiTheme="majorBidi" w:hAnsiTheme="majorBidi" w:cstheme="majorBidi"/>
          <w:sz w:val="24"/>
          <w:szCs w:val="24"/>
          <w:u w:val="single"/>
        </w:rPr>
        <w:t>out of cost considerations</w:t>
      </w:r>
      <w:r w:rsidRPr="00DA154B">
        <w:rPr>
          <w:rFonts w:asciiTheme="majorBidi" w:hAnsiTheme="majorBidi" w:cstheme="majorBidi"/>
          <w:sz w:val="24"/>
          <w:szCs w:val="24"/>
        </w:rPr>
        <w:t>.</w:t>
      </w:r>
    </w:p>
    <w:p w14:paraId="1DEDD454" w14:textId="77777777" w:rsidR="005E21DB" w:rsidRPr="00DA154B" w:rsidRDefault="005E21DB" w:rsidP="005E21DB">
      <w:pPr>
        <w:rPr>
          <w:rFonts w:asciiTheme="majorBidi" w:hAnsiTheme="majorBidi" w:cstheme="majorBidi"/>
          <w:sz w:val="24"/>
          <w:szCs w:val="24"/>
        </w:rPr>
      </w:pPr>
    </w:p>
    <w:p w14:paraId="47F75CAD" w14:textId="77777777" w:rsidR="005E21DB" w:rsidRDefault="005E21DB" w:rsidP="005E21DB">
      <w:pPr>
        <w:rPr>
          <w:rFonts w:asciiTheme="majorBidi" w:hAnsiTheme="majorBidi" w:cstheme="majorBidi"/>
          <w:sz w:val="24"/>
          <w:szCs w:val="24"/>
        </w:rPr>
      </w:pPr>
      <w:r w:rsidRPr="00DA154B">
        <w:rPr>
          <w:rFonts w:asciiTheme="majorBidi" w:hAnsiTheme="majorBidi" w:cstheme="majorBidi"/>
          <w:sz w:val="24"/>
          <w:szCs w:val="24"/>
        </w:rPr>
        <w:t xml:space="preserve">The ancient translations of the Hebrew Bible currently used by the Roman Catholic and Eastern Orthodox churches are based on the Septuagint, which was considered the authoritative scriptural canon by the </w:t>
      </w:r>
      <w:hyperlink r:id="rId374">
        <w:r w:rsidRPr="00DA154B">
          <w:rPr>
            <w:rStyle w:val="Hyperlink"/>
            <w:rFonts w:asciiTheme="majorBidi" w:hAnsiTheme="majorBidi" w:cstheme="majorBidi"/>
            <w:sz w:val="24"/>
            <w:szCs w:val="24"/>
          </w:rPr>
          <w:t>early Christians</w:t>
        </w:r>
      </w:hyperlink>
      <w:r w:rsidRPr="00DA154B">
        <w:rPr>
          <w:rFonts w:asciiTheme="majorBidi" w:hAnsiTheme="majorBidi" w:cstheme="majorBidi"/>
          <w:sz w:val="24"/>
          <w:szCs w:val="24"/>
        </w:rPr>
        <w:t xml:space="preserve">. The Septuagint was influential on early Christianity as it was the </w:t>
      </w:r>
      <w:hyperlink r:id="rId375">
        <w:r w:rsidRPr="00DA154B">
          <w:rPr>
            <w:rStyle w:val="Hyperlink"/>
            <w:rFonts w:asciiTheme="majorBidi" w:hAnsiTheme="majorBidi" w:cstheme="majorBidi"/>
            <w:sz w:val="24"/>
            <w:szCs w:val="24"/>
          </w:rPr>
          <w:t>Hellenistic Greek</w:t>
        </w:r>
      </w:hyperlink>
      <w:r w:rsidRPr="00DA154B">
        <w:rPr>
          <w:rFonts w:asciiTheme="majorBidi" w:hAnsiTheme="majorBidi" w:cstheme="majorBidi"/>
          <w:sz w:val="24"/>
          <w:szCs w:val="24"/>
        </w:rPr>
        <w:t xml:space="preserve"> translation of the Hebrew Bible primarily used by the </w:t>
      </w:r>
      <w:hyperlink r:id="rId376">
        <w:r w:rsidRPr="00DA154B">
          <w:rPr>
            <w:rStyle w:val="Hyperlink"/>
            <w:rFonts w:asciiTheme="majorBidi" w:hAnsiTheme="majorBidi" w:cstheme="majorBidi"/>
            <w:sz w:val="24"/>
            <w:szCs w:val="24"/>
          </w:rPr>
          <w:t>1st-century</w:t>
        </w:r>
      </w:hyperlink>
      <w:r w:rsidRPr="00DA154B">
        <w:rPr>
          <w:rFonts w:asciiTheme="majorBidi" w:hAnsiTheme="majorBidi" w:cstheme="majorBidi"/>
          <w:sz w:val="24"/>
          <w:szCs w:val="24"/>
        </w:rPr>
        <w:t xml:space="preserve"> </w:t>
      </w:r>
      <w:hyperlink r:id="rId377">
        <w:r w:rsidRPr="00DA154B">
          <w:rPr>
            <w:rStyle w:val="Hyperlink"/>
            <w:rFonts w:asciiTheme="majorBidi" w:hAnsiTheme="majorBidi" w:cstheme="majorBidi"/>
            <w:sz w:val="24"/>
            <w:szCs w:val="24"/>
          </w:rPr>
          <w:t>Christian</w:t>
        </w:r>
      </w:hyperlink>
      <w:r w:rsidRPr="00DA154B">
        <w:rPr>
          <w:rFonts w:asciiTheme="majorBidi" w:hAnsiTheme="majorBidi" w:cstheme="majorBidi"/>
          <w:sz w:val="24"/>
          <w:szCs w:val="24"/>
        </w:rPr>
        <w:t xml:space="preserve"> </w:t>
      </w:r>
      <w:hyperlink r:id="rId378">
        <w:r w:rsidRPr="00DA154B">
          <w:rPr>
            <w:rStyle w:val="Hyperlink"/>
            <w:rFonts w:asciiTheme="majorBidi" w:hAnsiTheme="majorBidi" w:cstheme="majorBidi"/>
            <w:sz w:val="24"/>
            <w:szCs w:val="24"/>
          </w:rPr>
          <w:t>authors</w:t>
        </w:r>
      </w:hyperlink>
      <w:r w:rsidRPr="00DA154B">
        <w:rPr>
          <w:rFonts w:asciiTheme="majorBidi" w:hAnsiTheme="majorBidi" w:cstheme="majorBidi"/>
          <w:sz w:val="24"/>
          <w:szCs w:val="24"/>
        </w:rPr>
        <w:t>.</w:t>
      </w:r>
    </w:p>
    <w:p w14:paraId="77AB4198" w14:textId="77777777" w:rsidR="005E21DB" w:rsidRDefault="005E21DB" w:rsidP="005E21DB">
      <w:pPr>
        <w:rPr>
          <w:rFonts w:asciiTheme="majorBidi" w:hAnsiTheme="majorBidi" w:cstheme="majorBidi"/>
          <w:sz w:val="24"/>
          <w:szCs w:val="24"/>
        </w:rPr>
      </w:pPr>
    </w:p>
    <w:p w14:paraId="000061E1" w14:textId="77777777" w:rsidR="005E21DB" w:rsidRPr="00DA154B" w:rsidRDefault="005E21DB" w:rsidP="005E21DB">
      <w:pPr>
        <w:rPr>
          <w:rFonts w:asciiTheme="majorBidi" w:hAnsiTheme="majorBidi" w:cstheme="majorBidi"/>
          <w:sz w:val="24"/>
          <w:szCs w:val="24"/>
        </w:rPr>
      </w:pPr>
      <w:hyperlink r:id="rId379">
        <w:r w:rsidRPr="00DA154B">
          <w:rPr>
            <w:rStyle w:val="Hyperlink"/>
            <w:rFonts w:asciiTheme="majorBidi" w:hAnsiTheme="majorBidi" w:cstheme="majorBidi"/>
            <w:sz w:val="24"/>
            <w:szCs w:val="24"/>
          </w:rPr>
          <w:t>Adrian Hastings</w:t>
        </w:r>
      </w:hyperlink>
      <w:r w:rsidRPr="00DA154B">
        <w:rPr>
          <w:rFonts w:asciiTheme="majorBidi" w:hAnsiTheme="majorBidi" w:cstheme="majorBidi"/>
          <w:sz w:val="24"/>
          <w:szCs w:val="24"/>
        </w:rPr>
        <w:t xml:space="preserve"> contended that the model of ancient Israel presented in the Hebrew Bible established the</w:t>
      </w:r>
      <w:r>
        <w:rPr>
          <w:rFonts w:asciiTheme="majorBidi" w:hAnsiTheme="majorBidi" w:cstheme="majorBidi"/>
          <w:sz w:val="24"/>
          <w:szCs w:val="24"/>
        </w:rPr>
        <w:t xml:space="preserve"> </w:t>
      </w:r>
      <w:r w:rsidRPr="00DA154B">
        <w:rPr>
          <w:rFonts w:asciiTheme="majorBidi" w:hAnsiTheme="majorBidi" w:cstheme="majorBidi"/>
          <w:sz w:val="24"/>
          <w:szCs w:val="24"/>
        </w:rPr>
        <w:t>original concept of nationhood, which subsequently influenced the development of nation-states in the Christian world.</w:t>
      </w:r>
    </w:p>
    <w:p w14:paraId="29B79961" w14:textId="77777777" w:rsidR="005E21DB" w:rsidRPr="00DA154B" w:rsidRDefault="005E21DB" w:rsidP="005E21DB">
      <w:pPr>
        <w:rPr>
          <w:rFonts w:asciiTheme="majorBidi" w:hAnsiTheme="majorBidi" w:cstheme="majorBidi"/>
          <w:sz w:val="24"/>
          <w:szCs w:val="24"/>
        </w:rPr>
      </w:pPr>
    </w:p>
    <w:p w14:paraId="0383F144" w14:textId="77777777" w:rsidR="005E21DB" w:rsidRPr="005C0C96" w:rsidRDefault="005E21DB" w:rsidP="005E21DB">
      <w:pPr>
        <w:rPr>
          <w:rFonts w:asciiTheme="majorBidi" w:hAnsiTheme="majorBidi" w:cstheme="majorBidi"/>
          <w:b/>
          <w:bCs/>
          <w:sz w:val="32"/>
          <w:szCs w:val="32"/>
          <w:u w:val="single"/>
        </w:rPr>
      </w:pPr>
      <w:r w:rsidRPr="005C0C96">
        <w:rPr>
          <w:rFonts w:asciiTheme="majorBidi" w:hAnsiTheme="majorBidi" w:cstheme="majorBidi"/>
          <w:b/>
          <w:bCs/>
          <w:sz w:val="32"/>
          <w:szCs w:val="32"/>
          <w:u w:val="single"/>
        </w:rPr>
        <w:t>See also</w:t>
      </w:r>
    </w:p>
    <w:p w14:paraId="77CB627D"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0">
        <w:r w:rsidRPr="005C0C96">
          <w:rPr>
            <w:rStyle w:val="Hyperlink"/>
            <w:rFonts w:asciiTheme="majorBidi" w:hAnsiTheme="majorBidi" w:cstheme="majorBidi"/>
            <w:sz w:val="24"/>
            <w:szCs w:val="24"/>
          </w:rPr>
          <w:t>613 commandments</w:t>
        </w:r>
      </w:hyperlink>
      <w:r w:rsidRPr="005C0C96">
        <w:rPr>
          <w:rFonts w:asciiTheme="majorBidi" w:hAnsiTheme="majorBidi" w:cstheme="majorBidi"/>
          <w:sz w:val="24"/>
          <w:szCs w:val="24"/>
        </w:rPr>
        <w:t xml:space="preserve">, formal list of Jewish 613 commandments  </w:t>
      </w:r>
    </w:p>
    <w:p w14:paraId="508E5CBB" w14:textId="77777777" w:rsidR="005E21DB" w:rsidRPr="005C0C96" w:rsidRDefault="005E21DB" w:rsidP="005E21DB">
      <w:pPr>
        <w:pStyle w:val="ListParagraph"/>
        <w:numPr>
          <w:ilvl w:val="0"/>
          <w:numId w:val="13"/>
        </w:numPr>
        <w:rPr>
          <w:rFonts w:asciiTheme="majorBidi" w:hAnsiTheme="majorBidi" w:cstheme="majorBidi"/>
          <w:sz w:val="24"/>
          <w:szCs w:val="24"/>
        </w:rPr>
      </w:pPr>
      <w:r w:rsidRPr="005C0C96">
        <w:rPr>
          <w:rFonts w:asciiTheme="majorBidi" w:hAnsiTheme="majorBidi" w:cstheme="majorBidi"/>
          <w:sz w:val="24"/>
          <w:szCs w:val="24"/>
        </w:rPr>
        <w:t>929: Tanakh B'yachad</w:t>
      </w:r>
    </w:p>
    <w:p w14:paraId="00884D93"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1">
        <w:r w:rsidRPr="005C0C96">
          <w:rPr>
            <w:rStyle w:val="Hyperlink"/>
            <w:rFonts w:asciiTheme="majorBidi" w:hAnsiTheme="majorBidi" w:cstheme="majorBidi"/>
            <w:sz w:val="24"/>
            <w:szCs w:val="24"/>
          </w:rPr>
          <w:t>Hebrew University Bible Project</w:t>
        </w:r>
      </w:hyperlink>
      <w:r w:rsidRPr="005C0C96">
        <w:rPr>
          <w:rFonts w:asciiTheme="majorBidi" w:hAnsiTheme="majorBidi" w:cstheme="majorBidi"/>
          <w:sz w:val="24"/>
          <w:szCs w:val="24"/>
        </w:rPr>
        <w:t xml:space="preserve">  </w:t>
      </w:r>
    </w:p>
    <w:p w14:paraId="0814B980"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2">
        <w:r w:rsidRPr="005C0C96">
          <w:rPr>
            <w:rStyle w:val="Hyperlink"/>
            <w:rFonts w:asciiTheme="majorBidi" w:hAnsiTheme="majorBidi" w:cstheme="majorBidi"/>
            <w:sz w:val="24"/>
            <w:szCs w:val="24"/>
          </w:rPr>
          <w:t>Mikraot Gedolot</w:t>
        </w:r>
      </w:hyperlink>
    </w:p>
    <w:p w14:paraId="1E1D26B7"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3">
        <w:r w:rsidRPr="005C0C96">
          <w:rPr>
            <w:rStyle w:val="Hyperlink"/>
            <w:rFonts w:asciiTheme="majorBidi" w:hAnsiTheme="majorBidi" w:cstheme="majorBidi"/>
            <w:sz w:val="24"/>
            <w:szCs w:val="24"/>
          </w:rPr>
          <w:t>New Jewish Publication Society of America Tanakh</w:t>
        </w:r>
      </w:hyperlink>
      <w:r w:rsidRPr="005C0C96">
        <w:rPr>
          <w:rFonts w:asciiTheme="majorBidi" w:hAnsiTheme="majorBidi" w:cstheme="majorBidi"/>
          <w:sz w:val="24"/>
          <w:szCs w:val="24"/>
        </w:rPr>
        <w:t xml:space="preserve">  </w:t>
      </w:r>
    </w:p>
    <w:p w14:paraId="5F62F6D5"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4">
        <w:r w:rsidRPr="005C0C96">
          <w:rPr>
            <w:rStyle w:val="Hyperlink"/>
            <w:rFonts w:asciiTheme="majorBidi" w:hAnsiTheme="majorBidi" w:cstheme="majorBidi"/>
            <w:sz w:val="24"/>
            <w:szCs w:val="24"/>
          </w:rPr>
          <w:t>Non-canonical books referenced in the Bible</w:t>
        </w:r>
      </w:hyperlink>
    </w:p>
    <w:p w14:paraId="72A44259"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5">
        <w:r w:rsidRPr="005C0C96">
          <w:rPr>
            <w:rStyle w:val="Hyperlink"/>
            <w:rFonts w:asciiTheme="majorBidi" w:hAnsiTheme="majorBidi" w:cstheme="majorBidi"/>
            <w:sz w:val="24"/>
            <w:szCs w:val="24"/>
          </w:rPr>
          <w:t>Shem Tov Bible</w:t>
        </w:r>
      </w:hyperlink>
    </w:p>
    <w:p w14:paraId="22924752" w14:textId="77777777" w:rsidR="005E21DB" w:rsidRPr="005C0C96" w:rsidRDefault="005E21DB" w:rsidP="005E21DB">
      <w:pPr>
        <w:pStyle w:val="ListParagraph"/>
        <w:numPr>
          <w:ilvl w:val="0"/>
          <w:numId w:val="13"/>
        </w:numPr>
        <w:rPr>
          <w:rFonts w:asciiTheme="majorBidi" w:hAnsiTheme="majorBidi" w:cstheme="majorBidi"/>
          <w:sz w:val="24"/>
          <w:szCs w:val="24"/>
        </w:rPr>
      </w:pPr>
      <w:hyperlink r:id="rId386">
        <w:r w:rsidRPr="005C0C96">
          <w:rPr>
            <w:rStyle w:val="Hyperlink"/>
            <w:rFonts w:asciiTheme="majorBidi" w:hAnsiTheme="majorBidi" w:cstheme="majorBidi"/>
            <w:sz w:val="24"/>
            <w:szCs w:val="24"/>
          </w:rPr>
          <w:t>Weekly Torah portion</w:t>
        </w:r>
      </w:hyperlink>
    </w:p>
    <w:p w14:paraId="60C6D959" w14:textId="77777777" w:rsidR="005E21DB" w:rsidRPr="00DA154B" w:rsidRDefault="005E21DB" w:rsidP="005E21DB">
      <w:pPr>
        <w:rPr>
          <w:rFonts w:asciiTheme="majorBidi" w:hAnsiTheme="majorBidi" w:cstheme="majorBidi"/>
          <w:sz w:val="24"/>
          <w:szCs w:val="24"/>
        </w:rPr>
      </w:pPr>
    </w:p>
    <w:p w14:paraId="478D0CE3" w14:textId="77777777" w:rsidR="005E21DB" w:rsidRPr="005C0C96" w:rsidRDefault="005E21DB" w:rsidP="005E21DB">
      <w:pPr>
        <w:rPr>
          <w:rFonts w:asciiTheme="majorBidi" w:hAnsiTheme="majorBidi" w:cstheme="majorBidi"/>
          <w:b/>
          <w:bCs/>
          <w:sz w:val="32"/>
          <w:szCs w:val="32"/>
          <w:u w:val="single"/>
        </w:rPr>
      </w:pPr>
      <w:r w:rsidRPr="005C0C96">
        <w:rPr>
          <w:rFonts w:asciiTheme="majorBidi" w:hAnsiTheme="majorBidi" w:cstheme="majorBidi"/>
          <w:b/>
          <w:bCs/>
          <w:sz w:val="32"/>
          <w:szCs w:val="32"/>
          <w:u w:val="single"/>
        </w:rPr>
        <w:t>References</w:t>
      </w:r>
    </w:p>
    <w:p w14:paraId="09344D57" w14:textId="77777777" w:rsidR="005E21DB" w:rsidRPr="005C0C96" w:rsidRDefault="005E21DB" w:rsidP="005E21DB">
      <w:pPr>
        <w:rPr>
          <w:rFonts w:asciiTheme="majorBidi" w:hAnsiTheme="majorBidi" w:cstheme="majorBidi"/>
          <w:b/>
          <w:bCs/>
          <w:sz w:val="28"/>
          <w:szCs w:val="28"/>
        </w:rPr>
      </w:pPr>
      <w:r w:rsidRPr="005C0C96">
        <w:rPr>
          <w:rFonts w:asciiTheme="majorBidi" w:hAnsiTheme="majorBidi" w:cstheme="majorBidi"/>
          <w:b/>
          <w:bCs/>
          <w:sz w:val="28"/>
          <w:szCs w:val="28"/>
        </w:rPr>
        <w:t>Footnotes</w:t>
      </w:r>
    </w:p>
    <w:p w14:paraId="3687B329" w14:textId="77777777" w:rsidR="005E21DB" w:rsidRPr="00DA154B" w:rsidRDefault="005E21DB" w:rsidP="005E21DB">
      <w:pPr>
        <w:rPr>
          <w:rFonts w:asciiTheme="majorBidi" w:hAnsiTheme="majorBidi" w:cstheme="majorBidi"/>
          <w:sz w:val="24"/>
          <w:szCs w:val="24"/>
        </w:rPr>
      </w:pPr>
      <w:r w:rsidRPr="00DA154B">
        <w:rPr>
          <w:rFonts w:asciiTheme="majorBidi" w:hAnsiTheme="majorBidi" w:cstheme="majorBidi"/>
          <w:sz w:val="24"/>
          <w:szCs w:val="24"/>
        </w:rPr>
        <w:t>Also spelled Tanach and Tenakh.</w:t>
      </w:r>
    </w:p>
    <w:p w14:paraId="0EF0FA59" w14:textId="77777777" w:rsidR="005E21DB" w:rsidRPr="00DA154B" w:rsidRDefault="005E21DB" w:rsidP="005E21DB">
      <w:pPr>
        <w:rPr>
          <w:rFonts w:asciiTheme="majorBidi" w:hAnsiTheme="majorBidi" w:cstheme="majorBidi"/>
          <w:sz w:val="24"/>
          <w:szCs w:val="24"/>
        </w:rPr>
      </w:pPr>
      <w:r w:rsidRPr="00DA154B">
        <w:rPr>
          <w:rFonts w:asciiTheme="majorBidi" w:hAnsiTheme="majorBidi" w:cstheme="majorBidi"/>
          <w:sz w:val="24"/>
          <w:szCs w:val="24"/>
        </w:rPr>
        <w:t>See Exodus 17:14, 24:4, 34:28; Numbers 33:2; and Deuteronomy 31:9, 31:22.</w:t>
      </w:r>
    </w:p>
    <w:sectPr w:rsidR="005E21DB" w:rsidRPr="00DA154B" w:rsidSect="005E21DB">
      <w:type w:val="continuous"/>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C37"/>
    <w:multiLevelType w:val="hybridMultilevel"/>
    <w:tmpl w:val="E4B0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3887"/>
    <w:multiLevelType w:val="hybridMultilevel"/>
    <w:tmpl w:val="C2F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7F4"/>
    <w:multiLevelType w:val="hybridMultilevel"/>
    <w:tmpl w:val="2BD8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25F1D"/>
    <w:multiLevelType w:val="hybridMultilevel"/>
    <w:tmpl w:val="617E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0E44"/>
    <w:multiLevelType w:val="hybridMultilevel"/>
    <w:tmpl w:val="0D14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962"/>
    <w:multiLevelType w:val="hybridMultilevel"/>
    <w:tmpl w:val="6EDC5E46"/>
    <w:lvl w:ilvl="0" w:tplc="42682470">
      <w:start w:val="1"/>
      <w:numFmt w:val="decimal"/>
      <w:lvlText w:val="%1."/>
      <w:lvlJc w:val="left"/>
      <w:pPr>
        <w:ind w:left="503" w:hanging="267"/>
        <w:jc w:val="right"/>
      </w:pPr>
      <w:rPr>
        <w:rFonts w:ascii="Arial" w:eastAsia="Arial" w:hAnsi="Arial" w:cs="Arial" w:hint="default"/>
        <w:b w:val="0"/>
        <w:bCs w:val="0"/>
        <w:i w:val="0"/>
        <w:iCs w:val="0"/>
        <w:spacing w:val="0"/>
        <w:w w:val="100"/>
        <w:sz w:val="24"/>
        <w:szCs w:val="24"/>
        <w:lang w:val="en-US" w:eastAsia="en-US" w:bidi="ar-SA"/>
      </w:rPr>
    </w:lvl>
    <w:lvl w:ilvl="1" w:tplc="2D9C3F6A">
      <w:numFmt w:val="bullet"/>
      <w:lvlText w:val="•"/>
      <w:lvlJc w:val="left"/>
      <w:pPr>
        <w:ind w:left="1554" w:hanging="267"/>
      </w:pPr>
      <w:rPr>
        <w:rFonts w:hint="default"/>
        <w:lang w:val="en-US" w:eastAsia="en-US" w:bidi="ar-SA"/>
      </w:rPr>
    </w:lvl>
    <w:lvl w:ilvl="2" w:tplc="3D265184">
      <w:numFmt w:val="bullet"/>
      <w:lvlText w:val="•"/>
      <w:lvlJc w:val="left"/>
      <w:pPr>
        <w:ind w:left="2608" w:hanging="267"/>
      </w:pPr>
      <w:rPr>
        <w:rFonts w:hint="default"/>
        <w:lang w:val="en-US" w:eastAsia="en-US" w:bidi="ar-SA"/>
      </w:rPr>
    </w:lvl>
    <w:lvl w:ilvl="3" w:tplc="B0D69C7A">
      <w:numFmt w:val="bullet"/>
      <w:lvlText w:val="•"/>
      <w:lvlJc w:val="left"/>
      <w:pPr>
        <w:ind w:left="3662" w:hanging="267"/>
      </w:pPr>
      <w:rPr>
        <w:rFonts w:hint="default"/>
        <w:lang w:val="en-US" w:eastAsia="en-US" w:bidi="ar-SA"/>
      </w:rPr>
    </w:lvl>
    <w:lvl w:ilvl="4" w:tplc="5B0C5C20">
      <w:numFmt w:val="bullet"/>
      <w:lvlText w:val="•"/>
      <w:lvlJc w:val="left"/>
      <w:pPr>
        <w:ind w:left="4716" w:hanging="267"/>
      </w:pPr>
      <w:rPr>
        <w:rFonts w:hint="default"/>
        <w:lang w:val="en-US" w:eastAsia="en-US" w:bidi="ar-SA"/>
      </w:rPr>
    </w:lvl>
    <w:lvl w:ilvl="5" w:tplc="B7A013CE">
      <w:numFmt w:val="bullet"/>
      <w:lvlText w:val="•"/>
      <w:lvlJc w:val="left"/>
      <w:pPr>
        <w:ind w:left="5770" w:hanging="267"/>
      </w:pPr>
      <w:rPr>
        <w:rFonts w:hint="default"/>
        <w:lang w:val="en-US" w:eastAsia="en-US" w:bidi="ar-SA"/>
      </w:rPr>
    </w:lvl>
    <w:lvl w:ilvl="6" w:tplc="1E20F4CC">
      <w:numFmt w:val="bullet"/>
      <w:lvlText w:val="•"/>
      <w:lvlJc w:val="left"/>
      <w:pPr>
        <w:ind w:left="6824" w:hanging="267"/>
      </w:pPr>
      <w:rPr>
        <w:rFonts w:hint="default"/>
        <w:lang w:val="en-US" w:eastAsia="en-US" w:bidi="ar-SA"/>
      </w:rPr>
    </w:lvl>
    <w:lvl w:ilvl="7" w:tplc="DE60C1BA">
      <w:numFmt w:val="bullet"/>
      <w:lvlText w:val="•"/>
      <w:lvlJc w:val="left"/>
      <w:pPr>
        <w:ind w:left="7878" w:hanging="267"/>
      </w:pPr>
      <w:rPr>
        <w:rFonts w:hint="default"/>
        <w:lang w:val="en-US" w:eastAsia="en-US" w:bidi="ar-SA"/>
      </w:rPr>
    </w:lvl>
    <w:lvl w:ilvl="8" w:tplc="ABA4660C">
      <w:numFmt w:val="bullet"/>
      <w:lvlText w:val="•"/>
      <w:lvlJc w:val="left"/>
      <w:pPr>
        <w:ind w:left="8932" w:hanging="267"/>
      </w:pPr>
      <w:rPr>
        <w:rFonts w:hint="default"/>
        <w:lang w:val="en-US" w:eastAsia="en-US" w:bidi="ar-SA"/>
      </w:rPr>
    </w:lvl>
  </w:abstractNum>
  <w:abstractNum w:abstractNumId="6" w15:restartNumberingAfterBreak="0">
    <w:nsid w:val="2C2A01FD"/>
    <w:multiLevelType w:val="hybridMultilevel"/>
    <w:tmpl w:val="0064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909CE"/>
    <w:multiLevelType w:val="hybridMultilevel"/>
    <w:tmpl w:val="C38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B165F"/>
    <w:multiLevelType w:val="hybridMultilevel"/>
    <w:tmpl w:val="F9C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81EE6"/>
    <w:multiLevelType w:val="hybridMultilevel"/>
    <w:tmpl w:val="0CE4F3C6"/>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0" w15:restartNumberingAfterBreak="0">
    <w:nsid w:val="5B9B0D1A"/>
    <w:multiLevelType w:val="hybridMultilevel"/>
    <w:tmpl w:val="AA12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A3AB4"/>
    <w:multiLevelType w:val="hybridMultilevel"/>
    <w:tmpl w:val="9532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15AF8"/>
    <w:multiLevelType w:val="hybridMultilevel"/>
    <w:tmpl w:val="58AC1124"/>
    <w:lvl w:ilvl="0" w:tplc="F59CF40E">
      <w:start w:val="1"/>
      <w:numFmt w:val="lowerLetter"/>
      <w:lvlText w:val="%1."/>
      <w:lvlJc w:val="left"/>
      <w:pPr>
        <w:ind w:left="503" w:hanging="267"/>
      </w:pPr>
      <w:rPr>
        <w:rFonts w:ascii="Arial" w:eastAsia="Arial" w:hAnsi="Arial" w:cs="Arial" w:hint="default"/>
        <w:b w:val="0"/>
        <w:bCs w:val="0"/>
        <w:i w:val="0"/>
        <w:iCs w:val="0"/>
        <w:spacing w:val="0"/>
        <w:w w:val="100"/>
        <w:sz w:val="24"/>
        <w:szCs w:val="24"/>
        <w:lang w:val="en-US" w:eastAsia="en-US" w:bidi="ar-SA"/>
      </w:rPr>
    </w:lvl>
    <w:lvl w:ilvl="1" w:tplc="496C3E0C">
      <w:numFmt w:val="bullet"/>
      <w:lvlText w:val="•"/>
      <w:lvlJc w:val="left"/>
      <w:pPr>
        <w:ind w:left="1554" w:hanging="267"/>
      </w:pPr>
      <w:rPr>
        <w:rFonts w:hint="default"/>
        <w:lang w:val="en-US" w:eastAsia="en-US" w:bidi="ar-SA"/>
      </w:rPr>
    </w:lvl>
    <w:lvl w:ilvl="2" w:tplc="E4088ABA">
      <w:numFmt w:val="bullet"/>
      <w:lvlText w:val="•"/>
      <w:lvlJc w:val="left"/>
      <w:pPr>
        <w:ind w:left="2608" w:hanging="267"/>
      </w:pPr>
      <w:rPr>
        <w:rFonts w:hint="default"/>
        <w:lang w:val="en-US" w:eastAsia="en-US" w:bidi="ar-SA"/>
      </w:rPr>
    </w:lvl>
    <w:lvl w:ilvl="3" w:tplc="65944520">
      <w:numFmt w:val="bullet"/>
      <w:lvlText w:val="•"/>
      <w:lvlJc w:val="left"/>
      <w:pPr>
        <w:ind w:left="3662" w:hanging="267"/>
      </w:pPr>
      <w:rPr>
        <w:rFonts w:hint="default"/>
        <w:lang w:val="en-US" w:eastAsia="en-US" w:bidi="ar-SA"/>
      </w:rPr>
    </w:lvl>
    <w:lvl w:ilvl="4" w:tplc="2BF261B2">
      <w:numFmt w:val="bullet"/>
      <w:lvlText w:val="•"/>
      <w:lvlJc w:val="left"/>
      <w:pPr>
        <w:ind w:left="4716" w:hanging="267"/>
      </w:pPr>
      <w:rPr>
        <w:rFonts w:hint="default"/>
        <w:lang w:val="en-US" w:eastAsia="en-US" w:bidi="ar-SA"/>
      </w:rPr>
    </w:lvl>
    <w:lvl w:ilvl="5" w:tplc="69CAF7CC">
      <w:numFmt w:val="bullet"/>
      <w:lvlText w:val="•"/>
      <w:lvlJc w:val="left"/>
      <w:pPr>
        <w:ind w:left="5770" w:hanging="267"/>
      </w:pPr>
      <w:rPr>
        <w:rFonts w:hint="default"/>
        <w:lang w:val="en-US" w:eastAsia="en-US" w:bidi="ar-SA"/>
      </w:rPr>
    </w:lvl>
    <w:lvl w:ilvl="6" w:tplc="D710FA42">
      <w:numFmt w:val="bullet"/>
      <w:lvlText w:val="•"/>
      <w:lvlJc w:val="left"/>
      <w:pPr>
        <w:ind w:left="6824" w:hanging="267"/>
      </w:pPr>
      <w:rPr>
        <w:rFonts w:hint="default"/>
        <w:lang w:val="en-US" w:eastAsia="en-US" w:bidi="ar-SA"/>
      </w:rPr>
    </w:lvl>
    <w:lvl w:ilvl="7" w:tplc="38100CC8">
      <w:numFmt w:val="bullet"/>
      <w:lvlText w:val="•"/>
      <w:lvlJc w:val="left"/>
      <w:pPr>
        <w:ind w:left="7878" w:hanging="267"/>
      </w:pPr>
      <w:rPr>
        <w:rFonts w:hint="default"/>
        <w:lang w:val="en-US" w:eastAsia="en-US" w:bidi="ar-SA"/>
      </w:rPr>
    </w:lvl>
    <w:lvl w:ilvl="8" w:tplc="D94015BA">
      <w:numFmt w:val="bullet"/>
      <w:lvlText w:val="•"/>
      <w:lvlJc w:val="left"/>
      <w:pPr>
        <w:ind w:left="8932" w:hanging="267"/>
      </w:pPr>
      <w:rPr>
        <w:rFonts w:hint="default"/>
        <w:lang w:val="en-US" w:eastAsia="en-US" w:bidi="ar-SA"/>
      </w:rPr>
    </w:lvl>
  </w:abstractNum>
  <w:num w:numId="1" w16cid:durableId="1208833248">
    <w:abstractNumId w:val="5"/>
  </w:num>
  <w:num w:numId="2" w16cid:durableId="1412384728">
    <w:abstractNumId w:val="12"/>
  </w:num>
  <w:num w:numId="3" w16cid:durableId="801382101">
    <w:abstractNumId w:val="0"/>
  </w:num>
  <w:num w:numId="4" w16cid:durableId="1202783015">
    <w:abstractNumId w:val="6"/>
  </w:num>
  <w:num w:numId="5" w16cid:durableId="367536331">
    <w:abstractNumId w:val="4"/>
  </w:num>
  <w:num w:numId="6" w16cid:durableId="810639973">
    <w:abstractNumId w:val="2"/>
  </w:num>
  <w:num w:numId="7" w16cid:durableId="1395006310">
    <w:abstractNumId w:val="8"/>
  </w:num>
  <w:num w:numId="8" w16cid:durableId="1663467073">
    <w:abstractNumId w:val="9"/>
  </w:num>
  <w:num w:numId="9" w16cid:durableId="1874230239">
    <w:abstractNumId w:val="11"/>
  </w:num>
  <w:num w:numId="10" w16cid:durableId="945238077">
    <w:abstractNumId w:val="10"/>
  </w:num>
  <w:num w:numId="11" w16cid:durableId="628245976">
    <w:abstractNumId w:val="7"/>
  </w:num>
  <w:num w:numId="12" w16cid:durableId="395474291">
    <w:abstractNumId w:val="3"/>
  </w:num>
  <w:num w:numId="13" w16cid:durableId="190090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9A65D4"/>
    <w:rsid w:val="0000262C"/>
    <w:rsid w:val="00031596"/>
    <w:rsid w:val="0006610D"/>
    <w:rsid w:val="000A3C2B"/>
    <w:rsid w:val="00141C89"/>
    <w:rsid w:val="00144A7B"/>
    <w:rsid w:val="001776CF"/>
    <w:rsid w:val="001A51A9"/>
    <w:rsid w:val="00202BC3"/>
    <w:rsid w:val="0022619E"/>
    <w:rsid w:val="00261A03"/>
    <w:rsid w:val="002A6525"/>
    <w:rsid w:val="002E0329"/>
    <w:rsid w:val="00324228"/>
    <w:rsid w:val="004155A8"/>
    <w:rsid w:val="004A3CE6"/>
    <w:rsid w:val="004C5604"/>
    <w:rsid w:val="004D2237"/>
    <w:rsid w:val="0053245D"/>
    <w:rsid w:val="00576CF6"/>
    <w:rsid w:val="005C0C96"/>
    <w:rsid w:val="005C1FEA"/>
    <w:rsid w:val="005E190E"/>
    <w:rsid w:val="005E21DB"/>
    <w:rsid w:val="007544F2"/>
    <w:rsid w:val="00775A00"/>
    <w:rsid w:val="007864F1"/>
    <w:rsid w:val="00790A8A"/>
    <w:rsid w:val="00866E14"/>
    <w:rsid w:val="0088703D"/>
    <w:rsid w:val="008B41AC"/>
    <w:rsid w:val="008B5B46"/>
    <w:rsid w:val="00984A39"/>
    <w:rsid w:val="009A65D4"/>
    <w:rsid w:val="009D29E2"/>
    <w:rsid w:val="009E1921"/>
    <w:rsid w:val="00A66D82"/>
    <w:rsid w:val="00A761BB"/>
    <w:rsid w:val="00A83CB3"/>
    <w:rsid w:val="00BB61ED"/>
    <w:rsid w:val="00CD2D51"/>
    <w:rsid w:val="00D305C4"/>
    <w:rsid w:val="00D4393A"/>
    <w:rsid w:val="00DA154B"/>
    <w:rsid w:val="00E873A3"/>
    <w:rsid w:val="00F140D1"/>
    <w:rsid w:val="00F818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3BEE"/>
  <w15:docId w15:val="{F2943704-705A-4947-B47C-506ABAB8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9"/>
      <w:outlineLvl w:val="0"/>
    </w:pPr>
    <w:rPr>
      <w:b/>
      <w:bCs/>
      <w:sz w:val="36"/>
      <w:szCs w:val="36"/>
    </w:rPr>
  </w:style>
  <w:style w:type="paragraph" w:styleId="Heading2">
    <w:name w:val="heading 2"/>
    <w:basedOn w:val="Normal"/>
    <w:uiPriority w:val="9"/>
    <w:unhideWhenUsed/>
    <w:qFormat/>
    <w:pPr>
      <w:ind w:left="119"/>
      <w:outlineLvl w:val="1"/>
    </w:pPr>
    <w:rPr>
      <w:rFonts w:ascii="Arial" w:eastAsia="Arial" w:hAnsi="Arial" w:cs="Arial"/>
      <w:b/>
      <w:bCs/>
      <w:sz w:val="28"/>
      <w:szCs w:val="28"/>
    </w:rPr>
  </w:style>
  <w:style w:type="paragraph" w:styleId="Heading3">
    <w:name w:val="heading 3"/>
    <w:basedOn w:val="Normal"/>
    <w:uiPriority w:val="9"/>
    <w:unhideWhenUsed/>
    <w:qFormat/>
    <w:pPr>
      <w:ind w:left="11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ind w:left="119"/>
    </w:pPr>
    <w:rPr>
      <w:b/>
      <w:bCs/>
      <w:sz w:val="50"/>
      <w:szCs w:val="50"/>
    </w:rPr>
  </w:style>
  <w:style w:type="paragraph" w:styleId="ListParagraph">
    <w:name w:val="List Paragraph"/>
    <w:basedOn w:val="Normal"/>
    <w:uiPriority w:val="1"/>
    <w:qFormat/>
    <w:pPr>
      <w:spacing w:before="54"/>
      <w:ind w:left="503" w:hanging="401"/>
    </w:pPr>
    <w:rPr>
      <w:rFonts w:ascii="Arial" w:eastAsia="Arial" w:hAnsi="Arial" w:cs="Arial"/>
    </w:rPr>
  </w:style>
  <w:style w:type="paragraph" w:customStyle="1" w:styleId="TableParagraph">
    <w:name w:val="Table Paragraph"/>
    <w:basedOn w:val="Normal"/>
    <w:uiPriority w:val="1"/>
    <w:qFormat/>
    <w:pPr>
      <w:spacing w:before="63"/>
      <w:ind w:left="37"/>
    </w:pPr>
    <w:rPr>
      <w:rFonts w:ascii="Arial" w:eastAsia="Arial" w:hAnsi="Arial" w:cs="Arial"/>
    </w:rPr>
  </w:style>
  <w:style w:type="character" w:styleId="Hyperlink">
    <w:name w:val="Hyperlink"/>
    <w:basedOn w:val="DefaultParagraphFont"/>
    <w:uiPriority w:val="99"/>
    <w:unhideWhenUsed/>
    <w:rsid w:val="00DA1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Brit_milah" TargetMode="External"/><Relationship Id="rId299" Type="http://schemas.openxmlformats.org/officeDocument/2006/relationships/hyperlink" Target="https://en.wikipedia.org/wiki/Ezra%E2%80%93Nehemiah" TargetMode="External"/><Relationship Id="rId21" Type="http://schemas.openxmlformats.org/officeDocument/2006/relationships/hyperlink" Target="https://en.wikipedia.org/wiki/Masoretes" TargetMode="External"/><Relationship Id="rId63" Type="http://schemas.openxmlformats.org/officeDocument/2006/relationships/hyperlink" Target="https://en.wikipedia.org/wiki/Tawrat" TargetMode="External"/><Relationship Id="rId159" Type="http://schemas.openxmlformats.org/officeDocument/2006/relationships/hyperlink" Target="https://en.wikipedia.org/wiki/1st_millennium_BCE" TargetMode="External"/><Relationship Id="rId324" Type="http://schemas.openxmlformats.org/officeDocument/2006/relationships/hyperlink" Target="https://en.wikipedia.org/wiki/Jewish_Publication_Society_of_America_Version" TargetMode="External"/><Relationship Id="rId366" Type="http://schemas.openxmlformats.org/officeDocument/2006/relationships/hyperlink" Target="https://en.wikipedia.org/wiki/Catholic_Bible" TargetMode="External"/><Relationship Id="rId170" Type="http://schemas.openxmlformats.org/officeDocument/2006/relationships/hyperlink" Target="https://en.wikipedia.org/wiki/Jeroboam_II" TargetMode="External"/><Relationship Id="rId226" Type="http://schemas.openxmlformats.org/officeDocument/2006/relationships/hyperlink" Target="https://en.wikipedia.org/wiki/Aaron_ben_Moses_ben_Asher" TargetMode="External"/><Relationship Id="rId268" Type="http://schemas.openxmlformats.org/officeDocument/2006/relationships/hyperlink" Target="https://en.wikipedia.org/wiki/Book_of_Jonah" TargetMode="External"/><Relationship Id="rId32" Type="http://schemas.openxmlformats.org/officeDocument/2006/relationships/hyperlink" Target="https://en.wikipedia.org/wiki/Development_of_the_Hebrew_Bible_canon" TargetMode="External"/><Relationship Id="rId74" Type="http://schemas.openxmlformats.org/officeDocument/2006/relationships/hyperlink" Target="https://en.wikipedia.org/wiki/Biblical_studies" TargetMode="External"/><Relationship Id="rId128" Type="http://schemas.openxmlformats.org/officeDocument/2006/relationships/hyperlink" Target="https://en.wikipedia.org/wiki/Saul" TargetMode="External"/><Relationship Id="rId335" Type="http://schemas.openxmlformats.org/officeDocument/2006/relationships/hyperlink" Target="https://en.wikipedia.org/wiki/Rashi" TargetMode="External"/><Relationship Id="rId377" Type="http://schemas.openxmlformats.org/officeDocument/2006/relationships/hyperlink" Target="https://en.wikipedia.org/wiki/Early_Christian_writers" TargetMode="External"/><Relationship Id="rId5" Type="http://schemas.openxmlformats.org/officeDocument/2006/relationships/hyperlink" Target="https://en.wikipedia.org/wiki/Biblical_canon" TargetMode="External"/><Relationship Id="rId181" Type="http://schemas.openxmlformats.org/officeDocument/2006/relationships/hyperlink" Target="https://en.wikipedia.org/wiki/Josiah" TargetMode="External"/><Relationship Id="rId237" Type="http://schemas.openxmlformats.org/officeDocument/2006/relationships/hyperlink" Target="https://en.wikipedia.org/wiki/1_Kings" TargetMode="External"/><Relationship Id="rId279" Type="http://schemas.openxmlformats.org/officeDocument/2006/relationships/hyperlink" Target="https://en.wikipedia.org/wiki/Hebrew_cantillation" TargetMode="External"/><Relationship Id="rId43" Type="http://schemas.openxmlformats.org/officeDocument/2006/relationships/hyperlink" Target="https://en.wikipedia.org/wiki/Samaritans" TargetMode="External"/><Relationship Id="rId139" Type="http://schemas.openxmlformats.org/officeDocument/2006/relationships/hyperlink" Target="https://en.wikipedia.org/wiki/Jebusite" TargetMode="External"/><Relationship Id="rId290" Type="http://schemas.openxmlformats.org/officeDocument/2006/relationships/hyperlink" Target="https://en.wikipedia.org/wiki/Book_of_Ruth" TargetMode="External"/><Relationship Id="rId304" Type="http://schemas.openxmlformats.org/officeDocument/2006/relationships/hyperlink" Target="https://en.wikipedia.org/wiki/Book_of_Ezra" TargetMode="External"/><Relationship Id="rId346" Type="http://schemas.openxmlformats.org/officeDocument/2006/relationships/hyperlink" Target="https://en.wikipedia.org/wiki/Targums" TargetMode="External"/><Relationship Id="rId388" Type="http://schemas.openxmlformats.org/officeDocument/2006/relationships/theme" Target="theme/theme1.xml"/><Relationship Id="rId85" Type="http://schemas.openxmlformats.org/officeDocument/2006/relationships/hyperlink" Target="https://en.wikipedia.org/wiki/Hebrew_alphabet" TargetMode="External"/><Relationship Id="rId150" Type="http://schemas.openxmlformats.org/officeDocument/2006/relationships/hyperlink" Target="https://en.wikipedia.org/wiki/Neo-Assyrian_Empire" TargetMode="External"/><Relationship Id="rId192" Type="http://schemas.openxmlformats.org/officeDocument/2006/relationships/hyperlink" Target="https://en.wikipedia.org/wiki/Jeroboam_II" TargetMode="External"/><Relationship Id="rId206" Type="http://schemas.openxmlformats.org/officeDocument/2006/relationships/hyperlink" Target="https://en.wikipedia.org/wiki/Gospel_of_Luke" TargetMode="External"/><Relationship Id="rId248" Type="http://schemas.openxmlformats.org/officeDocument/2006/relationships/hyperlink" Target="https://en.wikipedia.org/wiki/Leviticus" TargetMode="External"/><Relationship Id="rId12" Type="http://schemas.openxmlformats.org/officeDocument/2006/relationships/hyperlink" Target="https://en.wikipedia.org/wiki/Septuagint" TargetMode="External"/><Relationship Id="rId108" Type="http://schemas.openxmlformats.org/officeDocument/2006/relationships/hyperlink" Target="https://en.wikipedia.org/wiki/Redemption_(theology)" TargetMode="External"/><Relationship Id="rId315" Type="http://schemas.openxmlformats.org/officeDocument/2006/relationships/hyperlink" Target="https://en.wikipedia.org/wiki/Athanasius" TargetMode="External"/><Relationship Id="rId357" Type="http://schemas.openxmlformats.org/officeDocument/2006/relationships/hyperlink" Target="https://en.wikipedia.org/wiki/Deuteronomistic_History" TargetMode="External"/><Relationship Id="rId54" Type="http://schemas.openxmlformats.org/officeDocument/2006/relationships/hyperlink" Target="https://en.wikipedia.org/wiki/Urtext_(biblical_studies)" TargetMode="External"/><Relationship Id="rId96" Type="http://schemas.openxmlformats.org/officeDocument/2006/relationships/hyperlink" Target="https://en.wikipedia.org/wiki/Apocalyptic_literature" TargetMode="External"/><Relationship Id="rId161" Type="http://schemas.openxmlformats.org/officeDocument/2006/relationships/hyperlink" Target="https://en.wikipedia.org/wiki/Oral_tradition" TargetMode="External"/><Relationship Id="rId217" Type="http://schemas.openxmlformats.org/officeDocument/2006/relationships/hyperlink" Target="https://en.wikipedia.org/wiki/Talmud" TargetMode="External"/><Relationship Id="rId259" Type="http://schemas.openxmlformats.org/officeDocument/2006/relationships/hyperlink" Target="https://en.wikipedia.org/wiki/Latter_Prophets" TargetMode="External"/><Relationship Id="rId23" Type="http://schemas.openxmlformats.org/officeDocument/2006/relationships/hyperlink" Target="https://en.wikipedia.org/wiki/History_of_Judaism" TargetMode="External"/><Relationship Id="rId119" Type="http://schemas.openxmlformats.org/officeDocument/2006/relationships/hyperlink" Target="https://en.wikipedia.org/wiki/Joseph_(Genesis)" TargetMode="External"/><Relationship Id="rId270" Type="http://schemas.openxmlformats.org/officeDocument/2006/relationships/hyperlink" Target="https://en.wikipedia.org/wiki/Book_of_Nahum" TargetMode="External"/><Relationship Id="rId326" Type="http://schemas.openxmlformats.org/officeDocument/2006/relationships/hyperlink" Target="https://en.wikipedia.org/wiki/JPS_Tanakh" TargetMode="External"/><Relationship Id="rId65" Type="http://schemas.openxmlformats.org/officeDocument/2006/relationships/hyperlink" Target="https://en.wikipedia.org/wiki/Pentateuch" TargetMode="External"/><Relationship Id="rId130" Type="http://schemas.openxmlformats.org/officeDocument/2006/relationships/hyperlink" Target="https://en.wikipedia.org/wiki/Anointed" TargetMode="External"/><Relationship Id="rId368" Type="http://schemas.openxmlformats.org/officeDocument/2006/relationships/hyperlink" Target="https://en.wikipedia.org/wiki/Oriental_Orthodox_Churches" TargetMode="External"/><Relationship Id="rId172" Type="http://schemas.openxmlformats.org/officeDocument/2006/relationships/hyperlink" Target="https://en.wikipedia.org/wiki/Canaanite_languages" TargetMode="External"/><Relationship Id="rId228" Type="http://schemas.openxmlformats.org/officeDocument/2006/relationships/hyperlink" Target="https://en.wikipedia.org/wiki/Tiberian_vocalization" TargetMode="External"/><Relationship Id="rId281" Type="http://schemas.openxmlformats.org/officeDocument/2006/relationships/hyperlink" Target="https://en.wikipedia.org/wiki/Book_of_Proverbs" TargetMode="External"/><Relationship Id="rId337" Type="http://schemas.openxmlformats.org/officeDocument/2006/relationships/hyperlink" Target="https://en.wikipedia.org/wiki/Orthodox_Judaism" TargetMode="External"/><Relationship Id="rId34" Type="http://schemas.openxmlformats.org/officeDocument/2006/relationships/hyperlink" Target="https://en.wikipedia.org/wiki/Masoretes" TargetMode="External"/><Relationship Id="rId76" Type="http://schemas.openxmlformats.org/officeDocument/2006/relationships/hyperlink" Target="https://en.wikipedia.org/wiki/Old_Testament" TargetMode="External"/><Relationship Id="rId141" Type="http://schemas.openxmlformats.org/officeDocument/2006/relationships/hyperlink" Target="https://en.wikipedia.org/wiki/2_Samuel_5" TargetMode="External"/><Relationship Id="rId379" Type="http://schemas.openxmlformats.org/officeDocument/2006/relationships/hyperlink" Target="https://en.wikipedia.org/wiki/Adrian_Hastings" TargetMode="External"/><Relationship Id="rId7" Type="http://schemas.openxmlformats.org/officeDocument/2006/relationships/hyperlink" Target="https://en.wikipedia.org/wiki/Torah" TargetMode="External"/><Relationship Id="rId183" Type="http://schemas.openxmlformats.org/officeDocument/2006/relationships/hyperlink" Target="https://en.wikipedia.org/wiki/Exodus_2" TargetMode="External"/><Relationship Id="rId239" Type="http://schemas.openxmlformats.org/officeDocument/2006/relationships/hyperlink" Target="https://en.wikipedia.org/wiki/1_Chronicles" TargetMode="External"/><Relationship Id="rId250" Type="http://schemas.openxmlformats.org/officeDocument/2006/relationships/hyperlink" Target="https://en.wikipedia.org/wiki/Deuteronomy" TargetMode="External"/><Relationship Id="rId292" Type="http://schemas.openxmlformats.org/officeDocument/2006/relationships/hyperlink" Target="https://en.wikipedia.org/wiki/Book_of_Lamentations" TargetMode="External"/><Relationship Id="rId306" Type="http://schemas.openxmlformats.org/officeDocument/2006/relationships/hyperlink" Target="https://en.wikipedia.org/wiki/Books_of_Chronicles" TargetMode="External"/><Relationship Id="rId45" Type="http://schemas.openxmlformats.org/officeDocument/2006/relationships/hyperlink" Target="https://en.wikipedia.org/wiki/Emanuel_Tov" TargetMode="External"/><Relationship Id="rId87" Type="http://schemas.openxmlformats.org/officeDocument/2006/relationships/hyperlink" Target="https://en.wikipedia.org/wiki/Torah" TargetMode="External"/><Relationship Id="rId110" Type="http://schemas.openxmlformats.org/officeDocument/2006/relationships/hyperlink" Target="https://en.wikipedia.org/wiki/Theodicy" TargetMode="External"/><Relationship Id="rId348" Type="http://schemas.openxmlformats.org/officeDocument/2006/relationships/hyperlink" Target="https://en.wikipedia.org/wiki/Midrash" TargetMode="External"/><Relationship Id="rId152" Type="http://schemas.openxmlformats.org/officeDocument/2006/relationships/hyperlink" Target="https://en.wikipedia.org/wiki/Babylonian_captivity" TargetMode="External"/><Relationship Id="rId194" Type="http://schemas.openxmlformats.org/officeDocument/2006/relationships/hyperlink" Target="https://en.wikipedia.org/wiki/Psalm_20" TargetMode="External"/><Relationship Id="rId208" Type="http://schemas.openxmlformats.org/officeDocument/2006/relationships/hyperlink" Target="https://en.wikipedia.org/wiki/Hasmonean_dynasty" TargetMode="External"/><Relationship Id="rId261" Type="http://schemas.openxmlformats.org/officeDocument/2006/relationships/hyperlink" Target="https://en.wikipedia.org/wiki/Book_of_Jeremiah" TargetMode="External"/><Relationship Id="rId14" Type="http://schemas.openxmlformats.org/officeDocument/2006/relationships/hyperlink" Target="https://en.wikipedia.org/wiki/Second_Temple_Judaism" TargetMode="External"/><Relationship Id="rId56" Type="http://schemas.openxmlformats.org/officeDocument/2006/relationships/hyperlink" Target="https://en.wikipedia.org/wiki/Protestantism" TargetMode="External"/><Relationship Id="rId317" Type="http://schemas.openxmlformats.org/officeDocument/2006/relationships/hyperlink" Target="https://en.wikipedia.org/wiki/Iliad" TargetMode="External"/><Relationship Id="rId359" Type="http://schemas.openxmlformats.org/officeDocument/2006/relationships/hyperlink" Target="https://en.wikipedia.org/wiki/David_Noel_Freedman" TargetMode="External"/><Relationship Id="rId98" Type="http://schemas.openxmlformats.org/officeDocument/2006/relationships/hyperlink" Target="https://en.wikipedia.org/wiki/God_in_Judaism" TargetMode="External"/><Relationship Id="rId121" Type="http://schemas.openxmlformats.org/officeDocument/2006/relationships/hyperlink" Target="https://en.wikipedia.org/wiki/Law_of_Moses" TargetMode="External"/><Relationship Id="rId163" Type="http://schemas.openxmlformats.org/officeDocument/2006/relationships/hyperlink" Target="https://en.wikipedia.org/wiki/David" TargetMode="External"/><Relationship Id="rId219" Type="http://schemas.openxmlformats.org/officeDocument/2006/relationships/hyperlink" Target="https://en.wikipedia.org/wiki/Ecclesiastes_Rabbah" TargetMode="External"/><Relationship Id="rId370" Type="http://schemas.openxmlformats.org/officeDocument/2006/relationships/hyperlink" Target="https://en.wikipedia.org/wiki/Deuterocanonical_books" TargetMode="External"/><Relationship Id="rId230" Type="http://schemas.openxmlformats.org/officeDocument/2006/relationships/hyperlink" Target="https://en.wikipedia.org/wiki/Babylonian_captivity%23Exilic_literature_and_post-exilic_revisions_of_the_Torah/Pentateuch" TargetMode="External"/><Relationship Id="rId25" Type="http://schemas.openxmlformats.org/officeDocument/2006/relationships/hyperlink" Target="https://en.wikipedia.org/wiki/Biblical_Hebrew" TargetMode="External"/><Relationship Id="rId67" Type="http://schemas.openxmlformats.org/officeDocument/2006/relationships/hyperlink" Target="https://en.wikipedia.org/wiki/Acronym" TargetMode="External"/><Relationship Id="rId272" Type="http://schemas.openxmlformats.org/officeDocument/2006/relationships/hyperlink" Target="https://en.wikipedia.org/wiki/Book_of_Zephaniah" TargetMode="External"/><Relationship Id="rId328" Type="http://schemas.openxmlformats.org/officeDocument/2006/relationships/hyperlink" Target="https://en.wikipedia.org/wiki/ISBN_(identifier)" TargetMode="External"/><Relationship Id="rId132" Type="http://schemas.openxmlformats.org/officeDocument/2006/relationships/hyperlink" Target="https://en.wikipedia.org/wiki/David" TargetMode="External"/><Relationship Id="rId174" Type="http://schemas.openxmlformats.org/officeDocument/2006/relationships/hyperlink" Target="https://en.wikipedia.org/wiki/Geography_of_Israel" TargetMode="External"/><Relationship Id="rId381" Type="http://schemas.openxmlformats.org/officeDocument/2006/relationships/hyperlink" Target="https://en.wikipedia.org/wiki/Hebrew_University_Bible_Project" TargetMode="External"/><Relationship Id="rId241" Type="http://schemas.openxmlformats.org/officeDocument/2006/relationships/hyperlink" Target="https://en.wikipedia.org/wiki/Ezra%E2%80%93Nehemiah" TargetMode="External"/><Relationship Id="rId36" Type="http://schemas.openxmlformats.org/officeDocument/2006/relationships/hyperlink" Target="https://en.wikipedia.org/wiki/Early_Middle_Ages" TargetMode="External"/><Relationship Id="rId283" Type="http://schemas.openxmlformats.org/officeDocument/2006/relationships/hyperlink" Target="https://en.wikipedia.org/wiki/Song_of_Songs" TargetMode="External"/><Relationship Id="rId339" Type="http://schemas.openxmlformats.org/officeDocument/2006/relationships/hyperlink" Target="https://en.wikipedia.org/wiki/Abraham_Ibn_Ezra" TargetMode="External"/><Relationship Id="rId78" Type="http://schemas.openxmlformats.org/officeDocument/2006/relationships/hyperlink" Target="https://en.wikipedia.org/wiki/Bibliotheca_Sacra" TargetMode="External"/><Relationship Id="rId101" Type="http://schemas.openxmlformats.org/officeDocument/2006/relationships/hyperlink" Target="https://en.wikipedia.org/wiki/Religions_of_the_ancient_Near_East" TargetMode="External"/><Relationship Id="rId143" Type="http://schemas.openxmlformats.org/officeDocument/2006/relationships/hyperlink" Target="https://en.wikipedia.org/wiki/Shiloh_(biblical_city)" TargetMode="External"/><Relationship Id="rId185" Type="http://schemas.openxmlformats.org/officeDocument/2006/relationships/hyperlink" Target="https://en.wikipedia.org/wiki/Neo-Assyrian" TargetMode="External"/><Relationship Id="rId350" Type="http://schemas.openxmlformats.org/officeDocument/2006/relationships/hyperlink" Target="https://en.wikipedia.org/wiki/National_identity" TargetMode="External"/><Relationship Id="rId9" Type="http://schemas.openxmlformats.org/officeDocument/2006/relationships/hyperlink" Target="https://en.wikipedia.org/wiki/Ketuvim" TargetMode="External"/><Relationship Id="rId210" Type="http://schemas.openxmlformats.org/officeDocument/2006/relationships/hyperlink" Target="https://en.wikipedia.org/wiki/Textual_variants_in_the_Hebrew_Bible" TargetMode="External"/><Relationship Id="rId252" Type="http://schemas.openxmlformats.org/officeDocument/2006/relationships/hyperlink" Target="https://en.wikipedia.org/wiki/Land_of_Israel" TargetMode="External"/><Relationship Id="rId294" Type="http://schemas.openxmlformats.org/officeDocument/2006/relationships/hyperlink" Target="https://en.wikipedia.org/wiki/Ecclesiastes" TargetMode="External"/><Relationship Id="rId308" Type="http://schemas.openxmlformats.org/officeDocument/2006/relationships/hyperlink" Target="https://en.wikipedia.org/wiki/Tiberian_Hebrew" TargetMode="External"/><Relationship Id="rId47" Type="http://schemas.openxmlformats.org/officeDocument/2006/relationships/hyperlink" Target="https://en.wikipedia.org/wiki/Hebrew_University_of_Jerusalem" TargetMode="External"/><Relationship Id="rId68" Type="http://schemas.openxmlformats.org/officeDocument/2006/relationships/hyperlink" Target="https://en.wikipedia.org/wiki/Hebrew_alphabet" TargetMode="External"/><Relationship Id="rId89" Type="http://schemas.openxmlformats.org/officeDocument/2006/relationships/hyperlink" Target="https://en.wikipedia.org/wiki/Book_of_Exodus" TargetMode="External"/><Relationship Id="rId112" Type="http://schemas.openxmlformats.org/officeDocument/2006/relationships/hyperlink" Target="https://en.wikipedia.org/wiki/Patriarchs_(Bible)" TargetMode="External"/><Relationship Id="rId133" Type="http://schemas.openxmlformats.org/officeDocument/2006/relationships/hyperlink" Target="https://en.wikipedia.org/wiki/1_Samuel_31" TargetMode="External"/><Relationship Id="rId154" Type="http://schemas.openxmlformats.org/officeDocument/2006/relationships/hyperlink" Target="https://en.wikipedia.org/wiki/Return_to_Zion" TargetMode="External"/><Relationship Id="rId175" Type="http://schemas.openxmlformats.org/officeDocument/2006/relationships/hyperlink" Target="https://en.wikipedia.org/wiki/Book_of_Judges" TargetMode="External"/><Relationship Id="rId340" Type="http://schemas.openxmlformats.org/officeDocument/2006/relationships/hyperlink" Target="https://en.wikipedia.org/wiki/Gersonides" TargetMode="External"/><Relationship Id="rId361" Type="http://schemas.openxmlformats.org/officeDocument/2006/relationships/hyperlink" Target="https://en.wikipedia.org/wiki/Zionism" TargetMode="External"/><Relationship Id="rId196" Type="http://schemas.openxmlformats.org/officeDocument/2006/relationships/hyperlink" Target="https://en.wikipedia.org/wiki/Papyrus_Amherst_63" TargetMode="External"/><Relationship Id="rId200" Type="http://schemas.openxmlformats.org/officeDocument/2006/relationships/hyperlink" Target="https://en.wikipedia.org/wiki/Moses" TargetMode="External"/><Relationship Id="rId382" Type="http://schemas.openxmlformats.org/officeDocument/2006/relationships/hyperlink" Target="https://en.wikipedia.org/wiki/Mikraot_Gedolot" TargetMode="External"/><Relationship Id="rId16" Type="http://schemas.openxmlformats.org/officeDocument/2006/relationships/hyperlink" Target="https://en.wikipedia.org/wiki/Peshitta" TargetMode="External"/><Relationship Id="rId221" Type="http://schemas.openxmlformats.org/officeDocument/2006/relationships/hyperlink" Target="https://en.wikipedia.org/wiki/Abjad" TargetMode="External"/><Relationship Id="rId242" Type="http://schemas.openxmlformats.org/officeDocument/2006/relationships/hyperlink" Target="https://en.wikipedia.org/wiki/Twelve_Minor_Prophets" TargetMode="External"/><Relationship Id="rId263" Type="http://schemas.openxmlformats.org/officeDocument/2006/relationships/hyperlink" Target="https://en.wikipedia.org/wiki/Twelve_Minor_Prophets" TargetMode="External"/><Relationship Id="rId284" Type="http://schemas.openxmlformats.org/officeDocument/2006/relationships/hyperlink" Target="https://en.wikipedia.org/wiki/Book_of_Ruth" TargetMode="External"/><Relationship Id="rId319" Type="http://schemas.openxmlformats.org/officeDocument/2006/relationships/hyperlink" Target="https://en.wikipedia.org/wiki/Nevi%27im" TargetMode="External"/><Relationship Id="rId37" Type="http://schemas.openxmlformats.org/officeDocument/2006/relationships/hyperlink" Target="https://en.wikipedia.org/wiki/Biblical_Hebrew" TargetMode="External"/><Relationship Id="rId58" Type="http://schemas.openxmlformats.org/officeDocument/2006/relationships/hyperlink" Target="https://en.wikipedia.org/wiki/Eastern_Orthodoxy" TargetMode="External"/><Relationship Id="rId79" Type="http://schemas.openxmlformats.org/officeDocument/2006/relationships/hyperlink" Target="https://en.wikipedia.org/wiki/Westminster_Theological_Journal" TargetMode="External"/><Relationship Id="rId102" Type="http://schemas.openxmlformats.org/officeDocument/2006/relationships/hyperlink" Target="https://en.wikipedia.org/wiki/Polytheistic" TargetMode="External"/><Relationship Id="rId123" Type="http://schemas.openxmlformats.org/officeDocument/2006/relationships/hyperlink" Target="https://en.wikipedia.org/wiki/Canaan" TargetMode="External"/><Relationship Id="rId144" Type="http://schemas.openxmlformats.org/officeDocument/2006/relationships/hyperlink" Target="https://en.wikipedia.org/wiki/2_Samuel_6" TargetMode="External"/><Relationship Id="rId330" Type="http://schemas.openxmlformats.org/officeDocument/2006/relationships/hyperlink" Target="https://en.wikipedia.org/wiki/Tanakh_Ram" TargetMode="External"/><Relationship Id="rId90" Type="http://schemas.openxmlformats.org/officeDocument/2006/relationships/hyperlink" Target="https://en.wikipedia.org/wiki/Leviticus" TargetMode="External"/><Relationship Id="rId165" Type="http://schemas.openxmlformats.org/officeDocument/2006/relationships/hyperlink" Target="https://en.wikipedia.org/wiki/Solomon" TargetMode="External"/><Relationship Id="rId186" Type="http://schemas.openxmlformats.org/officeDocument/2006/relationships/hyperlink" Target="https://en.wikipedia.org/wiki/David_M._Carr" TargetMode="External"/><Relationship Id="rId351" Type="http://schemas.openxmlformats.org/officeDocument/2006/relationships/hyperlink" Target="https://en.wikipedia.org/wiki/Fergus_Millar" TargetMode="External"/><Relationship Id="rId372" Type="http://schemas.openxmlformats.org/officeDocument/2006/relationships/hyperlink" Target="https://en.wikipedia.org/wiki/King_James_Version" TargetMode="External"/><Relationship Id="rId211" Type="http://schemas.openxmlformats.org/officeDocument/2006/relationships/hyperlink" Target="https://en.wikipedia.org/wiki/Sofer" TargetMode="External"/><Relationship Id="rId232" Type="http://schemas.openxmlformats.org/officeDocument/2006/relationships/hyperlink" Target="https://en.wikipedia.org/wiki/Biblical_Mount_Sinai" TargetMode="External"/><Relationship Id="rId253" Type="http://schemas.openxmlformats.org/officeDocument/2006/relationships/hyperlink" Target="https://en.wikipedia.org/wiki/Babylonian_captivity" TargetMode="External"/><Relationship Id="rId274" Type="http://schemas.openxmlformats.org/officeDocument/2006/relationships/hyperlink" Target="https://en.wikipedia.org/wiki/Book_of_Zechariah" TargetMode="External"/><Relationship Id="rId295" Type="http://schemas.openxmlformats.org/officeDocument/2006/relationships/hyperlink" Target="https://en.wikipedia.org/wiki/Sukkot" TargetMode="External"/><Relationship Id="rId309" Type="http://schemas.openxmlformats.org/officeDocument/2006/relationships/hyperlink" Target="https://en.wikipedia.org/wiki/Codices" TargetMode="External"/><Relationship Id="rId27" Type="http://schemas.openxmlformats.org/officeDocument/2006/relationships/hyperlink" Target="https://en.wikipedia.org/wiki/Book_of_Daniel" TargetMode="External"/><Relationship Id="rId48" Type="http://schemas.openxmlformats.org/officeDocument/2006/relationships/hyperlink" Target="https://en.wikipedia.org/wiki/Syriac_language" TargetMode="External"/><Relationship Id="rId69" Type="http://schemas.openxmlformats.org/officeDocument/2006/relationships/hyperlink" Target="https://en.wikipedia.org/wiki/Torah" TargetMode="External"/><Relationship Id="rId113" Type="http://schemas.openxmlformats.org/officeDocument/2006/relationships/hyperlink" Target="https://en.wikipedia.org/wiki/Abraham" TargetMode="External"/><Relationship Id="rId134" Type="http://schemas.openxmlformats.org/officeDocument/2006/relationships/hyperlink" Target="https://en.wikipedia.org/wiki/1_Samuel_31" TargetMode="External"/><Relationship Id="rId320" Type="http://schemas.openxmlformats.org/officeDocument/2006/relationships/hyperlink" Target="https://en.wikipedia.org/wiki/Ketuvim" TargetMode="External"/><Relationship Id="rId80" Type="http://schemas.openxmlformats.org/officeDocument/2006/relationships/hyperlink" Target="https://en.wikipedia.org/wiki/Second_Temple_period" TargetMode="External"/><Relationship Id="rId155" Type="http://schemas.openxmlformats.org/officeDocument/2006/relationships/hyperlink" Target="https://en.wikipedia.org/wiki/Return_to_Zion" TargetMode="External"/><Relationship Id="rId176" Type="http://schemas.openxmlformats.org/officeDocument/2006/relationships/hyperlink" Target="https://en.wikipedia.org/wiki/Song_of_Deborah" TargetMode="External"/><Relationship Id="rId197" Type="http://schemas.openxmlformats.org/officeDocument/2006/relationships/hyperlink" Target="https://en.wikipedia.org/wiki/Books_of_Kings" TargetMode="External"/><Relationship Id="rId341" Type="http://schemas.openxmlformats.org/officeDocument/2006/relationships/hyperlink" Target="https://en.wikipedia.org/wiki/Maimonides" TargetMode="External"/><Relationship Id="rId362" Type="http://schemas.openxmlformats.org/officeDocument/2006/relationships/hyperlink" Target="https://en.wikipedia.org/wiki/Christianity" TargetMode="External"/><Relationship Id="rId383" Type="http://schemas.openxmlformats.org/officeDocument/2006/relationships/hyperlink" Target="https://en.wikipedia.org/wiki/New_Jewish_Publication_Society_of_America_Tanakh" TargetMode="External"/><Relationship Id="rId201" Type="http://schemas.openxmlformats.org/officeDocument/2006/relationships/hyperlink" Target="https://en.wikipedia.org/wiki/Ezra_7" TargetMode="External"/><Relationship Id="rId222" Type="http://schemas.openxmlformats.org/officeDocument/2006/relationships/hyperlink" Target="https://en.wikipedia.org/wiki/Consonant" TargetMode="External"/><Relationship Id="rId243" Type="http://schemas.openxmlformats.org/officeDocument/2006/relationships/hyperlink" Target="https://en.wikipedia.org/wiki/Incipit" TargetMode="External"/><Relationship Id="rId264" Type="http://schemas.openxmlformats.org/officeDocument/2006/relationships/hyperlink" Target="https://en.wikipedia.org/wiki/Book_of_Hosea" TargetMode="External"/><Relationship Id="rId285" Type="http://schemas.openxmlformats.org/officeDocument/2006/relationships/hyperlink" Target="https://en.wikipedia.org/wiki/Book_of_Lamentations" TargetMode="External"/><Relationship Id="rId17" Type="http://schemas.openxmlformats.org/officeDocument/2006/relationships/hyperlink" Target="https://en.wikipedia.org/wiki/Samaritan_Pentateuch" TargetMode="External"/><Relationship Id="rId38" Type="http://schemas.openxmlformats.org/officeDocument/2006/relationships/hyperlink" Target="https://en.wikipedia.org/wiki/Biblical_Aramaic" TargetMode="External"/><Relationship Id="rId59" Type="http://schemas.openxmlformats.org/officeDocument/2006/relationships/hyperlink" Target="https://en.wikipedia.org/wiki/Oriental_Orthodoxy" TargetMode="External"/><Relationship Id="rId103" Type="http://schemas.openxmlformats.org/officeDocument/2006/relationships/hyperlink" Target="https://en.wikipedia.org/wiki/Christine_Hayes" TargetMode="External"/><Relationship Id="rId124" Type="http://schemas.openxmlformats.org/officeDocument/2006/relationships/hyperlink" Target="https://en.wikipedia.org/wiki/Hebrew_Bible_judges" TargetMode="External"/><Relationship Id="rId310" Type="http://schemas.openxmlformats.org/officeDocument/2006/relationships/hyperlink" Target="https://en.wikipedia.org/wiki/Aleppo_Codex" TargetMode="External"/><Relationship Id="rId70" Type="http://schemas.openxmlformats.org/officeDocument/2006/relationships/hyperlink" Target="https://en.wikipedia.org/wiki/Nevi%27im" TargetMode="External"/><Relationship Id="rId91" Type="http://schemas.openxmlformats.org/officeDocument/2006/relationships/hyperlink" Target="https://en.wikipedia.org/wiki/Book_of_Numbers" TargetMode="External"/><Relationship Id="rId145" Type="http://schemas.openxmlformats.org/officeDocument/2006/relationships/hyperlink" Target="https://en.wikipedia.org/wiki/Solomon" TargetMode="External"/><Relationship Id="rId166" Type="http://schemas.openxmlformats.org/officeDocument/2006/relationships/hyperlink" Target="https://en.wikipedia.org/wiki/Book_of_Proverbs" TargetMode="External"/><Relationship Id="rId187" Type="http://schemas.openxmlformats.org/officeDocument/2006/relationships/hyperlink" Target="https://en.wikipedia.org/wiki/Psalm_45" TargetMode="External"/><Relationship Id="rId331" Type="http://schemas.openxmlformats.org/officeDocument/2006/relationships/hyperlink" Target="https://en.wikipedia.org/wiki/The_Living_Torah_and_Nach" TargetMode="External"/><Relationship Id="rId352" Type="http://schemas.openxmlformats.org/officeDocument/2006/relationships/hyperlink" Target="https://en.wikipedia.org/wiki/Second_Temple_period" TargetMode="External"/><Relationship Id="rId373" Type="http://schemas.openxmlformats.org/officeDocument/2006/relationships/hyperlink" Target="https://en.wikipedia.org/wiki/Bible_societies" TargetMode="External"/><Relationship Id="rId1" Type="http://schemas.openxmlformats.org/officeDocument/2006/relationships/numbering" Target="numbering.xml"/><Relationship Id="rId212" Type="http://schemas.openxmlformats.org/officeDocument/2006/relationships/hyperlink" Target="https://en.wikipedia.org/wiki/Biblical_Hebrew" TargetMode="External"/><Relationship Id="rId233" Type="http://schemas.openxmlformats.org/officeDocument/2006/relationships/hyperlink" Target="https://en.wikipedia.org/wiki/Hapax_legomenon" TargetMode="External"/><Relationship Id="rId254" Type="http://schemas.openxmlformats.org/officeDocument/2006/relationships/hyperlink" Target="https://en.wikipedia.org/wiki/Former_Prophets" TargetMode="External"/><Relationship Id="rId28" Type="http://schemas.openxmlformats.org/officeDocument/2006/relationships/hyperlink" Target="https://en.wikipedia.org/wiki/Book_of_Ezra" TargetMode="External"/><Relationship Id="rId49" Type="http://schemas.openxmlformats.org/officeDocument/2006/relationships/hyperlink" Target="https://en.wikipedia.org/wiki/Peshitta" TargetMode="External"/><Relationship Id="rId114" Type="http://schemas.openxmlformats.org/officeDocument/2006/relationships/hyperlink" Target="https://en.wikipedia.org/wiki/Isaac" TargetMode="External"/><Relationship Id="rId275" Type="http://schemas.openxmlformats.org/officeDocument/2006/relationships/hyperlink" Target="https://en.wikipedia.org/wiki/Book_of_Malachi" TargetMode="External"/><Relationship Id="rId296" Type="http://schemas.openxmlformats.org/officeDocument/2006/relationships/hyperlink" Target="https://en.wikipedia.org/wiki/Book_of_Esther" TargetMode="External"/><Relationship Id="rId300" Type="http://schemas.openxmlformats.org/officeDocument/2006/relationships/hyperlink" Target="https://en.wikipedia.org/wiki/Ezra%E2%80%93Nehemiah" TargetMode="External"/><Relationship Id="rId60" Type="http://schemas.openxmlformats.org/officeDocument/2006/relationships/hyperlink" Target="https://en.wikipedia.org/wiki/Assyrian_Church_of_the_East" TargetMode="External"/><Relationship Id="rId81" Type="http://schemas.openxmlformats.org/officeDocument/2006/relationships/hyperlink" Target="https://en.wikipedia.org/wiki/Biblical_Aramaic" TargetMode="External"/><Relationship Id="rId135" Type="http://schemas.openxmlformats.org/officeDocument/2006/relationships/hyperlink" Target="https://en.wikipedia.org/wiki/2_Chronicles_10" TargetMode="External"/><Relationship Id="rId156" Type="http://schemas.openxmlformats.org/officeDocument/2006/relationships/hyperlink" Target="https://en.wikipedia.org/wiki/Mosaic_authorship" TargetMode="External"/><Relationship Id="rId177" Type="http://schemas.openxmlformats.org/officeDocument/2006/relationships/hyperlink" Target="https://en.wikipedia.org/wiki/Twelve_Tribes_of_Israel" TargetMode="External"/><Relationship Id="rId198" Type="http://schemas.openxmlformats.org/officeDocument/2006/relationships/hyperlink" Target="https://en.wikipedia.org/wiki/John_J._Collins" TargetMode="External"/><Relationship Id="rId321" Type="http://schemas.openxmlformats.org/officeDocument/2006/relationships/hyperlink" Target="https://en.wikipedia.org/wiki/The_Living_Torah_and_Nach" TargetMode="External"/><Relationship Id="rId342" Type="http://schemas.openxmlformats.org/officeDocument/2006/relationships/hyperlink" Target="https://en.wikipedia.org/wiki/Philology" TargetMode="External"/><Relationship Id="rId363" Type="http://schemas.openxmlformats.org/officeDocument/2006/relationships/hyperlink" Target="https://en.wikipedia.org/wiki/New_Testament" TargetMode="External"/><Relationship Id="rId384" Type="http://schemas.openxmlformats.org/officeDocument/2006/relationships/hyperlink" Target="https://en.wikipedia.org/wiki/Non-canonical_books_referenced_in_the_Bible" TargetMode="External"/><Relationship Id="rId202" Type="http://schemas.openxmlformats.org/officeDocument/2006/relationships/hyperlink" Target="https://en.wikipedia.org/wiki/Ezra" TargetMode="External"/><Relationship Id="rId223" Type="http://schemas.openxmlformats.org/officeDocument/2006/relationships/hyperlink" Target="https://en.wikipedia.org/wiki/Middle_Ages" TargetMode="External"/><Relationship Id="rId244" Type="http://schemas.openxmlformats.org/officeDocument/2006/relationships/hyperlink" Target="https://en.wikipedia.org/wiki/Incipit" TargetMode="External"/><Relationship Id="rId18" Type="http://schemas.openxmlformats.org/officeDocument/2006/relationships/hyperlink" Target="https://en.wikipedia.org/wiki/Samaritan_Pentateuch" TargetMode="External"/><Relationship Id="rId39" Type="http://schemas.openxmlformats.org/officeDocument/2006/relationships/hyperlink" Target="https://en.wikipedia.org/wiki/Hellenization" TargetMode="External"/><Relationship Id="rId265" Type="http://schemas.openxmlformats.org/officeDocument/2006/relationships/hyperlink" Target="https://en.wikipedia.org/wiki/Book_of_Joel" TargetMode="External"/><Relationship Id="rId286" Type="http://schemas.openxmlformats.org/officeDocument/2006/relationships/hyperlink" Target="https://en.wikipedia.org/wiki/Ecclesiastes" TargetMode="External"/><Relationship Id="rId50" Type="http://schemas.openxmlformats.org/officeDocument/2006/relationships/hyperlink" Target="https://en.wikipedia.org/wiki/Samaritan_Pentateuch" TargetMode="External"/><Relationship Id="rId104" Type="http://schemas.openxmlformats.org/officeDocument/2006/relationships/hyperlink" Target="https://en.wikipedia.org/wiki/John_Barton_(theologian)" TargetMode="External"/><Relationship Id="rId125" Type="http://schemas.openxmlformats.org/officeDocument/2006/relationships/hyperlink" Target="https://en.wikipedia.org/wiki/Philistines" TargetMode="External"/><Relationship Id="rId146" Type="http://schemas.openxmlformats.org/officeDocument/2006/relationships/hyperlink" Target="https://en.wikipedia.org/wiki/First_Temple" TargetMode="External"/><Relationship Id="rId167" Type="http://schemas.openxmlformats.org/officeDocument/2006/relationships/hyperlink" Target="https://en.wikipedia.org/wiki/Ecclesiastes" TargetMode="External"/><Relationship Id="rId188" Type="http://schemas.openxmlformats.org/officeDocument/2006/relationships/hyperlink" Target="https://en.wikipedia.org/wiki/Omrides" TargetMode="External"/><Relationship Id="rId311" Type="http://schemas.openxmlformats.org/officeDocument/2006/relationships/hyperlink" Target="https://en.wikipedia.org/wiki/Leningrad_Codex" TargetMode="External"/><Relationship Id="rId332" Type="http://schemas.openxmlformats.org/officeDocument/2006/relationships/hyperlink" Target="https://en.wikipedia.org/wiki/Aryeh_Kaplan" TargetMode="External"/><Relationship Id="rId353" Type="http://schemas.openxmlformats.org/officeDocument/2006/relationships/hyperlink" Target="https://en.wikipedia.org/wiki/Brit_milah" TargetMode="External"/><Relationship Id="rId374" Type="http://schemas.openxmlformats.org/officeDocument/2006/relationships/hyperlink" Target="https://en.wikipedia.org/wiki/History_of_Christianity" TargetMode="External"/><Relationship Id="rId71" Type="http://schemas.openxmlformats.org/officeDocument/2006/relationships/hyperlink" Target="https://en.wikipedia.org/wiki/Ketuvim" TargetMode="External"/><Relationship Id="rId92" Type="http://schemas.openxmlformats.org/officeDocument/2006/relationships/hyperlink" Target="https://en.wikipedia.org/wiki/Deuteronomy" TargetMode="External"/><Relationship Id="rId213" Type="http://schemas.openxmlformats.org/officeDocument/2006/relationships/hyperlink" Target="https://en.wikipedia.org/wiki/Louis_Ginzberg" TargetMode="External"/><Relationship Id="rId234" Type="http://schemas.openxmlformats.org/officeDocument/2006/relationships/hyperlink" Target="https://en.wikipedia.org/wiki/Semitic_root" TargetMode="External"/><Relationship Id="rId2" Type="http://schemas.openxmlformats.org/officeDocument/2006/relationships/styles" Target="styles.xml"/><Relationship Id="rId29" Type="http://schemas.openxmlformats.org/officeDocument/2006/relationships/hyperlink" Target="https://en.wikipedia.org/wiki/Rabbinic_Judaism" TargetMode="External"/><Relationship Id="rId255" Type="http://schemas.openxmlformats.org/officeDocument/2006/relationships/hyperlink" Target="https://en.wikipedia.org/wiki/Book_of_Joshua" TargetMode="External"/><Relationship Id="rId276" Type="http://schemas.openxmlformats.org/officeDocument/2006/relationships/hyperlink" Target="https://en.wiktionary.org/wiki/stich" TargetMode="External"/><Relationship Id="rId297" Type="http://schemas.openxmlformats.org/officeDocument/2006/relationships/hyperlink" Target="https://en.wikipedia.org/wiki/Purim" TargetMode="External"/><Relationship Id="rId40" Type="http://schemas.openxmlformats.org/officeDocument/2006/relationships/hyperlink" Target="https://en.wikipedia.org/wiki/Jews_of_Alexandria" TargetMode="External"/><Relationship Id="rId115" Type="http://schemas.openxmlformats.org/officeDocument/2006/relationships/hyperlink" Target="https://en.wikipedia.org/wiki/Jacob" TargetMode="External"/><Relationship Id="rId136" Type="http://schemas.openxmlformats.org/officeDocument/2006/relationships/hyperlink" Target="https://en.wikipedia.org/wiki/Eshbaal" TargetMode="External"/><Relationship Id="rId157" Type="http://schemas.openxmlformats.org/officeDocument/2006/relationships/hyperlink" Target="https://en.wikipedia.org/wiki/Law_of_Moses" TargetMode="External"/><Relationship Id="rId178" Type="http://schemas.openxmlformats.org/officeDocument/2006/relationships/hyperlink" Target="https://en.wikipedia.org/wiki/Scribe" TargetMode="External"/><Relationship Id="rId301" Type="http://schemas.openxmlformats.org/officeDocument/2006/relationships/hyperlink" Target="https://en.wikipedia.org/wiki/Books_of_Chronicles" TargetMode="External"/><Relationship Id="rId322" Type="http://schemas.openxmlformats.org/officeDocument/2006/relationships/hyperlink" Target="https://en.wikipedia.org/wiki/Yeshiva" TargetMode="External"/><Relationship Id="rId343" Type="http://schemas.openxmlformats.org/officeDocument/2006/relationships/hyperlink" Target="https://en.wikipedia.org/wiki/Modern_Orthodox_Judaism" TargetMode="External"/><Relationship Id="rId364" Type="http://schemas.openxmlformats.org/officeDocument/2006/relationships/hyperlink" Target="https://en.wikipedia.org/wiki/Protestant_Bible" TargetMode="External"/><Relationship Id="rId61" Type="http://schemas.openxmlformats.org/officeDocument/2006/relationships/hyperlink" Target="https://en.wikipedia.org/wiki/Deuterocanonical_books" TargetMode="External"/><Relationship Id="rId82" Type="http://schemas.openxmlformats.org/officeDocument/2006/relationships/hyperlink" Target="https://en.wikipedia.org/wiki/Book_of_Daniel" TargetMode="External"/><Relationship Id="rId199" Type="http://schemas.openxmlformats.org/officeDocument/2006/relationships/hyperlink" Target="https://en.wikipedia.org/wiki/Second_Temple_period" TargetMode="External"/><Relationship Id="rId203" Type="http://schemas.openxmlformats.org/officeDocument/2006/relationships/hyperlink" Target="https://en.wikipedia.org/wiki/Book_of_Sirach" TargetMode="External"/><Relationship Id="rId385" Type="http://schemas.openxmlformats.org/officeDocument/2006/relationships/hyperlink" Target="https://en.wikipedia.org/wiki/Shem_Tov_Bible" TargetMode="External"/><Relationship Id="rId19" Type="http://schemas.openxmlformats.org/officeDocument/2006/relationships/hyperlink" Target="https://en.wikipedia.org/wiki/Dead_Sea_Scrolls" TargetMode="External"/><Relationship Id="rId224" Type="http://schemas.openxmlformats.org/officeDocument/2006/relationships/hyperlink" Target="https://en.wikipedia.org/wiki/Niqqud" TargetMode="External"/><Relationship Id="rId245" Type="http://schemas.openxmlformats.org/officeDocument/2006/relationships/hyperlink" Target="https://en.wikipedia.org/wiki/Chumash_(Judaism)" TargetMode="External"/><Relationship Id="rId266" Type="http://schemas.openxmlformats.org/officeDocument/2006/relationships/hyperlink" Target="https://en.wikipedia.org/wiki/Book_of_Amos" TargetMode="External"/><Relationship Id="rId287" Type="http://schemas.openxmlformats.org/officeDocument/2006/relationships/hyperlink" Target="https://en.wikipedia.org/wiki/Book_of_Esther" TargetMode="External"/><Relationship Id="rId30" Type="http://schemas.openxmlformats.org/officeDocument/2006/relationships/hyperlink" Target="https://en.wikipedia.org/wiki/Passuk" TargetMode="External"/><Relationship Id="rId105" Type="http://schemas.openxmlformats.org/officeDocument/2006/relationships/hyperlink" Target="https://en.wikipedia.org/wiki/YHWH" TargetMode="External"/><Relationship Id="rId126" Type="http://schemas.openxmlformats.org/officeDocument/2006/relationships/hyperlink" Target="https://en.wikipedia.org/wiki/Samuel" TargetMode="External"/><Relationship Id="rId147" Type="http://schemas.openxmlformats.org/officeDocument/2006/relationships/hyperlink" Target="https://en.wikipedia.org/wiki/Kingdom_of_Israel_(Samaria)" TargetMode="External"/><Relationship Id="rId168" Type="http://schemas.openxmlformats.org/officeDocument/2006/relationships/hyperlink" Target="https://en.wikipedia.org/wiki/Song_of_Songs" TargetMode="External"/><Relationship Id="rId312" Type="http://schemas.openxmlformats.org/officeDocument/2006/relationships/hyperlink" Target="https://en.wikipedia.org/wiki/Talmud" TargetMode="External"/><Relationship Id="rId333" Type="http://schemas.openxmlformats.org/officeDocument/2006/relationships/hyperlink" Target="https://en.wikipedia.org/wiki/Jewish_English_Bible_translations" TargetMode="External"/><Relationship Id="rId354" Type="http://schemas.openxmlformats.org/officeDocument/2006/relationships/hyperlink" Target="https://en.wikipedia.org/wiki/Shabbat" TargetMode="External"/><Relationship Id="rId51" Type="http://schemas.openxmlformats.org/officeDocument/2006/relationships/hyperlink" Target="https://en.wikipedia.org/wiki/Dead_Sea_Scrolls" TargetMode="External"/><Relationship Id="rId72" Type="http://schemas.openxmlformats.org/officeDocument/2006/relationships/hyperlink" Target="https://en.wikipedia.org/wiki/Rabbinic_literature" TargetMode="External"/><Relationship Id="rId93" Type="http://schemas.openxmlformats.org/officeDocument/2006/relationships/hyperlink" Target="https://en.wikipedia.org/wiki/Book_of_Psalms" TargetMode="External"/><Relationship Id="rId189" Type="http://schemas.openxmlformats.org/officeDocument/2006/relationships/hyperlink" Target="https://en.wikipedia.org/wiki/Sons_of_Korah_(Bible)" TargetMode="External"/><Relationship Id="rId375" Type="http://schemas.openxmlformats.org/officeDocument/2006/relationships/hyperlink" Target="https://en.wikipedia.org/wiki/Koine_Greek" TargetMode="External"/><Relationship Id="rId3" Type="http://schemas.openxmlformats.org/officeDocument/2006/relationships/settings" Target="settings.xml"/><Relationship Id="rId214" Type="http://schemas.openxmlformats.org/officeDocument/2006/relationships/hyperlink" Target="https://en.wikipedia.org/wiki/Legends_of_the_Jews" TargetMode="External"/><Relationship Id="rId235" Type="http://schemas.openxmlformats.org/officeDocument/2006/relationships/hyperlink" Target="https://en.wikipedia.org/wiki/1_Samuel" TargetMode="External"/><Relationship Id="rId256" Type="http://schemas.openxmlformats.org/officeDocument/2006/relationships/hyperlink" Target="https://en.wikipedia.org/wiki/Book_of_Judges" TargetMode="External"/><Relationship Id="rId277" Type="http://schemas.openxmlformats.org/officeDocument/2006/relationships/hyperlink" Target="https://en.wikipedia.org/wiki/Biblical_poetry" TargetMode="External"/><Relationship Id="rId298" Type="http://schemas.openxmlformats.org/officeDocument/2006/relationships/hyperlink" Target="https://en.wikipedia.org/wiki/Book_of_Daniel" TargetMode="External"/><Relationship Id="rId116" Type="http://schemas.openxmlformats.org/officeDocument/2006/relationships/hyperlink" Target="https://en.wikipedia.org/wiki/Brit_milah" TargetMode="External"/><Relationship Id="rId137" Type="http://schemas.openxmlformats.org/officeDocument/2006/relationships/hyperlink" Target="https://en.wikipedia.org/wiki/Tribe_of_Judah" TargetMode="External"/><Relationship Id="rId158" Type="http://schemas.openxmlformats.org/officeDocument/2006/relationships/hyperlink" Target="https://en.wikipedia.org/wiki/2nd_millennium_BCE" TargetMode="External"/><Relationship Id="rId302" Type="http://schemas.openxmlformats.org/officeDocument/2006/relationships/hyperlink" Target="https://en.wikipedia.org/wiki/Biblical_Aramaic" TargetMode="External"/><Relationship Id="rId323" Type="http://schemas.openxmlformats.org/officeDocument/2006/relationships/hyperlink" Target="https://en.wikipedia.org/wiki/Yeshiva" TargetMode="External"/><Relationship Id="rId344" Type="http://schemas.openxmlformats.org/officeDocument/2006/relationships/hyperlink" Target="https://en.wikipedia.org/wiki/Da%27at_Miqra" TargetMode="External"/><Relationship Id="rId20" Type="http://schemas.openxmlformats.org/officeDocument/2006/relationships/hyperlink" Target="https://en.wikipedia.org/wiki/Masoretic_Text" TargetMode="External"/><Relationship Id="rId41" Type="http://schemas.openxmlformats.org/officeDocument/2006/relationships/hyperlink" Target="https://en.wikipedia.org/wiki/Septuagint" TargetMode="External"/><Relationship Id="rId62" Type="http://schemas.openxmlformats.org/officeDocument/2006/relationships/hyperlink" Target="https://en.wikipedia.org/wiki/Islam" TargetMode="External"/><Relationship Id="rId83" Type="http://schemas.openxmlformats.org/officeDocument/2006/relationships/hyperlink" Target="https://en.wikipedia.org/wiki/Book_of_Ezra" TargetMode="External"/><Relationship Id="rId179" Type="http://schemas.openxmlformats.org/officeDocument/2006/relationships/hyperlink" Target="https://en.wikipedia.org/wiki/Bethel" TargetMode="External"/><Relationship Id="rId365" Type="http://schemas.openxmlformats.org/officeDocument/2006/relationships/hyperlink" Target="https://en.wikipedia.org/wiki/Old_Testament" TargetMode="External"/><Relationship Id="rId386" Type="http://schemas.openxmlformats.org/officeDocument/2006/relationships/hyperlink" Target="https://en.wikipedia.org/wiki/Weekly_Torah_portion" TargetMode="External"/><Relationship Id="rId190" Type="http://schemas.openxmlformats.org/officeDocument/2006/relationships/hyperlink" Target="https://en.wikipedia.org/wiki/Psalm_29" TargetMode="External"/><Relationship Id="rId204" Type="http://schemas.openxmlformats.org/officeDocument/2006/relationships/hyperlink" Target="https://en.wikipedia.org/wiki/Dead_Sea_Scrolls" TargetMode="External"/><Relationship Id="rId225" Type="http://schemas.openxmlformats.org/officeDocument/2006/relationships/hyperlink" Target="https://en.wikipedia.org/wiki/Aaron_ben_Moses_ben_Asher" TargetMode="External"/><Relationship Id="rId246" Type="http://schemas.openxmlformats.org/officeDocument/2006/relationships/hyperlink" Target="https://en.wikipedia.org/wiki/Book_of_Genesis" TargetMode="External"/><Relationship Id="rId267" Type="http://schemas.openxmlformats.org/officeDocument/2006/relationships/hyperlink" Target="https://en.wikipedia.org/wiki/Book_of_Obadiah" TargetMode="External"/><Relationship Id="rId288" Type="http://schemas.openxmlformats.org/officeDocument/2006/relationships/hyperlink" Target="https://en.wikipedia.org/wiki/Song_of_Songs" TargetMode="External"/><Relationship Id="rId106" Type="http://schemas.openxmlformats.org/officeDocument/2006/relationships/hyperlink" Target="https://en.wikipedia.org/wiki/Covenant_(biblical)" TargetMode="External"/><Relationship Id="rId127" Type="http://schemas.openxmlformats.org/officeDocument/2006/relationships/hyperlink" Target="https://en.wikipedia.org/wiki/1_Samuel_8" TargetMode="External"/><Relationship Id="rId313" Type="http://schemas.openxmlformats.org/officeDocument/2006/relationships/hyperlink" Target="https://en.wikipedia.org/wiki/Midrash" TargetMode="External"/><Relationship Id="rId10" Type="http://schemas.openxmlformats.org/officeDocument/2006/relationships/hyperlink" Target="https://en.wikipedia.org/wiki/Judaism" TargetMode="External"/><Relationship Id="rId31" Type="http://schemas.openxmlformats.org/officeDocument/2006/relationships/hyperlink" Target="https://en.wikipedia.org/wiki/Development_of_the_Hebrew_Bible_canon" TargetMode="External"/><Relationship Id="rId52" Type="http://schemas.openxmlformats.org/officeDocument/2006/relationships/hyperlink" Target="https://en.wikipedia.org/wiki/Targum_Onkelos" TargetMode="External"/><Relationship Id="rId73" Type="http://schemas.openxmlformats.org/officeDocument/2006/relationships/hyperlink" Target="https://en.wikipedia.org/wiki/Hebrew_language" TargetMode="External"/><Relationship Id="rId94" Type="http://schemas.openxmlformats.org/officeDocument/2006/relationships/hyperlink" Target="https://en.wikipedia.org/wiki/Wisdom_literature" TargetMode="External"/><Relationship Id="rId148" Type="http://schemas.openxmlformats.org/officeDocument/2006/relationships/hyperlink" Target="https://en.wikipedia.org/wiki/Samaria_(ancient_city)" TargetMode="External"/><Relationship Id="rId169" Type="http://schemas.openxmlformats.org/officeDocument/2006/relationships/hyperlink" Target="https://en.wikipedia.org/wiki/Golden_age" TargetMode="External"/><Relationship Id="rId334" Type="http://schemas.openxmlformats.org/officeDocument/2006/relationships/hyperlink" Target="https://en.wikipedia.org/wiki/Koren_Publishers_Jerusalem" TargetMode="External"/><Relationship Id="rId355" Type="http://schemas.openxmlformats.org/officeDocument/2006/relationships/hyperlink" Target="https://en.wikipedia.org/wiki/Phoenician_language" TargetMode="External"/><Relationship Id="rId376" Type="http://schemas.openxmlformats.org/officeDocument/2006/relationships/hyperlink" Target="https://en.wikipedia.org/wiki/Christianity_in_the_1st_century" TargetMode="External"/><Relationship Id="rId4" Type="http://schemas.openxmlformats.org/officeDocument/2006/relationships/webSettings" Target="webSettings.xml"/><Relationship Id="rId180" Type="http://schemas.openxmlformats.org/officeDocument/2006/relationships/hyperlink" Target="https://en.wikipedia.org/wiki/Dan_(ancient_city)" TargetMode="External"/><Relationship Id="rId215" Type="http://schemas.openxmlformats.org/officeDocument/2006/relationships/hyperlink" Target="https://en.wikipedia.org/wiki/Second_Temple_period" TargetMode="External"/><Relationship Id="rId236" Type="http://schemas.openxmlformats.org/officeDocument/2006/relationships/hyperlink" Target="https://en.wikipedia.org/wiki/2_Samuel" TargetMode="External"/><Relationship Id="rId257" Type="http://schemas.openxmlformats.org/officeDocument/2006/relationships/hyperlink" Target="https://en.wikipedia.org/wiki/Books_of_Samuel" TargetMode="External"/><Relationship Id="rId278" Type="http://schemas.openxmlformats.org/officeDocument/2006/relationships/hyperlink" Target="https://en.wikipedia.org/wiki/Truth" TargetMode="External"/><Relationship Id="rId303" Type="http://schemas.openxmlformats.org/officeDocument/2006/relationships/hyperlink" Target="https://en.wikipedia.org/wiki/Book_of_Daniel" TargetMode="External"/><Relationship Id="rId42" Type="http://schemas.openxmlformats.org/officeDocument/2006/relationships/hyperlink" Target="https://en.wikipedia.org/wiki/Biblical_apocrypha" TargetMode="External"/><Relationship Id="rId84" Type="http://schemas.openxmlformats.org/officeDocument/2006/relationships/hyperlink" Target="https://en.wikipedia.org/wiki/Aramaic_alphabet" TargetMode="External"/><Relationship Id="rId138" Type="http://schemas.openxmlformats.org/officeDocument/2006/relationships/hyperlink" Target="https://en.wikipedia.org/wiki/2_Samuel" TargetMode="External"/><Relationship Id="rId345" Type="http://schemas.openxmlformats.org/officeDocument/2006/relationships/hyperlink" Target="https://en.wikipedia.org/wiki/Jewish_commentaries_on_the_Bible" TargetMode="External"/><Relationship Id="rId387" Type="http://schemas.openxmlformats.org/officeDocument/2006/relationships/fontTable" Target="fontTable.xml"/><Relationship Id="rId191" Type="http://schemas.openxmlformats.org/officeDocument/2006/relationships/hyperlink" Target="https://en.wikipedia.org/wiki/Psalm_68" TargetMode="External"/><Relationship Id="rId205" Type="http://schemas.openxmlformats.org/officeDocument/2006/relationships/hyperlink" Target="https://en.wikipedia.org/wiki/New_Testament" TargetMode="External"/><Relationship Id="rId247" Type="http://schemas.openxmlformats.org/officeDocument/2006/relationships/hyperlink" Target="https://en.wikipedia.org/wiki/Book_of_Exodus" TargetMode="External"/><Relationship Id="rId107" Type="http://schemas.openxmlformats.org/officeDocument/2006/relationships/hyperlink" Target="https://en.wikipedia.org/wiki/Promised_Land" TargetMode="External"/><Relationship Id="rId289" Type="http://schemas.openxmlformats.org/officeDocument/2006/relationships/hyperlink" Target="https://en.wikipedia.org/wiki/Passover" TargetMode="External"/><Relationship Id="rId11" Type="http://schemas.openxmlformats.org/officeDocument/2006/relationships/hyperlink" Target="https://en.wikipedia.org/wiki/Samaritanism" TargetMode="External"/><Relationship Id="rId53" Type="http://schemas.openxmlformats.org/officeDocument/2006/relationships/hyperlink" Target="https://en.wikipedia.org/wiki/Rabbinic_literature" TargetMode="External"/><Relationship Id="rId149" Type="http://schemas.openxmlformats.org/officeDocument/2006/relationships/hyperlink" Target="https://en.wikipedia.org/wiki/Kingdom_of_Judah" TargetMode="External"/><Relationship Id="rId314" Type="http://schemas.openxmlformats.org/officeDocument/2006/relationships/hyperlink" Target="https://en.wikipedia.org/wiki/Hebrew_alphabet" TargetMode="External"/><Relationship Id="rId356" Type="http://schemas.openxmlformats.org/officeDocument/2006/relationships/hyperlink" Target="https://en.wikipedia.org/wiki/Edomite_language" TargetMode="External"/><Relationship Id="rId95" Type="http://schemas.openxmlformats.org/officeDocument/2006/relationships/hyperlink" Target="https://en.wikipedia.org/wiki/Prophecy" TargetMode="External"/><Relationship Id="rId160" Type="http://schemas.openxmlformats.org/officeDocument/2006/relationships/hyperlink" Target="https://en.wikipedia.org/wiki/Patriarchal_age" TargetMode="External"/><Relationship Id="rId216" Type="http://schemas.openxmlformats.org/officeDocument/2006/relationships/hyperlink" Target="https://en.wikipedia.org/wiki/Second_Temple_period" TargetMode="External"/><Relationship Id="rId258" Type="http://schemas.openxmlformats.org/officeDocument/2006/relationships/hyperlink" Target="https://en.wikipedia.org/wiki/Books_of_Kings" TargetMode="External"/><Relationship Id="rId22" Type="http://schemas.openxmlformats.org/officeDocument/2006/relationships/hyperlink" Target="https://en.wikipedia.org/wiki/Rabbinic_Judaism" TargetMode="External"/><Relationship Id="rId64" Type="http://schemas.openxmlformats.org/officeDocument/2006/relationships/hyperlink" Target="https://en.wikipedia.org/wiki/Arabic_language" TargetMode="External"/><Relationship Id="rId118" Type="http://schemas.openxmlformats.org/officeDocument/2006/relationships/hyperlink" Target="https://en.wikipedia.org/wiki/Twelve_tribes_of_Israel" TargetMode="External"/><Relationship Id="rId325" Type="http://schemas.openxmlformats.org/officeDocument/2006/relationships/hyperlink" Target="https://en.wikipedia.org/wiki/Jewish_Publication_Society_of_America_Version" TargetMode="External"/><Relationship Id="rId367" Type="http://schemas.openxmlformats.org/officeDocument/2006/relationships/hyperlink" Target="https://en.wikipedia.org/wiki/Eastern_Orthodoxy" TargetMode="External"/><Relationship Id="rId171" Type="http://schemas.openxmlformats.org/officeDocument/2006/relationships/hyperlink" Target="https://en.wikipedia.org/wiki/Canaanite_languages" TargetMode="External"/><Relationship Id="rId227" Type="http://schemas.openxmlformats.org/officeDocument/2006/relationships/hyperlink" Target="https://en.wikipedia.org/wiki/Tiberias" TargetMode="External"/><Relationship Id="rId269" Type="http://schemas.openxmlformats.org/officeDocument/2006/relationships/hyperlink" Target="https://en.wikipedia.org/wiki/Book_of_Micah" TargetMode="External"/><Relationship Id="rId33" Type="http://schemas.openxmlformats.org/officeDocument/2006/relationships/hyperlink" Target="https://en.wikipedia.org/wiki/Second_Temple_Period" TargetMode="External"/><Relationship Id="rId129" Type="http://schemas.openxmlformats.org/officeDocument/2006/relationships/hyperlink" Target="https://en.wikipedia.org/wiki/Tribe_of_Benjamin" TargetMode="External"/><Relationship Id="rId280" Type="http://schemas.openxmlformats.org/officeDocument/2006/relationships/hyperlink" Target="https://en.wikipedia.org/wiki/Psalms" TargetMode="External"/><Relationship Id="rId336" Type="http://schemas.openxmlformats.org/officeDocument/2006/relationships/hyperlink" Target="https://en.wikipedia.org/wiki/David_Altschuler" TargetMode="External"/><Relationship Id="rId75" Type="http://schemas.openxmlformats.org/officeDocument/2006/relationships/hyperlink" Target="https://en.wikipedia.org/wiki/Old_Testament" TargetMode="External"/><Relationship Id="rId140" Type="http://schemas.openxmlformats.org/officeDocument/2006/relationships/hyperlink" Target="https://en.wikipedia.org/wiki/Jerusalem" TargetMode="External"/><Relationship Id="rId182" Type="http://schemas.openxmlformats.org/officeDocument/2006/relationships/hyperlink" Target="https://en.wikipedia.org/wiki/The_Exodus" TargetMode="External"/><Relationship Id="rId378" Type="http://schemas.openxmlformats.org/officeDocument/2006/relationships/hyperlink" Target="https://en.wikipedia.org/wiki/Early_Christian_writers" TargetMode="External"/><Relationship Id="rId6" Type="http://schemas.openxmlformats.org/officeDocument/2006/relationships/hyperlink" Target="https://en.wikipedia.org/wiki/Hebrew_language" TargetMode="External"/><Relationship Id="rId238" Type="http://schemas.openxmlformats.org/officeDocument/2006/relationships/hyperlink" Target="https://en.wikipedia.org/wiki/2_Kings" TargetMode="External"/><Relationship Id="rId291" Type="http://schemas.openxmlformats.org/officeDocument/2006/relationships/hyperlink" Target="https://en.wikipedia.org/wiki/Shavuot" TargetMode="External"/><Relationship Id="rId305" Type="http://schemas.openxmlformats.org/officeDocument/2006/relationships/hyperlink" Target="https://en.wikipedia.org/wiki/Book_of_Nehemiah" TargetMode="External"/><Relationship Id="rId347" Type="http://schemas.openxmlformats.org/officeDocument/2006/relationships/hyperlink" Target="https://en.wikipedia.org/wiki/Rabbinic_literature" TargetMode="External"/><Relationship Id="rId44" Type="http://schemas.openxmlformats.org/officeDocument/2006/relationships/hyperlink" Target="https://en.wikipedia.org/wiki/Samaritan_Pentateuch" TargetMode="External"/><Relationship Id="rId86" Type="http://schemas.openxmlformats.org/officeDocument/2006/relationships/hyperlink" Target="https://en.wikipedia.org/wiki/Babylonian_exile" TargetMode="External"/><Relationship Id="rId151" Type="http://schemas.openxmlformats.org/officeDocument/2006/relationships/hyperlink" Target="https://en.wikipedia.org/wiki/Neo-Babylonian_Empire" TargetMode="External"/><Relationship Id="rId193" Type="http://schemas.openxmlformats.org/officeDocument/2006/relationships/hyperlink" Target="https://en.wikipedia.org/wiki/Aram_(region)" TargetMode="External"/><Relationship Id="rId207" Type="http://schemas.openxmlformats.org/officeDocument/2006/relationships/hyperlink" Target="https://en.wikipedia.org/wiki/Luke_24" TargetMode="External"/><Relationship Id="rId249" Type="http://schemas.openxmlformats.org/officeDocument/2006/relationships/hyperlink" Target="https://en.wikipedia.org/wiki/Book_of_Numbers" TargetMode="External"/><Relationship Id="rId13" Type="http://schemas.openxmlformats.org/officeDocument/2006/relationships/hyperlink" Target="https://en.wikipedia.org/wiki/Second_Temple_Judaism" TargetMode="External"/><Relationship Id="rId109" Type="http://schemas.openxmlformats.org/officeDocument/2006/relationships/hyperlink" Target="https://en.wikipedia.org/wiki/Ethics_in_the_Bible" TargetMode="External"/><Relationship Id="rId260" Type="http://schemas.openxmlformats.org/officeDocument/2006/relationships/hyperlink" Target="https://en.wikipedia.org/wiki/Book_of_Isaiah" TargetMode="External"/><Relationship Id="rId316" Type="http://schemas.openxmlformats.org/officeDocument/2006/relationships/hyperlink" Target="https://en.wikipedia.org/wiki/Priestly_divisions" TargetMode="External"/><Relationship Id="rId55" Type="http://schemas.openxmlformats.org/officeDocument/2006/relationships/hyperlink" Target="https://en.wikipedia.org/wiki/Old_Testament" TargetMode="External"/><Relationship Id="rId97" Type="http://schemas.openxmlformats.org/officeDocument/2006/relationships/hyperlink" Target="https://en.wikipedia.org/wiki/Monotheism" TargetMode="External"/><Relationship Id="rId120" Type="http://schemas.openxmlformats.org/officeDocument/2006/relationships/hyperlink" Target="https://en.wikipedia.org/wiki/The_Exodus" TargetMode="External"/><Relationship Id="rId358" Type="http://schemas.openxmlformats.org/officeDocument/2006/relationships/hyperlink" Target="https://en.wikipedia.org/wiki/Babylonian_captivity" TargetMode="External"/><Relationship Id="rId162" Type="http://schemas.openxmlformats.org/officeDocument/2006/relationships/hyperlink" Target="https://en.wikipedia.org/wiki/Trickster" TargetMode="External"/><Relationship Id="rId218" Type="http://schemas.openxmlformats.org/officeDocument/2006/relationships/hyperlink" Target="https://en.wikipedia.org/wiki/Great_Assembly" TargetMode="External"/><Relationship Id="rId271" Type="http://schemas.openxmlformats.org/officeDocument/2006/relationships/hyperlink" Target="https://en.wikipedia.org/wiki/Book_of_Habakkuk" TargetMode="External"/><Relationship Id="rId24" Type="http://schemas.openxmlformats.org/officeDocument/2006/relationships/hyperlink" Target="https://en.wikipedia.org/wiki/History_of_Judaism" TargetMode="External"/><Relationship Id="rId66" Type="http://schemas.openxmlformats.org/officeDocument/2006/relationships/hyperlink" Target="https://en.wikipedia.org/wiki/Moses" TargetMode="External"/><Relationship Id="rId131" Type="http://schemas.openxmlformats.org/officeDocument/2006/relationships/hyperlink" Target="https://en.wikipedia.org/wiki/Kingdom_of_Israel_(united_monarchy)" TargetMode="External"/><Relationship Id="rId327" Type="http://schemas.openxmlformats.org/officeDocument/2006/relationships/hyperlink" Target="https://en.wikipedia.org/wiki/ISBN_(identifier)" TargetMode="External"/><Relationship Id="rId369" Type="http://schemas.openxmlformats.org/officeDocument/2006/relationships/hyperlink" Target="https://en.wikipedia.org/wiki/Assyrian_Church_of_the_East" TargetMode="External"/><Relationship Id="rId173" Type="http://schemas.openxmlformats.org/officeDocument/2006/relationships/hyperlink" Target="https://en.wikipedia.org/wiki/Geography_of_Israel" TargetMode="External"/><Relationship Id="rId229" Type="http://schemas.openxmlformats.org/officeDocument/2006/relationships/hyperlink" Target="https://en.wikipedia.org/wiki/Ben_Naftali" TargetMode="External"/><Relationship Id="rId380" Type="http://schemas.openxmlformats.org/officeDocument/2006/relationships/hyperlink" Target="https://en.wikipedia.org/wiki/613_commandments" TargetMode="External"/><Relationship Id="rId240" Type="http://schemas.openxmlformats.org/officeDocument/2006/relationships/hyperlink" Target="https://en.wikipedia.org/wiki/2_Chronicles" TargetMode="External"/><Relationship Id="rId35" Type="http://schemas.openxmlformats.org/officeDocument/2006/relationships/hyperlink" Target="https://en.wikipedia.org/wiki/Masoretes" TargetMode="External"/><Relationship Id="rId77" Type="http://schemas.openxmlformats.org/officeDocument/2006/relationships/hyperlink" Target="https://en.wikipedia.org/wiki/Harvard_Theological_Review" TargetMode="External"/><Relationship Id="rId100" Type="http://schemas.openxmlformats.org/officeDocument/2006/relationships/hyperlink" Target="https://en.wikipedia.org/wiki/Ancient_Near_East" TargetMode="External"/><Relationship Id="rId282" Type="http://schemas.openxmlformats.org/officeDocument/2006/relationships/hyperlink" Target="https://en.wikipedia.org/wiki/Book_of_Job" TargetMode="External"/><Relationship Id="rId338" Type="http://schemas.openxmlformats.org/officeDocument/2006/relationships/hyperlink" Target="https://en.wikipedia.org/wiki/Yeshiva" TargetMode="External"/><Relationship Id="rId8" Type="http://schemas.openxmlformats.org/officeDocument/2006/relationships/hyperlink" Target="https://en.wikipedia.org/wiki/Nevi%27im" TargetMode="External"/><Relationship Id="rId142" Type="http://schemas.openxmlformats.org/officeDocument/2006/relationships/hyperlink" Target="https://en.wikipedia.org/wiki/Ark_of_the_Covenant" TargetMode="External"/><Relationship Id="rId184" Type="http://schemas.openxmlformats.org/officeDocument/2006/relationships/hyperlink" Target="https://en.wikipedia.org/wiki/Sargon_of_Akkad" TargetMode="External"/><Relationship Id="rId251" Type="http://schemas.openxmlformats.org/officeDocument/2006/relationships/hyperlink" Target="https://en.wikipedia.org/wiki/Ketuvim" TargetMode="External"/><Relationship Id="rId46" Type="http://schemas.openxmlformats.org/officeDocument/2006/relationships/hyperlink" Target="https://en.wikipedia.org/wiki/Hebrew_University_of_Jerusalem" TargetMode="External"/><Relationship Id="rId293" Type="http://schemas.openxmlformats.org/officeDocument/2006/relationships/hyperlink" Target="https://en.wikipedia.org/wiki/Tisha_B%27Av" TargetMode="External"/><Relationship Id="rId307" Type="http://schemas.openxmlformats.org/officeDocument/2006/relationships/hyperlink" Target="https://en.wikipedia.org/wiki/Talmud" TargetMode="External"/><Relationship Id="rId349" Type="http://schemas.openxmlformats.org/officeDocument/2006/relationships/hyperlink" Target="https://en.wikipedia.org/wiki/Ethnic_identity" TargetMode="External"/><Relationship Id="rId88" Type="http://schemas.openxmlformats.org/officeDocument/2006/relationships/hyperlink" Target="https://en.wikipedia.org/wiki/Book_of_Genesis" TargetMode="External"/><Relationship Id="rId111" Type="http://schemas.openxmlformats.org/officeDocument/2006/relationships/hyperlink" Target="https://en.wikipedia.org/wiki/Genesis_creation_narrative" TargetMode="External"/><Relationship Id="rId153" Type="http://schemas.openxmlformats.org/officeDocument/2006/relationships/hyperlink" Target="https://en.wikipedia.org/wiki/Cyrus_the_Great_in_the_Bible" TargetMode="External"/><Relationship Id="rId195" Type="http://schemas.openxmlformats.org/officeDocument/2006/relationships/hyperlink" Target="https://en.wikipedia.org/wiki/Aramaic" TargetMode="External"/><Relationship Id="rId209" Type="http://schemas.openxmlformats.org/officeDocument/2006/relationships/hyperlink" Target="https://en.wikipedia.org/wiki/Council_of_Jamnia" TargetMode="External"/><Relationship Id="rId360" Type="http://schemas.openxmlformats.org/officeDocument/2006/relationships/hyperlink" Target="https://en.wikipedia.org/wiki/Adrian_Hastings" TargetMode="External"/><Relationship Id="rId220" Type="http://schemas.openxmlformats.org/officeDocument/2006/relationships/hyperlink" Target="https://en.wikipedia.org/wiki/Writing_system" TargetMode="External"/><Relationship Id="rId15" Type="http://schemas.openxmlformats.org/officeDocument/2006/relationships/hyperlink" Target="https://en.wikipedia.org/wiki/Syriac_language" TargetMode="External"/><Relationship Id="rId57" Type="http://schemas.openxmlformats.org/officeDocument/2006/relationships/hyperlink" Target="https://en.wikipedia.org/wiki/Catholic_Church" TargetMode="External"/><Relationship Id="rId262" Type="http://schemas.openxmlformats.org/officeDocument/2006/relationships/hyperlink" Target="https://en.wikipedia.org/wiki/Book_of_Ezekiel" TargetMode="External"/><Relationship Id="rId318" Type="http://schemas.openxmlformats.org/officeDocument/2006/relationships/hyperlink" Target="https://en.wikipedia.org/wiki/Odyssey" TargetMode="External"/><Relationship Id="rId99" Type="http://schemas.openxmlformats.org/officeDocument/2006/relationships/hyperlink" Target="https://en.wikipedia.org/wiki/Israelites" TargetMode="External"/><Relationship Id="rId122" Type="http://schemas.openxmlformats.org/officeDocument/2006/relationships/hyperlink" Target="https://en.wikipedia.org/wiki/Promised_Land" TargetMode="External"/><Relationship Id="rId164" Type="http://schemas.openxmlformats.org/officeDocument/2006/relationships/hyperlink" Target="https://en.wikipedia.org/wiki/Psalms" TargetMode="External"/><Relationship Id="rId371" Type="http://schemas.openxmlformats.org/officeDocument/2006/relationships/hyperlink" Target="https://en.wikipedia.org/wiki/Biblical_apocrypha" TargetMode="External"/><Relationship Id="rId26" Type="http://schemas.openxmlformats.org/officeDocument/2006/relationships/hyperlink" Target="https://en.wikipedia.org/wiki/Biblical_Aramaic" TargetMode="External"/><Relationship Id="rId231" Type="http://schemas.openxmlformats.org/officeDocument/2006/relationships/hyperlink" Target="https://en.wikipedia.org/wiki/Hebrew_cantillation" TargetMode="External"/><Relationship Id="rId273" Type="http://schemas.openxmlformats.org/officeDocument/2006/relationships/hyperlink" Target="https://en.wikipedia.org/wiki/Book_of_Haggai" TargetMode="External"/><Relationship Id="rId329" Type="http://schemas.openxmlformats.org/officeDocument/2006/relationships/hyperlink" Target="https://en.wikipedia.org/wiki/Irving_I._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9971</Words>
  <Characters>48260</Characters>
  <Application>Microsoft Office Word</Application>
  <DocSecurity>0</DocSecurity>
  <Lines>946</Lines>
  <Paragraphs>368</Paragraphs>
  <ScaleCrop>false</ScaleCrop>
  <HeadingPairs>
    <vt:vector size="2" baseType="variant">
      <vt:variant>
        <vt:lpstr>Title</vt:lpstr>
      </vt:variant>
      <vt:variant>
        <vt:i4>1</vt:i4>
      </vt:variant>
    </vt:vector>
  </HeadingPairs>
  <TitlesOfParts>
    <vt:vector size="1" baseType="lpstr">
      <vt:lpstr>Hebrew Bible - Wikipedia</vt:lpstr>
    </vt:vector>
  </TitlesOfParts>
  <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 Bible - Wikipedia</dc:title>
  <cp:lastModifiedBy>Cheryl Kilough</cp:lastModifiedBy>
  <cp:revision>34</cp:revision>
  <dcterms:created xsi:type="dcterms:W3CDTF">2025-04-06T08:19:00Z</dcterms:created>
  <dcterms:modified xsi:type="dcterms:W3CDTF">2025-04-06T15:06:00Z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Mozilla/5.0 (Windows NT 10.0; Win64; x64) AppleWebKit/537.36 (KHTML, like Gecko) Chrome/135.0.0.0 Safari/537.36 Edg/135.0.0.0</vt:lpwstr>
  </property>
  <property fmtid="{D5CDD505-2E9C-101B-9397-08002B2CF9AE}" pid="4" name="LastSaved">
    <vt:filetime>2025-04-06T00:00:00Z</vt:filetime>
  </property>
  <property fmtid="{D5CDD505-2E9C-101B-9397-08002B2CF9AE}" pid="5" name="Producer">
    <vt:lpwstr>Skia/PDF m135</vt:lpwstr>
  </property>
</Properties>
</file>