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40A3" w14:textId="55F1BD26" w:rsidR="000910AC" w:rsidRPr="00BF221C" w:rsidRDefault="00BF221C">
      <w:pPr>
        <w:rPr>
          <w:b/>
          <w:bCs w:val="0"/>
          <w:sz w:val="28"/>
          <w:szCs w:val="28"/>
        </w:rPr>
      </w:pPr>
      <w:r w:rsidRPr="00BF221C">
        <w:rPr>
          <w:b/>
          <w:bCs w:val="0"/>
          <w:sz w:val="28"/>
          <w:szCs w:val="28"/>
        </w:rPr>
        <w:t>Authorship of the Bible</w:t>
      </w:r>
      <w:r w:rsidRPr="00BF221C">
        <w:rPr>
          <w:b/>
          <w:bCs w:val="0"/>
          <w:sz w:val="28"/>
          <w:szCs w:val="28"/>
        </w:rPr>
        <w:t xml:space="preserve"> Summary</w:t>
      </w:r>
    </w:p>
    <w:p w14:paraId="4F4ADE71" w14:textId="77777777" w:rsidR="00BF221C" w:rsidRDefault="00BF221C"/>
    <w:p w14:paraId="0D0833DA" w14:textId="77777777" w:rsidR="00BF221C" w:rsidRDefault="00BF221C"/>
    <w:p w14:paraId="3E4211A1" w14:textId="77777777" w:rsidR="00BF221C" w:rsidRDefault="00BF221C" w:rsidP="00BF221C">
      <w:r w:rsidRPr="00BF221C">
        <w:t>The document discusses the authorship and composition of the Bible, particularly the Hebrew Bible and the Torah, highlighting the roles of multiple authors, historical criticism, and scholarly debates on the origins of biblical texts.</w:t>
      </w:r>
    </w:p>
    <w:p w14:paraId="59FBDA47" w14:textId="77777777" w:rsidR="00BF221C" w:rsidRPr="00BF221C" w:rsidRDefault="00BF221C" w:rsidP="00BF221C"/>
    <w:p w14:paraId="07AB1E57" w14:textId="77777777" w:rsidR="00BF221C" w:rsidRPr="00BF221C" w:rsidRDefault="00BF221C" w:rsidP="00BF221C">
      <w:r w:rsidRPr="00BF221C">
        <w:rPr>
          <w:b/>
        </w:rPr>
        <w:t>Authorship and Composition of the Bible</w:t>
      </w:r>
    </w:p>
    <w:p w14:paraId="4AB7A2B5" w14:textId="77777777" w:rsidR="00BF221C" w:rsidRDefault="00BF221C" w:rsidP="00BF221C">
      <w:r w:rsidRPr="00BF221C">
        <w:t>The Bible is a compilation of texts written by multiple authors over centuries, with significant editing involved in its formation. ​ Contemporary scholarship largely rejects the idea of divine dictation, emphasizing the human role in the authorship of biblical texts.</w:t>
      </w:r>
    </w:p>
    <w:p w14:paraId="2CB4E279" w14:textId="77777777" w:rsidR="00BF221C" w:rsidRPr="00BF221C" w:rsidRDefault="00BF221C" w:rsidP="00BF221C"/>
    <w:p w14:paraId="01E9CEF4" w14:textId="77777777" w:rsidR="00BF221C" w:rsidRPr="00BF221C" w:rsidRDefault="00BF221C" w:rsidP="00BF221C">
      <w:pPr>
        <w:numPr>
          <w:ilvl w:val="0"/>
          <w:numId w:val="1"/>
        </w:numPr>
      </w:pPr>
      <w:r w:rsidRPr="00BF221C">
        <w:t>The Babylonian Talmud claims God wrote the Torah, which Moses received by divine dictation. ​</w:t>
      </w:r>
    </w:p>
    <w:p w14:paraId="01B507EA" w14:textId="77777777" w:rsidR="00BF221C" w:rsidRPr="00BF221C" w:rsidRDefault="00BF221C" w:rsidP="00BF221C">
      <w:pPr>
        <w:numPr>
          <w:ilvl w:val="0"/>
          <w:numId w:val="1"/>
        </w:numPr>
      </w:pPr>
      <w:r w:rsidRPr="00BF221C">
        <w:t>Early Church Fathers believed scriptures were inspired by God but disagreed on which writings were scriptural. ​</w:t>
      </w:r>
    </w:p>
    <w:p w14:paraId="18FD4200" w14:textId="77777777" w:rsidR="00BF221C" w:rsidRPr="00BF221C" w:rsidRDefault="00BF221C" w:rsidP="00BF221C">
      <w:pPr>
        <w:numPr>
          <w:ilvl w:val="0"/>
          <w:numId w:val="1"/>
        </w:numPr>
      </w:pPr>
      <w:r w:rsidRPr="00BF221C">
        <w:t>The 20th century saw a shift towards recognizing multiple human authors for biblical texts.</w:t>
      </w:r>
    </w:p>
    <w:p w14:paraId="46D9C7FF" w14:textId="77777777" w:rsidR="00BF221C" w:rsidRPr="00BF221C" w:rsidRDefault="00BF221C" w:rsidP="00BF221C">
      <w:pPr>
        <w:numPr>
          <w:ilvl w:val="0"/>
          <w:numId w:val="1"/>
        </w:numPr>
      </w:pPr>
      <w:r w:rsidRPr="00BF221C">
        <w:t>The Hebrew Bible was primarily written between the late 8th century BCE and early 6th century BCE by literate scribes. ​</w:t>
      </w:r>
    </w:p>
    <w:p w14:paraId="2BDA573A" w14:textId="77777777" w:rsidR="00BF221C" w:rsidRPr="00BF221C" w:rsidRDefault="00BF221C" w:rsidP="00BF221C">
      <w:pPr>
        <w:numPr>
          <w:ilvl w:val="0"/>
          <w:numId w:val="1"/>
        </w:numPr>
      </w:pPr>
      <w:r w:rsidRPr="00BF221C">
        <w:t>The question of authorship gained importance during Hellenization in the 4th century BCE. ​</w:t>
      </w:r>
    </w:p>
    <w:p w14:paraId="715DACB9" w14:textId="77777777" w:rsidR="00BF221C" w:rsidRDefault="00BF221C" w:rsidP="00BF221C">
      <w:pPr>
        <w:rPr>
          <w:b/>
        </w:rPr>
      </w:pPr>
    </w:p>
    <w:p w14:paraId="7251084F" w14:textId="4B82BB71" w:rsidR="00BF221C" w:rsidRPr="00BF221C" w:rsidRDefault="00BF221C" w:rsidP="00BF221C">
      <w:r w:rsidRPr="00BF221C">
        <w:rPr>
          <w:b/>
        </w:rPr>
        <w:t>The Torah: Structure and Authorship</w:t>
      </w:r>
    </w:p>
    <w:p w14:paraId="29B8C067" w14:textId="77777777" w:rsidR="00BF221C" w:rsidRDefault="00BF221C" w:rsidP="00BF221C">
      <w:r w:rsidRPr="00BF221C">
        <w:t>The Torah, or Pentateuch, consists of five books traditionally attributed to Moses, though modern scholarship suggests multiple authors over centuries. ​ The documentary hypothesis posits that the Torah was formed from four independent sources. ​</w:t>
      </w:r>
    </w:p>
    <w:p w14:paraId="014DA142" w14:textId="77777777" w:rsidR="00BF221C" w:rsidRPr="00BF221C" w:rsidRDefault="00BF221C" w:rsidP="00BF221C"/>
    <w:p w14:paraId="2FB9F314" w14:textId="77777777" w:rsidR="00BF221C" w:rsidRPr="00BF221C" w:rsidRDefault="00BF221C" w:rsidP="00BF221C">
      <w:pPr>
        <w:numPr>
          <w:ilvl w:val="0"/>
          <w:numId w:val="2"/>
        </w:numPr>
      </w:pPr>
      <w:r w:rsidRPr="00BF221C">
        <w:t>The Torah includes Genesis, Exodus, Leviticus, Numbers, and Deuteronomy. ​</w:t>
      </w:r>
    </w:p>
    <w:p w14:paraId="0BAF20EF" w14:textId="77777777" w:rsidR="00BF221C" w:rsidRPr="00BF221C" w:rsidRDefault="00BF221C" w:rsidP="00BF221C">
      <w:pPr>
        <w:numPr>
          <w:ilvl w:val="0"/>
          <w:numId w:val="2"/>
        </w:numPr>
      </w:pPr>
      <w:r w:rsidRPr="00BF221C">
        <w:t>Rabbinic tradition holds that Moses wrote the Torah, except for the last eight verses of Deuteronomy. ​</w:t>
      </w:r>
    </w:p>
    <w:p w14:paraId="588F1C0F" w14:textId="77777777" w:rsidR="00BF221C" w:rsidRPr="00BF221C" w:rsidRDefault="00BF221C" w:rsidP="00BF221C">
      <w:pPr>
        <w:numPr>
          <w:ilvl w:val="0"/>
          <w:numId w:val="2"/>
        </w:numPr>
      </w:pPr>
      <w:r w:rsidRPr="00BF221C">
        <w:t>Scholars date the Torah's composition to the 1st millennium BCE, incorporating older oral traditions. ​</w:t>
      </w:r>
    </w:p>
    <w:p w14:paraId="05343DE0" w14:textId="77777777" w:rsidR="00BF221C" w:rsidRPr="00BF221C" w:rsidRDefault="00BF221C" w:rsidP="00BF221C">
      <w:pPr>
        <w:numPr>
          <w:ilvl w:val="0"/>
          <w:numId w:val="2"/>
        </w:numPr>
      </w:pPr>
      <w:r w:rsidRPr="00BF221C">
        <w:t>The documentary hypothesis gained consensus in the mid-20th century, suggesting four sources: Jahwist, Elohist, Deuteronomist, and Priestly. ​</w:t>
      </w:r>
    </w:p>
    <w:p w14:paraId="4036665C" w14:textId="77777777" w:rsidR="00BF221C" w:rsidRPr="00BF221C" w:rsidRDefault="00BF221C" w:rsidP="00BF221C">
      <w:pPr>
        <w:numPr>
          <w:ilvl w:val="0"/>
          <w:numId w:val="2"/>
        </w:numPr>
      </w:pPr>
      <w:r w:rsidRPr="00BF221C">
        <w:t>Recent scholarship has revised the documentary hypothesis, proposing gradual accumulation of texts.</w:t>
      </w:r>
    </w:p>
    <w:p w14:paraId="43FD3BC0" w14:textId="77777777" w:rsidR="00BF221C" w:rsidRDefault="00BF221C" w:rsidP="00BF221C">
      <w:pPr>
        <w:rPr>
          <w:b/>
        </w:rPr>
      </w:pPr>
    </w:p>
    <w:p w14:paraId="0201A2CE" w14:textId="1A3024B7" w:rsidR="00BF221C" w:rsidRPr="00BF221C" w:rsidRDefault="00BF221C" w:rsidP="00BF221C">
      <w:r w:rsidRPr="00BF221C">
        <w:rPr>
          <w:b/>
        </w:rPr>
        <w:t>Historical Context of the Prophets</w:t>
      </w:r>
    </w:p>
    <w:p w14:paraId="13CF61F9" w14:textId="77777777" w:rsidR="00BF221C" w:rsidRDefault="00BF221C" w:rsidP="00BF221C">
      <w:r w:rsidRPr="00BF221C">
        <w:t>The Former and Latter Prophets in the Hebrew Bible reflect a complex history of authorship and editing, with significant contributions from prophetic circles. ​ The Deuteronomistic history theory suggests a single author during the Babylonian exile. ​</w:t>
      </w:r>
    </w:p>
    <w:p w14:paraId="021D79FB" w14:textId="77777777" w:rsidR="00BF221C" w:rsidRPr="00BF221C" w:rsidRDefault="00BF221C" w:rsidP="00BF221C"/>
    <w:p w14:paraId="15EE5C96" w14:textId="77777777" w:rsidR="00BF221C" w:rsidRPr="00BF221C" w:rsidRDefault="00BF221C" w:rsidP="00BF221C">
      <w:pPr>
        <w:numPr>
          <w:ilvl w:val="0"/>
          <w:numId w:val="3"/>
        </w:numPr>
      </w:pPr>
      <w:r w:rsidRPr="00BF221C">
        <w:t>The Former Prophets include Joshua, Judges, Samuel, and Kings, traditionally attributed to various prophets. ​</w:t>
      </w:r>
    </w:p>
    <w:p w14:paraId="7462A9C6" w14:textId="77777777" w:rsidR="00BF221C" w:rsidRPr="00BF221C" w:rsidRDefault="00BF221C" w:rsidP="00BF221C">
      <w:pPr>
        <w:numPr>
          <w:ilvl w:val="0"/>
          <w:numId w:val="3"/>
        </w:numPr>
      </w:pPr>
      <w:r w:rsidRPr="00BF221C">
        <w:t>Martin Noth proposed that these books form a single work, the Deuteronomistic history, written during the Babylonian exile. ​</w:t>
      </w:r>
    </w:p>
    <w:p w14:paraId="0818157B" w14:textId="77777777" w:rsidR="00BF221C" w:rsidRPr="00BF221C" w:rsidRDefault="00BF221C" w:rsidP="00BF221C">
      <w:pPr>
        <w:numPr>
          <w:ilvl w:val="0"/>
          <w:numId w:val="3"/>
        </w:numPr>
      </w:pPr>
      <w:r w:rsidRPr="00BF221C">
        <w:t>The Latter Prophets, including Isaiah, Jeremiah, and Ezekiel, show evidence of multiple authors and extensive editing. ​</w:t>
      </w:r>
    </w:p>
    <w:p w14:paraId="1EFCCF9A" w14:textId="77777777" w:rsidR="00BF221C" w:rsidRPr="00BF221C" w:rsidRDefault="00BF221C" w:rsidP="00BF221C">
      <w:pPr>
        <w:numPr>
          <w:ilvl w:val="0"/>
          <w:numId w:val="3"/>
        </w:numPr>
      </w:pPr>
      <w:r w:rsidRPr="00BF221C">
        <w:t>Isaiah is divided into three parts, each with different origins and editing processes. ​</w:t>
      </w:r>
    </w:p>
    <w:p w14:paraId="2789AD47" w14:textId="77777777" w:rsidR="00BF221C" w:rsidRDefault="00BF221C" w:rsidP="00BF221C">
      <w:pPr>
        <w:rPr>
          <w:b/>
        </w:rPr>
      </w:pPr>
    </w:p>
    <w:p w14:paraId="2DEE65FD" w14:textId="77777777" w:rsidR="00BF221C" w:rsidRDefault="00BF221C" w:rsidP="00BF221C">
      <w:pPr>
        <w:rPr>
          <w:b/>
        </w:rPr>
      </w:pPr>
    </w:p>
    <w:p w14:paraId="6DE98259" w14:textId="77777777" w:rsidR="00BF221C" w:rsidRDefault="00BF221C" w:rsidP="00BF221C">
      <w:pPr>
        <w:rPr>
          <w:b/>
        </w:rPr>
      </w:pPr>
    </w:p>
    <w:p w14:paraId="07E23652" w14:textId="77777777" w:rsidR="00BF221C" w:rsidRDefault="00BF221C" w:rsidP="00BF221C">
      <w:pPr>
        <w:rPr>
          <w:b/>
        </w:rPr>
      </w:pPr>
    </w:p>
    <w:p w14:paraId="26B75FEB" w14:textId="77777777" w:rsidR="00BF221C" w:rsidRDefault="00BF221C" w:rsidP="00BF221C">
      <w:pPr>
        <w:rPr>
          <w:b/>
        </w:rPr>
      </w:pPr>
    </w:p>
    <w:p w14:paraId="4339AF4D" w14:textId="77777777" w:rsidR="00BF221C" w:rsidRDefault="00BF221C" w:rsidP="00BF221C">
      <w:pPr>
        <w:rPr>
          <w:b/>
        </w:rPr>
      </w:pPr>
    </w:p>
    <w:p w14:paraId="0298EB55" w14:textId="77777777" w:rsidR="00BF221C" w:rsidRDefault="00BF221C" w:rsidP="00BF221C">
      <w:pPr>
        <w:rPr>
          <w:b/>
        </w:rPr>
      </w:pPr>
    </w:p>
    <w:p w14:paraId="7D3D169A" w14:textId="77777777" w:rsidR="00BF221C" w:rsidRDefault="00BF221C" w:rsidP="00BF221C">
      <w:pPr>
        <w:rPr>
          <w:b/>
        </w:rPr>
      </w:pPr>
    </w:p>
    <w:p w14:paraId="63B4F819" w14:textId="3F88C6BD" w:rsidR="00BF221C" w:rsidRPr="00BF221C" w:rsidRDefault="00BF221C" w:rsidP="00BF221C">
      <w:r w:rsidRPr="00BF221C">
        <w:rPr>
          <w:b/>
        </w:rPr>
        <w:lastRenderedPageBreak/>
        <w:t>Writings: Diverse Authorship and Themes</w:t>
      </w:r>
    </w:p>
    <w:p w14:paraId="309EB6EB" w14:textId="77777777" w:rsidR="00BF221C" w:rsidRDefault="00BF221C" w:rsidP="00BF221C">
      <w:r w:rsidRPr="00BF221C">
        <w:t>The Writings section of the Hebrew Bible includes various texts with diverse authorship and themes, reflecting different historical contexts. ​ Many books, such as Psalms and Proverbs, show evidence of multiple sources and editing. ​</w:t>
      </w:r>
    </w:p>
    <w:p w14:paraId="2A03D16F" w14:textId="77777777" w:rsidR="00BF221C" w:rsidRPr="00BF221C" w:rsidRDefault="00BF221C" w:rsidP="00BF221C"/>
    <w:p w14:paraId="53DC150F" w14:textId="77777777" w:rsidR="00BF221C" w:rsidRPr="00BF221C" w:rsidRDefault="00BF221C" w:rsidP="00BF221C">
      <w:pPr>
        <w:numPr>
          <w:ilvl w:val="0"/>
          <w:numId w:val="4"/>
        </w:numPr>
      </w:pPr>
      <w:r w:rsidRPr="00BF221C">
        <w:t>Psalms contain headings identifying authors, but these are likely traditional attributions. ​</w:t>
      </w:r>
    </w:p>
    <w:p w14:paraId="3D20C96D" w14:textId="77777777" w:rsidR="00BF221C" w:rsidRPr="00BF221C" w:rsidRDefault="00BF221C" w:rsidP="00BF221C">
      <w:pPr>
        <w:numPr>
          <w:ilvl w:val="0"/>
          <w:numId w:val="4"/>
        </w:numPr>
      </w:pPr>
      <w:r w:rsidRPr="00BF221C">
        <w:t>The Book of Job is dated to the post-Exilic period, with a core of about 750 lines. ​</w:t>
      </w:r>
    </w:p>
    <w:p w14:paraId="2DDC206F" w14:textId="77777777" w:rsidR="00BF221C" w:rsidRPr="00BF221C" w:rsidRDefault="00BF221C" w:rsidP="00BF221C">
      <w:pPr>
        <w:numPr>
          <w:ilvl w:val="0"/>
          <w:numId w:val="4"/>
        </w:numPr>
      </w:pPr>
      <w:r w:rsidRPr="00BF221C">
        <w:t>Proverbs consists of collections from various sources, with the final form reached around the 3rd century BCE. ​</w:t>
      </w:r>
    </w:p>
    <w:p w14:paraId="70D500E3" w14:textId="77777777" w:rsidR="00BF221C" w:rsidRPr="00BF221C" w:rsidRDefault="00BF221C" w:rsidP="00BF221C">
      <w:pPr>
        <w:numPr>
          <w:ilvl w:val="0"/>
          <w:numId w:val="4"/>
        </w:numPr>
      </w:pPr>
      <w:r w:rsidRPr="00BF221C">
        <w:t>The Book of Ruth is attributed to Samuel but likely has a later anonymous author. ​</w:t>
      </w:r>
    </w:p>
    <w:p w14:paraId="368FF801" w14:textId="77777777" w:rsidR="00BF221C" w:rsidRPr="00BF221C" w:rsidRDefault="00BF221C" w:rsidP="00BF221C">
      <w:pPr>
        <w:numPr>
          <w:ilvl w:val="0"/>
          <w:numId w:val="4"/>
        </w:numPr>
      </w:pPr>
      <w:r w:rsidRPr="00BF221C">
        <w:t>The Song of Songs is debated as a unified work or an anthology, dated to around the 3rd century BCE. ​</w:t>
      </w:r>
    </w:p>
    <w:p w14:paraId="0EFF4A27" w14:textId="77777777" w:rsidR="00BF221C" w:rsidRDefault="00BF221C" w:rsidP="00BF221C">
      <w:pPr>
        <w:rPr>
          <w:b/>
        </w:rPr>
      </w:pPr>
    </w:p>
    <w:p w14:paraId="4C2A1BCC" w14:textId="6F8651DC" w:rsidR="00BF221C" w:rsidRPr="00BF221C" w:rsidRDefault="00BF221C" w:rsidP="00BF221C">
      <w:r w:rsidRPr="00BF221C">
        <w:rPr>
          <w:b/>
        </w:rPr>
        <w:t>Gospels and Acts: Authorship and Sources</w:t>
      </w:r>
    </w:p>
    <w:p w14:paraId="06794E5C" w14:textId="77777777" w:rsidR="00BF221C" w:rsidRDefault="00BF221C" w:rsidP="00BF221C">
      <w:r w:rsidRPr="00BF221C">
        <w:t>The Gospels and Acts are traditionally attributed to specific apostles, but modern scholarship suggests they were likely written by anonymous authors. ​ The Synoptic Gospels share a high level of interdependence, while the Gospel of John is considered distinct. ​</w:t>
      </w:r>
    </w:p>
    <w:p w14:paraId="29E18A3C" w14:textId="77777777" w:rsidR="00BF221C" w:rsidRPr="00BF221C" w:rsidRDefault="00BF221C" w:rsidP="00BF221C"/>
    <w:p w14:paraId="76BFCC73" w14:textId="77777777" w:rsidR="00BF221C" w:rsidRPr="00BF221C" w:rsidRDefault="00BF221C" w:rsidP="00BF221C">
      <w:pPr>
        <w:numPr>
          <w:ilvl w:val="0"/>
          <w:numId w:val="5"/>
        </w:numPr>
      </w:pPr>
      <w:r w:rsidRPr="00BF221C">
        <w:t>The Gospels of Matthew, Mark, and Luke are known as the Synoptic Gospels, with a common source theory. ​</w:t>
      </w:r>
    </w:p>
    <w:p w14:paraId="37135E59" w14:textId="77777777" w:rsidR="00BF221C" w:rsidRPr="00BF221C" w:rsidRDefault="00BF221C" w:rsidP="00BF221C">
      <w:pPr>
        <w:numPr>
          <w:ilvl w:val="0"/>
          <w:numId w:val="5"/>
        </w:numPr>
      </w:pPr>
      <w:r w:rsidRPr="00BF221C">
        <w:t>The Gospel of John is believed to have been written last, using different traditions. ​</w:t>
      </w:r>
    </w:p>
    <w:p w14:paraId="7D175EDC" w14:textId="77777777" w:rsidR="00BF221C" w:rsidRPr="00BF221C" w:rsidRDefault="00BF221C" w:rsidP="00BF221C">
      <w:pPr>
        <w:numPr>
          <w:ilvl w:val="0"/>
          <w:numId w:val="5"/>
        </w:numPr>
      </w:pPr>
      <w:r w:rsidRPr="00BF221C">
        <w:t>Early church tradition attributes the Gospels to apostles, but many scholars question this. ​</w:t>
      </w:r>
    </w:p>
    <w:p w14:paraId="049F18A9" w14:textId="77777777" w:rsidR="00BF221C" w:rsidRPr="00BF221C" w:rsidRDefault="00BF221C" w:rsidP="00BF221C">
      <w:pPr>
        <w:numPr>
          <w:ilvl w:val="0"/>
          <w:numId w:val="5"/>
        </w:numPr>
      </w:pPr>
      <w:r w:rsidRPr="00BF221C">
        <w:t>The Gospel of Mark is thought to have been written for a non-Jewish Christian community in Syria or Palestine. ​</w:t>
      </w:r>
    </w:p>
    <w:p w14:paraId="6681ACE3" w14:textId="77777777" w:rsidR="00BF221C" w:rsidRPr="00BF221C" w:rsidRDefault="00BF221C" w:rsidP="00BF221C">
      <w:pPr>
        <w:numPr>
          <w:ilvl w:val="0"/>
          <w:numId w:val="5"/>
        </w:numPr>
      </w:pPr>
      <w:r w:rsidRPr="00BF221C">
        <w:t>The Gospel of Matthew likely used the Greek Gospel of Mark and the hypothetical Q document. ​</w:t>
      </w:r>
    </w:p>
    <w:p w14:paraId="05A8F0EF" w14:textId="77777777" w:rsidR="00BF221C" w:rsidRDefault="00BF221C" w:rsidP="00BF221C">
      <w:pPr>
        <w:rPr>
          <w:b/>
        </w:rPr>
      </w:pPr>
    </w:p>
    <w:p w14:paraId="17D261B9" w14:textId="4C80D645" w:rsidR="00BF221C" w:rsidRPr="00BF221C" w:rsidRDefault="00BF221C" w:rsidP="00BF221C">
      <w:r w:rsidRPr="00BF221C">
        <w:rPr>
          <w:b/>
        </w:rPr>
        <w:t>Pauline and General Epistles: Authorship Issues</w:t>
      </w:r>
    </w:p>
    <w:p w14:paraId="7CFBC733" w14:textId="77777777" w:rsidR="00BF221C" w:rsidRDefault="00BF221C" w:rsidP="00BF221C">
      <w:r w:rsidRPr="00BF221C">
        <w:t>The Pauline epistles are widely accepted as authored by Paul, while the authorship of other epistles is debated, with many considered pseudonymous. ​ The Letter to the Hebrews is traditionally linked to Paul but is now regarded as having an unknown author. ​</w:t>
      </w:r>
    </w:p>
    <w:p w14:paraId="685E9413" w14:textId="77777777" w:rsidR="00BF221C" w:rsidRPr="00BF221C" w:rsidRDefault="00BF221C" w:rsidP="00BF221C"/>
    <w:p w14:paraId="6215FD4A" w14:textId="77777777" w:rsidR="00BF221C" w:rsidRPr="00BF221C" w:rsidRDefault="00BF221C" w:rsidP="00BF221C">
      <w:pPr>
        <w:numPr>
          <w:ilvl w:val="0"/>
          <w:numId w:val="6"/>
        </w:numPr>
      </w:pPr>
      <w:r w:rsidRPr="00BF221C">
        <w:t>Seven Pauline epistles are almost universally accepted as authentic.</w:t>
      </w:r>
    </w:p>
    <w:p w14:paraId="00A2F334" w14:textId="77777777" w:rsidR="00BF221C" w:rsidRPr="00BF221C" w:rsidRDefault="00BF221C" w:rsidP="00BF221C">
      <w:pPr>
        <w:numPr>
          <w:ilvl w:val="0"/>
          <w:numId w:val="6"/>
        </w:numPr>
      </w:pPr>
      <w:r w:rsidRPr="00BF221C">
        <w:t>The authorship of Ephesians, Colossians, and 2 Thessalonians is debated, with some support for Paul. ​</w:t>
      </w:r>
    </w:p>
    <w:p w14:paraId="0658B3E9" w14:textId="77777777" w:rsidR="00BF221C" w:rsidRPr="00BF221C" w:rsidRDefault="00BF221C" w:rsidP="00BF221C">
      <w:pPr>
        <w:numPr>
          <w:ilvl w:val="0"/>
          <w:numId w:val="6"/>
        </w:numPr>
      </w:pPr>
      <w:r w:rsidRPr="00BF221C">
        <w:t>The three Pastoral epistles are likely from a different author than Paul. ​</w:t>
      </w:r>
    </w:p>
    <w:p w14:paraId="13FAB6F5" w14:textId="77777777" w:rsidR="00BF221C" w:rsidRPr="00BF221C" w:rsidRDefault="00BF221C" w:rsidP="00BF221C">
      <w:pPr>
        <w:numPr>
          <w:ilvl w:val="0"/>
          <w:numId w:val="6"/>
        </w:numPr>
      </w:pPr>
      <w:r w:rsidRPr="00BF221C">
        <w:t>The Letter to the Hebrews is now considered to have an unknown author, rejecting Pauline authorship. ​</w:t>
      </w:r>
    </w:p>
    <w:p w14:paraId="144994A7" w14:textId="77777777" w:rsidR="00BF221C" w:rsidRPr="00BF221C" w:rsidRDefault="00BF221C" w:rsidP="00BF221C">
      <w:pPr>
        <w:numPr>
          <w:ilvl w:val="0"/>
          <w:numId w:val="6"/>
        </w:numPr>
      </w:pPr>
      <w:r w:rsidRPr="00BF221C">
        <w:t>General epistles are often attributed to apostles but are viewed as pseudonymous by many scholars. ​</w:t>
      </w:r>
    </w:p>
    <w:p w14:paraId="7B556910" w14:textId="77777777" w:rsidR="00BF221C" w:rsidRDefault="00BF221C" w:rsidP="00BF221C">
      <w:pPr>
        <w:rPr>
          <w:b/>
        </w:rPr>
      </w:pPr>
    </w:p>
    <w:p w14:paraId="65D8955A" w14:textId="0F639B9C" w:rsidR="00BF221C" w:rsidRPr="00BF221C" w:rsidRDefault="00BF221C" w:rsidP="00BF221C">
      <w:r w:rsidRPr="00BF221C">
        <w:rPr>
          <w:b/>
        </w:rPr>
        <w:t>Revelation: Authorship and Identity</w:t>
      </w:r>
    </w:p>
    <w:p w14:paraId="40E6830E" w14:textId="77777777" w:rsidR="00BF221C" w:rsidRDefault="00BF221C" w:rsidP="00BF221C">
      <w:r w:rsidRPr="00BF221C">
        <w:t>The Book of Revelation is traditionally linked to John the Apostle, but most scholars believe it was written by a different individual. ​ The author is thought to be a Christian prophet known to the churches in Asia Minor. ​</w:t>
      </w:r>
    </w:p>
    <w:p w14:paraId="75272125" w14:textId="77777777" w:rsidR="00BF221C" w:rsidRPr="00BF221C" w:rsidRDefault="00BF221C" w:rsidP="00BF221C"/>
    <w:p w14:paraId="663E8893" w14:textId="77777777" w:rsidR="00BF221C" w:rsidRPr="00BF221C" w:rsidRDefault="00BF221C" w:rsidP="00BF221C">
      <w:pPr>
        <w:numPr>
          <w:ilvl w:val="0"/>
          <w:numId w:val="7"/>
        </w:numPr>
      </w:pPr>
      <w:r w:rsidRPr="00BF221C">
        <w:t>The author of Revelation is identified as "John," likely a Christian of Jewish descent. ​</w:t>
      </w:r>
    </w:p>
    <w:p w14:paraId="080A5D1A" w14:textId="77777777" w:rsidR="00BF221C" w:rsidRPr="00BF221C" w:rsidRDefault="00BF221C" w:rsidP="00BF221C">
      <w:pPr>
        <w:numPr>
          <w:ilvl w:val="0"/>
          <w:numId w:val="7"/>
        </w:numPr>
      </w:pPr>
      <w:r w:rsidRPr="00BF221C">
        <w:t>The tradition linking John the Apostle to Revelation dates back to the early 2nd century.</w:t>
      </w:r>
    </w:p>
    <w:p w14:paraId="10A25EED" w14:textId="77777777" w:rsidR="00BF221C" w:rsidRPr="00BF221C" w:rsidRDefault="00BF221C" w:rsidP="00BF221C">
      <w:pPr>
        <w:numPr>
          <w:ilvl w:val="0"/>
          <w:numId w:val="7"/>
        </w:numPr>
      </w:pPr>
      <w:r w:rsidRPr="00BF221C">
        <w:t>Scholars debate whether the author was John the Elder or another individual. ​</w:t>
      </w:r>
    </w:p>
    <w:p w14:paraId="40207194" w14:textId="77777777" w:rsidR="00BF221C" w:rsidRPr="00BF221C" w:rsidRDefault="00BF221C" w:rsidP="00BF221C">
      <w:pPr>
        <w:numPr>
          <w:ilvl w:val="0"/>
          <w:numId w:val="7"/>
        </w:numPr>
      </w:pPr>
      <w:r w:rsidRPr="00BF221C">
        <w:t>The precise identity of the author remains unknown, with various theories about his background and community.</w:t>
      </w:r>
    </w:p>
    <w:p w14:paraId="2D976AC4" w14:textId="77777777" w:rsidR="00BF221C" w:rsidRDefault="00BF221C" w:rsidP="00BF221C">
      <w:pPr>
        <w:rPr>
          <w:b/>
        </w:rPr>
      </w:pPr>
    </w:p>
    <w:p w14:paraId="64819A65" w14:textId="77777777" w:rsidR="00BF221C" w:rsidRDefault="00BF221C" w:rsidP="00BF221C">
      <w:pPr>
        <w:rPr>
          <w:b/>
        </w:rPr>
      </w:pPr>
    </w:p>
    <w:p w14:paraId="1FA829B6" w14:textId="77777777" w:rsidR="00BF221C" w:rsidRDefault="00BF221C" w:rsidP="00BF221C">
      <w:pPr>
        <w:rPr>
          <w:b/>
        </w:rPr>
      </w:pPr>
    </w:p>
    <w:p w14:paraId="01F1A79E" w14:textId="77777777" w:rsidR="00BF221C" w:rsidRDefault="00BF221C" w:rsidP="00BF221C">
      <w:pPr>
        <w:rPr>
          <w:b/>
        </w:rPr>
      </w:pPr>
    </w:p>
    <w:p w14:paraId="63ACB911" w14:textId="77777777" w:rsidR="00BF221C" w:rsidRDefault="00BF221C" w:rsidP="00BF221C">
      <w:pPr>
        <w:rPr>
          <w:b/>
        </w:rPr>
      </w:pPr>
    </w:p>
    <w:p w14:paraId="0B0F2B2F" w14:textId="77777777" w:rsidR="00BF221C" w:rsidRDefault="00BF221C" w:rsidP="00BF221C">
      <w:pPr>
        <w:rPr>
          <w:b/>
        </w:rPr>
      </w:pPr>
    </w:p>
    <w:p w14:paraId="5623FC27" w14:textId="77777777" w:rsidR="00BF221C" w:rsidRDefault="00BF221C" w:rsidP="00BF221C">
      <w:pPr>
        <w:rPr>
          <w:b/>
        </w:rPr>
      </w:pPr>
    </w:p>
    <w:p w14:paraId="37B21F8C" w14:textId="5FF85D66" w:rsidR="00BF221C" w:rsidRPr="00BF221C" w:rsidRDefault="00BF221C" w:rsidP="00BF221C">
      <w:r w:rsidRPr="00BF221C">
        <w:rPr>
          <w:b/>
        </w:rPr>
        <w:t>The Book of Psalms: Composition and Reception</w:t>
      </w:r>
    </w:p>
    <w:p w14:paraId="4770FD19" w14:textId="77777777" w:rsidR="00BF221C" w:rsidRDefault="00BF221C" w:rsidP="00BF221C">
      <w:r w:rsidRPr="00BF221C">
        <w:t>This work, edited by Patrick D. Miller and Peter W. Flint, explores the formation and historical context of the Book of Psalms. ​ It delves into the literary and theological dimensions of the Psalms, examining their impact on both ancient and modern audiences.</w:t>
      </w:r>
    </w:p>
    <w:p w14:paraId="6FBB96F2" w14:textId="77777777" w:rsidR="00BF221C" w:rsidRPr="00BF221C" w:rsidRDefault="00BF221C" w:rsidP="00BF221C"/>
    <w:p w14:paraId="54AA8D9C" w14:textId="77777777" w:rsidR="00BF221C" w:rsidRPr="00BF221C" w:rsidRDefault="00BF221C" w:rsidP="00BF221C">
      <w:pPr>
        <w:numPr>
          <w:ilvl w:val="0"/>
          <w:numId w:val="8"/>
        </w:numPr>
      </w:pPr>
      <w:r w:rsidRPr="00BF221C">
        <w:t>Edited by Patrick D. Miller and Peter W. Flint.</w:t>
      </w:r>
    </w:p>
    <w:p w14:paraId="2E07783C" w14:textId="77777777" w:rsidR="00BF221C" w:rsidRPr="00BF221C" w:rsidRDefault="00BF221C" w:rsidP="00BF221C">
      <w:pPr>
        <w:numPr>
          <w:ilvl w:val="0"/>
          <w:numId w:val="8"/>
        </w:numPr>
      </w:pPr>
      <w:r w:rsidRPr="00BF221C">
        <w:t>Focuses on the composition and historical reception of the Book of Psalms. ​</w:t>
      </w:r>
    </w:p>
    <w:p w14:paraId="6F9C521D" w14:textId="77777777" w:rsidR="00BF221C" w:rsidRPr="00BF221C" w:rsidRDefault="00BF221C" w:rsidP="00BF221C">
      <w:pPr>
        <w:numPr>
          <w:ilvl w:val="0"/>
          <w:numId w:val="8"/>
        </w:numPr>
      </w:pPr>
      <w:r w:rsidRPr="00BF221C">
        <w:t>Analyzes literary and theological aspects.</w:t>
      </w:r>
    </w:p>
    <w:p w14:paraId="5B0704D7" w14:textId="77777777" w:rsidR="00BF221C" w:rsidRPr="00BF221C" w:rsidRDefault="00BF221C" w:rsidP="00BF221C">
      <w:pPr>
        <w:numPr>
          <w:ilvl w:val="0"/>
          <w:numId w:val="8"/>
        </w:numPr>
      </w:pPr>
      <w:r w:rsidRPr="00BF221C">
        <w:t>Discusses the Psalms' influence on ancient and contemporary readers.</w:t>
      </w:r>
    </w:p>
    <w:p w14:paraId="6D0796CD" w14:textId="77777777" w:rsidR="00BF221C" w:rsidRDefault="00BF221C" w:rsidP="00BF221C">
      <w:pPr>
        <w:rPr>
          <w:b/>
        </w:rPr>
      </w:pPr>
    </w:p>
    <w:p w14:paraId="375191EF" w14:textId="0A9ABB14" w:rsidR="00BF221C" w:rsidRPr="00BF221C" w:rsidRDefault="00BF221C" w:rsidP="00BF221C">
      <w:r w:rsidRPr="00BF221C">
        <w:rPr>
          <w:b/>
        </w:rPr>
        <w:t>A History of Prophecy in Israel</w:t>
      </w:r>
    </w:p>
    <w:p w14:paraId="4F5851E5" w14:textId="77777777" w:rsidR="00BF221C" w:rsidRDefault="00BF221C" w:rsidP="00BF221C">
      <w:r w:rsidRPr="00BF221C">
        <w:t>Joseph Blenkinsopp's book provides a comprehensive overview of the prophetic tradition in ancient Israel. It traces the development of prophecy from its origins to its role in shaping Israelite religion and society.</w:t>
      </w:r>
    </w:p>
    <w:p w14:paraId="11D56D05" w14:textId="77777777" w:rsidR="00BF221C" w:rsidRPr="00BF221C" w:rsidRDefault="00BF221C" w:rsidP="00BF221C"/>
    <w:p w14:paraId="0A4A9064" w14:textId="77777777" w:rsidR="00BF221C" w:rsidRPr="00BF221C" w:rsidRDefault="00BF221C" w:rsidP="00BF221C">
      <w:pPr>
        <w:numPr>
          <w:ilvl w:val="0"/>
          <w:numId w:val="9"/>
        </w:numPr>
      </w:pPr>
      <w:r w:rsidRPr="00BF221C">
        <w:t>Authored by Joseph Blenkinsopp.</w:t>
      </w:r>
    </w:p>
    <w:p w14:paraId="699209C4" w14:textId="77777777" w:rsidR="00BF221C" w:rsidRPr="00BF221C" w:rsidRDefault="00BF221C" w:rsidP="00BF221C">
      <w:pPr>
        <w:numPr>
          <w:ilvl w:val="0"/>
          <w:numId w:val="9"/>
        </w:numPr>
      </w:pPr>
      <w:r w:rsidRPr="00BF221C">
        <w:t>Offers a detailed history of prophecy in ancient Israel. ​</w:t>
      </w:r>
    </w:p>
    <w:p w14:paraId="228DA24F" w14:textId="77777777" w:rsidR="00BF221C" w:rsidRPr="00BF221C" w:rsidRDefault="00BF221C" w:rsidP="00BF221C">
      <w:pPr>
        <w:numPr>
          <w:ilvl w:val="0"/>
          <w:numId w:val="9"/>
        </w:numPr>
      </w:pPr>
      <w:r w:rsidRPr="00BF221C">
        <w:t>Examines the evolution of prophetic figures and their messages.</w:t>
      </w:r>
    </w:p>
    <w:p w14:paraId="2E987F13" w14:textId="77777777" w:rsidR="00BF221C" w:rsidRPr="00BF221C" w:rsidRDefault="00BF221C" w:rsidP="00BF221C">
      <w:pPr>
        <w:numPr>
          <w:ilvl w:val="0"/>
          <w:numId w:val="9"/>
        </w:numPr>
      </w:pPr>
      <w:r w:rsidRPr="00BF221C">
        <w:t>Highlights the significance of prophecy in Israelite culture and religion.</w:t>
      </w:r>
    </w:p>
    <w:p w14:paraId="54A7F8F1" w14:textId="77777777" w:rsidR="00BF221C" w:rsidRDefault="00BF221C" w:rsidP="00BF221C">
      <w:pPr>
        <w:rPr>
          <w:b/>
        </w:rPr>
      </w:pPr>
    </w:p>
    <w:p w14:paraId="2B4FD598" w14:textId="43C416B5" w:rsidR="00BF221C" w:rsidRPr="00BF221C" w:rsidRDefault="00BF221C" w:rsidP="00BF221C">
      <w:r w:rsidRPr="00BF221C">
        <w:rPr>
          <w:b/>
        </w:rPr>
        <w:t>Commentary on Jeremiah</w:t>
      </w:r>
    </w:p>
    <w:p w14:paraId="30C1EBF5" w14:textId="77777777" w:rsidR="00BF221C" w:rsidRDefault="00BF221C" w:rsidP="00BF221C">
      <w:r w:rsidRPr="00BF221C">
        <w:t>Ronald Ernest Clements' work on Jeremiah presents an in-depth commentary on the biblical text. ​ It provides insights into the historical context, themes, and theological implications of the book of Jeremiah.</w:t>
      </w:r>
    </w:p>
    <w:p w14:paraId="42DC9D40" w14:textId="77777777" w:rsidR="00BF221C" w:rsidRPr="00BF221C" w:rsidRDefault="00BF221C" w:rsidP="00BF221C"/>
    <w:p w14:paraId="1A85D146" w14:textId="77777777" w:rsidR="00BF221C" w:rsidRPr="00BF221C" w:rsidRDefault="00BF221C" w:rsidP="00BF221C">
      <w:pPr>
        <w:numPr>
          <w:ilvl w:val="0"/>
          <w:numId w:val="10"/>
        </w:numPr>
      </w:pPr>
      <w:r w:rsidRPr="00BF221C">
        <w:t>Written by Ronald Ernest Clements.</w:t>
      </w:r>
    </w:p>
    <w:p w14:paraId="1ABA37E8" w14:textId="77777777" w:rsidR="00BF221C" w:rsidRPr="00BF221C" w:rsidRDefault="00BF221C" w:rsidP="00BF221C">
      <w:pPr>
        <w:numPr>
          <w:ilvl w:val="0"/>
          <w:numId w:val="10"/>
        </w:numPr>
      </w:pPr>
      <w:r w:rsidRPr="00BF221C">
        <w:t>Provides a thorough commentary on the book of Jeremiah. ​</w:t>
      </w:r>
    </w:p>
    <w:p w14:paraId="74FF9213" w14:textId="77777777" w:rsidR="00BF221C" w:rsidRPr="00BF221C" w:rsidRDefault="00BF221C" w:rsidP="00BF221C">
      <w:pPr>
        <w:numPr>
          <w:ilvl w:val="0"/>
          <w:numId w:val="10"/>
        </w:numPr>
      </w:pPr>
      <w:r w:rsidRPr="00BF221C">
        <w:t>Discusses historical context and major themes.</w:t>
      </w:r>
    </w:p>
    <w:p w14:paraId="0B93D818" w14:textId="77777777" w:rsidR="00BF221C" w:rsidRPr="00BF221C" w:rsidRDefault="00BF221C" w:rsidP="00BF221C">
      <w:pPr>
        <w:numPr>
          <w:ilvl w:val="0"/>
          <w:numId w:val="10"/>
        </w:numPr>
      </w:pPr>
      <w:r w:rsidRPr="00BF221C">
        <w:t>Explores theological implications of Jeremiah's messages.</w:t>
      </w:r>
    </w:p>
    <w:p w14:paraId="4862BE6F" w14:textId="77777777" w:rsidR="00BF221C" w:rsidRDefault="00BF221C" w:rsidP="00BF221C">
      <w:pPr>
        <w:rPr>
          <w:b/>
        </w:rPr>
      </w:pPr>
    </w:p>
    <w:p w14:paraId="41D5C77E" w14:textId="24897538" w:rsidR="00BF221C" w:rsidRPr="00BF221C" w:rsidRDefault="00BF221C" w:rsidP="00BF221C">
      <w:r w:rsidRPr="00BF221C">
        <w:rPr>
          <w:b/>
        </w:rPr>
        <w:t>Leslie C. Allen's Commentary on Jeremiah</w:t>
      </w:r>
    </w:p>
    <w:p w14:paraId="4152FE25" w14:textId="77777777" w:rsidR="00BF221C" w:rsidRDefault="00BF221C" w:rsidP="00BF221C">
      <w:r w:rsidRPr="00BF221C">
        <w:t>Leslie C. Allen's commentary offers a scholarly analysis of the book of Jeremiah, focusing on its literary structure and theological themes. ​ It serves as a resource for understanding the complexities of Jeremiah's prophecies.</w:t>
      </w:r>
    </w:p>
    <w:p w14:paraId="52D338DE" w14:textId="77777777" w:rsidR="00BF221C" w:rsidRPr="00BF221C" w:rsidRDefault="00BF221C" w:rsidP="00BF221C"/>
    <w:p w14:paraId="27ECB553" w14:textId="77777777" w:rsidR="00BF221C" w:rsidRPr="00BF221C" w:rsidRDefault="00BF221C" w:rsidP="00BF221C">
      <w:pPr>
        <w:numPr>
          <w:ilvl w:val="0"/>
          <w:numId w:val="11"/>
        </w:numPr>
      </w:pPr>
      <w:r w:rsidRPr="00BF221C">
        <w:t>Authored by Leslie C. Allen.</w:t>
      </w:r>
    </w:p>
    <w:p w14:paraId="3EF4E980" w14:textId="77777777" w:rsidR="00BF221C" w:rsidRPr="00BF221C" w:rsidRDefault="00BF221C" w:rsidP="00BF221C">
      <w:pPr>
        <w:numPr>
          <w:ilvl w:val="0"/>
          <w:numId w:val="11"/>
        </w:numPr>
      </w:pPr>
      <w:r w:rsidRPr="00BF221C">
        <w:t>Focuses on literary structure and theological themes in Jeremiah.</w:t>
      </w:r>
    </w:p>
    <w:p w14:paraId="54AE9DC1" w14:textId="77777777" w:rsidR="00BF221C" w:rsidRPr="00BF221C" w:rsidRDefault="00BF221C" w:rsidP="00BF221C">
      <w:pPr>
        <w:numPr>
          <w:ilvl w:val="0"/>
          <w:numId w:val="11"/>
        </w:numPr>
      </w:pPr>
      <w:r w:rsidRPr="00BF221C">
        <w:t>Aims to enhance understanding of Jeremiah's prophecies.</w:t>
      </w:r>
    </w:p>
    <w:p w14:paraId="49E6CF2D" w14:textId="77777777" w:rsidR="00BF221C" w:rsidRPr="00BF221C" w:rsidRDefault="00BF221C" w:rsidP="00BF221C">
      <w:pPr>
        <w:numPr>
          <w:ilvl w:val="0"/>
          <w:numId w:val="11"/>
        </w:numPr>
      </w:pPr>
      <w:r w:rsidRPr="00BF221C">
        <w:t>Serves as a scholarly resource for biblical studies.</w:t>
      </w:r>
    </w:p>
    <w:p w14:paraId="16F5E362" w14:textId="77777777" w:rsidR="00BF221C" w:rsidRDefault="00BF221C" w:rsidP="00BF221C">
      <w:pPr>
        <w:rPr>
          <w:b/>
        </w:rPr>
      </w:pPr>
    </w:p>
    <w:p w14:paraId="36A6D7ED" w14:textId="0C398D7E" w:rsidR="00BF221C" w:rsidRPr="00BF221C" w:rsidRDefault="00BF221C" w:rsidP="00BF221C">
      <w:r w:rsidRPr="00BF221C">
        <w:rPr>
          <w:b/>
        </w:rPr>
        <w:t>The Twelve Prophets: Volume 1</w:t>
      </w:r>
    </w:p>
    <w:p w14:paraId="39B66C20" w14:textId="77777777" w:rsidR="00BF221C" w:rsidRDefault="00BF221C" w:rsidP="00BF221C">
      <w:r w:rsidRPr="00BF221C">
        <w:t>Marvin Sweeney's first volume on the Twelve Prophets examines the prophetic books of Hosea, Joel, Amos, Obadiah, and Jonah. ​ It provides critical insights into the historical and theological contexts of these texts.</w:t>
      </w:r>
    </w:p>
    <w:p w14:paraId="7169624A" w14:textId="77777777" w:rsidR="00BF221C" w:rsidRPr="00BF221C" w:rsidRDefault="00BF221C" w:rsidP="00BF221C"/>
    <w:p w14:paraId="265ED6FA" w14:textId="77777777" w:rsidR="00BF221C" w:rsidRPr="00BF221C" w:rsidRDefault="00BF221C" w:rsidP="00BF221C">
      <w:pPr>
        <w:numPr>
          <w:ilvl w:val="0"/>
          <w:numId w:val="12"/>
        </w:numPr>
      </w:pPr>
      <w:r w:rsidRPr="00BF221C">
        <w:t>Authored by Marvin Sweeney.</w:t>
      </w:r>
    </w:p>
    <w:p w14:paraId="1F69F603" w14:textId="77777777" w:rsidR="00BF221C" w:rsidRPr="00BF221C" w:rsidRDefault="00BF221C" w:rsidP="00BF221C">
      <w:pPr>
        <w:numPr>
          <w:ilvl w:val="0"/>
          <w:numId w:val="12"/>
        </w:numPr>
      </w:pPr>
      <w:r w:rsidRPr="00BF221C">
        <w:t>Covers the first five prophetic books: Hosea, Joel, Amos, Obadiah, Jonah.</w:t>
      </w:r>
    </w:p>
    <w:p w14:paraId="3F0F859D" w14:textId="77777777" w:rsidR="00BF221C" w:rsidRPr="00BF221C" w:rsidRDefault="00BF221C" w:rsidP="00BF221C">
      <w:pPr>
        <w:numPr>
          <w:ilvl w:val="0"/>
          <w:numId w:val="12"/>
        </w:numPr>
      </w:pPr>
      <w:r w:rsidRPr="00BF221C">
        <w:t>Analyzes historical and theological contexts.</w:t>
      </w:r>
    </w:p>
    <w:p w14:paraId="5185BE89" w14:textId="77777777" w:rsidR="00BF221C" w:rsidRPr="00BF221C" w:rsidRDefault="00BF221C" w:rsidP="00BF221C">
      <w:pPr>
        <w:numPr>
          <w:ilvl w:val="0"/>
          <w:numId w:val="12"/>
        </w:numPr>
      </w:pPr>
      <w:r w:rsidRPr="00BF221C">
        <w:t>Offers critical insights into the messages of these prophets.</w:t>
      </w:r>
    </w:p>
    <w:p w14:paraId="7A2D8EF2" w14:textId="77777777" w:rsidR="00BF221C" w:rsidRDefault="00BF221C" w:rsidP="00BF221C">
      <w:pPr>
        <w:rPr>
          <w:b/>
        </w:rPr>
      </w:pPr>
    </w:p>
    <w:p w14:paraId="4F197217" w14:textId="77777777" w:rsidR="00BF221C" w:rsidRDefault="00BF221C" w:rsidP="00BF221C">
      <w:pPr>
        <w:rPr>
          <w:b/>
        </w:rPr>
      </w:pPr>
    </w:p>
    <w:p w14:paraId="4FD67208" w14:textId="77777777" w:rsidR="00BF221C" w:rsidRDefault="00BF221C" w:rsidP="00BF221C">
      <w:pPr>
        <w:rPr>
          <w:b/>
        </w:rPr>
      </w:pPr>
    </w:p>
    <w:p w14:paraId="13F7362D" w14:textId="77777777" w:rsidR="00BF221C" w:rsidRDefault="00BF221C" w:rsidP="00BF221C">
      <w:pPr>
        <w:rPr>
          <w:b/>
        </w:rPr>
      </w:pPr>
    </w:p>
    <w:p w14:paraId="4D646A0C" w14:textId="77777777" w:rsidR="00BF221C" w:rsidRDefault="00BF221C" w:rsidP="00BF221C">
      <w:pPr>
        <w:rPr>
          <w:b/>
        </w:rPr>
      </w:pPr>
    </w:p>
    <w:p w14:paraId="1B71182E" w14:textId="77777777" w:rsidR="00BF221C" w:rsidRDefault="00BF221C" w:rsidP="00BF221C">
      <w:pPr>
        <w:rPr>
          <w:b/>
        </w:rPr>
      </w:pPr>
    </w:p>
    <w:p w14:paraId="12EB7A32" w14:textId="20453E3B" w:rsidR="00BF221C" w:rsidRPr="00BF221C" w:rsidRDefault="00BF221C" w:rsidP="00BF221C">
      <w:r w:rsidRPr="00BF221C">
        <w:rPr>
          <w:b/>
        </w:rPr>
        <w:t>The Twelve Prophets: Volume 2</w:t>
      </w:r>
    </w:p>
    <w:p w14:paraId="6EBB7D45" w14:textId="77777777" w:rsidR="00BF221C" w:rsidRDefault="00BF221C" w:rsidP="00BF221C">
      <w:r w:rsidRPr="00BF221C">
        <w:t>The second volume by Marvin Sweeney continues the exploration of the Twelve Prophets, focusing on the remaining prophetic texts. ​ It further investigates the themes and messages of these important biblical figures.</w:t>
      </w:r>
    </w:p>
    <w:p w14:paraId="4E9BF836" w14:textId="77777777" w:rsidR="00BF221C" w:rsidRPr="00BF221C" w:rsidRDefault="00BF221C" w:rsidP="00BF221C"/>
    <w:p w14:paraId="29C1A73F" w14:textId="77777777" w:rsidR="00BF221C" w:rsidRPr="00BF221C" w:rsidRDefault="00BF221C" w:rsidP="00BF221C">
      <w:pPr>
        <w:numPr>
          <w:ilvl w:val="0"/>
          <w:numId w:val="13"/>
        </w:numPr>
      </w:pPr>
      <w:r w:rsidRPr="00BF221C">
        <w:t>Authored by Marvin Sweeney.</w:t>
      </w:r>
    </w:p>
    <w:p w14:paraId="0539D403" w14:textId="77777777" w:rsidR="00BF221C" w:rsidRPr="00BF221C" w:rsidRDefault="00BF221C" w:rsidP="00BF221C">
      <w:pPr>
        <w:numPr>
          <w:ilvl w:val="0"/>
          <w:numId w:val="13"/>
        </w:numPr>
      </w:pPr>
      <w:r w:rsidRPr="00BF221C">
        <w:t>Focuses on the remaining prophetic books in the Twelve Prophets.</w:t>
      </w:r>
    </w:p>
    <w:p w14:paraId="16872C71" w14:textId="77777777" w:rsidR="00BF221C" w:rsidRPr="00BF221C" w:rsidRDefault="00BF221C" w:rsidP="00BF221C">
      <w:pPr>
        <w:numPr>
          <w:ilvl w:val="0"/>
          <w:numId w:val="13"/>
        </w:numPr>
      </w:pPr>
      <w:r w:rsidRPr="00BF221C">
        <w:t>Continues the analysis of themes and messages.</w:t>
      </w:r>
    </w:p>
    <w:p w14:paraId="5AC0AB1D" w14:textId="77777777" w:rsidR="00BF221C" w:rsidRPr="00BF221C" w:rsidRDefault="00BF221C" w:rsidP="00BF221C">
      <w:pPr>
        <w:numPr>
          <w:ilvl w:val="0"/>
          <w:numId w:val="13"/>
        </w:numPr>
      </w:pPr>
      <w:r w:rsidRPr="00BF221C">
        <w:t>Provides insights into the significance of these prophets.</w:t>
      </w:r>
    </w:p>
    <w:p w14:paraId="720276B6" w14:textId="77777777" w:rsidR="00BF221C" w:rsidRDefault="00BF221C" w:rsidP="00BF221C">
      <w:pPr>
        <w:rPr>
          <w:b/>
        </w:rPr>
      </w:pPr>
    </w:p>
    <w:p w14:paraId="2C715CFD" w14:textId="508DFBD2" w:rsidR="00BF221C" w:rsidRPr="00BF221C" w:rsidRDefault="00BF221C" w:rsidP="00BF221C">
      <w:r w:rsidRPr="00BF221C">
        <w:rPr>
          <w:b/>
        </w:rPr>
        <w:t>Introduction to the New Testament and Origins of Christianity</w:t>
      </w:r>
    </w:p>
    <w:p w14:paraId="14092D81" w14:textId="77777777" w:rsidR="00BF221C" w:rsidRDefault="00BF221C" w:rsidP="00BF221C">
      <w:r w:rsidRPr="00BF221C">
        <w:t>Delbert Royce Burkett's introduction offers a foundational understanding of the New Testament and the early Christian movement. ​ It examines the historical, cultural, and religious contexts that shaped the development of Christianity.</w:t>
      </w:r>
    </w:p>
    <w:p w14:paraId="4F84CE0E" w14:textId="77777777" w:rsidR="00BF221C" w:rsidRPr="00BF221C" w:rsidRDefault="00BF221C" w:rsidP="00BF221C"/>
    <w:p w14:paraId="3F236E4D" w14:textId="77777777" w:rsidR="00BF221C" w:rsidRPr="00BF221C" w:rsidRDefault="00BF221C" w:rsidP="00BF221C">
      <w:pPr>
        <w:numPr>
          <w:ilvl w:val="0"/>
          <w:numId w:val="14"/>
        </w:numPr>
      </w:pPr>
      <w:r w:rsidRPr="00BF221C">
        <w:t>Written by Delbert Royce Burkett.</w:t>
      </w:r>
    </w:p>
    <w:p w14:paraId="4D4B61E7" w14:textId="77777777" w:rsidR="00BF221C" w:rsidRPr="00BF221C" w:rsidRDefault="00BF221C" w:rsidP="00BF221C">
      <w:pPr>
        <w:numPr>
          <w:ilvl w:val="0"/>
          <w:numId w:val="14"/>
        </w:numPr>
      </w:pPr>
      <w:proofErr w:type="gramStart"/>
      <w:r w:rsidRPr="00BF221C">
        <w:t>Provides an introduction to</w:t>
      </w:r>
      <w:proofErr w:type="gramEnd"/>
      <w:r w:rsidRPr="00BF221C">
        <w:t xml:space="preserve"> the New Testament and early Christianity. ​</w:t>
      </w:r>
    </w:p>
    <w:p w14:paraId="5FF7C444" w14:textId="77777777" w:rsidR="00BF221C" w:rsidRPr="00BF221C" w:rsidRDefault="00BF221C" w:rsidP="00BF221C">
      <w:pPr>
        <w:numPr>
          <w:ilvl w:val="0"/>
          <w:numId w:val="14"/>
        </w:numPr>
      </w:pPr>
      <w:r w:rsidRPr="00BF221C">
        <w:t>Examines historical and cultural contexts.</w:t>
      </w:r>
    </w:p>
    <w:p w14:paraId="3F314D61" w14:textId="77777777" w:rsidR="00BF221C" w:rsidRPr="00BF221C" w:rsidRDefault="00BF221C" w:rsidP="00BF221C">
      <w:pPr>
        <w:numPr>
          <w:ilvl w:val="0"/>
          <w:numId w:val="14"/>
        </w:numPr>
      </w:pPr>
      <w:r w:rsidRPr="00BF221C">
        <w:t>Discusses the development of the early Christian movement.</w:t>
      </w:r>
    </w:p>
    <w:p w14:paraId="57E57B3D" w14:textId="77777777" w:rsidR="00BF221C" w:rsidRDefault="00BF221C" w:rsidP="00BF221C">
      <w:pPr>
        <w:rPr>
          <w:b/>
        </w:rPr>
      </w:pPr>
    </w:p>
    <w:p w14:paraId="6172528F" w14:textId="34E1DCEF" w:rsidR="00BF221C" w:rsidRPr="00BF221C" w:rsidRDefault="00BF221C" w:rsidP="00BF221C">
      <w:r w:rsidRPr="00BF221C">
        <w:rPr>
          <w:b/>
        </w:rPr>
        <w:t>The Blackwell Companion to the New Testament</w:t>
      </w:r>
    </w:p>
    <w:p w14:paraId="79D62D5C" w14:textId="77777777" w:rsidR="00BF221C" w:rsidRDefault="00BF221C" w:rsidP="00BF221C">
      <w:r w:rsidRPr="00BF221C">
        <w:t>Edited by David E. Aune, this companion serves as a comprehensive resource for understanding the New Testament. ​ It covers various aspects, including historical, literary, and theological dimensions.</w:t>
      </w:r>
    </w:p>
    <w:p w14:paraId="6B7DF65E" w14:textId="77777777" w:rsidR="00BF221C" w:rsidRPr="00BF221C" w:rsidRDefault="00BF221C" w:rsidP="00BF221C"/>
    <w:p w14:paraId="28971477" w14:textId="77777777" w:rsidR="00BF221C" w:rsidRPr="00BF221C" w:rsidRDefault="00BF221C" w:rsidP="00BF221C">
      <w:pPr>
        <w:numPr>
          <w:ilvl w:val="0"/>
          <w:numId w:val="15"/>
        </w:numPr>
      </w:pPr>
      <w:r w:rsidRPr="00BF221C">
        <w:t>Edited by David E. Aune.</w:t>
      </w:r>
    </w:p>
    <w:p w14:paraId="46F8DE64" w14:textId="77777777" w:rsidR="00BF221C" w:rsidRPr="00BF221C" w:rsidRDefault="00BF221C" w:rsidP="00BF221C">
      <w:pPr>
        <w:numPr>
          <w:ilvl w:val="0"/>
          <w:numId w:val="15"/>
        </w:numPr>
      </w:pPr>
      <w:r w:rsidRPr="00BF221C">
        <w:t>Serves as a comprehensive resource for the New Testament.</w:t>
      </w:r>
    </w:p>
    <w:p w14:paraId="54786EE7" w14:textId="77777777" w:rsidR="00BF221C" w:rsidRPr="00BF221C" w:rsidRDefault="00BF221C" w:rsidP="00BF221C">
      <w:pPr>
        <w:numPr>
          <w:ilvl w:val="0"/>
          <w:numId w:val="15"/>
        </w:numPr>
      </w:pPr>
      <w:r w:rsidRPr="00BF221C">
        <w:t>Covers historical, literary, and theological aspects.</w:t>
      </w:r>
    </w:p>
    <w:p w14:paraId="2B43862F" w14:textId="77777777" w:rsidR="00BF221C" w:rsidRPr="00BF221C" w:rsidRDefault="00BF221C" w:rsidP="00BF221C">
      <w:pPr>
        <w:numPr>
          <w:ilvl w:val="0"/>
          <w:numId w:val="15"/>
        </w:numPr>
      </w:pPr>
      <w:r w:rsidRPr="00BF221C">
        <w:t>Aims to enhance understanding of New Testament texts.</w:t>
      </w:r>
    </w:p>
    <w:p w14:paraId="62AECC95" w14:textId="77777777" w:rsidR="00BF221C" w:rsidRDefault="00BF221C" w:rsidP="00BF221C">
      <w:pPr>
        <w:rPr>
          <w:b/>
        </w:rPr>
      </w:pPr>
    </w:p>
    <w:p w14:paraId="587F92FD" w14:textId="5A6152B5" w:rsidR="00BF221C" w:rsidRPr="00BF221C" w:rsidRDefault="00BF221C" w:rsidP="00BF221C">
      <w:r w:rsidRPr="00BF221C">
        <w:rPr>
          <w:b/>
        </w:rPr>
        <w:t>Cambridge History of Christianity: Origins to Constantine</w:t>
      </w:r>
    </w:p>
    <w:p w14:paraId="3136CC8D" w14:textId="77777777" w:rsidR="00BF221C" w:rsidRDefault="00BF221C" w:rsidP="00BF221C">
      <w:r w:rsidRPr="00BF221C">
        <w:t>This volume, co-authored by Margaret Mary Mitchell and Frances Margaret Young, explores the early history of Christianity from its origins to the time of Constantine. ​ It examines key developments and figures in the early church.</w:t>
      </w:r>
    </w:p>
    <w:p w14:paraId="6EDCFA18" w14:textId="77777777" w:rsidR="00BF221C" w:rsidRPr="00BF221C" w:rsidRDefault="00BF221C" w:rsidP="00BF221C"/>
    <w:p w14:paraId="1E52127E" w14:textId="77777777" w:rsidR="00BF221C" w:rsidRPr="00BF221C" w:rsidRDefault="00BF221C" w:rsidP="00BF221C">
      <w:pPr>
        <w:numPr>
          <w:ilvl w:val="0"/>
          <w:numId w:val="16"/>
        </w:numPr>
      </w:pPr>
      <w:r w:rsidRPr="00BF221C">
        <w:t>Co-authored by Margaret Mary Mitchell and Frances Margaret Young.</w:t>
      </w:r>
    </w:p>
    <w:p w14:paraId="4D9C3A5F" w14:textId="77777777" w:rsidR="00BF221C" w:rsidRPr="00BF221C" w:rsidRDefault="00BF221C" w:rsidP="00BF221C">
      <w:pPr>
        <w:numPr>
          <w:ilvl w:val="0"/>
          <w:numId w:val="16"/>
        </w:numPr>
      </w:pPr>
      <w:r w:rsidRPr="00BF221C">
        <w:t>Explores early Christianity from origins to Constantine. ​</w:t>
      </w:r>
    </w:p>
    <w:p w14:paraId="7D783D1A" w14:textId="77777777" w:rsidR="00BF221C" w:rsidRPr="00BF221C" w:rsidRDefault="00BF221C" w:rsidP="00BF221C">
      <w:pPr>
        <w:numPr>
          <w:ilvl w:val="0"/>
          <w:numId w:val="16"/>
        </w:numPr>
      </w:pPr>
      <w:r w:rsidRPr="00BF221C">
        <w:t>Examines key developments and influential figures.</w:t>
      </w:r>
    </w:p>
    <w:p w14:paraId="08CD128C" w14:textId="77777777" w:rsidR="00BF221C" w:rsidRPr="00BF221C" w:rsidRDefault="00BF221C" w:rsidP="00BF221C">
      <w:pPr>
        <w:numPr>
          <w:ilvl w:val="0"/>
          <w:numId w:val="16"/>
        </w:numPr>
      </w:pPr>
      <w:r w:rsidRPr="00BF221C">
        <w:t>Provides insights into the formation of the early church.</w:t>
      </w:r>
    </w:p>
    <w:p w14:paraId="1C191A13" w14:textId="77777777" w:rsidR="00BF221C" w:rsidRDefault="00BF221C" w:rsidP="00BF221C">
      <w:pPr>
        <w:rPr>
          <w:b/>
        </w:rPr>
      </w:pPr>
    </w:p>
    <w:p w14:paraId="3E4D4154" w14:textId="2E7365E7" w:rsidR="00BF221C" w:rsidRPr="00BF221C" w:rsidRDefault="00BF221C" w:rsidP="00BF221C">
      <w:r w:rsidRPr="00BF221C">
        <w:rPr>
          <w:b/>
        </w:rPr>
        <w:t>Further Reading on Authorship of the Bible</w:t>
      </w:r>
    </w:p>
    <w:p w14:paraId="34CFFD65" w14:textId="77777777" w:rsidR="00BF221C" w:rsidRDefault="00BF221C" w:rsidP="00BF221C">
      <w:r w:rsidRPr="00BF221C">
        <w:t>Ronald McCraw Helms' work questions the traditional views on the authorship of the Gospels. It encourages readers to consider alternative perspectives on biblical authorship.</w:t>
      </w:r>
    </w:p>
    <w:p w14:paraId="3D81B4A0" w14:textId="77777777" w:rsidR="00BF221C" w:rsidRPr="00BF221C" w:rsidRDefault="00BF221C" w:rsidP="00BF221C"/>
    <w:p w14:paraId="2A38E947" w14:textId="77777777" w:rsidR="00BF221C" w:rsidRPr="00BF221C" w:rsidRDefault="00BF221C" w:rsidP="00BF221C">
      <w:pPr>
        <w:numPr>
          <w:ilvl w:val="0"/>
          <w:numId w:val="17"/>
        </w:numPr>
      </w:pPr>
      <w:r w:rsidRPr="00BF221C">
        <w:t>Authored by Ronald McCraw Helms.</w:t>
      </w:r>
    </w:p>
    <w:p w14:paraId="645A1D9C" w14:textId="77777777" w:rsidR="00BF221C" w:rsidRPr="00BF221C" w:rsidRDefault="00BF221C" w:rsidP="00BF221C">
      <w:pPr>
        <w:numPr>
          <w:ilvl w:val="0"/>
          <w:numId w:val="17"/>
        </w:numPr>
      </w:pPr>
      <w:r w:rsidRPr="00BF221C">
        <w:t>Questions traditional views on Gospel authorship.</w:t>
      </w:r>
    </w:p>
    <w:p w14:paraId="702EDB30" w14:textId="77777777" w:rsidR="00BF221C" w:rsidRPr="00BF221C" w:rsidRDefault="00BF221C" w:rsidP="00BF221C">
      <w:pPr>
        <w:numPr>
          <w:ilvl w:val="0"/>
          <w:numId w:val="17"/>
        </w:numPr>
      </w:pPr>
      <w:r w:rsidRPr="00BF221C">
        <w:t>Encourages exploration of alternative perspectives.</w:t>
      </w:r>
    </w:p>
    <w:p w14:paraId="509BA165" w14:textId="77777777" w:rsidR="00BF221C" w:rsidRPr="00BF221C" w:rsidRDefault="00BF221C" w:rsidP="00BF221C">
      <w:pPr>
        <w:numPr>
          <w:ilvl w:val="0"/>
          <w:numId w:val="17"/>
        </w:numPr>
      </w:pPr>
      <w:r w:rsidRPr="00BF221C">
        <w:t>Aims to provoke thought on the authorship of biblical texts.</w:t>
      </w:r>
    </w:p>
    <w:p w14:paraId="0FB7C61D" w14:textId="77777777" w:rsidR="00BF221C" w:rsidRDefault="00BF221C"/>
    <w:sectPr w:rsidR="00BF221C" w:rsidSect="00BF221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0F701" w14:textId="77777777" w:rsidR="00615274" w:rsidRDefault="00615274" w:rsidP="00BF221C">
      <w:r>
        <w:separator/>
      </w:r>
    </w:p>
  </w:endnote>
  <w:endnote w:type="continuationSeparator" w:id="0">
    <w:p w14:paraId="452E707E" w14:textId="77777777" w:rsidR="00615274" w:rsidRDefault="00615274" w:rsidP="00BF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B8AA" w14:textId="77777777" w:rsidR="00BF221C" w:rsidRDefault="00BF2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621343"/>
      <w:docPartObj>
        <w:docPartGallery w:val="Page Numbers (Bottom of Page)"/>
        <w:docPartUnique/>
      </w:docPartObj>
    </w:sdtPr>
    <w:sdtContent>
      <w:sdt>
        <w:sdtPr>
          <w:id w:val="1728636285"/>
          <w:docPartObj>
            <w:docPartGallery w:val="Page Numbers (Top of Page)"/>
            <w:docPartUnique/>
          </w:docPartObj>
        </w:sdtPr>
        <w:sdtContent>
          <w:p w14:paraId="0419B48E" w14:textId="7FB958E1" w:rsidR="00BF221C" w:rsidRDefault="00BF221C">
            <w:pPr>
              <w:pStyle w:val="Footer"/>
              <w:jc w:val="center"/>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14:paraId="4297D873" w14:textId="77777777" w:rsidR="00BF221C" w:rsidRDefault="00BF2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11D4" w14:textId="77777777" w:rsidR="00BF221C" w:rsidRDefault="00BF2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6A3BE" w14:textId="77777777" w:rsidR="00615274" w:rsidRDefault="00615274" w:rsidP="00BF221C">
      <w:r>
        <w:separator/>
      </w:r>
    </w:p>
  </w:footnote>
  <w:footnote w:type="continuationSeparator" w:id="0">
    <w:p w14:paraId="266FB504" w14:textId="77777777" w:rsidR="00615274" w:rsidRDefault="00615274" w:rsidP="00BF2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AA4C" w14:textId="77777777" w:rsidR="00BF221C" w:rsidRDefault="00BF2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E73A" w14:textId="77777777" w:rsidR="00BF221C" w:rsidRDefault="00BF2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A257" w14:textId="77777777" w:rsidR="00BF221C" w:rsidRDefault="00BF2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688"/>
    <w:multiLevelType w:val="multilevel"/>
    <w:tmpl w:val="46D6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14FE8"/>
    <w:multiLevelType w:val="multilevel"/>
    <w:tmpl w:val="65A0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B0F33"/>
    <w:multiLevelType w:val="multilevel"/>
    <w:tmpl w:val="75FE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460F3"/>
    <w:multiLevelType w:val="multilevel"/>
    <w:tmpl w:val="0840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545F0"/>
    <w:multiLevelType w:val="multilevel"/>
    <w:tmpl w:val="7FBA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2432F"/>
    <w:multiLevelType w:val="multilevel"/>
    <w:tmpl w:val="348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F3267"/>
    <w:multiLevelType w:val="multilevel"/>
    <w:tmpl w:val="D05A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37551"/>
    <w:multiLevelType w:val="multilevel"/>
    <w:tmpl w:val="0B3C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D0BFD"/>
    <w:multiLevelType w:val="multilevel"/>
    <w:tmpl w:val="316A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230E5"/>
    <w:multiLevelType w:val="multilevel"/>
    <w:tmpl w:val="21F6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75106"/>
    <w:multiLevelType w:val="multilevel"/>
    <w:tmpl w:val="549A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55AB7"/>
    <w:multiLevelType w:val="multilevel"/>
    <w:tmpl w:val="C488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C6677"/>
    <w:multiLevelType w:val="multilevel"/>
    <w:tmpl w:val="77AE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B3E4E"/>
    <w:multiLevelType w:val="multilevel"/>
    <w:tmpl w:val="D3BC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46920"/>
    <w:multiLevelType w:val="multilevel"/>
    <w:tmpl w:val="8046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96D0F"/>
    <w:multiLevelType w:val="multilevel"/>
    <w:tmpl w:val="678C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D54492"/>
    <w:multiLevelType w:val="multilevel"/>
    <w:tmpl w:val="B622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153712">
    <w:abstractNumId w:val="15"/>
  </w:num>
  <w:num w:numId="2" w16cid:durableId="1711989">
    <w:abstractNumId w:val="5"/>
  </w:num>
  <w:num w:numId="3" w16cid:durableId="173541425">
    <w:abstractNumId w:val="1"/>
  </w:num>
  <w:num w:numId="4" w16cid:durableId="397018315">
    <w:abstractNumId w:val="14"/>
  </w:num>
  <w:num w:numId="5" w16cid:durableId="601186998">
    <w:abstractNumId w:val="0"/>
  </w:num>
  <w:num w:numId="6" w16cid:durableId="279383071">
    <w:abstractNumId w:val="8"/>
  </w:num>
  <w:num w:numId="7" w16cid:durableId="1763531997">
    <w:abstractNumId w:val="10"/>
  </w:num>
  <w:num w:numId="8" w16cid:durableId="1807626637">
    <w:abstractNumId w:val="12"/>
  </w:num>
  <w:num w:numId="9" w16cid:durableId="1129393980">
    <w:abstractNumId w:val="4"/>
  </w:num>
  <w:num w:numId="10" w16cid:durableId="121389681">
    <w:abstractNumId w:val="13"/>
  </w:num>
  <w:num w:numId="11" w16cid:durableId="1924338013">
    <w:abstractNumId w:val="6"/>
  </w:num>
  <w:num w:numId="12" w16cid:durableId="516358345">
    <w:abstractNumId w:val="11"/>
  </w:num>
  <w:num w:numId="13" w16cid:durableId="198199905">
    <w:abstractNumId w:val="9"/>
  </w:num>
  <w:num w:numId="14" w16cid:durableId="677660126">
    <w:abstractNumId w:val="7"/>
  </w:num>
  <w:num w:numId="15" w16cid:durableId="1288704073">
    <w:abstractNumId w:val="2"/>
  </w:num>
  <w:num w:numId="16" w16cid:durableId="1100948986">
    <w:abstractNumId w:val="16"/>
  </w:num>
  <w:num w:numId="17" w16cid:durableId="631129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1C"/>
    <w:rsid w:val="000548EE"/>
    <w:rsid w:val="00066CB6"/>
    <w:rsid w:val="000818BD"/>
    <w:rsid w:val="000910AC"/>
    <w:rsid w:val="000C32EC"/>
    <w:rsid w:val="000C35FC"/>
    <w:rsid w:val="0012040B"/>
    <w:rsid w:val="00131D49"/>
    <w:rsid w:val="00145EC6"/>
    <w:rsid w:val="0015482D"/>
    <w:rsid w:val="001A3E3A"/>
    <w:rsid w:val="001F39BF"/>
    <w:rsid w:val="0021726D"/>
    <w:rsid w:val="00253BDB"/>
    <w:rsid w:val="002C7FB2"/>
    <w:rsid w:val="002F0E4C"/>
    <w:rsid w:val="00335C32"/>
    <w:rsid w:val="00375F8E"/>
    <w:rsid w:val="00376F92"/>
    <w:rsid w:val="00386719"/>
    <w:rsid w:val="00515773"/>
    <w:rsid w:val="00550AD4"/>
    <w:rsid w:val="0057344B"/>
    <w:rsid w:val="006138BB"/>
    <w:rsid w:val="00615274"/>
    <w:rsid w:val="00661FFC"/>
    <w:rsid w:val="007B7113"/>
    <w:rsid w:val="007C06A0"/>
    <w:rsid w:val="008048C3"/>
    <w:rsid w:val="008325E4"/>
    <w:rsid w:val="008820E9"/>
    <w:rsid w:val="009950BC"/>
    <w:rsid w:val="009D267E"/>
    <w:rsid w:val="00A62353"/>
    <w:rsid w:val="00A73BD2"/>
    <w:rsid w:val="00A8425F"/>
    <w:rsid w:val="00BF221C"/>
    <w:rsid w:val="00C42369"/>
    <w:rsid w:val="00D0428A"/>
    <w:rsid w:val="00D51F14"/>
    <w:rsid w:val="00D6779E"/>
    <w:rsid w:val="00DA4D42"/>
    <w:rsid w:val="00DD2DAB"/>
    <w:rsid w:val="00DE5577"/>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2253"/>
  <w15:chartTrackingRefBased/>
  <w15:docId w15:val="{CE78C097-00C7-4F49-A7D7-FFD83843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bCs/>
        <w:spacing w:val="-4"/>
        <w:sz w:val="24"/>
        <w:szCs w:val="50"/>
        <w:lang w:val="en-US" w:eastAsia="en-US" w:bidi="ar-SA"/>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BF2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2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2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221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221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221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221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221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21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21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221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22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22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22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22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22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21C"/>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2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22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221C"/>
    <w:rPr>
      <w:i/>
      <w:iCs/>
      <w:color w:val="404040" w:themeColor="text1" w:themeTint="BF"/>
    </w:rPr>
  </w:style>
  <w:style w:type="paragraph" w:styleId="ListParagraph">
    <w:name w:val="List Paragraph"/>
    <w:basedOn w:val="Normal"/>
    <w:uiPriority w:val="34"/>
    <w:qFormat/>
    <w:rsid w:val="00BF221C"/>
    <w:pPr>
      <w:ind w:left="720"/>
      <w:contextualSpacing/>
    </w:pPr>
  </w:style>
  <w:style w:type="character" w:styleId="IntenseEmphasis">
    <w:name w:val="Intense Emphasis"/>
    <w:basedOn w:val="DefaultParagraphFont"/>
    <w:uiPriority w:val="21"/>
    <w:qFormat/>
    <w:rsid w:val="00BF221C"/>
    <w:rPr>
      <w:i/>
      <w:iCs/>
      <w:color w:val="0F4761" w:themeColor="accent1" w:themeShade="BF"/>
    </w:rPr>
  </w:style>
  <w:style w:type="paragraph" w:styleId="IntenseQuote">
    <w:name w:val="Intense Quote"/>
    <w:basedOn w:val="Normal"/>
    <w:next w:val="Normal"/>
    <w:link w:val="IntenseQuoteChar"/>
    <w:uiPriority w:val="30"/>
    <w:qFormat/>
    <w:rsid w:val="00BF2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21C"/>
    <w:rPr>
      <w:i/>
      <w:iCs/>
      <w:color w:val="0F4761" w:themeColor="accent1" w:themeShade="BF"/>
    </w:rPr>
  </w:style>
  <w:style w:type="character" w:styleId="IntenseReference">
    <w:name w:val="Intense Reference"/>
    <w:basedOn w:val="DefaultParagraphFont"/>
    <w:uiPriority w:val="32"/>
    <w:qFormat/>
    <w:rsid w:val="00BF221C"/>
    <w:rPr>
      <w:b/>
      <w:bCs w:val="0"/>
      <w:smallCaps/>
      <w:color w:val="0F4761" w:themeColor="accent1" w:themeShade="BF"/>
      <w:spacing w:val="5"/>
    </w:rPr>
  </w:style>
  <w:style w:type="paragraph" w:styleId="Header">
    <w:name w:val="header"/>
    <w:basedOn w:val="Normal"/>
    <w:link w:val="HeaderChar"/>
    <w:uiPriority w:val="99"/>
    <w:unhideWhenUsed/>
    <w:rsid w:val="00BF221C"/>
    <w:pPr>
      <w:tabs>
        <w:tab w:val="center" w:pos="4680"/>
        <w:tab w:val="right" w:pos="9360"/>
      </w:tabs>
    </w:pPr>
  </w:style>
  <w:style w:type="character" w:customStyle="1" w:styleId="HeaderChar">
    <w:name w:val="Header Char"/>
    <w:basedOn w:val="DefaultParagraphFont"/>
    <w:link w:val="Header"/>
    <w:uiPriority w:val="99"/>
    <w:rsid w:val="00BF221C"/>
  </w:style>
  <w:style w:type="paragraph" w:styleId="Footer">
    <w:name w:val="footer"/>
    <w:basedOn w:val="Normal"/>
    <w:link w:val="FooterChar"/>
    <w:uiPriority w:val="99"/>
    <w:unhideWhenUsed/>
    <w:rsid w:val="00BF221C"/>
    <w:pPr>
      <w:tabs>
        <w:tab w:val="center" w:pos="4680"/>
        <w:tab w:val="right" w:pos="9360"/>
      </w:tabs>
    </w:pPr>
  </w:style>
  <w:style w:type="character" w:customStyle="1" w:styleId="FooterChar">
    <w:name w:val="Footer Char"/>
    <w:basedOn w:val="DefaultParagraphFont"/>
    <w:link w:val="Footer"/>
    <w:uiPriority w:val="99"/>
    <w:rsid w:val="00BF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330663">
      <w:bodyDiv w:val="1"/>
      <w:marLeft w:val="0"/>
      <w:marRight w:val="0"/>
      <w:marTop w:val="0"/>
      <w:marBottom w:val="0"/>
      <w:divBdr>
        <w:top w:val="none" w:sz="0" w:space="0" w:color="auto"/>
        <w:left w:val="none" w:sz="0" w:space="0" w:color="auto"/>
        <w:bottom w:val="none" w:sz="0" w:space="0" w:color="auto"/>
        <w:right w:val="none" w:sz="0" w:space="0" w:color="auto"/>
      </w:divBdr>
      <w:divsChild>
        <w:div w:id="2091732776">
          <w:marLeft w:val="0"/>
          <w:marRight w:val="0"/>
          <w:marTop w:val="0"/>
          <w:marBottom w:val="0"/>
          <w:divBdr>
            <w:top w:val="none" w:sz="0" w:space="0" w:color="auto"/>
            <w:left w:val="none" w:sz="0" w:space="0" w:color="auto"/>
            <w:bottom w:val="none" w:sz="0" w:space="0" w:color="auto"/>
            <w:right w:val="none" w:sz="0" w:space="0" w:color="auto"/>
          </w:divBdr>
          <w:divsChild>
            <w:div w:id="1131823742">
              <w:marLeft w:val="0"/>
              <w:marRight w:val="0"/>
              <w:marTop w:val="0"/>
              <w:marBottom w:val="0"/>
              <w:divBdr>
                <w:top w:val="none" w:sz="0" w:space="0" w:color="auto"/>
                <w:left w:val="none" w:sz="0" w:space="0" w:color="auto"/>
                <w:bottom w:val="none" w:sz="0" w:space="0" w:color="auto"/>
                <w:right w:val="none" w:sz="0" w:space="0" w:color="auto"/>
              </w:divBdr>
              <w:divsChild>
                <w:div w:id="1837571633">
                  <w:marLeft w:val="0"/>
                  <w:marRight w:val="0"/>
                  <w:marTop w:val="0"/>
                  <w:marBottom w:val="0"/>
                  <w:divBdr>
                    <w:top w:val="none" w:sz="0" w:space="0" w:color="auto"/>
                    <w:left w:val="none" w:sz="0" w:space="0" w:color="auto"/>
                    <w:bottom w:val="none" w:sz="0" w:space="0" w:color="auto"/>
                    <w:right w:val="none" w:sz="0" w:space="0" w:color="auto"/>
                  </w:divBdr>
                  <w:divsChild>
                    <w:div w:id="1840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2025-06-10T18:46:00Z</dcterms:created>
  <dcterms:modified xsi:type="dcterms:W3CDTF">2025-06-10T18:49:00Z</dcterms:modified>
</cp:coreProperties>
</file>