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D818" w14:textId="77777777" w:rsidR="005D54A8" w:rsidRPr="00CF11A6" w:rsidRDefault="005D54A8" w:rsidP="00CF11A6">
      <w:pPr>
        <w:spacing w:after="0" w:line="240" w:lineRule="auto"/>
        <w:jc w:val="center"/>
        <w:rPr>
          <w:rFonts w:cstheme="minorHAnsi"/>
          <w:b/>
          <w:bCs/>
          <w:sz w:val="38"/>
          <w:szCs w:val="38"/>
        </w:rPr>
      </w:pPr>
      <w:r w:rsidRPr="00CF11A6">
        <w:rPr>
          <w:rFonts w:cstheme="minorHAnsi"/>
          <w:b/>
          <w:bCs/>
          <w:sz w:val="38"/>
          <w:szCs w:val="38"/>
        </w:rPr>
        <w:t>HOLISTIC DENTAL AND WELLNESS CENTER</w:t>
      </w:r>
    </w:p>
    <w:p w14:paraId="48D39C3B" w14:textId="77777777" w:rsidR="005D54A8" w:rsidRPr="00CF11A6" w:rsidRDefault="005D54A8" w:rsidP="00CF11A6">
      <w:pPr>
        <w:spacing w:after="0" w:line="240" w:lineRule="auto"/>
        <w:jc w:val="center"/>
        <w:rPr>
          <w:rFonts w:cstheme="minorHAnsi"/>
          <w:sz w:val="22"/>
          <w:szCs w:val="22"/>
        </w:rPr>
      </w:pPr>
      <w:r w:rsidRPr="00CF11A6">
        <w:rPr>
          <w:rFonts w:cstheme="minorHAnsi"/>
          <w:sz w:val="22"/>
          <w:szCs w:val="22"/>
        </w:rPr>
        <w:t>1692 NEWBRIDGE ROAD, NORTH BELLMORE, NY 11710</w:t>
      </w:r>
    </w:p>
    <w:p w14:paraId="1A71C31E" w14:textId="1F59886E" w:rsidR="005D54A8" w:rsidRPr="00CF11A6" w:rsidRDefault="005D54A8" w:rsidP="00CF11A6">
      <w:pPr>
        <w:spacing w:after="0" w:line="240" w:lineRule="auto"/>
        <w:jc w:val="center"/>
        <w:rPr>
          <w:rFonts w:cstheme="minorHAnsi"/>
          <w:sz w:val="18"/>
          <w:szCs w:val="18"/>
        </w:rPr>
      </w:pPr>
      <w:r w:rsidRPr="00CF11A6">
        <w:rPr>
          <w:rFonts w:cstheme="minorHAnsi"/>
          <w:sz w:val="18"/>
          <w:szCs w:val="18"/>
        </w:rPr>
        <w:t xml:space="preserve">TEL: +1 (516) 221 </w:t>
      </w:r>
      <w:proofErr w:type="gramStart"/>
      <w:r w:rsidRPr="00CF11A6">
        <w:rPr>
          <w:rFonts w:cstheme="minorHAnsi"/>
          <w:sz w:val="18"/>
          <w:szCs w:val="18"/>
        </w:rPr>
        <w:t>7447  |</w:t>
      </w:r>
      <w:proofErr w:type="gramEnd"/>
      <w:r w:rsidRPr="00CF11A6">
        <w:rPr>
          <w:rFonts w:cstheme="minorHAnsi"/>
          <w:sz w:val="18"/>
          <w:szCs w:val="18"/>
        </w:rPr>
        <w:t xml:space="preserve"> EMAIL: ADMIN@HOLISTICDDS.COM</w:t>
      </w:r>
    </w:p>
    <w:p w14:paraId="3FB863E0" w14:textId="77777777" w:rsidR="005D54A8" w:rsidRPr="00CF11A6" w:rsidRDefault="005D54A8" w:rsidP="00CF11A6">
      <w:pPr>
        <w:spacing w:after="0" w:line="240" w:lineRule="auto"/>
        <w:jc w:val="both"/>
        <w:rPr>
          <w:rFonts w:cstheme="minorHAnsi"/>
        </w:rPr>
      </w:pPr>
    </w:p>
    <w:p w14:paraId="22EFFFF4" w14:textId="16689343" w:rsidR="00CF11A6" w:rsidRPr="00CF11A6" w:rsidRDefault="00CF11A6" w:rsidP="00CF11A6">
      <w:pPr>
        <w:spacing w:after="0" w:line="240" w:lineRule="auto"/>
        <w:jc w:val="center"/>
        <w:rPr>
          <w:rFonts w:cstheme="minorHAnsi"/>
          <w:b/>
          <w:bCs/>
          <w:sz w:val="28"/>
          <w:szCs w:val="28"/>
        </w:rPr>
      </w:pPr>
      <w:r w:rsidRPr="00CF11A6">
        <w:rPr>
          <w:rFonts w:cstheme="minorHAnsi"/>
          <w:b/>
          <w:bCs/>
          <w:sz w:val="28"/>
          <w:szCs w:val="28"/>
        </w:rPr>
        <w:t>Terms and Conditions</w:t>
      </w:r>
      <w:r>
        <w:rPr>
          <w:rFonts w:cstheme="minorHAnsi"/>
          <w:b/>
          <w:bCs/>
          <w:sz w:val="28"/>
          <w:szCs w:val="28"/>
        </w:rPr>
        <w:t xml:space="preserve"> (TCPA)</w:t>
      </w:r>
    </w:p>
    <w:p w14:paraId="4EC59913" w14:textId="77777777" w:rsidR="00CF11A6" w:rsidRDefault="00CF11A6" w:rsidP="00CF11A6">
      <w:pPr>
        <w:spacing w:after="0" w:line="240" w:lineRule="auto"/>
        <w:jc w:val="both"/>
        <w:rPr>
          <w:rFonts w:cstheme="minorHAnsi"/>
          <w:sz w:val="28"/>
          <w:szCs w:val="28"/>
        </w:rPr>
      </w:pPr>
    </w:p>
    <w:p w14:paraId="6C3AFE44" w14:textId="44E63680" w:rsidR="00CF11A6" w:rsidRPr="00CF11A6" w:rsidRDefault="00CF11A6" w:rsidP="00CF11A6">
      <w:pPr>
        <w:spacing w:after="0" w:line="240" w:lineRule="auto"/>
        <w:jc w:val="both"/>
        <w:rPr>
          <w:rFonts w:cstheme="minorHAnsi"/>
          <w:sz w:val="28"/>
          <w:szCs w:val="28"/>
        </w:rPr>
      </w:pPr>
      <w:r w:rsidRPr="00CF11A6">
        <w:rPr>
          <w:rFonts w:cstheme="minorHAnsi"/>
          <w:sz w:val="28"/>
          <w:szCs w:val="28"/>
        </w:rPr>
        <w:t>Effective Date</w:t>
      </w:r>
      <w:r>
        <w:rPr>
          <w:rFonts w:cstheme="minorHAnsi"/>
          <w:sz w:val="28"/>
          <w:szCs w:val="28"/>
        </w:rPr>
        <w:t>: UP TO DATE</w:t>
      </w:r>
      <w:r w:rsidRPr="00CF11A6">
        <w:rPr>
          <w:rFonts w:cstheme="minorHAnsi"/>
          <w:sz w:val="28"/>
          <w:szCs w:val="28"/>
        </w:rPr>
        <w:t xml:space="preserve"> </w:t>
      </w:r>
    </w:p>
    <w:p w14:paraId="2E39739C" w14:textId="77777777" w:rsidR="00CF11A6" w:rsidRPr="00CF11A6" w:rsidRDefault="00CF11A6" w:rsidP="00CF11A6">
      <w:pPr>
        <w:spacing w:after="0" w:line="240" w:lineRule="auto"/>
        <w:jc w:val="both"/>
        <w:rPr>
          <w:rFonts w:cstheme="minorHAnsi"/>
          <w:sz w:val="28"/>
          <w:szCs w:val="28"/>
        </w:rPr>
      </w:pPr>
    </w:p>
    <w:p w14:paraId="6D14F9B7" w14:textId="4300888B" w:rsidR="00CF11A6" w:rsidRPr="00CF11A6" w:rsidRDefault="00CF11A6" w:rsidP="00CF11A6">
      <w:pPr>
        <w:spacing w:after="0" w:line="240" w:lineRule="auto"/>
        <w:jc w:val="both"/>
        <w:rPr>
          <w:rFonts w:cstheme="minorHAnsi"/>
          <w:sz w:val="28"/>
          <w:szCs w:val="28"/>
        </w:rPr>
      </w:pPr>
      <w:r w:rsidRPr="00CF11A6">
        <w:rPr>
          <w:rFonts w:cstheme="minorHAnsi"/>
          <w:sz w:val="28"/>
          <w:szCs w:val="28"/>
        </w:rPr>
        <w:t>Welcome to Batool Fatima Rizvi DDS PC (DBA Holistic Dental and Wellness Center). By using our services, you agree to the following Terms and Conditions, which include compliance with the Telephone Consumer Protection Act (TCPA). Please read them carefully.</w:t>
      </w:r>
    </w:p>
    <w:p w14:paraId="58BCDDB6" w14:textId="77777777" w:rsidR="00CF11A6" w:rsidRPr="00CF11A6" w:rsidRDefault="00CF11A6" w:rsidP="00CF11A6">
      <w:pPr>
        <w:spacing w:after="0" w:line="240" w:lineRule="auto"/>
        <w:jc w:val="both"/>
        <w:rPr>
          <w:rFonts w:cstheme="minorHAnsi"/>
          <w:sz w:val="28"/>
          <w:szCs w:val="28"/>
        </w:rPr>
      </w:pPr>
    </w:p>
    <w:p w14:paraId="60926F40" w14:textId="39715CEB" w:rsidR="00CF11A6" w:rsidRPr="00CF11A6" w:rsidRDefault="00CF11A6" w:rsidP="00CF11A6">
      <w:pPr>
        <w:spacing w:after="0" w:line="240" w:lineRule="auto"/>
        <w:jc w:val="both"/>
        <w:rPr>
          <w:rFonts w:cstheme="minorHAnsi"/>
          <w:b/>
          <w:bCs/>
          <w:sz w:val="28"/>
          <w:szCs w:val="28"/>
        </w:rPr>
      </w:pPr>
      <w:r w:rsidRPr="00CF11A6">
        <w:rPr>
          <w:rFonts w:cstheme="minorHAnsi"/>
          <w:b/>
          <w:bCs/>
          <w:sz w:val="28"/>
          <w:szCs w:val="28"/>
        </w:rPr>
        <w:t xml:space="preserve">1. Scope of Services  </w:t>
      </w:r>
    </w:p>
    <w:p w14:paraId="6CC2C5CF"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Our dental office provides professional dental and wellness services, including consultations, treatments, and follow-up care. These Terms and Conditions apply to all interactions with our office, including in-person visits, phone calls, and electronic communications.</w:t>
      </w:r>
    </w:p>
    <w:p w14:paraId="072B950E" w14:textId="77777777" w:rsidR="00CF11A6" w:rsidRPr="00CF11A6" w:rsidRDefault="00CF11A6" w:rsidP="00CF11A6">
      <w:pPr>
        <w:spacing w:after="0" w:line="240" w:lineRule="auto"/>
        <w:jc w:val="both"/>
        <w:rPr>
          <w:rFonts w:cstheme="minorHAnsi"/>
          <w:sz w:val="28"/>
          <w:szCs w:val="28"/>
        </w:rPr>
      </w:pPr>
    </w:p>
    <w:p w14:paraId="2E02017E" w14:textId="4D0664DC" w:rsidR="00CF11A6" w:rsidRPr="00CF11A6" w:rsidRDefault="00CF11A6" w:rsidP="00CF11A6">
      <w:pPr>
        <w:spacing w:after="0" w:line="240" w:lineRule="auto"/>
        <w:jc w:val="both"/>
        <w:rPr>
          <w:rFonts w:cstheme="minorHAnsi"/>
          <w:b/>
          <w:bCs/>
          <w:sz w:val="28"/>
          <w:szCs w:val="28"/>
        </w:rPr>
      </w:pPr>
      <w:r w:rsidRPr="00CF11A6">
        <w:rPr>
          <w:rFonts w:cstheme="minorHAnsi"/>
          <w:b/>
          <w:bCs/>
          <w:sz w:val="28"/>
          <w:szCs w:val="28"/>
        </w:rPr>
        <w:t xml:space="preserve">2. Text Message Communications  </w:t>
      </w:r>
    </w:p>
    <w:p w14:paraId="1E001C96" w14:textId="0F10D782"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By providing your phone number, you consent to receive transactional text messages related to your care, in compliance with the TCPA. These messages may include:  </w:t>
      </w:r>
    </w:p>
    <w:p w14:paraId="055569DB"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 Appointment reminders or confirmations.  </w:t>
      </w:r>
    </w:p>
    <w:p w14:paraId="38CAB559"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 Notifications about appointment cancellations or rescheduling.  </w:t>
      </w:r>
    </w:p>
    <w:p w14:paraId="539BF96A"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 Updates regarding ongoing treatments or procedures.  </w:t>
      </w:r>
    </w:p>
    <w:p w14:paraId="21BC286F" w14:textId="77777777" w:rsidR="00CF11A6" w:rsidRPr="00CF11A6" w:rsidRDefault="00CF11A6" w:rsidP="00CF11A6">
      <w:pPr>
        <w:spacing w:after="0" w:line="240" w:lineRule="auto"/>
        <w:jc w:val="both"/>
        <w:rPr>
          <w:rFonts w:cstheme="minorHAnsi"/>
          <w:sz w:val="28"/>
          <w:szCs w:val="28"/>
        </w:rPr>
      </w:pPr>
    </w:p>
    <w:p w14:paraId="4A67E465"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These communications are strictly for operational purposes and do not include marketing or promotional content. If you wish to opt out of receiving transactional text messages, you may contact our office directly. Please note that opting out may impact our ability to provide timely updates regarding your care.</w:t>
      </w:r>
    </w:p>
    <w:p w14:paraId="0EB1C7C4" w14:textId="77777777" w:rsidR="00CF11A6" w:rsidRPr="00CF11A6" w:rsidRDefault="00CF11A6" w:rsidP="00CF11A6">
      <w:pPr>
        <w:spacing w:after="0" w:line="240" w:lineRule="auto"/>
        <w:jc w:val="both"/>
        <w:rPr>
          <w:rFonts w:cstheme="minorHAnsi"/>
          <w:sz w:val="28"/>
          <w:szCs w:val="28"/>
        </w:rPr>
      </w:pPr>
    </w:p>
    <w:p w14:paraId="55497235" w14:textId="09581C53" w:rsidR="00CF11A6" w:rsidRPr="00CF11A6" w:rsidRDefault="00CF11A6" w:rsidP="00CF11A6">
      <w:pPr>
        <w:spacing w:after="0" w:line="240" w:lineRule="auto"/>
        <w:jc w:val="both"/>
        <w:rPr>
          <w:rFonts w:cstheme="minorHAnsi"/>
          <w:b/>
          <w:bCs/>
          <w:sz w:val="28"/>
          <w:szCs w:val="28"/>
        </w:rPr>
      </w:pPr>
      <w:r w:rsidRPr="00CF11A6">
        <w:rPr>
          <w:rFonts w:cstheme="minorHAnsi"/>
          <w:b/>
          <w:bCs/>
          <w:sz w:val="28"/>
          <w:szCs w:val="28"/>
        </w:rPr>
        <w:t xml:space="preserve">3. TCPA Compliance  </w:t>
      </w:r>
    </w:p>
    <w:p w14:paraId="7DAF4A72"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We adhere to the guidelines of the TCPA to ensure that all text message communications are lawful and respectful of your privacy.  </w:t>
      </w:r>
    </w:p>
    <w:p w14:paraId="48C7E688" w14:textId="0D307D9D"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 Consent: We will not send marketing or promotional text messages without your explicit consent.  </w:t>
      </w:r>
    </w:p>
    <w:p w14:paraId="37E3D7A2" w14:textId="4226CB6D"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 Opt-Out: You have the right to opt out of receiving transactional text messages at any time.  </w:t>
      </w:r>
    </w:p>
    <w:p w14:paraId="3AD42EBB" w14:textId="52C3F355"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 No </w:t>
      </w:r>
      <w:proofErr w:type="spellStart"/>
      <w:r w:rsidRPr="00CF11A6">
        <w:rPr>
          <w:rFonts w:cstheme="minorHAnsi"/>
          <w:sz w:val="28"/>
          <w:szCs w:val="28"/>
        </w:rPr>
        <w:t>Autodialers</w:t>
      </w:r>
      <w:proofErr w:type="spellEnd"/>
      <w:r w:rsidRPr="00CF11A6">
        <w:rPr>
          <w:rFonts w:cstheme="minorHAnsi"/>
          <w:sz w:val="28"/>
          <w:szCs w:val="28"/>
        </w:rPr>
        <w:t>: We do not use automated systems that qualify as "</w:t>
      </w:r>
      <w:proofErr w:type="spellStart"/>
      <w:r w:rsidRPr="00CF11A6">
        <w:rPr>
          <w:rFonts w:cstheme="minorHAnsi"/>
          <w:sz w:val="28"/>
          <w:szCs w:val="28"/>
        </w:rPr>
        <w:t>autodialers</w:t>
      </w:r>
      <w:proofErr w:type="spellEnd"/>
      <w:r w:rsidRPr="00CF11A6">
        <w:rPr>
          <w:rFonts w:cstheme="minorHAnsi"/>
          <w:sz w:val="28"/>
          <w:szCs w:val="28"/>
        </w:rPr>
        <w:t xml:space="preserve">" under the TCPA for text message communications.  </w:t>
      </w:r>
    </w:p>
    <w:p w14:paraId="79117D58" w14:textId="77777777" w:rsidR="00CF11A6" w:rsidRPr="00CF11A6" w:rsidRDefault="00CF11A6" w:rsidP="00CF11A6">
      <w:pPr>
        <w:spacing w:after="0" w:line="240" w:lineRule="auto"/>
        <w:jc w:val="both"/>
        <w:rPr>
          <w:rFonts w:cstheme="minorHAnsi"/>
          <w:sz w:val="28"/>
          <w:szCs w:val="28"/>
        </w:rPr>
      </w:pPr>
    </w:p>
    <w:p w14:paraId="2F0288C3" w14:textId="14434BCF" w:rsidR="00CF11A6" w:rsidRPr="00CF11A6" w:rsidRDefault="00CF11A6" w:rsidP="00CF11A6">
      <w:pPr>
        <w:spacing w:after="0" w:line="240" w:lineRule="auto"/>
        <w:jc w:val="both"/>
        <w:rPr>
          <w:rFonts w:cstheme="minorHAnsi"/>
          <w:b/>
          <w:bCs/>
          <w:sz w:val="28"/>
          <w:szCs w:val="28"/>
        </w:rPr>
      </w:pPr>
      <w:r w:rsidRPr="00CF11A6">
        <w:rPr>
          <w:rFonts w:cstheme="minorHAnsi"/>
          <w:b/>
          <w:bCs/>
          <w:sz w:val="28"/>
          <w:szCs w:val="28"/>
        </w:rPr>
        <w:t xml:space="preserve">4. Privacy and Data Protection  </w:t>
      </w:r>
    </w:p>
    <w:p w14:paraId="0F457AFB" w14:textId="5BD36ECE" w:rsidR="00CF11A6" w:rsidRPr="00CF11A6" w:rsidRDefault="00CF11A6" w:rsidP="00CF11A6">
      <w:pPr>
        <w:spacing w:after="0" w:line="240" w:lineRule="auto"/>
        <w:jc w:val="both"/>
        <w:rPr>
          <w:rFonts w:cstheme="minorHAnsi"/>
          <w:sz w:val="28"/>
          <w:szCs w:val="28"/>
        </w:rPr>
      </w:pPr>
      <w:r w:rsidRPr="00CF11A6">
        <w:rPr>
          <w:rFonts w:cstheme="minorHAnsi"/>
          <w:sz w:val="28"/>
          <w:szCs w:val="28"/>
        </w:rPr>
        <w:t>Your personal information, including phone numbers and health records, is protected under HIPAA and other applicable laws. We implement strict safeguards to ensure the confidentiality and security of your data. For more details, please refer to our Privacy Policy.</w:t>
      </w:r>
    </w:p>
    <w:p w14:paraId="778BB65D" w14:textId="77777777" w:rsidR="00CF11A6" w:rsidRPr="00CF11A6" w:rsidRDefault="00CF11A6" w:rsidP="00CF11A6">
      <w:pPr>
        <w:spacing w:after="0" w:line="240" w:lineRule="auto"/>
        <w:jc w:val="both"/>
        <w:rPr>
          <w:rFonts w:cstheme="minorHAnsi"/>
          <w:sz w:val="28"/>
          <w:szCs w:val="28"/>
        </w:rPr>
      </w:pPr>
    </w:p>
    <w:p w14:paraId="45DFFD0E" w14:textId="74C00BC1" w:rsidR="00CF11A6" w:rsidRPr="00CF11A6" w:rsidRDefault="00CF11A6" w:rsidP="00CF11A6">
      <w:pPr>
        <w:spacing w:after="0" w:line="240" w:lineRule="auto"/>
        <w:jc w:val="both"/>
        <w:rPr>
          <w:rFonts w:cstheme="minorHAnsi"/>
          <w:b/>
          <w:bCs/>
          <w:sz w:val="28"/>
          <w:szCs w:val="28"/>
        </w:rPr>
      </w:pPr>
      <w:r w:rsidRPr="00CF11A6">
        <w:rPr>
          <w:rFonts w:cstheme="minorHAnsi"/>
          <w:b/>
          <w:bCs/>
          <w:sz w:val="28"/>
          <w:szCs w:val="28"/>
        </w:rPr>
        <w:t xml:space="preserve">5. Limitation of Liability  </w:t>
      </w:r>
    </w:p>
    <w:p w14:paraId="3CFBD1E3"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While we strive to provide accurate and timely communications, we are not responsible for any delays, errors, or technical issues related to text message delivery.  </w:t>
      </w:r>
    </w:p>
    <w:p w14:paraId="23AFB61A" w14:textId="77777777" w:rsidR="00CF11A6" w:rsidRPr="00CF11A6" w:rsidRDefault="00CF11A6" w:rsidP="00CF11A6">
      <w:pPr>
        <w:spacing w:after="0" w:line="240" w:lineRule="auto"/>
        <w:jc w:val="both"/>
        <w:rPr>
          <w:rFonts w:cstheme="minorHAnsi"/>
          <w:sz w:val="28"/>
          <w:szCs w:val="28"/>
        </w:rPr>
      </w:pPr>
    </w:p>
    <w:p w14:paraId="26E9C59C" w14:textId="068FD6DD" w:rsidR="00CF11A6" w:rsidRPr="00CF11A6" w:rsidRDefault="00CF11A6" w:rsidP="00CF11A6">
      <w:pPr>
        <w:spacing w:after="0" w:line="240" w:lineRule="auto"/>
        <w:jc w:val="both"/>
        <w:rPr>
          <w:rFonts w:cstheme="minorHAnsi"/>
          <w:b/>
          <w:bCs/>
          <w:sz w:val="28"/>
          <w:szCs w:val="28"/>
        </w:rPr>
      </w:pPr>
      <w:r w:rsidRPr="00CF11A6">
        <w:rPr>
          <w:rFonts w:cstheme="minorHAnsi"/>
          <w:b/>
          <w:bCs/>
          <w:sz w:val="28"/>
          <w:szCs w:val="28"/>
        </w:rPr>
        <w:t xml:space="preserve">6. Updates to Terms and Conditions  </w:t>
      </w:r>
    </w:p>
    <w:p w14:paraId="714EB40E"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We reserve the right to update these Terms and Conditions as needed. Any changes will be posted on our website with the updated effective date.</w:t>
      </w:r>
    </w:p>
    <w:p w14:paraId="735E7ABD" w14:textId="77777777" w:rsidR="00CF11A6" w:rsidRPr="00CF11A6" w:rsidRDefault="00CF11A6" w:rsidP="00CF11A6">
      <w:pPr>
        <w:spacing w:after="0" w:line="240" w:lineRule="auto"/>
        <w:jc w:val="both"/>
        <w:rPr>
          <w:rFonts w:cstheme="minorHAnsi"/>
          <w:sz w:val="28"/>
          <w:szCs w:val="28"/>
        </w:rPr>
      </w:pPr>
    </w:p>
    <w:p w14:paraId="0A979608" w14:textId="5732978D" w:rsidR="00CF11A6" w:rsidRPr="00CF11A6" w:rsidRDefault="00CF11A6" w:rsidP="00CF11A6">
      <w:pPr>
        <w:spacing w:after="0" w:line="240" w:lineRule="auto"/>
        <w:jc w:val="both"/>
        <w:rPr>
          <w:rFonts w:cstheme="minorHAnsi"/>
          <w:b/>
          <w:bCs/>
          <w:sz w:val="28"/>
          <w:szCs w:val="28"/>
        </w:rPr>
      </w:pPr>
      <w:r w:rsidRPr="00CF11A6">
        <w:rPr>
          <w:rFonts w:cstheme="minorHAnsi"/>
          <w:b/>
          <w:bCs/>
          <w:sz w:val="28"/>
          <w:szCs w:val="28"/>
        </w:rPr>
        <w:t xml:space="preserve">7. Contact Us  </w:t>
      </w:r>
    </w:p>
    <w:p w14:paraId="74635DA3"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If you have any questions about these Terms and Conditions or wish to opt out of text message communications, please contact us at:  </w:t>
      </w:r>
    </w:p>
    <w:p w14:paraId="230C20EA" w14:textId="3BCE8B3E"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Batool Fatima Rizvi DDS PC (DBA Holistic Dental and Wellness Center)  </w:t>
      </w:r>
    </w:p>
    <w:p w14:paraId="23577DA9"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1692 Newbridge Road  </w:t>
      </w:r>
    </w:p>
    <w:p w14:paraId="6E7C8F43"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North Bellmore, New York, 11710  </w:t>
      </w:r>
    </w:p>
    <w:p w14:paraId="3B90F97F"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Tel: +1 (516) 221-7447  </w:t>
      </w:r>
    </w:p>
    <w:p w14:paraId="43C0563A" w14:textId="77777777" w:rsidR="00CF11A6" w:rsidRPr="00CF11A6" w:rsidRDefault="00CF11A6" w:rsidP="00CF11A6">
      <w:pPr>
        <w:spacing w:after="0" w:line="240" w:lineRule="auto"/>
        <w:jc w:val="both"/>
        <w:rPr>
          <w:rFonts w:cstheme="minorHAnsi"/>
          <w:sz w:val="28"/>
          <w:szCs w:val="28"/>
        </w:rPr>
      </w:pPr>
      <w:r w:rsidRPr="00CF11A6">
        <w:rPr>
          <w:rFonts w:cstheme="minorHAnsi"/>
          <w:sz w:val="28"/>
          <w:szCs w:val="28"/>
        </w:rPr>
        <w:t xml:space="preserve">Email: admin@holisticdds.com  </w:t>
      </w:r>
    </w:p>
    <w:p w14:paraId="44B8C7C9" w14:textId="77777777" w:rsidR="00CF11A6" w:rsidRPr="00CF11A6" w:rsidRDefault="00CF11A6" w:rsidP="00CF11A6">
      <w:pPr>
        <w:spacing w:after="0" w:line="240" w:lineRule="auto"/>
        <w:jc w:val="both"/>
        <w:rPr>
          <w:rFonts w:cstheme="minorHAnsi"/>
          <w:sz w:val="28"/>
          <w:szCs w:val="28"/>
        </w:rPr>
      </w:pPr>
    </w:p>
    <w:p w14:paraId="0C718317" w14:textId="453584C0" w:rsidR="00775090" w:rsidRPr="00CF11A6" w:rsidRDefault="00775090" w:rsidP="00CF11A6">
      <w:pPr>
        <w:spacing w:after="0" w:line="240" w:lineRule="auto"/>
        <w:jc w:val="both"/>
        <w:rPr>
          <w:rFonts w:cstheme="minorHAnsi"/>
        </w:rPr>
      </w:pPr>
    </w:p>
    <w:sectPr w:rsidR="00775090" w:rsidRPr="00CF11A6" w:rsidSect="00EB1335">
      <w:footerReference w:type="default" r:id="rId7"/>
      <w:pgSz w:w="12240" w:h="15840"/>
      <w:pgMar w:top="108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6F309" w14:textId="77777777" w:rsidR="00704F7A" w:rsidRDefault="00704F7A" w:rsidP="00EB1335">
      <w:pPr>
        <w:spacing w:after="0" w:line="240" w:lineRule="auto"/>
      </w:pPr>
      <w:r>
        <w:separator/>
      </w:r>
    </w:p>
  </w:endnote>
  <w:endnote w:type="continuationSeparator" w:id="0">
    <w:p w14:paraId="38695C3D" w14:textId="77777777" w:rsidR="00704F7A" w:rsidRDefault="00704F7A" w:rsidP="00EB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012669"/>
      <w:docPartObj>
        <w:docPartGallery w:val="Page Numbers (Bottom of Page)"/>
        <w:docPartUnique/>
      </w:docPartObj>
    </w:sdtPr>
    <w:sdtContent>
      <w:sdt>
        <w:sdtPr>
          <w:id w:val="1728636285"/>
          <w:docPartObj>
            <w:docPartGallery w:val="Page Numbers (Top of Page)"/>
            <w:docPartUnique/>
          </w:docPartObj>
        </w:sdtPr>
        <w:sdtContent>
          <w:p w14:paraId="0FDD026F" w14:textId="0EA5FE30" w:rsidR="00EB1335" w:rsidRDefault="00EB133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EFA39B" w14:textId="77777777" w:rsidR="00EB1335" w:rsidRDefault="00EB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B2619" w14:textId="77777777" w:rsidR="00704F7A" w:rsidRDefault="00704F7A" w:rsidP="00EB1335">
      <w:pPr>
        <w:spacing w:after="0" w:line="240" w:lineRule="auto"/>
      </w:pPr>
      <w:r>
        <w:separator/>
      </w:r>
    </w:p>
  </w:footnote>
  <w:footnote w:type="continuationSeparator" w:id="0">
    <w:p w14:paraId="41A12FF5" w14:textId="77777777" w:rsidR="00704F7A" w:rsidRDefault="00704F7A" w:rsidP="00EB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D1D"/>
    <w:multiLevelType w:val="hybridMultilevel"/>
    <w:tmpl w:val="70FCE5F4"/>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2365"/>
    <w:multiLevelType w:val="multilevel"/>
    <w:tmpl w:val="179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91ABC"/>
    <w:multiLevelType w:val="multilevel"/>
    <w:tmpl w:val="86D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90547"/>
    <w:multiLevelType w:val="hybridMultilevel"/>
    <w:tmpl w:val="4BCEA330"/>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421EEE"/>
    <w:multiLevelType w:val="multilevel"/>
    <w:tmpl w:val="842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D0585"/>
    <w:multiLevelType w:val="multilevel"/>
    <w:tmpl w:val="E73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5110"/>
    <w:multiLevelType w:val="multilevel"/>
    <w:tmpl w:val="47F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00FCF"/>
    <w:multiLevelType w:val="multilevel"/>
    <w:tmpl w:val="41B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86003"/>
    <w:multiLevelType w:val="hybridMultilevel"/>
    <w:tmpl w:val="573C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6033B"/>
    <w:multiLevelType w:val="hybridMultilevel"/>
    <w:tmpl w:val="26D6548A"/>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F3F0E"/>
    <w:multiLevelType w:val="multilevel"/>
    <w:tmpl w:val="875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12FB2"/>
    <w:multiLevelType w:val="multilevel"/>
    <w:tmpl w:val="E59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10BFE"/>
    <w:multiLevelType w:val="hybridMultilevel"/>
    <w:tmpl w:val="7C1A5116"/>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86BA6"/>
    <w:multiLevelType w:val="hybridMultilevel"/>
    <w:tmpl w:val="267CE224"/>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02C7B"/>
    <w:multiLevelType w:val="hybridMultilevel"/>
    <w:tmpl w:val="30BAB69C"/>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4676C"/>
    <w:multiLevelType w:val="multilevel"/>
    <w:tmpl w:val="BC5C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146A7"/>
    <w:multiLevelType w:val="multilevel"/>
    <w:tmpl w:val="5B4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D724A"/>
    <w:multiLevelType w:val="multilevel"/>
    <w:tmpl w:val="7CE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598179">
    <w:abstractNumId w:val="6"/>
  </w:num>
  <w:num w:numId="2" w16cid:durableId="25177570">
    <w:abstractNumId w:val="2"/>
  </w:num>
  <w:num w:numId="3" w16cid:durableId="1904287885">
    <w:abstractNumId w:val="11"/>
  </w:num>
  <w:num w:numId="4" w16cid:durableId="1236820589">
    <w:abstractNumId w:val="1"/>
  </w:num>
  <w:num w:numId="5" w16cid:durableId="566499756">
    <w:abstractNumId w:val="7"/>
  </w:num>
  <w:num w:numId="6" w16cid:durableId="1258363139">
    <w:abstractNumId w:val="15"/>
  </w:num>
  <w:num w:numId="7" w16cid:durableId="1539393563">
    <w:abstractNumId w:val="4"/>
  </w:num>
  <w:num w:numId="8" w16cid:durableId="1576627969">
    <w:abstractNumId w:val="17"/>
  </w:num>
  <w:num w:numId="9" w16cid:durableId="1962300147">
    <w:abstractNumId w:val="5"/>
  </w:num>
  <w:num w:numId="10" w16cid:durableId="331684964">
    <w:abstractNumId w:val="16"/>
  </w:num>
  <w:num w:numId="11" w16cid:durableId="1983270883">
    <w:abstractNumId w:val="10"/>
  </w:num>
  <w:num w:numId="12" w16cid:durableId="1237663453">
    <w:abstractNumId w:val="8"/>
  </w:num>
  <w:num w:numId="13" w16cid:durableId="2043624689">
    <w:abstractNumId w:val="3"/>
  </w:num>
  <w:num w:numId="14" w16cid:durableId="875047317">
    <w:abstractNumId w:val="0"/>
  </w:num>
  <w:num w:numId="15" w16cid:durableId="157497613">
    <w:abstractNumId w:val="13"/>
  </w:num>
  <w:num w:numId="16" w16cid:durableId="335881707">
    <w:abstractNumId w:val="14"/>
  </w:num>
  <w:num w:numId="17" w16cid:durableId="1545291779">
    <w:abstractNumId w:val="9"/>
  </w:num>
  <w:num w:numId="18" w16cid:durableId="498890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79"/>
    <w:rsid w:val="002D59AA"/>
    <w:rsid w:val="003F49F9"/>
    <w:rsid w:val="004E0AE3"/>
    <w:rsid w:val="005D54A8"/>
    <w:rsid w:val="00704F7A"/>
    <w:rsid w:val="00775090"/>
    <w:rsid w:val="00A26D3E"/>
    <w:rsid w:val="00B8616F"/>
    <w:rsid w:val="00C12579"/>
    <w:rsid w:val="00CF11A6"/>
    <w:rsid w:val="00CF6796"/>
    <w:rsid w:val="00EB1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24D4"/>
  <w15:chartTrackingRefBased/>
  <w15:docId w15:val="{8FDA4E10-B807-46C2-98B5-DC986A9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2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25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25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25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2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2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25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25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25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579"/>
    <w:rPr>
      <w:rFonts w:eastAsiaTheme="majorEastAsia" w:cstheme="majorBidi"/>
      <w:color w:val="272727" w:themeColor="text1" w:themeTint="D8"/>
    </w:rPr>
  </w:style>
  <w:style w:type="paragraph" w:styleId="Title">
    <w:name w:val="Title"/>
    <w:basedOn w:val="Normal"/>
    <w:next w:val="Normal"/>
    <w:link w:val="TitleChar"/>
    <w:uiPriority w:val="10"/>
    <w:qFormat/>
    <w:rsid w:val="00C12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579"/>
    <w:pPr>
      <w:spacing w:before="160"/>
      <w:jc w:val="center"/>
    </w:pPr>
    <w:rPr>
      <w:i/>
      <w:iCs/>
      <w:color w:val="404040" w:themeColor="text1" w:themeTint="BF"/>
    </w:rPr>
  </w:style>
  <w:style w:type="character" w:customStyle="1" w:styleId="QuoteChar">
    <w:name w:val="Quote Char"/>
    <w:basedOn w:val="DefaultParagraphFont"/>
    <w:link w:val="Quote"/>
    <w:uiPriority w:val="29"/>
    <w:rsid w:val="00C12579"/>
    <w:rPr>
      <w:i/>
      <w:iCs/>
      <w:color w:val="404040" w:themeColor="text1" w:themeTint="BF"/>
    </w:rPr>
  </w:style>
  <w:style w:type="paragraph" w:styleId="ListParagraph">
    <w:name w:val="List Paragraph"/>
    <w:basedOn w:val="Normal"/>
    <w:uiPriority w:val="34"/>
    <w:qFormat/>
    <w:rsid w:val="00C12579"/>
    <w:pPr>
      <w:ind w:left="720"/>
      <w:contextualSpacing/>
    </w:pPr>
  </w:style>
  <w:style w:type="character" w:styleId="IntenseEmphasis">
    <w:name w:val="Intense Emphasis"/>
    <w:basedOn w:val="DefaultParagraphFont"/>
    <w:uiPriority w:val="21"/>
    <w:qFormat/>
    <w:rsid w:val="00C12579"/>
    <w:rPr>
      <w:i/>
      <w:iCs/>
      <w:color w:val="2F5496" w:themeColor="accent1" w:themeShade="BF"/>
    </w:rPr>
  </w:style>
  <w:style w:type="paragraph" w:styleId="IntenseQuote">
    <w:name w:val="Intense Quote"/>
    <w:basedOn w:val="Normal"/>
    <w:next w:val="Normal"/>
    <w:link w:val="IntenseQuoteChar"/>
    <w:uiPriority w:val="30"/>
    <w:qFormat/>
    <w:rsid w:val="00C12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2579"/>
    <w:rPr>
      <w:i/>
      <w:iCs/>
      <w:color w:val="2F5496" w:themeColor="accent1" w:themeShade="BF"/>
    </w:rPr>
  </w:style>
  <w:style w:type="character" w:styleId="IntenseReference">
    <w:name w:val="Intense Reference"/>
    <w:basedOn w:val="DefaultParagraphFont"/>
    <w:uiPriority w:val="32"/>
    <w:qFormat/>
    <w:rsid w:val="00C12579"/>
    <w:rPr>
      <w:b/>
      <w:bCs/>
      <w:smallCaps/>
      <w:color w:val="2F5496" w:themeColor="accent1" w:themeShade="BF"/>
      <w:spacing w:val="5"/>
    </w:rPr>
  </w:style>
  <w:style w:type="paragraph" w:styleId="Header">
    <w:name w:val="header"/>
    <w:basedOn w:val="Normal"/>
    <w:link w:val="HeaderChar"/>
    <w:uiPriority w:val="99"/>
    <w:unhideWhenUsed/>
    <w:rsid w:val="00EB1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35"/>
  </w:style>
  <w:style w:type="paragraph" w:styleId="Footer">
    <w:name w:val="footer"/>
    <w:basedOn w:val="Normal"/>
    <w:link w:val="FooterChar"/>
    <w:uiPriority w:val="99"/>
    <w:unhideWhenUsed/>
    <w:rsid w:val="00EB1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88618">
      <w:bodyDiv w:val="1"/>
      <w:marLeft w:val="0"/>
      <w:marRight w:val="0"/>
      <w:marTop w:val="0"/>
      <w:marBottom w:val="0"/>
      <w:divBdr>
        <w:top w:val="none" w:sz="0" w:space="0" w:color="auto"/>
        <w:left w:val="none" w:sz="0" w:space="0" w:color="auto"/>
        <w:bottom w:val="none" w:sz="0" w:space="0" w:color="auto"/>
        <w:right w:val="none" w:sz="0" w:space="0" w:color="auto"/>
      </w:divBdr>
    </w:div>
    <w:div w:id="380255321">
      <w:bodyDiv w:val="1"/>
      <w:marLeft w:val="0"/>
      <w:marRight w:val="0"/>
      <w:marTop w:val="0"/>
      <w:marBottom w:val="0"/>
      <w:divBdr>
        <w:top w:val="none" w:sz="0" w:space="0" w:color="auto"/>
        <w:left w:val="none" w:sz="0" w:space="0" w:color="auto"/>
        <w:bottom w:val="none" w:sz="0" w:space="0" w:color="auto"/>
        <w:right w:val="none" w:sz="0" w:space="0" w:color="auto"/>
      </w:divBdr>
    </w:div>
    <w:div w:id="404646206">
      <w:bodyDiv w:val="1"/>
      <w:marLeft w:val="0"/>
      <w:marRight w:val="0"/>
      <w:marTop w:val="0"/>
      <w:marBottom w:val="0"/>
      <w:divBdr>
        <w:top w:val="none" w:sz="0" w:space="0" w:color="auto"/>
        <w:left w:val="none" w:sz="0" w:space="0" w:color="auto"/>
        <w:bottom w:val="none" w:sz="0" w:space="0" w:color="auto"/>
        <w:right w:val="none" w:sz="0" w:space="0" w:color="auto"/>
      </w:divBdr>
    </w:div>
    <w:div w:id="10173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Holistic Dental And Wellness Center</dc:creator>
  <cp:keywords/>
  <dc:description/>
  <cp:lastModifiedBy>Holistic Dental And Wellness Center</cp:lastModifiedBy>
  <cp:revision>3</cp:revision>
  <dcterms:created xsi:type="dcterms:W3CDTF">2025-03-28T04:54:00Z</dcterms:created>
  <dcterms:modified xsi:type="dcterms:W3CDTF">2025-03-28T04:56:00Z</dcterms:modified>
</cp:coreProperties>
</file>