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AEF4" w14:textId="2C22F0DB" w:rsidR="009C145C" w:rsidRPr="009C145C" w:rsidRDefault="009C145C">
      <w:pPr>
        <w:rPr>
          <w:sz w:val="40"/>
          <w:szCs w:val="40"/>
        </w:rPr>
      </w:pPr>
      <w:r w:rsidRPr="009C145C">
        <w:rPr>
          <w:sz w:val="40"/>
          <w:szCs w:val="40"/>
        </w:rPr>
        <w:t xml:space="preserve">FEDERAL POVERTY GUIDELINES 2024 </w:t>
      </w:r>
    </w:p>
    <w:p w14:paraId="41D3CAD6" w14:textId="3D83E333" w:rsidR="009C145C" w:rsidRDefault="009C145C">
      <w:r w:rsidRPr="009C145C">
        <w:drawing>
          <wp:inline distT="0" distB="0" distL="0" distR="0" wp14:anchorId="07AFF5AB" wp14:editId="0470684F">
            <wp:extent cx="5792008" cy="3286584"/>
            <wp:effectExtent l="0" t="0" r="0" b="9525"/>
            <wp:docPr id="1109789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891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C"/>
    <w:rsid w:val="00217B68"/>
    <w:rsid w:val="009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3056"/>
  <w15:chartTrackingRefBased/>
  <w15:docId w15:val="{EA1C434D-F021-48EB-9004-322C7D3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4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4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4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4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Hoffman</dc:creator>
  <cp:keywords/>
  <dc:description/>
  <cp:lastModifiedBy>Heather Hoffman</cp:lastModifiedBy>
  <cp:revision>1</cp:revision>
  <dcterms:created xsi:type="dcterms:W3CDTF">2025-02-06T15:09:00Z</dcterms:created>
  <dcterms:modified xsi:type="dcterms:W3CDTF">2025-02-06T15:12:00Z</dcterms:modified>
</cp:coreProperties>
</file>