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AB3" w:rsidRDefault="00097AB3" w:rsidP="00D9053F">
      <w:pPr>
        <w:pStyle w:val="ListParagraph"/>
        <w:numPr>
          <w:ilvl w:val="0"/>
          <w:numId w:val="2"/>
        </w:numPr>
        <w:spacing w:after="0"/>
        <w:rPr>
          <w:b/>
        </w:rPr>
      </w:pPr>
      <w:bookmarkStart w:id="0" w:name="_GoBack"/>
      <w:bookmarkEnd w:id="0"/>
      <w:r>
        <w:rPr>
          <w:b/>
        </w:rPr>
        <w:t>Financial Background</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2055"/>
        <w:gridCol w:w="2100"/>
        <w:gridCol w:w="2130"/>
        <w:gridCol w:w="2160"/>
      </w:tblGrid>
      <w:tr w:rsidR="00097AB3" w:rsidTr="000C21F3">
        <w:trPr>
          <w:trHeight w:val="215"/>
        </w:trPr>
        <w:tc>
          <w:tcPr>
            <w:tcW w:w="2085" w:type="dxa"/>
          </w:tcPr>
          <w:p w:rsidR="00097AB3" w:rsidRPr="00097AB3" w:rsidRDefault="00097AB3" w:rsidP="000C21F3">
            <w:pPr>
              <w:spacing w:after="0"/>
              <w:rPr>
                <w:b/>
                <w:sz w:val="16"/>
                <w:szCs w:val="16"/>
              </w:rPr>
            </w:pPr>
            <w:r>
              <w:rPr>
                <w:b/>
                <w:sz w:val="16"/>
                <w:szCs w:val="16"/>
              </w:rPr>
              <w:t>Investment Experience (yrs)</w:t>
            </w:r>
          </w:p>
        </w:tc>
        <w:tc>
          <w:tcPr>
            <w:tcW w:w="2055" w:type="dxa"/>
          </w:tcPr>
          <w:p w:rsidR="00097AB3" w:rsidRPr="00097AB3" w:rsidRDefault="000C21F3" w:rsidP="00097AB3">
            <w:pPr>
              <w:spacing w:after="0"/>
              <w:rPr>
                <w:b/>
                <w:sz w:val="16"/>
                <w:szCs w:val="16"/>
              </w:rPr>
            </w:pPr>
            <w:r>
              <w:rPr>
                <w:b/>
                <w:sz w:val="16"/>
                <w:szCs w:val="16"/>
              </w:rPr>
              <w:t>Annual income(</w:t>
            </w:r>
            <w:r w:rsidR="00097AB3">
              <w:rPr>
                <w:b/>
                <w:sz w:val="16"/>
                <w:szCs w:val="16"/>
              </w:rPr>
              <w:t>all sources</w:t>
            </w:r>
            <w:r>
              <w:rPr>
                <w:b/>
                <w:sz w:val="16"/>
                <w:szCs w:val="16"/>
              </w:rPr>
              <w:t>)</w:t>
            </w:r>
          </w:p>
        </w:tc>
        <w:tc>
          <w:tcPr>
            <w:tcW w:w="2100" w:type="dxa"/>
          </w:tcPr>
          <w:p w:rsidR="00097AB3" w:rsidRPr="00097AB3" w:rsidRDefault="00097AB3" w:rsidP="000C21F3">
            <w:pPr>
              <w:spacing w:after="0"/>
              <w:rPr>
                <w:b/>
                <w:sz w:val="16"/>
                <w:szCs w:val="16"/>
              </w:rPr>
            </w:pPr>
            <w:r>
              <w:rPr>
                <w:b/>
                <w:sz w:val="16"/>
                <w:szCs w:val="16"/>
              </w:rPr>
              <w:t>Net worth excluding home</w:t>
            </w:r>
          </w:p>
        </w:tc>
        <w:tc>
          <w:tcPr>
            <w:tcW w:w="2130" w:type="dxa"/>
          </w:tcPr>
          <w:p w:rsidR="00097AB3" w:rsidRPr="00097AB3" w:rsidRDefault="00097AB3" w:rsidP="000C21F3">
            <w:pPr>
              <w:spacing w:after="0"/>
              <w:rPr>
                <w:b/>
                <w:sz w:val="16"/>
                <w:szCs w:val="16"/>
              </w:rPr>
            </w:pPr>
            <w:r>
              <w:rPr>
                <w:b/>
                <w:sz w:val="16"/>
                <w:szCs w:val="16"/>
              </w:rPr>
              <w:t>Liquid Net Worth</w:t>
            </w:r>
          </w:p>
        </w:tc>
        <w:tc>
          <w:tcPr>
            <w:tcW w:w="2160" w:type="dxa"/>
          </w:tcPr>
          <w:p w:rsidR="00097AB3" w:rsidRPr="00097AB3" w:rsidRDefault="00097AB3" w:rsidP="000C21F3">
            <w:pPr>
              <w:spacing w:after="0"/>
              <w:rPr>
                <w:b/>
                <w:sz w:val="16"/>
                <w:szCs w:val="16"/>
              </w:rPr>
            </w:pPr>
            <w:r>
              <w:rPr>
                <w:b/>
                <w:sz w:val="16"/>
                <w:szCs w:val="16"/>
              </w:rPr>
              <w:t>Tax Rate</w:t>
            </w:r>
          </w:p>
        </w:tc>
      </w:tr>
      <w:tr w:rsidR="00097AB3" w:rsidTr="000C21F3">
        <w:trPr>
          <w:trHeight w:val="2087"/>
        </w:trPr>
        <w:tc>
          <w:tcPr>
            <w:tcW w:w="2085" w:type="dxa"/>
          </w:tcPr>
          <w:p w:rsidR="00097AB3" w:rsidRDefault="00097AB3" w:rsidP="00097AB3">
            <w:pPr>
              <w:spacing w:after="120"/>
              <w:rPr>
                <w:sz w:val="16"/>
                <w:szCs w:val="16"/>
              </w:rPr>
            </w:pPr>
            <w:r>
              <w:rPr>
                <w:rFonts w:cstheme="minorHAnsi"/>
                <w:sz w:val="16"/>
                <w:szCs w:val="16"/>
              </w:rPr>
              <w:t>□</w:t>
            </w:r>
            <w:r>
              <w:rPr>
                <w:sz w:val="16"/>
                <w:szCs w:val="16"/>
              </w:rPr>
              <w:t xml:space="preserve"> Stocks                          ____</w:t>
            </w:r>
          </w:p>
          <w:p w:rsidR="00097AB3" w:rsidRDefault="00097AB3" w:rsidP="00097AB3">
            <w:pPr>
              <w:spacing w:after="120"/>
              <w:rPr>
                <w:sz w:val="16"/>
                <w:szCs w:val="16"/>
              </w:rPr>
            </w:pPr>
            <w:r>
              <w:rPr>
                <w:rFonts w:cstheme="minorHAnsi"/>
                <w:sz w:val="16"/>
                <w:szCs w:val="16"/>
              </w:rPr>
              <w:t>□</w:t>
            </w:r>
            <w:r>
              <w:rPr>
                <w:sz w:val="16"/>
                <w:szCs w:val="16"/>
              </w:rPr>
              <w:t xml:space="preserve"> Bonds                          ____</w:t>
            </w:r>
          </w:p>
          <w:p w:rsidR="00097AB3" w:rsidRDefault="00097AB3" w:rsidP="00097AB3">
            <w:pPr>
              <w:spacing w:after="120"/>
              <w:rPr>
                <w:sz w:val="16"/>
                <w:szCs w:val="16"/>
              </w:rPr>
            </w:pPr>
            <w:r>
              <w:rPr>
                <w:rFonts w:cstheme="minorHAnsi"/>
                <w:sz w:val="16"/>
                <w:szCs w:val="16"/>
              </w:rPr>
              <w:t>□</w:t>
            </w:r>
            <w:r>
              <w:rPr>
                <w:sz w:val="16"/>
                <w:szCs w:val="16"/>
              </w:rPr>
              <w:t xml:space="preserve"> Options                       ____</w:t>
            </w:r>
          </w:p>
          <w:p w:rsidR="00097AB3" w:rsidRDefault="00097AB3" w:rsidP="00097AB3">
            <w:pPr>
              <w:spacing w:after="120"/>
              <w:rPr>
                <w:sz w:val="16"/>
                <w:szCs w:val="16"/>
              </w:rPr>
            </w:pPr>
            <w:r>
              <w:rPr>
                <w:rFonts w:cstheme="minorHAnsi"/>
                <w:sz w:val="16"/>
                <w:szCs w:val="16"/>
              </w:rPr>
              <w:t>□</w:t>
            </w:r>
            <w:r>
              <w:rPr>
                <w:sz w:val="16"/>
                <w:szCs w:val="16"/>
              </w:rPr>
              <w:t xml:space="preserve"> M Funds/ETF              ____</w:t>
            </w:r>
          </w:p>
          <w:p w:rsidR="00097AB3" w:rsidRDefault="00097AB3" w:rsidP="00097AB3">
            <w:pPr>
              <w:spacing w:after="120"/>
              <w:rPr>
                <w:sz w:val="16"/>
                <w:szCs w:val="16"/>
              </w:rPr>
            </w:pPr>
            <w:r>
              <w:rPr>
                <w:rFonts w:cstheme="minorHAnsi"/>
                <w:sz w:val="16"/>
                <w:szCs w:val="16"/>
              </w:rPr>
              <w:t>□</w:t>
            </w:r>
            <w:r>
              <w:rPr>
                <w:sz w:val="16"/>
                <w:szCs w:val="16"/>
              </w:rPr>
              <w:t xml:space="preserve"> Alternative Products ____</w:t>
            </w:r>
          </w:p>
          <w:p w:rsidR="00097AB3" w:rsidRPr="00097AB3" w:rsidRDefault="00097AB3" w:rsidP="000C21F3">
            <w:pPr>
              <w:spacing w:after="0" w:line="240" w:lineRule="auto"/>
              <w:rPr>
                <w:sz w:val="16"/>
                <w:szCs w:val="16"/>
              </w:rPr>
            </w:pPr>
            <w:r>
              <w:rPr>
                <w:rFonts w:cstheme="minorHAnsi"/>
                <w:sz w:val="16"/>
                <w:szCs w:val="16"/>
              </w:rPr>
              <w:t>□</w:t>
            </w:r>
            <w:r>
              <w:rPr>
                <w:sz w:val="16"/>
                <w:szCs w:val="16"/>
              </w:rPr>
              <w:t xml:space="preserve"> Margins                        ____</w:t>
            </w:r>
          </w:p>
        </w:tc>
        <w:tc>
          <w:tcPr>
            <w:tcW w:w="2055" w:type="dxa"/>
          </w:tcPr>
          <w:p w:rsidR="00097AB3" w:rsidRDefault="00097AB3" w:rsidP="00097AB3">
            <w:pPr>
              <w:spacing w:after="120"/>
              <w:rPr>
                <w:sz w:val="16"/>
                <w:szCs w:val="16"/>
              </w:rPr>
            </w:pPr>
            <w:r>
              <w:rPr>
                <w:rFonts w:cstheme="minorHAnsi"/>
                <w:sz w:val="16"/>
                <w:szCs w:val="16"/>
              </w:rPr>
              <w:t>□</w:t>
            </w:r>
            <w:r>
              <w:rPr>
                <w:sz w:val="16"/>
                <w:szCs w:val="16"/>
              </w:rPr>
              <w:t xml:space="preserve"> $0 - $24,999</w:t>
            </w:r>
          </w:p>
          <w:p w:rsidR="00097AB3" w:rsidRPr="00097AB3" w:rsidRDefault="00097AB3" w:rsidP="00097AB3">
            <w:pPr>
              <w:spacing w:after="120"/>
              <w:rPr>
                <w:sz w:val="16"/>
                <w:szCs w:val="16"/>
              </w:rPr>
            </w:pPr>
            <w:r>
              <w:rPr>
                <w:rFonts w:cstheme="minorHAnsi"/>
                <w:sz w:val="16"/>
                <w:szCs w:val="16"/>
              </w:rPr>
              <w:t>□</w:t>
            </w:r>
            <w:r>
              <w:rPr>
                <w:sz w:val="16"/>
                <w:szCs w:val="16"/>
              </w:rPr>
              <w:t xml:space="preserve"> $25,000 - $49,999</w:t>
            </w:r>
          </w:p>
          <w:p w:rsidR="00097AB3" w:rsidRPr="00097AB3" w:rsidRDefault="00097AB3" w:rsidP="00097AB3">
            <w:pPr>
              <w:spacing w:after="120"/>
              <w:rPr>
                <w:sz w:val="16"/>
                <w:szCs w:val="16"/>
              </w:rPr>
            </w:pPr>
            <w:r>
              <w:rPr>
                <w:rFonts w:cstheme="minorHAnsi"/>
                <w:sz w:val="16"/>
                <w:szCs w:val="16"/>
              </w:rPr>
              <w:t>□</w:t>
            </w:r>
            <w:r w:rsidR="00EC6E7D">
              <w:rPr>
                <w:sz w:val="16"/>
                <w:szCs w:val="16"/>
              </w:rPr>
              <w:t>$50,000 - $99,999</w:t>
            </w:r>
          </w:p>
          <w:p w:rsidR="00097AB3" w:rsidRPr="00097AB3" w:rsidRDefault="00097AB3" w:rsidP="00097AB3">
            <w:pPr>
              <w:spacing w:after="120"/>
              <w:rPr>
                <w:sz w:val="16"/>
                <w:szCs w:val="16"/>
              </w:rPr>
            </w:pPr>
            <w:r>
              <w:rPr>
                <w:rFonts w:cstheme="minorHAnsi"/>
                <w:sz w:val="16"/>
                <w:szCs w:val="16"/>
              </w:rPr>
              <w:t>□</w:t>
            </w:r>
            <w:r w:rsidR="00EC6E7D">
              <w:rPr>
                <w:sz w:val="16"/>
                <w:szCs w:val="16"/>
              </w:rPr>
              <w:t>$100,000 - $249,999</w:t>
            </w:r>
          </w:p>
          <w:p w:rsidR="00097AB3" w:rsidRPr="00097AB3" w:rsidRDefault="00097AB3" w:rsidP="00097AB3">
            <w:pPr>
              <w:spacing w:after="120"/>
              <w:rPr>
                <w:sz w:val="16"/>
                <w:szCs w:val="16"/>
              </w:rPr>
            </w:pPr>
            <w:r>
              <w:rPr>
                <w:rFonts w:cstheme="minorHAnsi"/>
                <w:sz w:val="16"/>
                <w:szCs w:val="16"/>
              </w:rPr>
              <w:t>□</w:t>
            </w:r>
            <w:r w:rsidR="00EC6E7D">
              <w:rPr>
                <w:sz w:val="16"/>
                <w:szCs w:val="16"/>
              </w:rPr>
              <w:t>$250,000 - $499,999</w:t>
            </w:r>
          </w:p>
          <w:p w:rsidR="00EC6E7D" w:rsidRPr="00097AB3" w:rsidRDefault="00097AB3" w:rsidP="00D9053F">
            <w:pPr>
              <w:spacing w:after="0"/>
              <w:rPr>
                <w:sz w:val="16"/>
                <w:szCs w:val="16"/>
              </w:rPr>
            </w:pPr>
            <w:r>
              <w:rPr>
                <w:rFonts w:cstheme="minorHAnsi"/>
                <w:sz w:val="16"/>
                <w:szCs w:val="16"/>
              </w:rPr>
              <w:t>□</w:t>
            </w:r>
            <w:r w:rsidR="00EB139E">
              <w:rPr>
                <w:sz w:val="16"/>
                <w:szCs w:val="16"/>
              </w:rPr>
              <w:t>$500,000  and over</w:t>
            </w:r>
          </w:p>
        </w:tc>
        <w:tc>
          <w:tcPr>
            <w:tcW w:w="2100" w:type="dxa"/>
          </w:tcPr>
          <w:p w:rsidR="00EC6E7D" w:rsidRDefault="00EC6E7D" w:rsidP="00EC6E7D">
            <w:pPr>
              <w:spacing w:after="120"/>
              <w:rPr>
                <w:sz w:val="16"/>
                <w:szCs w:val="16"/>
              </w:rPr>
            </w:pPr>
            <w:r>
              <w:rPr>
                <w:rFonts w:cstheme="minorHAnsi"/>
                <w:sz w:val="16"/>
                <w:szCs w:val="16"/>
              </w:rPr>
              <w:t>□</w:t>
            </w:r>
            <w:r>
              <w:rPr>
                <w:sz w:val="16"/>
                <w:szCs w:val="16"/>
              </w:rPr>
              <w:t xml:space="preserve"> $0 - $24,999</w:t>
            </w:r>
          </w:p>
          <w:p w:rsidR="00EC6E7D" w:rsidRPr="00097AB3" w:rsidRDefault="00EC6E7D" w:rsidP="00EC6E7D">
            <w:pPr>
              <w:spacing w:after="120"/>
              <w:rPr>
                <w:sz w:val="16"/>
                <w:szCs w:val="16"/>
              </w:rPr>
            </w:pPr>
            <w:r>
              <w:rPr>
                <w:rFonts w:cstheme="minorHAnsi"/>
                <w:sz w:val="16"/>
                <w:szCs w:val="16"/>
              </w:rPr>
              <w:t>□</w:t>
            </w:r>
            <w:r>
              <w:rPr>
                <w:sz w:val="16"/>
                <w:szCs w:val="16"/>
              </w:rPr>
              <w:t xml:space="preserve"> $25,000 - $49,999</w:t>
            </w:r>
          </w:p>
          <w:p w:rsidR="00EC6E7D" w:rsidRPr="00097AB3" w:rsidRDefault="00EC6E7D" w:rsidP="00EC6E7D">
            <w:pPr>
              <w:spacing w:after="120"/>
              <w:rPr>
                <w:sz w:val="16"/>
                <w:szCs w:val="16"/>
              </w:rPr>
            </w:pPr>
            <w:r>
              <w:rPr>
                <w:rFonts w:cstheme="minorHAnsi"/>
                <w:sz w:val="16"/>
                <w:szCs w:val="16"/>
              </w:rPr>
              <w:t>□</w:t>
            </w:r>
            <w:r>
              <w:rPr>
                <w:sz w:val="16"/>
                <w:szCs w:val="16"/>
              </w:rPr>
              <w:t xml:space="preserve"> $50,000 - $99,999</w:t>
            </w:r>
          </w:p>
          <w:p w:rsidR="00EC6E7D" w:rsidRPr="00097AB3" w:rsidRDefault="00EC6E7D" w:rsidP="00EC6E7D">
            <w:pPr>
              <w:spacing w:after="120"/>
              <w:rPr>
                <w:sz w:val="16"/>
                <w:szCs w:val="16"/>
              </w:rPr>
            </w:pPr>
            <w:r>
              <w:rPr>
                <w:rFonts w:cstheme="minorHAnsi"/>
                <w:sz w:val="16"/>
                <w:szCs w:val="16"/>
              </w:rPr>
              <w:t>□</w:t>
            </w:r>
            <w:r>
              <w:rPr>
                <w:sz w:val="16"/>
                <w:szCs w:val="16"/>
              </w:rPr>
              <w:t xml:space="preserve"> $100,000 - $249,999</w:t>
            </w:r>
          </w:p>
          <w:p w:rsidR="00EC6E7D" w:rsidRPr="00097AB3" w:rsidRDefault="00EC6E7D" w:rsidP="00EC6E7D">
            <w:pPr>
              <w:spacing w:after="120"/>
              <w:rPr>
                <w:sz w:val="16"/>
                <w:szCs w:val="16"/>
              </w:rPr>
            </w:pPr>
            <w:r>
              <w:rPr>
                <w:rFonts w:cstheme="minorHAnsi"/>
                <w:sz w:val="16"/>
                <w:szCs w:val="16"/>
              </w:rPr>
              <w:t>□</w:t>
            </w:r>
            <w:r>
              <w:rPr>
                <w:sz w:val="16"/>
                <w:szCs w:val="16"/>
              </w:rPr>
              <w:t xml:space="preserve"> $250,000 - $499,999</w:t>
            </w:r>
          </w:p>
          <w:p w:rsidR="00097AB3" w:rsidRPr="000C21F3" w:rsidRDefault="00EC6E7D" w:rsidP="00D9053F">
            <w:pPr>
              <w:spacing w:after="0"/>
              <w:rPr>
                <w:sz w:val="16"/>
                <w:szCs w:val="16"/>
              </w:rPr>
            </w:pPr>
            <w:r>
              <w:rPr>
                <w:rFonts w:cstheme="minorHAnsi"/>
                <w:sz w:val="16"/>
                <w:szCs w:val="16"/>
              </w:rPr>
              <w:t>□</w:t>
            </w:r>
            <w:r>
              <w:rPr>
                <w:sz w:val="16"/>
                <w:szCs w:val="16"/>
              </w:rPr>
              <w:t xml:space="preserve"> $500,000 </w:t>
            </w:r>
            <w:r w:rsidR="00EB139E">
              <w:rPr>
                <w:sz w:val="16"/>
                <w:szCs w:val="16"/>
              </w:rPr>
              <w:t xml:space="preserve"> and over</w:t>
            </w:r>
          </w:p>
        </w:tc>
        <w:tc>
          <w:tcPr>
            <w:tcW w:w="2130" w:type="dxa"/>
          </w:tcPr>
          <w:p w:rsidR="00EC6E7D" w:rsidRDefault="00EC6E7D" w:rsidP="00EC6E7D">
            <w:pPr>
              <w:spacing w:after="120"/>
              <w:rPr>
                <w:sz w:val="16"/>
                <w:szCs w:val="16"/>
              </w:rPr>
            </w:pPr>
            <w:r>
              <w:rPr>
                <w:rFonts w:cstheme="minorHAnsi"/>
                <w:sz w:val="16"/>
                <w:szCs w:val="16"/>
              </w:rPr>
              <w:t>□</w:t>
            </w:r>
            <w:r>
              <w:rPr>
                <w:sz w:val="16"/>
                <w:szCs w:val="16"/>
              </w:rPr>
              <w:t xml:space="preserve"> $0 - $24,999</w:t>
            </w:r>
          </w:p>
          <w:p w:rsidR="00EC6E7D" w:rsidRPr="00097AB3" w:rsidRDefault="00EC6E7D" w:rsidP="00EC6E7D">
            <w:pPr>
              <w:spacing w:after="120"/>
              <w:rPr>
                <w:sz w:val="16"/>
                <w:szCs w:val="16"/>
              </w:rPr>
            </w:pPr>
            <w:r>
              <w:rPr>
                <w:rFonts w:cstheme="minorHAnsi"/>
                <w:sz w:val="16"/>
                <w:szCs w:val="16"/>
              </w:rPr>
              <w:t>□</w:t>
            </w:r>
            <w:r>
              <w:rPr>
                <w:sz w:val="16"/>
                <w:szCs w:val="16"/>
              </w:rPr>
              <w:t xml:space="preserve"> $25,000 - $49,999</w:t>
            </w:r>
          </w:p>
          <w:p w:rsidR="00EC6E7D" w:rsidRPr="00097AB3" w:rsidRDefault="00EC6E7D" w:rsidP="00EC6E7D">
            <w:pPr>
              <w:spacing w:after="120"/>
              <w:rPr>
                <w:sz w:val="16"/>
                <w:szCs w:val="16"/>
              </w:rPr>
            </w:pPr>
            <w:r>
              <w:rPr>
                <w:rFonts w:cstheme="minorHAnsi"/>
                <w:sz w:val="16"/>
                <w:szCs w:val="16"/>
              </w:rPr>
              <w:t>□</w:t>
            </w:r>
            <w:r>
              <w:rPr>
                <w:sz w:val="16"/>
                <w:szCs w:val="16"/>
              </w:rPr>
              <w:t xml:space="preserve"> $50,000 - $99,999</w:t>
            </w:r>
          </w:p>
          <w:p w:rsidR="00EC6E7D" w:rsidRPr="00097AB3" w:rsidRDefault="00EC6E7D" w:rsidP="00EC6E7D">
            <w:pPr>
              <w:spacing w:after="120"/>
              <w:rPr>
                <w:sz w:val="16"/>
                <w:szCs w:val="16"/>
              </w:rPr>
            </w:pPr>
            <w:r>
              <w:rPr>
                <w:rFonts w:cstheme="minorHAnsi"/>
                <w:sz w:val="16"/>
                <w:szCs w:val="16"/>
              </w:rPr>
              <w:t>□</w:t>
            </w:r>
            <w:r>
              <w:rPr>
                <w:sz w:val="16"/>
                <w:szCs w:val="16"/>
              </w:rPr>
              <w:t xml:space="preserve"> $100,000 - $249,999</w:t>
            </w:r>
          </w:p>
          <w:p w:rsidR="00EC6E7D" w:rsidRPr="00097AB3" w:rsidRDefault="00EC6E7D" w:rsidP="00EC6E7D">
            <w:pPr>
              <w:spacing w:after="120"/>
              <w:rPr>
                <w:sz w:val="16"/>
                <w:szCs w:val="16"/>
              </w:rPr>
            </w:pPr>
            <w:r>
              <w:rPr>
                <w:rFonts w:cstheme="minorHAnsi"/>
                <w:sz w:val="16"/>
                <w:szCs w:val="16"/>
              </w:rPr>
              <w:t>□</w:t>
            </w:r>
            <w:r>
              <w:rPr>
                <w:sz w:val="16"/>
                <w:szCs w:val="16"/>
              </w:rPr>
              <w:t xml:space="preserve"> $250,000 - $499,999</w:t>
            </w:r>
          </w:p>
          <w:p w:rsidR="00097AB3" w:rsidRPr="000C21F3" w:rsidRDefault="00EC6E7D" w:rsidP="00D9053F">
            <w:pPr>
              <w:spacing w:after="0"/>
              <w:rPr>
                <w:sz w:val="16"/>
                <w:szCs w:val="16"/>
              </w:rPr>
            </w:pPr>
            <w:r>
              <w:rPr>
                <w:rFonts w:cstheme="minorHAnsi"/>
                <w:sz w:val="16"/>
                <w:szCs w:val="16"/>
              </w:rPr>
              <w:t>□</w:t>
            </w:r>
            <w:r>
              <w:rPr>
                <w:sz w:val="16"/>
                <w:szCs w:val="16"/>
              </w:rPr>
              <w:t xml:space="preserve"> $500,000 </w:t>
            </w:r>
            <w:r w:rsidR="00EB139E">
              <w:rPr>
                <w:sz w:val="16"/>
                <w:szCs w:val="16"/>
              </w:rPr>
              <w:t xml:space="preserve"> and over</w:t>
            </w:r>
          </w:p>
        </w:tc>
        <w:tc>
          <w:tcPr>
            <w:tcW w:w="2160" w:type="dxa"/>
          </w:tcPr>
          <w:p w:rsidR="00097AB3" w:rsidRDefault="00EC6E7D" w:rsidP="00EC6E7D">
            <w:pPr>
              <w:spacing w:after="120"/>
              <w:rPr>
                <w:b/>
              </w:rPr>
            </w:pPr>
            <w:r>
              <w:rPr>
                <w:rFonts w:cstheme="minorHAnsi"/>
                <w:sz w:val="16"/>
                <w:szCs w:val="16"/>
              </w:rPr>
              <w:t>□</w:t>
            </w:r>
            <w:r>
              <w:rPr>
                <w:sz w:val="16"/>
                <w:szCs w:val="16"/>
              </w:rPr>
              <w:t xml:space="preserve"> 0 – 15%</w:t>
            </w:r>
          </w:p>
          <w:p w:rsidR="00EC6E7D" w:rsidRDefault="00EC6E7D" w:rsidP="00EC6E7D">
            <w:pPr>
              <w:spacing w:after="120"/>
              <w:rPr>
                <w:b/>
              </w:rPr>
            </w:pPr>
            <w:r>
              <w:rPr>
                <w:rFonts w:cstheme="minorHAnsi"/>
                <w:sz w:val="16"/>
                <w:szCs w:val="16"/>
              </w:rPr>
              <w:t>□</w:t>
            </w:r>
            <w:r>
              <w:rPr>
                <w:sz w:val="16"/>
                <w:szCs w:val="16"/>
              </w:rPr>
              <w:t xml:space="preserve"> 16 – 25%</w:t>
            </w:r>
          </w:p>
          <w:p w:rsidR="00EC6E7D" w:rsidRDefault="00EC6E7D" w:rsidP="00EC6E7D">
            <w:pPr>
              <w:spacing w:after="120"/>
              <w:rPr>
                <w:b/>
              </w:rPr>
            </w:pPr>
            <w:r>
              <w:rPr>
                <w:rFonts w:cstheme="minorHAnsi"/>
                <w:sz w:val="16"/>
                <w:szCs w:val="16"/>
              </w:rPr>
              <w:t>□</w:t>
            </w:r>
            <w:r>
              <w:rPr>
                <w:sz w:val="16"/>
                <w:szCs w:val="16"/>
              </w:rPr>
              <w:t xml:space="preserve"> 26 – 30%</w:t>
            </w:r>
          </w:p>
          <w:p w:rsidR="00EC6E7D" w:rsidRDefault="00EC6E7D" w:rsidP="00EC6E7D">
            <w:pPr>
              <w:spacing w:after="120"/>
              <w:rPr>
                <w:b/>
              </w:rPr>
            </w:pPr>
            <w:r>
              <w:rPr>
                <w:rFonts w:cstheme="minorHAnsi"/>
                <w:sz w:val="16"/>
                <w:szCs w:val="16"/>
              </w:rPr>
              <w:t>□</w:t>
            </w:r>
            <w:r>
              <w:rPr>
                <w:sz w:val="16"/>
                <w:szCs w:val="16"/>
              </w:rPr>
              <w:t xml:space="preserve"> 31 – 35%</w:t>
            </w:r>
          </w:p>
          <w:p w:rsidR="00097AB3" w:rsidRDefault="00EC6E7D" w:rsidP="000C21F3">
            <w:pPr>
              <w:spacing w:after="0"/>
              <w:rPr>
                <w:b/>
              </w:rPr>
            </w:pPr>
            <w:r>
              <w:rPr>
                <w:rFonts w:cstheme="minorHAnsi"/>
                <w:sz w:val="16"/>
                <w:szCs w:val="16"/>
              </w:rPr>
              <w:t>□</w:t>
            </w:r>
            <w:r>
              <w:rPr>
                <w:sz w:val="16"/>
                <w:szCs w:val="16"/>
              </w:rPr>
              <w:t xml:space="preserve"> over 35%</w:t>
            </w:r>
          </w:p>
        </w:tc>
      </w:tr>
      <w:tr w:rsidR="00097AB3" w:rsidTr="000C21F3">
        <w:trPr>
          <w:trHeight w:val="548"/>
        </w:trPr>
        <w:tc>
          <w:tcPr>
            <w:tcW w:w="10530" w:type="dxa"/>
            <w:gridSpan w:val="5"/>
          </w:tcPr>
          <w:p w:rsidR="00097AB3" w:rsidRPr="00EC6E7D" w:rsidRDefault="00EC6E7D" w:rsidP="000C21F3">
            <w:pPr>
              <w:spacing w:after="0"/>
              <w:rPr>
                <w:b/>
                <w:sz w:val="16"/>
                <w:szCs w:val="16"/>
              </w:rPr>
            </w:pPr>
            <w:r>
              <w:rPr>
                <w:b/>
                <w:sz w:val="16"/>
                <w:szCs w:val="16"/>
              </w:rPr>
              <w:t>How are you funding this account?</w:t>
            </w:r>
          </w:p>
          <w:p w:rsidR="00097AB3" w:rsidRDefault="00EC6E7D" w:rsidP="009F4446">
            <w:pPr>
              <w:spacing w:after="120"/>
              <w:rPr>
                <w:b/>
              </w:rPr>
            </w:pPr>
            <w:r>
              <w:rPr>
                <w:rFonts w:cstheme="minorHAnsi"/>
                <w:sz w:val="16"/>
                <w:szCs w:val="16"/>
              </w:rPr>
              <w:t>□</w:t>
            </w:r>
            <w:r>
              <w:rPr>
                <w:sz w:val="16"/>
                <w:szCs w:val="16"/>
              </w:rPr>
              <w:t xml:space="preserve"> Income    </w:t>
            </w:r>
            <w:r>
              <w:rPr>
                <w:rFonts w:cstheme="minorHAnsi"/>
                <w:sz w:val="16"/>
                <w:szCs w:val="16"/>
              </w:rPr>
              <w:t>□</w:t>
            </w:r>
            <w:r>
              <w:rPr>
                <w:sz w:val="16"/>
                <w:szCs w:val="16"/>
              </w:rPr>
              <w:t xml:space="preserve"> Funds from another account</w:t>
            </w:r>
            <w:r>
              <w:rPr>
                <w:rFonts w:cstheme="minorHAnsi"/>
                <w:sz w:val="16"/>
                <w:szCs w:val="16"/>
              </w:rPr>
              <w:t>□</w:t>
            </w:r>
            <w:r w:rsidR="009F4446">
              <w:rPr>
                <w:sz w:val="16"/>
                <w:szCs w:val="16"/>
              </w:rPr>
              <w:t xml:space="preserve">Sale of business/property      </w:t>
            </w:r>
            <w:r>
              <w:rPr>
                <w:rFonts w:cstheme="minorHAnsi"/>
                <w:sz w:val="16"/>
                <w:szCs w:val="16"/>
              </w:rPr>
              <w:t>□</w:t>
            </w:r>
            <w:r w:rsidR="009F4446">
              <w:rPr>
                <w:sz w:val="16"/>
                <w:szCs w:val="16"/>
              </w:rPr>
              <w:t xml:space="preserve">Retirement Savings          </w:t>
            </w:r>
            <w:r>
              <w:rPr>
                <w:rFonts w:cstheme="minorHAnsi"/>
                <w:sz w:val="16"/>
                <w:szCs w:val="16"/>
              </w:rPr>
              <w:t>□</w:t>
            </w:r>
            <w:r w:rsidR="009F4446">
              <w:rPr>
                <w:sz w:val="16"/>
                <w:szCs w:val="16"/>
              </w:rPr>
              <w:t>Other: ________________________</w:t>
            </w:r>
          </w:p>
        </w:tc>
      </w:tr>
    </w:tbl>
    <w:p w:rsidR="00097AB3" w:rsidRPr="000C21F3" w:rsidRDefault="00097AB3" w:rsidP="00D9053F">
      <w:pPr>
        <w:spacing w:after="0"/>
        <w:rPr>
          <w:b/>
          <w:sz w:val="16"/>
          <w:szCs w:val="16"/>
        </w:rPr>
      </w:pPr>
    </w:p>
    <w:p w:rsidR="009F4446" w:rsidRPr="009F4446" w:rsidRDefault="00097AB3" w:rsidP="00D9053F">
      <w:pPr>
        <w:pStyle w:val="ListParagraph"/>
        <w:numPr>
          <w:ilvl w:val="0"/>
          <w:numId w:val="2"/>
        </w:numPr>
        <w:spacing w:after="0"/>
        <w:rPr>
          <w:b/>
        </w:rPr>
      </w:pPr>
      <w:r>
        <w:rPr>
          <w:b/>
        </w:rPr>
        <w:t>Investment &amp; Account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5"/>
        <w:gridCol w:w="5370"/>
      </w:tblGrid>
      <w:tr w:rsidR="009F4446" w:rsidTr="000C21F3">
        <w:trPr>
          <w:trHeight w:val="485"/>
        </w:trPr>
        <w:tc>
          <w:tcPr>
            <w:tcW w:w="10515" w:type="dxa"/>
            <w:gridSpan w:val="2"/>
          </w:tcPr>
          <w:p w:rsidR="009F4446" w:rsidRDefault="009F4446" w:rsidP="000C21F3">
            <w:pPr>
              <w:spacing w:after="0"/>
              <w:rPr>
                <w:b/>
                <w:sz w:val="16"/>
                <w:szCs w:val="16"/>
              </w:rPr>
            </w:pPr>
            <w:r>
              <w:rPr>
                <w:b/>
                <w:sz w:val="16"/>
                <w:szCs w:val="16"/>
              </w:rPr>
              <w:t>How was account acquired?</w:t>
            </w:r>
          </w:p>
          <w:p w:rsidR="009F4446" w:rsidRPr="009F4446" w:rsidRDefault="009F4446" w:rsidP="009F4446">
            <w:pPr>
              <w:spacing w:after="0"/>
              <w:rPr>
                <w:b/>
                <w:sz w:val="16"/>
                <w:szCs w:val="16"/>
              </w:rPr>
            </w:pPr>
            <w:r>
              <w:rPr>
                <w:rFonts w:cstheme="minorHAnsi"/>
                <w:sz w:val="16"/>
                <w:szCs w:val="16"/>
              </w:rPr>
              <w:t>□</w:t>
            </w:r>
            <w:r>
              <w:rPr>
                <w:sz w:val="16"/>
                <w:szCs w:val="16"/>
              </w:rPr>
              <w:t xml:space="preserve"> Known personally  (_____ years)            </w:t>
            </w:r>
            <w:r>
              <w:rPr>
                <w:rFonts w:cstheme="minorHAnsi"/>
                <w:sz w:val="16"/>
                <w:szCs w:val="16"/>
              </w:rPr>
              <w:t>□</w:t>
            </w:r>
            <w:r>
              <w:rPr>
                <w:sz w:val="16"/>
                <w:szCs w:val="16"/>
              </w:rPr>
              <w:t xml:space="preserve"> Walk-in             </w:t>
            </w:r>
            <w:r>
              <w:rPr>
                <w:rFonts w:cstheme="minorHAnsi"/>
                <w:sz w:val="16"/>
                <w:szCs w:val="16"/>
              </w:rPr>
              <w:t>□</w:t>
            </w:r>
            <w:r>
              <w:rPr>
                <w:sz w:val="16"/>
                <w:szCs w:val="16"/>
              </w:rPr>
              <w:t xml:space="preserve"> Transfer              </w:t>
            </w:r>
            <w:r>
              <w:rPr>
                <w:rFonts w:cstheme="minorHAnsi"/>
                <w:sz w:val="16"/>
                <w:szCs w:val="16"/>
              </w:rPr>
              <w:t>□</w:t>
            </w:r>
            <w:r>
              <w:rPr>
                <w:sz w:val="16"/>
                <w:szCs w:val="16"/>
              </w:rPr>
              <w:t xml:space="preserve"> Change of RR               </w:t>
            </w:r>
            <w:r>
              <w:rPr>
                <w:rFonts w:cstheme="minorHAnsi"/>
                <w:sz w:val="16"/>
                <w:szCs w:val="16"/>
              </w:rPr>
              <w:t>□</w:t>
            </w:r>
            <w:r>
              <w:rPr>
                <w:sz w:val="16"/>
                <w:szCs w:val="16"/>
              </w:rPr>
              <w:t xml:space="preserve"> Referred by: _________________________________               </w:t>
            </w:r>
          </w:p>
        </w:tc>
      </w:tr>
      <w:tr w:rsidR="009F4446" w:rsidTr="000C21F3">
        <w:trPr>
          <w:trHeight w:val="440"/>
        </w:trPr>
        <w:tc>
          <w:tcPr>
            <w:tcW w:w="10515" w:type="dxa"/>
            <w:gridSpan w:val="2"/>
          </w:tcPr>
          <w:p w:rsidR="00DD75AA" w:rsidRDefault="00DD75AA" w:rsidP="00DD75AA">
            <w:pPr>
              <w:spacing w:after="0"/>
              <w:rPr>
                <w:b/>
                <w:sz w:val="16"/>
                <w:szCs w:val="16"/>
              </w:rPr>
            </w:pPr>
            <w:r>
              <w:rPr>
                <w:b/>
                <w:sz w:val="16"/>
                <w:szCs w:val="16"/>
              </w:rPr>
              <w:t>Investment Objectives</w:t>
            </w:r>
          </w:p>
          <w:p w:rsidR="00DD75AA" w:rsidRPr="00DD75AA" w:rsidRDefault="00DD75AA" w:rsidP="00C518CC">
            <w:pPr>
              <w:spacing w:after="0"/>
              <w:rPr>
                <w:sz w:val="16"/>
                <w:szCs w:val="16"/>
              </w:rPr>
            </w:pPr>
            <w:r>
              <w:rPr>
                <w:rFonts w:cstheme="minorHAnsi"/>
                <w:sz w:val="16"/>
                <w:szCs w:val="16"/>
              </w:rPr>
              <w:t>□</w:t>
            </w:r>
            <w:r>
              <w:rPr>
                <w:sz w:val="16"/>
                <w:szCs w:val="16"/>
              </w:rPr>
              <w:t xml:space="preserve"> Capital preservation            </w:t>
            </w:r>
            <w:r>
              <w:rPr>
                <w:rFonts w:cstheme="minorHAnsi"/>
                <w:sz w:val="16"/>
                <w:szCs w:val="16"/>
              </w:rPr>
              <w:t>□</w:t>
            </w:r>
            <w:r>
              <w:rPr>
                <w:sz w:val="16"/>
                <w:szCs w:val="16"/>
              </w:rPr>
              <w:t xml:space="preserve"> Income             </w:t>
            </w:r>
            <w:r>
              <w:rPr>
                <w:rFonts w:cstheme="minorHAnsi"/>
                <w:sz w:val="16"/>
                <w:szCs w:val="16"/>
              </w:rPr>
              <w:t>□</w:t>
            </w:r>
            <w:r>
              <w:rPr>
                <w:sz w:val="16"/>
                <w:szCs w:val="16"/>
              </w:rPr>
              <w:t xml:space="preserve"> Growth              </w:t>
            </w:r>
            <w:r>
              <w:rPr>
                <w:rFonts w:cstheme="minorHAnsi"/>
                <w:sz w:val="16"/>
                <w:szCs w:val="16"/>
              </w:rPr>
              <w:t>□</w:t>
            </w:r>
            <w:r>
              <w:rPr>
                <w:sz w:val="16"/>
                <w:szCs w:val="16"/>
              </w:rPr>
              <w:t xml:space="preserve"> Retirement               </w:t>
            </w:r>
            <w:r>
              <w:rPr>
                <w:rFonts w:cstheme="minorHAnsi"/>
                <w:sz w:val="16"/>
                <w:szCs w:val="16"/>
              </w:rPr>
              <w:t>□</w:t>
            </w:r>
            <w:r>
              <w:rPr>
                <w:sz w:val="16"/>
                <w:szCs w:val="16"/>
              </w:rPr>
              <w:t xml:space="preserve"> Speculation               </w:t>
            </w:r>
            <w:r w:rsidR="00C518CC">
              <w:rPr>
                <w:rFonts w:cstheme="minorHAnsi"/>
                <w:sz w:val="16"/>
                <w:szCs w:val="16"/>
              </w:rPr>
              <w:t>□</w:t>
            </w:r>
            <w:r w:rsidR="00C518CC">
              <w:rPr>
                <w:sz w:val="16"/>
                <w:szCs w:val="16"/>
              </w:rPr>
              <w:t xml:space="preserve"> Short term  trading               </w:t>
            </w:r>
          </w:p>
        </w:tc>
      </w:tr>
      <w:tr w:rsidR="00DD75AA" w:rsidTr="000C21F3">
        <w:trPr>
          <w:trHeight w:val="512"/>
        </w:trPr>
        <w:tc>
          <w:tcPr>
            <w:tcW w:w="10515" w:type="dxa"/>
            <w:gridSpan w:val="2"/>
          </w:tcPr>
          <w:p w:rsidR="00DD75AA" w:rsidRDefault="00DD75AA" w:rsidP="00DD75AA">
            <w:pPr>
              <w:spacing w:after="0"/>
              <w:rPr>
                <w:b/>
                <w:sz w:val="16"/>
                <w:szCs w:val="16"/>
              </w:rPr>
            </w:pPr>
            <w:r>
              <w:rPr>
                <w:b/>
                <w:sz w:val="16"/>
                <w:szCs w:val="16"/>
              </w:rPr>
              <w:t>Risk Taking</w:t>
            </w:r>
          </w:p>
          <w:p w:rsidR="00DD75AA" w:rsidRPr="00DD75AA" w:rsidRDefault="00DD75AA" w:rsidP="00DD75AA">
            <w:pPr>
              <w:spacing w:after="0"/>
              <w:rPr>
                <w:sz w:val="16"/>
                <w:szCs w:val="16"/>
              </w:rPr>
            </w:pPr>
            <w:r>
              <w:rPr>
                <w:rFonts w:cstheme="minorHAnsi"/>
                <w:sz w:val="16"/>
                <w:szCs w:val="16"/>
              </w:rPr>
              <w:t>□</w:t>
            </w:r>
            <w:r>
              <w:rPr>
                <w:sz w:val="16"/>
                <w:szCs w:val="16"/>
              </w:rPr>
              <w:t xml:space="preserve"> Conservative            </w:t>
            </w:r>
            <w:r>
              <w:rPr>
                <w:rFonts w:cstheme="minorHAnsi"/>
                <w:sz w:val="16"/>
                <w:szCs w:val="16"/>
              </w:rPr>
              <w:t>□</w:t>
            </w:r>
            <w:r>
              <w:rPr>
                <w:sz w:val="16"/>
                <w:szCs w:val="16"/>
              </w:rPr>
              <w:t xml:space="preserve"> Moderately conservative             </w:t>
            </w:r>
            <w:r>
              <w:rPr>
                <w:rFonts w:cstheme="minorHAnsi"/>
                <w:sz w:val="16"/>
                <w:szCs w:val="16"/>
              </w:rPr>
              <w:t>□</w:t>
            </w:r>
            <w:r>
              <w:rPr>
                <w:sz w:val="16"/>
                <w:szCs w:val="16"/>
              </w:rPr>
              <w:t xml:space="preserve"> Moderate              </w:t>
            </w:r>
            <w:r>
              <w:rPr>
                <w:rFonts w:cstheme="minorHAnsi"/>
                <w:sz w:val="16"/>
                <w:szCs w:val="16"/>
              </w:rPr>
              <w:t>□</w:t>
            </w:r>
            <w:r>
              <w:rPr>
                <w:sz w:val="16"/>
                <w:szCs w:val="16"/>
              </w:rPr>
              <w:t xml:space="preserve"> Moderately aggressive               </w:t>
            </w:r>
            <w:r>
              <w:rPr>
                <w:rFonts w:cstheme="minorHAnsi"/>
                <w:sz w:val="16"/>
                <w:szCs w:val="16"/>
              </w:rPr>
              <w:t>□</w:t>
            </w:r>
            <w:r>
              <w:rPr>
                <w:sz w:val="16"/>
                <w:szCs w:val="16"/>
              </w:rPr>
              <w:t xml:space="preserve"> Significant risk               </w:t>
            </w:r>
          </w:p>
        </w:tc>
      </w:tr>
      <w:tr w:rsidR="009F4446" w:rsidTr="000C21F3">
        <w:trPr>
          <w:trHeight w:val="980"/>
        </w:trPr>
        <w:tc>
          <w:tcPr>
            <w:tcW w:w="5145" w:type="dxa"/>
          </w:tcPr>
          <w:p w:rsidR="00DD75AA" w:rsidRDefault="00DD75AA" w:rsidP="000C21F3">
            <w:pPr>
              <w:spacing w:after="0"/>
              <w:rPr>
                <w:b/>
                <w:sz w:val="16"/>
                <w:szCs w:val="16"/>
              </w:rPr>
            </w:pPr>
            <w:r>
              <w:rPr>
                <w:b/>
                <w:sz w:val="16"/>
                <w:szCs w:val="16"/>
              </w:rPr>
              <w:t>Instructions</w:t>
            </w:r>
          </w:p>
          <w:p w:rsidR="00DD75AA" w:rsidRDefault="00DD75AA" w:rsidP="00D9053F">
            <w:pPr>
              <w:spacing w:after="0"/>
              <w:rPr>
                <w:sz w:val="16"/>
                <w:szCs w:val="16"/>
              </w:rPr>
            </w:pPr>
            <w:r>
              <w:rPr>
                <w:sz w:val="16"/>
                <w:szCs w:val="16"/>
              </w:rPr>
              <w:t xml:space="preserve">Securities              </w:t>
            </w:r>
            <w:r>
              <w:rPr>
                <w:rFonts w:cstheme="minorHAnsi"/>
                <w:sz w:val="16"/>
                <w:szCs w:val="16"/>
              </w:rPr>
              <w:t>□</w:t>
            </w:r>
            <w:r>
              <w:rPr>
                <w:sz w:val="16"/>
                <w:szCs w:val="16"/>
              </w:rPr>
              <w:t xml:space="preserve"> Hold St. Name                   </w:t>
            </w:r>
            <w:r>
              <w:rPr>
                <w:rFonts w:ascii="Calibri" w:hAnsi="Calibri" w:cs="Calibri"/>
                <w:sz w:val="16"/>
                <w:szCs w:val="16"/>
              </w:rPr>
              <w:t>□</w:t>
            </w:r>
            <w:r>
              <w:rPr>
                <w:sz w:val="16"/>
                <w:szCs w:val="16"/>
              </w:rPr>
              <w:t xml:space="preserve"> Transfer &amp; ship</w:t>
            </w:r>
          </w:p>
          <w:p w:rsidR="00DD75AA" w:rsidRDefault="00DD75AA" w:rsidP="00D9053F">
            <w:pPr>
              <w:spacing w:after="0"/>
              <w:rPr>
                <w:sz w:val="16"/>
                <w:szCs w:val="16"/>
              </w:rPr>
            </w:pPr>
            <w:r>
              <w:rPr>
                <w:sz w:val="16"/>
                <w:szCs w:val="16"/>
              </w:rPr>
              <w:t xml:space="preserve">Money                   </w:t>
            </w:r>
            <w:r>
              <w:rPr>
                <w:rFonts w:cstheme="minorHAnsi"/>
                <w:sz w:val="16"/>
                <w:szCs w:val="16"/>
              </w:rPr>
              <w:t>□</w:t>
            </w:r>
            <w:r>
              <w:rPr>
                <w:sz w:val="16"/>
                <w:szCs w:val="16"/>
              </w:rPr>
              <w:t xml:space="preserve"> Hold                                    </w:t>
            </w:r>
            <w:r>
              <w:rPr>
                <w:rFonts w:ascii="Calibri" w:hAnsi="Calibri" w:cs="Calibri"/>
                <w:sz w:val="16"/>
                <w:szCs w:val="16"/>
              </w:rPr>
              <w:t>□</w:t>
            </w:r>
            <w:r>
              <w:rPr>
                <w:sz w:val="16"/>
                <w:szCs w:val="16"/>
              </w:rPr>
              <w:t xml:space="preserve"> Pay</w:t>
            </w:r>
          </w:p>
          <w:p w:rsidR="00DD75AA" w:rsidRPr="00DD75AA" w:rsidRDefault="00DD75AA" w:rsidP="00D9053F">
            <w:pPr>
              <w:spacing w:after="0"/>
              <w:rPr>
                <w:sz w:val="16"/>
                <w:szCs w:val="16"/>
              </w:rPr>
            </w:pPr>
            <w:r>
              <w:rPr>
                <w:sz w:val="16"/>
                <w:szCs w:val="16"/>
              </w:rPr>
              <w:t xml:space="preserve">Dividends              </w:t>
            </w:r>
            <w:r>
              <w:rPr>
                <w:rFonts w:cstheme="minorHAnsi"/>
                <w:sz w:val="16"/>
                <w:szCs w:val="16"/>
              </w:rPr>
              <w:t>□</w:t>
            </w:r>
            <w:r>
              <w:rPr>
                <w:sz w:val="16"/>
                <w:szCs w:val="16"/>
              </w:rPr>
              <w:t xml:space="preserve"> Hold                                    </w:t>
            </w:r>
            <w:r>
              <w:rPr>
                <w:rFonts w:ascii="Calibri" w:hAnsi="Calibri" w:cs="Calibri"/>
                <w:sz w:val="16"/>
                <w:szCs w:val="16"/>
              </w:rPr>
              <w:t>□</w:t>
            </w:r>
            <w:r>
              <w:rPr>
                <w:sz w:val="16"/>
                <w:szCs w:val="16"/>
              </w:rPr>
              <w:t xml:space="preserve"> Pay</w:t>
            </w:r>
          </w:p>
        </w:tc>
        <w:tc>
          <w:tcPr>
            <w:tcW w:w="5370" w:type="dxa"/>
          </w:tcPr>
          <w:p w:rsidR="00DD75AA" w:rsidRDefault="00DD75AA" w:rsidP="000C21F3">
            <w:pPr>
              <w:spacing w:after="0"/>
              <w:rPr>
                <w:b/>
                <w:sz w:val="16"/>
                <w:szCs w:val="16"/>
              </w:rPr>
            </w:pPr>
            <w:r>
              <w:rPr>
                <w:b/>
                <w:sz w:val="16"/>
                <w:szCs w:val="16"/>
              </w:rPr>
              <w:t>The investments in this account will be</w:t>
            </w:r>
          </w:p>
          <w:p w:rsidR="00DD75AA" w:rsidRDefault="00DD75AA" w:rsidP="00D9053F">
            <w:pPr>
              <w:spacing w:after="0"/>
              <w:rPr>
                <w:sz w:val="16"/>
                <w:szCs w:val="16"/>
              </w:rPr>
            </w:pPr>
            <w:r>
              <w:rPr>
                <w:rFonts w:cstheme="minorHAnsi"/>
                <w:sz w:val="16"/>
                <w:szCs w:val="16"/>
              </w:rPr>
              <w:t>□</w:t>
            </w:r>
            <w:r>
              <w:rPr>
                <w:sz w:val="16"/>
                <w:szCs w:val="16"/>
              </w:rPr>
              <w:t xml:space="preserve"> Less than 1/3 of my financial portfolio</w:t>
            </w:r>
          </w:p>
          <w:p w:rsidR="00DD75AA" w:rsidRDefault="00DD75AA" w:rsidP="00D9053F">
            <w:pPr>
              <w:spacing w:after="0"/>
              <w:rPr>
                <w:sz w:val="16"/>
                <w:szCs w:val="16"/>
              </w:rPr>
            </w:pPr>
            <w:r>
              <w:rPr>
                <w:rFonts w:cstheme="minorHAnsi"/>
                <w:sz w:val="16"/>
                <w:szCs w:val="16"/>
              </w:rPr>
              <w:t>□</w:t>
            </w:r>
            <w:r>
              <w:rPr>
                <w:sz w:val="16"/>
                <w:szCs w:val="16"/>
              </w:rPr>
              <w:t xml:space="preserve"> Roughly 1/3 to 2/3 of my financial portfolio</w:t>
            </w:r>
          </w:p>
          <w:p w:rsidR="00DD75AA" w:rsidRPr="00DD75AA" w:rsidRDefault="00DD75AA" w:rsidP="00D9053F">
            <w:pPr>
              <w:spacing w:after="0"/>
              <w:rPr>
                <w:sz w:val="16"/>
                <w:szCs w:val="16"/>
              </w:rPr>
            </w:pPr>
            <w:r>
              <w:rPr>
                <w:rFonts w:cstheme="minorHAnsi"/>
                <w:sz w:val="16"/>
                <w:szCs w:val="16"/>
              </w:rPr>
              <w:t>□</w:t>
            </w:r>
            <w:r>
              <w:rPr>
                <w:sz w:val="16"/>
                <w:szCs w:val="16"/>
              </w:rPr>
              <w:t xml:space="preserve"> More than 2/3 of my financial portfolio</w:t>
            </w:r>
          </w:p>
        </w:tc>
      </w:tr>
    </w:tbl>
    <w:p w:rsidR="009F4446" w:rsidRDefault="009F4446" w:rsidP="00D9053F">
      <w:pPr>
        <w:spacing w:after="0"/>
      </w:pPr>
    </w:p>
    <w:p w:rsidR="00D9053F" w:rsidRPr="00397E04" w:rsidRDefault="00D9053F" w:rsidP="00695C8F">
      <w:pPr>
        <w:spacing w:after="0"/>
        <w:rPr>
          <w:sz w:val="17"/>
          <w:szCs w:val="17"/>
        </w:rPr>
      </w:pPr>
      <w:r w:rsidRPr="00397E04">
        <w:rPr>
          <w:b/>
          <w:sz w:val="17"/>
          <w:szCs w:val="17"/>
        </w:rPr>
        <w:t>ARBITRATION:</w:t>
      </w:r>
      <w:r w:rsidRPr="00397E04">
        <w:rPr>
          <w:sz w:val="17"/>
          <w:szCs w:val="17"/>
        </w:rPr>
        <w:t xml:space="preserve"> This agreement shall be governed by the laws of the State of California.  It is understood that the following agreement to arbitrate constitutes a waiver of the right to seek remedies in court, including the right to a jury trial.  I agree, and by opening an account for the undersigned, the broker/dealer agrees, that all controversies which may arise between us concerning any transaction or the construction, performance or breach of this or any agreement between us, whether entered into prior, on or subsequent to the date hereof, shall be determined by arbitration in accordance with the rules, then in effect, of the Code of Arbitration of the Financial Industry Regulatory Authority (FINRA).  All awards hereunder shall be final and judgment upon the award rendered may be entered in any court, state or federal, having jurisdiction.  As of October 28, 1993, the undersigned are prohibited from bringing class actions to arbitrations and are prohibited from attempting to enforce an agreement to arbitrate against a member of a class action.</w:t>
      </w:r>
    </w:p>
    <w:p w:rsidR="00D9053F" w:rsidRPr="00397E04" w:rsidRDefault="00D9053F" w:rsidP="00695C8F">
      <w:pPr>
        <w:spacing w:after="0"/>
        <w:rPr>
          <w:sz w:val="17"/>
          <w:szCs w:val="17"/>
        </w:rPr>
      </w:pPr>
      <w:r w:rsidRPr="00397E04">
        <w:rPr>
          <w:sz w:val="17"/>
          <w:szCs w:val="17"/>
        </w:rPr>
        <w:t xml:space="preserve">The undersigned agree that he/she shall have authority to </w:t>
      </w:r>
      <w:r w:rsidR="00397E04" w:rsidRPr="00397E04">
        <w:rPr>
          <w:sz w:val="17"/>
          <w:szCs w:val="17"/>
        </w:rPr>
        <w:t>act on this account as if he/</w:t>
      </w:r>
      <w:r w:rsidRPr="00397E04">
        <w:rPr>
          <w:sz w:val="17"/>
          <w:szCs w:val="17"/>
        </w:rPr>
        <w:t>she alone were interested in the account, and shall be liable for any obligation arising with this account.</w:t>
      </w:r>
    </w:p>
    <w:p w:rsidR="00D9053F" w:rsidRPr="00397E04" w:rsidRDefault="00D9053F" w:rsidP="00695C8F">
      <w:pPr>
        <w:spacing w:after="0"/>
        <w:rPr>
          <w:sz w:val="17"/>
          <w:szCs w:val="17"/>
        </w:rPr>
      </w:pPr>
      <w:r w:rsidRPr="00397E04">
        <w:rPr>
          <w:sz w:val="17"/>
          <w:szCs w:val="17"/>
        </w:rPr>
        <w:t xml:space="preserve">By my signature below, I affirm that all of my information written above is correct and true to the best of my knowledge.  I further agree to advise you promptly in writing of any material changes to the information provided.  By signing below, I affirm that I have received </w:t>
      </w:r>
      <w:r w:rsidR="00F53715">
        <w:rPr>
          <w:sz w:val="17"/>
          <w:szCs w:val="17"/>
        </w:rPr>
        <w:t>Kayan</w:t>
      </w:r>
      <w:r w:rsidRPr="00397E04">
        <w:rPr>
          <w:sz w:val="17"/>
          <w:szCs w:val="17"/>
        </w:rPr>
        <w:t xml:space="preserve"> Securities’ customer information sheet, regarding payment for order flow, investor protection, explanation of terms regarding investment objectives, privacy policy, and customer complaints.  I also acknowledge that I have read, understand and agree to all the terms and conditions in the Client Account Agreement (“Letter A”) and the Disclosure Statement.  If I have selected Martin Accounts, I acknowledge I have read, understand and agree to all terms and conditions in the Margin Agreements.  If this is a Joint account, I affirm I have read, understand and agree to all of the terms and conditions in the Client Account Agreement.</w:t>
      </w:r>
    </w:p>
    <w:p w:rsidR="00D9053F" w:rsidRDefault="00D9053F">
      <w:pPr>
        <w:rPr>
          <w:sz w:val="16"/>
          <w:szCs w:val="16"/>
        </w:rPr>
      </w:pPr>
    </w:p>
    <w:p w:rsidR="00695C8F" w:rsidRDefault="00695C8F" w:rsidP="00695C8F">
      <w:pPr>
        <w:spacing w:after="0"/>
      </w:pPr>
      <w:r>
        <w:t>x________________________________________</w:t>
      </w:r>
      <w:r>
        <w:tab/>
      </w:r>
      <w:r>
        <w:tab/>
        <w:t>x________________________________________</w:t>
      </w:r>
    </w:p>
    <w:p w:rsidR="00695C8F" w:rsidRDefault="00695C8F" w:rsidP="00695C8F">
      <w:pPr>
        <w:spacing w:after="0"/>
        <w:rPr>
          <w:sz w:val="16"/>
          <w:szCs w:val="16"/>
        </w:rPr>
      </w:pPr>
      <w:r>
        <w:rPr>
          <w:sz w:val="16"/>
          <w:szCs w:val="16"/>
        </w:rPr>
        <w:t xml:space="preserve">    Applicant Signature                                                  Date                                                                   Co-Applicant Signature                                              Date</w:t>
      </w:r>
    </w:p>
    <w:p w:rsidR="00695C8F" w:rsidRDefault="00695C8F" w:rsidP="00695C8F">
      <w:pPr>
        <w:spacing w:after="0"/>
        <w:rPr>
          <w:sz w:val="16"/>
          <w:szCs w:val="16"/>
        </w:rPr>
      </w:pPr>
    </w:p>
    <w:p w:rsidR="00695C8F" w:rsidRDefault="00695C8F" w:rsidP="00695C8F">
      <w:pPr>
        <w:spacing w:after="0"/>
        <w:rPr>
          <w:sz w:val="16"/>
          <w:szCs w:val="16"/>
        </w:rPr>
      </w:pPr>
    </w:p>
    <w:p w:rsidR="00695C8F" w:rsidRDefault="00695C8F" w:rsidP="00695C8F">
      <w:pPr>
        <w:spacing w:after="0"/>
      </w:pPr>
      <w:r>
        <w:t>x________________________________________</w:t>
      </w:r>
      <w:r>
        <w:tab/>
      </w:r>
      <w:r>
        <w:tab/>
        <w:t>x________________________________________</w:t>
      </w:r>
    </w:p>
    <w:p w:rsidR="00695C8F" w:rsidRDefault="00695C8F" w:rsidP="00695C8F">
      <w:pPr>
        <w:spacing w:after="0"/>
        <w:rPr>
          <w:sz w:val="16"/>
          <w:szCs w:val="16"/>
        </w:rPr>
      </w:pPr>
      <w:r>
        <w:rPr>
          <w:sz w:val="16"/>
          <w:szCs w:val="16"/>
        </w:rPr>
        <w:t xml:space="preserve">     Print Name                                                                                                                                           Print Name</w:t>
      </w:r>
    </w:p>
    <w:p w:rsidR="00695C8F" w:rsidRDefault="00695C8F" w:rsidP="00695C8F">
      <w:pPr>
        <w:spacing w:after="0"/>
        <w:rPr>
          <w:sz w:val="16"/>
          <w:szCs w:val="16"/>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5"/>
        <w:gridCol w:w="3030"/>
      </w:tblGrid>
      <w:tr w:rsidR="00695C8F" w:rsidTr="00695C8F">
        <w:trPr>
          <w:trHeight w:val="1575"/>
        </w:trPr>
        <w:tc>
          <w:tcPr>
            <w:tcW w:w="7635" w:type="dxa"/>
          </w:tcPr>
          <w:p w:rsidR="00695C8F" w:rsidRDefault="00695C8F" w:rsidP="00695C8F">
            <w:pPr>
              <w:spacing w:after="0"/>
              <w:ind w:left="15"/>
              <w:rPr>
                <w:sz w:val="16"/>
                <w:szCs w:val="16"/>
              </w:rPr>
            </w:pPr>
          </w:p>
          <w:p w:rsidR="00695C8F" w:rsidRDefault="00695C8F" w:rsidP="00695C8F">
            <w:pPr>
              <w:spacing w:after="0"/>
              <w:ind w:left="15"/>
            </w:pPr>
            <w:r>
              <w:t>x_________________________             ________________        _______________</w:t>
            </w:r>
          </w:p>
          <w:p w:rsidR="00695C8F" w:rsidRDefault="00695C8F" w:rsidP="00695C8F">
            <w:pPr>
              <w:spacing w:after="0"/>
              <w:ind w:left="15"/>
              <w:rPr>
                <w:sz w:val="16"/>
                <w:szCs w:val="16"/>
              </w:rPr>
            </w:pPr>
            <w:r>
              <w:rPr>
                <w:sz w:val="16"/>
                <w:szCs w:val="16"/>
              </w:rPr>
              <w:t>Registered Rep Signature                                               Name                                                 Date</w:t>
            </w:r>
          </w:p>
          <w:p w:rsidR="00695C8F" w:rsidRDefault="00695C8F" w:rsidP="00695C8F">
            <w:pPr>
              <w:spacing w:after="0"/>
              <w:ind w:left="15"/>
              <w:rPr>
                <w:sz w:val="16"/>
                <w:szCs w:val="16"/>
              </w:rPr>
            </w:pPr>
          </w:p>
          <w:p w:rsidR="00695C8F" w:rsidRDefault="00695C8F" w:rsidP="00695C8F">
            <w:pPr>
              <w:spacing w:after="0"/>
              <w:ind w:left="15"/>
            </w:pPr>
            <w:r>
              <w:t>x_________________________             ________________        _______________</w:t>
            </w:r>
          </w:p>
          <w:p w:rsidR="00695C8F" w:rsidRDefault="00695C8F" w:rsidP="00695C8F">
            <w:pPr>
              <w:spacing w:after="0"/>
              <w:ind w:left="15"/>
              <w:rPr>
                <w:sz w:val="16"/>
                <w:szCs w:val="16"/>
              </w:rPr>
            </w:pPr>
            <w:r>
              <w:rPr>
                <w:sz w:val="16"/>
                <w:szCs w:val="16"/>
              </w:rPr>
              <w:t>Principal Signature                                                           Name                                                 Date</w:t>
            </w:r>
          </w:p>
          <w:p w:rsidR="002B02CA" w:rsidRPr="00695C8F" w:rsidRDefault="002B02CA" w:rsidP="00695C8F">
            <w:pPr>
              <w:spacing w:after="0"/>
              <w:ind w:left="15"/>
              <w:rPr>
                <w:sz w:val="16"/>
                <w:szCs w:val="16"/>
              </w:rPr>
            </w:pPr>
            <w:r>
              <w:rPr>
                <w:rFonts w:hint="eastAsia"/>
                <w:sz w:val="16"/>
                <w:szCs w:val="16"/>
              </w:rPr>
              <w:t>A</w:t>
            </w:r>
            <w:r>
              <w:rPr>
                <w:sz w:val="16"/>
                <w:szCs w:val="16"/>
              </w:rPr>
              <w:t>ccepted in accordance with Kayan’s policies and procedures for acceptance of account</w:t>
            </w:r>
            <w:r w:rsidR="001B1576">
              <w:rPr>
                <w:rFonts w:hint="eastAsia"/>
                <w:sz w:val="16"/>
                <w:szCs w:val="16"/>
              </w:rPr>
              <w:t>.</w:t>
            </w:r>
          </w:p>
        </w:tc>
        <w:tc>
          <w:tcPr>
            <w:tcW w:w="3030" w:type="dxa"/>
          </w:tcPr>
          <w:p w:rsidR="009B6368" w:rsidRDefault="009B6368" w:rsidP="009B6368">
            <w:pPr>
              <w:spacing w:after="0"/>
              <w:rPr>
                <w:sz w:val="16"/>
                <w:szCs w:val="16"/>
              </w:rPr>
            </w:pPr>
            <w:r>
              <w:rPr>
                <w:sz w:val="16"/>
                <w:szCs w:val="16"/>
              </w:rPr>
              <w:t>Written Agreements Delivered</w:t>
            </w:r>
          </w:p>
          <w:p w:rsidR="009B6368" w:rsidRDefault="009B6368" w:rsidP="00695C8F">
            <w:pPr>
              <w:spacing w:after="0"/>
              <w:ind w:left="15"/>
              <w:rPr>
                <w:sz w:val="16"/>
                <w:szCs w:val="16"/>
              </w:rPr>
            </w:pPr>
          </w:p>
          <w:p w:rsidR="009B6368" w:rsidRDefault="009B6368" w:rsidP="00695C8F">
            <w:pPr>
              <w:spacing w:after="0"/>
              <w:ind w:left="15"/>
              <w:rPr>
                <w:sz w:val="16"/>
                <w:szCs w:val="16"/>
              </w:rPr>
            </w:pPr>
            <w:r>
              <w:rPr>
                <w:sz w:val="16"/>
                <w:szCs w:val="16"/>
              </w:rPr>
              <w:t>__________/____________/________</w:t>
            </w:r>
          </w:p>
          <w:p w:rsidR="009B6368" w:rsidRDefault="009B6368" w:rsidP="00695C8F">
            <w:pPr>
              <w:spacing w:after="0"/>
              <w:ind w:left="15"/>
              <w:rPr>
                <w:sz w:val="16"/>
                <w:szCs w:val="16"/>
              </w:rPr>
            </w:pPr>
            <w:r>
              <w:rPr>
                <w:sz w:val="16"/>
                <w:szCs w:val="16"/>
              </w:rPr>
              <w:t>New Account Application Delivered</w:t>
            </w:r>
          </w:p>
          <w:p w:rsidR="009B6368" w:rsidRDefault="009B6368" w:rsidP="00695C8F">
            <w:pPr>
              <w:spacing w:after="0"/>
              <w:ind w:left="15"/>
              <w:rPr>
                <w:sz w:val="16"/>
                <w:szCs w:val="16"/>
              </w:rPr>
            </w:pPr>
          </w:p>
          <w:p w:rsidR="009B6368" w:rsidRDefault="009B6368" w:rsidP="009B6368">
            <w:pPr>
              <w:spacing w:after="0"/>
              <w:ind w:left="15"/>
              <w:rPr>
                <w:sz w:val="16"/>
                <w:szCs w:val="16"/>
              </w:rPr>
            </w:pPr>
            <w:r>
              <w:rPr>
                <w:sz w:val="16"/>
                <w:szCs w:val="16"/>
              </w:rPr>
              <w:t>__________/____________/________</w:t>
            </w:r>
          </w:p>
          <w:p w:rsidR="009B6368" w:rsidRDefault="009B6368" w:rsidP="00695C8F">
            <w:pPr>
              <w:spacing w:after="0"/>
              <w:ind w:left="15"/>
              <w:rPr>
                <w:sz w:val="16"/>
                <w:szCs w:val="16"/>
              </w:rPr>
            </w:pPr>
          </w:p>
          <w:p w:rsidR="009B6368" w:rsidRDefault="009B6368" w:rsidP="00695C8F">
            <w:pPr>
              <w:spacing w:after="0"/>
              <w:ind w:left="15"/>
              <w:rPr>
                <w:sz w:val="16"/>
                <w:szCs w:val="16"/>
              </w:rPr>
            </w:pPr>
            <w:r>
              <w:rPr>
                <w:sz w:val="16"/>
                <w:szCs w:val="16"/>
              </w:rPr>
              <w:t>OFAC Search:    Yes               No</w:t>
            </w:r>
          </w:p>
        </w:tc>
      </w:tr>
    </w:tbl>
    <w:p w:rsidR="00695C8F" w:rsidRPr="00695C8F" w:rsidRDefault="00695C8F" w:rsidP="00695C8F">
      <w:pPr>
        <w:spacing w:after="0"/>
        <w:rPr>
          <w:sz w:val="16"/>
          <w:szCs w:val="16"/>
        </w:rPr>
      </w:pPr>
    </w:p>
    <w:sectPr w:rsidR="00695C8F" w:rsidRPr="00695C8F" w:rsidSect="00097A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56572"/>
    <w:multiLevelType w:val="hybridMultilevel"/>
    <w:tmpl w:val="8D00CCA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5A6879"/>
    <w:multiLevelType w:val="hybridMultilevel"/>
    <w:tmpl w:val="5E903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AB3"/>
    <w:rsid w:val="00097AB3"/>
    <w:rsid w:val="000C21F3"/>
    <w:rsid w:val="001B1576"/>
    <w:rsid w:val="002B02CA"/>
    <w:rsid w:val="00307BDB"/>
    <w:rsid w:val="00397E04"/>
    <w:rsid w:val="004F6D94"/>
    <w:rsid w:val="00551F36"/>
    <w:rsid w:val="00695C8F"/>
    <w:rsid w:val="006F728B"/>
    <w:rsid w:val="00947E07"/>
    <w:rsid w:val="009B6368"/>
    <w:rsid w:val="009F4446"/>
    <w:rsid w:val="00A01443"/>
    <w:rsid w:val="00C518CC"/>
    <w:rsid w:val="00D9053F"/>
    <w:rsid w:val="00DD75AA"/>
    <w:rsid w:val="00EB139E"/>
    <w:rsid w:val="00EC6E7D"/>
    <w:rsid w:val="00F53715"/>
    <w:rsid w:val="00F613E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AB3"/>
    <w:pPr>
      <w:ind w:left="720"/>
      <w:contextualSpacing/>
    </w:pPr>
  </w:style>
  <w:style w:type="paragraph" w:styleId="BalloonText">
    <w:name w:val="Balloon Text"/>
    <w:basedOn w:val="Normal"/>
    <w:link w:val="BalloonTextChar"/>
    <w:uiPriority w:val="99"/>
    <w:semiHidden/>
    <w:unhideWhenUsed/>
    <w:rsid w:val="009B6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3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AB3"/>
    <w:pPr>
      <w:ind w:left="720"/>
      <w:contextualSpacing/>
    </w:pPr>
  </w:style>
  <w:style w:type="paragraph" w:styleId="BalloonText">
    <w:name w:val="Balloon Text"/>
    <w:basedOn w:val="Normal"/>
    <w:link w:val="BalloonTextChar"/>
    <w:uiPriority w:val="99"/>
    <w:semiHidden/>
    <w:unhideWhenUsed/>
    <w:rsid w:val="009B6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3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798</Words>
  <Characters>4550</Characters>
  <Application>Microsoft Office Word</Application>
  <DocSecurity>0</DocSecurity>
  <Lines>37</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NBC Universal</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Kim, Rosa (206400681)</cp:lastModifiedBy>
  <cp:revision>2</cp:revision>
  <cp:lastPrinted>2011-11-18T18:21:00Z</cp:lastPrinted>
  <dcterms:created xsi:type="dcterms:W3CDTF">2018-10-29T18:44:00Z</dcterms:created>
  <dcterms:modified xsi:type="dcterms:W3CDTF">2018-10-29T18:44:00Z</dcterms:modified>
</cp:coreProperties>
</file>