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BDB" w:rsidRPr="00797EC2" w:rsidRDefault="00797EC2" w:rsidP="00797EC2">
      <w:pPr>
        <w:adjustRightInd w:val="0"/>
        <w:snapToGrid w:val="0"/>
        <w:spacing w:after="0" w:line="240" w:lineRule="auto"/>
        <w:jc w:val="center"/>
        <w:rPr>
          <w:rFonts w:ascii="Times New Roman" w:hAnsi="Times New Roman" w:cs="Times New Roman"/>
          <w:b/>
        </w:rPr>
      </w:pPr>
      <w:r w:rsidRPr="00797EC2">
        <w:rPr>
          <w:rFonts w:ascii="Times New Roman" w:hAnsi="Times New Roman" w:cs="Times New Roman"/>
          <w:b/>
        </w:rPr>
        <w:t>IMPORTANT ACCOUNT INFORMATION</w:t>
      </w:r>
    </w:p>
    <w:p w:rsidR="00797EC2" w:rsidRPr="00797EC2" w:rsidRDefault="00797EC2" w:rsidP="00797EC2">
      <w:pPr>
        <w:adjustRightInd w:val="0"/>
        <w:snapToGrid w:val="0"/>
        <w:spacing w:after="0" w:line="240" w:lineRule="auto"/>
        <w:jc w:val="center"/>
        <w:rPr>
          <w:rFonts w:ascii="Times New Roman" w:hAnsi="Times New Roman" w:cs="Times New Roman"/>
        </w:rPr>
      </w:pPr>
    </w:p>
    <w:p w:rsidR="00797EC2" w:rsidRDefault="00797EC2" w:rsidP="00797EC2">
      <w:pPr>
        <w:adjustRightInd w:val="0"/>
        <w:snapToGrid w:val="0"/>
        <w:spacing w:after="0" w:line="240" w:lineRule="auto"/>
        <w:jc w:val="center"/>
        <w:rPr>
          <w:rFonts w:ascii="Times New Roman" w:hAnsi="Times New Roman" w:cs="Times New Roman"/>
        </w:rPr>
      </w:pPr>
    </w:p>
    <w:p w:rsidR="00797EC2" w:rsidRDefault="00797EC2" w:rsidP="00797EC2">
      <w:pPr>
        <w:adjustRightInd w:val="0"/>
        <w:snapToGrid w:val="0"/>
        <w:spacing w:after="0" w:line="240" w:lineRule="auto"/>
        <w:jc w:val="center"/>
        <w:rPr>
          <w:rFonts w:ascii="Times New Roman" w:hAnsi="Times New Roman" w:cs="Times New Roman"/>
        </w:rPr>
      </w:pPr>
    </w:p>
    <w:p w:rsidR="00797EC2" w:rsidRPr="00797EC2" w:rsidRDefault="00797EC2" w:rsidP="00797EC2">
      <w:pPr>
        <w:adjustRightInd w:val="0"/>
        <w:snapToGrid w:val="0"/>
        <w:spacing w:after="0" w:line="240" w:lineRule="auto"/>
        <w:jc w:val="center"/>
        <w:rPr>
          <w:rFonts w:ascii="Times New Roman" w:hAnsi="Times New Roman" w:cs="Times New Roman"/>
        </w:rPr>
      </w:pPr>
    </w:p>
    <w:p w:rsidR="00797EC2" w:rsidRDefault="00797EC2" w:rsidP="00797EC2">
      <w:pPr>
        <w:adjustRightInd w:val="0"/>
        <w:snapToGrid w:val="0"/>
        <w:spacing w:after="0" w:line="240" w:lineRule="auto"/>
        <w:jc w:val="both"/>
        <w:rPr>
          <w:rFonts w:ascii="Times New Roman" w:hAnsi="Times New Roman" w:cs="Times New Roman"/>
        </w:rPr>
      </w:pPr>
      <w:r w:rsidRPr="00797EC2">
        <w:rPr>
          <w:rFonts w:ascii="Times New Roman" w:hAnsi="Times New Roman" w:cs="Times New Roman"/>
        </w:rPr>
        <w:t>Dear Valued Customer</w:t>
      </w:r>
      <w:r>
        <w:rPr>
          <w:rFonts w:ascii="Times New Roman" w:hAnsi="Times New Roman" w:cs="Times New Roman"/>
        </w:rPr>
        <w:t>,</w:t>
      </w:r>
    </w:p>
    <w:p w:rsidR="00797EC2" w:rsidRDefault="00797EC2" w:rsidP="00797EC2">
      <w:pPr>
        <w:adjustRightInd w:val="0"/>
        <w:snapToGrid w:val="0"/>
        <w:spacing w:after="0" w:line="240" w:lineRule="auto"/>
        <w:jc w:val="both"/>
        <w:rPr>
          <w:rFonts w:ascii="Times New Roman" w:hAnsi="Times New Roman" w:cs="Times New Roman"/>
        </w:rPr>
      </w:pPr>
    </w:p>
    <w:p w:rsidR="00797EC2" w:rsidRDefault="00797EC2" w:rsidP="00797EC2">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Thank you for establishing your new investment account with Kayan Securities, Inc.  The clearing firm for your accounts is </w:t>
      </w:r>
      <w:proofErr w:type="spellStart"/>
      <w:r>
        <w:rPr>
          <w:rFonts w:ascii="Times New Roman" w:hAnsi="Times New Roman" w:cs="Times New Roman"/>
        </w:rPr>
        <w:t>Wedbush</w:t>
      </w:r>
      <w:proofErr w:type="spellEnd"/>
      <w:r>
        <w:rPr>
          <w:rFonts w:ascii="Times New Roman" w:hAnsi="Times New Roman" w:cs="Times New Roman"/>
        </w:rPr>
        <w:t xml:space="preserve"> Securities, Inc., a member of the New York Stock Exchange and FINRA.  With your account Executive, we offer a variety of investment services to accommodate your needs.</w:t>
      </w:r>
    </w:p>
    <w:p w:rsidR="00797EC2" w:rsidRDefault="00797EC2" w:rsidP="00797EC2">
      <w:pPr>
        <w:adjustRightInd w:val="0"/>
        <w:snapToGrid w:val="0"/>
        <w:spacing w:after="0" w:line="240" w:lineRule="auto"/>
        <w:jc w:val="both"/>
        <w:rPr>
          <w:rFonts w:ascii="Times New Roman" w:hAnsi="Times New Roman" w:cs="Times New Roman"/>
        </w:rPr>
      </w:pPr>
    </w:p>
    <w:p w:rsidR="00797EC2" w:rsidRDefault="00797EC2" w:rsidP="00797EC2">
      <w:pPr>
        <w:adjustRightInd w:val="0"/>
        <w:snapToGrid w:val="0"/>
        <w:spacing w:after="0" w:line="240" w:lineRule="auto"/>
        <w:jc w:val="both"/>
        <w:rPr>
          <w:rFonts w:ascii="Times New Roman" w:hAnsi="Times New Roman" w:cs="Times New Roman"/>
        </w:rPr>
      </w:pPr>
      <w:r>
        <w:rPr>
          <w:rFonts w:ascii="Times New Roman" w:hAnsi="Times New Roman" w:cs="Times New Roman"/>
        </w:rPr>
        <w:t>Enclosed are the following documents pertaining to your investment account:</w:t>
      </w:r>
    </w:p>
    <w:p w:rsidR="00797EC2" w:rsidRDefault="00797EC2" w:rsidP="00797EC2">
      <w:pPr>
        <w:adjustRightInd w:val="0"/>
        <w:snapToGrid w:val="0"/>
        <w:spacing w:after="0" w:line="240" w:lineRule="auto"/>
        <w:jc w:val="both"/>
        <w:rPr>
          <w:rFonts w:ascii="Times New Roman" w:hAnsi="Times New Roman" w:cs="Times New Roman"/>
        </w:rPr>
      </w:pPr>
    </w:p>
    <w:p w:rsidR="00797EC2" w:rsidRPr="00382703" w:rsidRDefault="00797EC2" w:rsidP="00797EC2">
      <w:pPr>
        <w:adjustRightInd w:val="0"/>
        <w:snapToGrid w:val="0"/>
        <w:spacing w:after="0" w:line="240" w:lineRule="auto"/>
        <w:jc w:val="both"/>
        <w:rPr>
          <w:rFonts w:ascii="Times New Roman" w:hAnsi="Times New Roman" w:cs="Times New Roman"/>
          <w:b/>
        </w:rPr>
      </w:pPr>
      <w:r w:rsidRPr="00382703">
        <w:rPr>
          <w:rFonts w:ascii="Times New Roman" w:hAnsi="Times New Roman" w:cs="Times New Roman"/>
          <w:b/>
        </w:rPr>
        <w:tab/>
        <w:t>New Account Application,</w:t>
      </w:r>
    </w:p>
    <w:p w:rsidR="00797EC2" w:rsidRDefault="00797EC2" w:rsidP="00797EC2">
      <w:pPr>
        <w:adjustRightInd w:val="0"/>
        <w:snapToGrid w:val="0"/>
        <w:spacing w:after="0" w:line="240" w:lineRule="auto"/>
        <w:jc w:val="both"/>
        <w:rPr>
          <w:rFonts w:ascii="Times New Roman" w:hAnsi="Times New Roman" w:cs="Times New Roman"/>
        </w:rPr>
      </w:pPr>
    </w:p>
    <w:tbl>
      <w:tblPr>
        <w:tblStyle w:val="TableGrid"/>
        <w:tblW w:w="0" w:type="auto"/>
        <w:tblInd w:w="828" w:type="dxa"/>
        <w:tblLook w:val="04A0"/>
      </w:tblPr>
      <w:tblGrid>
        <w:gridCol w:w="8748"/>
      </w:tblGrid>
      <w:tr w:rsidR="00797EC2" w:rsidTr="00797EC2">
        <w:tc>
          <w:tcPr>
            <w:tcW w:w="8748" w:type="dxa"/>
          </w:tcPr>
          <w:p w:rsidR="00797EC2" w:rsidRPr="00797EC2" w:rsidRDefault="00797EC2" w:rsidP="00797EC2">
            <w:pPr>
              <w:adjustRightInd w:val="0"/>
              <w:snapToGrid w:val="0"/>
              <w:jc w:val="both"/>
              <w:rPr>
                <w:rFonts w:ascii="Times New Roman" w:hAnsi="Times New Roman" w:cs="Times New Roman"/>
                <w:b/>
              </w:rPr>
            </w:pPr>
            <w:r w:rsidRPr="00797EC2">
              <w:rPr>
                <w:rFonts w:ascii="Times New Roman" w:hAnsi="Times New Roman" w:cs="Times New Roman"/>
                <w:b/>
              </w:rPr>
              <w:t xml:space="preserve">If there are any incorrect statements on your account application, promptly cross out the incorrect statements, write the correct information and mail back to your account executive.  The correct information will be immediately placed in the account record with the clearing firm and the updated account profile will be mailed to you.  </w:t>
            </w:r>
          </w:p>
        </w:tc>
      </w:tr>
    </w:tbl>
    <w:p w:rsidR="00797EC2" w:rsidRDefault="00797EC2" w:rsidP="00797EC2">
      <w:pPr>
        <w:adjustRightInd w:val="0"/>
        <w:snapToGrid w:val="0"/>
        <w:spacing w:after="0" w:line="240" w:lineRule="auto"/>
        <w:jc w:val="both"/>
        <w:rPr>
          <w:rFonts w:ascii="Times New Roman" w:hAnsi="Times New Roman" w:cs="Times New Roman"/>
        </w:rPr>
      </w:pPr>
    </w:p>
    <w:p w:rsidR="00797EC2" w:rsidRDefault="00797EC2" w:rsidP="00797EC2">
      <w:pPr>
        <w:adjustRightInd w:val="0"/>
        <w:snapToGrid w:val="0"/>
        <w:spacing w:after="0" w:line="240" w:lineRule="auto"/>
        <w:jc w:val="both"/>
        <w:rPr>
          <w:rFonts w:ascii="Times New Roman" w:hAnsi="Times New Roman" w:cs="Times New Roman"/>
          <w:b/>
        </w:rPr>
      </w:pPr>
      <w:r w:rsidRPr="00382703">
        <w:rPr>
          <w:rFonts w:ascii="Times New Roman" w:hAnsi="Times New Roman" w:cs="Times New Roman"/>
          <w:b/>
        </w:rPr>
        <w:tab/>
        <w:t>Customer Disclosure Confirmation</w:t>
      </w:r>
      <w:r w:rsidRPr="00382703">
        <w:rPr>
          <w:rFonts w:ascii="Times New Roman" w:hAnsi="Times New Roman" w:cs="Times New Roman"/>
          <w:b/>
        </w:rPr>
        <w:tab/>
      </w:r>
    </w:p>
    <w:p w:rsidR="00AC1A72" w:rsidRDefault="00AC1A72" w:rsidP="00797EC2">
      <w:pPr>
        <w:adjustRightInd w:val="0"/>
        <w:snapToGrid w:val="0"/>
        <w:spacing w:after="0" w:line="240" w:lineRule="auto"/>
        <w:jc w:val="both"/>
        <w:rPr>
          <w:rFonts w:ascii="Times New Roman" w:hAnsi="Times New Roman" w:cs="Times New Roman"/>
          <w:b/>
        </w:rPr>
      </w:pPr>
    </w:p>
    <w:p w:rsidR="00AC1A72" w:rsidRPr="00382703" w:rsidRDefault="00AC1A72" w:rsidP="00797EC2">
      <w:pPr>
        <w:adjustRightInd w:val="0"/>
        <w:snapToGrid w:val="0"/>
        <w:spacing w:after="0" w:line="240" w:lineRule="auto"/>
        <w:jc w:val="both"/>
        <w:rPr>
          <w:rFonts w:ascii="Times New Roman" w:hAnsi="Times New Roman" w:cs="Times New Roman"/>
          <w:b/>
        </w:rPr>
      </w:pPr>
      <w:r>
        <w:rPr>
          <w:rFonts w:ascii="Times New Roman" w:hAnsi="Times New Roman" w:cs="Times New Roman"/>
          <w:b/>
        </w:rPr>
        <w:t xml:space="preserve">             Explanation of Investment Objective Terms</w:t>
      </w:r>
    </w:p>
    <w:p w:rsidR="00797EC2" w:rsidRDefault="00797EC2" w:rsidP="00797EC2">
      <w:pPr>
        <w:adjustRightInd w:val="0"/>
        <w:snapToGrid w:val="0"/>
        <w:spacing w:after="0" w:line="240" w:lineRule="auto"/>
        <w:jc w:val="both"/>
        <w:rPr>
          <w:rFonts w:ascii="Times New Roman" w:hAnsi="Times New Roman" w:cs="Times New Roman"/>
        </w:rPr>
      </w:pPr>
    </w:p>
    <w:p w:rsidR="00797EC2" w:rsidRDefault="00797EC2" w:rsidP="00797EC2">
      <w:pPr>
        <w:jc w:val="both"/>
        <w:rPr>
          <w:rFonts w:ascii="Times New Roman" w:hAnsi="Times New Roman" w:cs="Times New Roman"/>
        </w:rPr>
      </w:pPr>
      <w:r>
        <w:rPr>
          <w:rFonts w:ascii="Times New Roman" w:hAnsi="Times New Roman" w:cs="Times New Roman"/>
        </w:rPr>
        <w:t xml:space="preserve">We value your business and look forward to helping you meet your future investment objectives.  </w:t>
      </w:r>
    </w:p>
    <w:p w:rsidR="00797EC2" w:rsidRDefault="00797EC2" w:rsidP="00797EC2">
      <w:pPr>
        <w:adjustRightInd w:val="0"/>
        <w:snapToGrid w:val="0"/>
        <w:spacing w:after="0" w:line="240" w:lineRule="auto"/>
        <w:jc w:val="both"/>
        <w:rPr>
          <w:rFonts w:ascii="Times New Roman" w:hAnsi="Times New Roman" w:cs="Times New Roman"/>
        </w:rPr>
      </w:pPr>
      <w:r>
        <w:rPr>
          <w:rFonts w:ascii="Times New Roman" w:hAnsi="Times New Roman" w:cs="Times New Roman"/>
        </w:rPr>
        <w:t>Thank you for your business.</w:t>
      </w:r>
    </w:p>
    <w:p w:rsidR="00797EC2" w:rsidRDefault="00797EC2" w:rsidP="00797EC2">
      <w:pPr>
        <w:adjustRightInd w:val="0"/>
        <w:snapToGrid w:val="0"/>
        <w:spacing w:after="0" w:line="240" w:lineRule="auto"/>
        <w:jc w:val="both"/>
        <w:rPr>
          <w:rFonts w:ascii="Times New Roman" w:hAnsi="Times New Roman" w:cs="Times New Roman"/>
        </w:rPr>
      </w:pPr>
    </w:p>
    <w:p w:rsidR="00797EC2" w:rsidRDefault="00797EC2" w:rsidP="00797EC2">
      <w:pPr>
        <w:adjustRightInd w:val="0"/>
        <w:snapToGrid w:val="0"/>
        <w:spacing w:after="0" w:line="240" w:lineRule="auto"/>
        <w:jc w:val="both"/>
        <w:rPr>
          <w:rFonts w:ascii="Times New Roman" w:hAnsi="Times New Roman" w:cs="Times New Roman"/>
        </w:rPr>
      </w:pPr>
      <w:r>
        <w:rPr>
          <w:rFonts w:ascii="Times New Roman" w:hAnsi="Times New Roman" w:cs="Times New Roman"/>
        </w:rPr>
        <w:t>Sincerely,</w:t>
      </w:r>
    </w:p>
    <w:p w:rsidR="00797EC2" w:rsidRDefault="00797EC2" w:rsidP="00797EC2">
      <w:pPr>
        <w:adjustRightInd w:val="0"/>
        <w:snapToGrid w:val="0"/>
        <w:spacing w:after="0" w:line="240" w:lineRule="auto"/>
        <w:jc w:val="both"/>
        <w:rPr>
          <w:rFonts w:ascii="Times New Roman" w:hAnsi="Times New Roman" w:cs="Times New Roman"/>
        </w:rPr>
      </w:pPr>
    </w:p>
    <w:p w:rsidR="00797EC2" w:rsidRDefault="00797EC2" w:rsidP="00797EC2">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Kayan Securities, Inc. </w:t>
      </w:r>
    </w:p>
    <w:p w:rsidR="00797EC2" w:rsidRPr="00797EC2" w:rsidRDefault="00797EC2" w:rsidP="00797EC2">
      <w:pPr>
        <w:adjustRightInd w:val="0"/>
        <w:snapToGrid w:val="0"/>
        <w:spacing w:after="0" w:line="240" w:lineRule="auto"/>
        <w:jc w:val="both"/>
        <w:rPr>
          <w:rFonts w:ascii="Times New Roman" w:hAnsi="Times New Roman" w:cs="Times New Roman"/>
        </w:rPr>
      </w:pPr>
    </w:p>
    <w:p w:rsidR="00797EC2" w:rsidRDefault="00797EC2" w:rsidP="00797EC2">
      <w:pPr>
        <w:jc w:val="both"/>
        <w:rPr>
          <w:rFonts w:ascii="Times New Roman" w:hAnsi="Times New Roman" w:cs="Times New Roman"/>
        </w:rPr>
      </w:pPr>
    </w:p>
    <w:p w:rsidR="00797EC2" w:rsidRDefault="00797EC2" w:rsidP="00797EC2">
      <w:pPr>
        <w:adjustRightInd w:val="0"/>
        <w:snapToGrid w:val="0"/>
        <w:spacing w:after="0" w:line="240" w:lineRule="auto"/>
        <w:jc w:val="both"/>
        <w:rPr>
          <w:rFonts w:ascii="Times New Roman" w:hAnsi="Times New Roman" w:cs="Times New Roman"/>
        </w:rPr>
      </w:pPr>
    </w:p>
    <w:p w:rsidR="00797EC2" w:rsidRDefault="00797EC2" w:rsidP="00797EC2">
      <w:pPr>
        <w:adjustRightInd w:val="0"/>
        <w:snapToGrid w:val="0"/>
        <w:spacing w:after="0" w:line="240" w:lineRule="auto"/>
        <w:jc w:val="both"/>
        <w:rPr>
          <w:rFonts w:ascii="Times New Roman" w:hAnsi="Times New Roman" w:cs="Times New Roman"/>
        </w:rPr>
      </w:pPr>
    </w:p>
    <w:p w:rsidR="00797EC2" w:rsidRPr="00797EC2" w:rsidRDefault="00797EC2" w:rsidP="00797EC2">
      <w:pPr>
        <w:adjustRightInd w:val="0"/>
        <w:snapToGrid w:val="0"/>
        <w:spacing w:after="0" w:line="240" w:lineRule="auto"/>
        <w:jc w:val="both"/>
        <w:rPr>
          <w:rFonts w:ascii="Times New Roman" w:hAnsi="Times New Roman" w:cs="Times New Roman"/>
        </w:rPr>
      </w:pPr>
      <w:bookmarkStart w:id="0" w:name="_GoBack"/>
      <w:bookmarkEnd w:id="0"/>
    </w:p>
    <w:sectPr w:rsidR="00797EC2" w:rsidRPr="00797EC2" w:rsidSect="00797EC2">
      <w:headerReference w:type="even" r:id="rId7"/>
      <w:headerReference w:type="default" r:id="rId8"/>
      <w:footerReference w:type="even" r:id="rId9"/>
      <w:footerReference w:type="default" r:id="rId10"/>
      <w:headerReference w:type="first" r:id="rId11"/>
      <w:footerReference w:type="first" r:id="rId12"/>
      <w:pgSz w:w="12240" w:h="15840"/>
      <w:pgMar w:top="23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924" w:rsidRDefault="008C0924" w:rsidP="00797EC2">
      <w:pPr>
        <w:spacing w:after="0" w:line="240" w:lineRule="auto"/>
      </w:pPr>
      <w:r>
        <w:separator/>
      </w:r>
    </w:p>
  </w:endnote>
  <w:endnote w:type="continuationSeparator" w:id="0">
    <w:p w:rsidR="008C0924" w:rsidRDefault="008C0924" w:rsidP="0079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94" w:rsidRDefault="00446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98" w:type="pct"/>
      <w:tblInd w:w="-522" w:type="dxa"/>
      <w:tblBorders>
        <w:top w:val="single" w:sz="18" w:space="0" w:color="808080" w:themeColor="background1" w:themeShade="80"/>
        <w:insideV w:val="single" w:sz="18" w:space="0" w:color="808080" w:themeColor="background1" w:themeShade="80"/>
      </w:tblBorders>
      <w:tblLook w:val="04A0"/>
    </w:tblPr>
    <w:tblGrid>
      <w:gridCol w:w="379"/>
      <w:gridCol w:w="10151"/>
    </w:tblGrid>
    <w:tr w:rsidR="00797EC2" w:rsidTr="00797EC2">
      <w:tc>
        <w:tcPr>
          <w:tcW w:w="379" w:type="dxa"/>
        </w:tcPr>
        <w:p w:rsidR="00797EC2" w:rsidRPr="00382703" w:rsidRDefault="001D0838">
          <w:pPr>
            <w:pStyle w:val="Footer"/>
            <w:jc w:val="right"/>
            <w:rPr>
              <w:rFonts w:ascii="Times New Roman" w:hAnsi="Times New Roman" w:cs="Times New Roman"/>
              <w:b/>
              <w:bCs/>
              <w:color w:val="4F81BD" w:themeColor="accent1"/>
              <w:sz w:val="32"/>
              <w:szCs w:val="32"/>
            </w:rPr>
          </w:pPr>
          <w:r w:rsidRPr="001D0838">
            <w:rPr>
              <w:rFonts w:ascii="Times New Roman" w:hAnsi="Times New Roman" w:cs="Times New Roman"/>
            </w:rPr>
            <w:fldChar w:fldCharType="begin"/>
          </w:r>
          <w:r w:rsidR="00797EC2" w:rsidRPr="00382703">
            <w:rPr>
              <w:rFonts w:ascii="Times New Roman" w:hAnsi="Times New Roman" w:cs="Times New Roman"/>
            </w:rPr>
            <w:instrText xml:space="preserve"> PAGE   \* MERGEFORMAT </w:instrText>
          </w:r>
          <w:r w:rsidRPr="001D0838">
            <w:rPr>
              <w:rFonts w:ascii="Times New Roman" w:hAnsi="Times New Roman" w:cs="Times New Roman"/>
            </w:rPr>
            <w:fldChar w:fldCharType="separate"/>
          </w:r>
          <w:r w:rsidR="00446A94" w:rsidRPr="00446A94">
            <w:rPr>
              <w:rFonts w:ascii="Times New Roman" w:hAnsi="Times New Roman" w:cs="Times New Roman"/>
              <w:b/>
              <w:bCs/>
              <w:noProof/>
              <w:color w:val="4F81BD" w:themeColor="accent1"/>
              <w:sz w:val="32"/>
              <w:szCs w:val="32"/>
            </w:rPr>
            <w:t>1</w:t>
          </w:r>
          <w:r w:rsidRPr="00382703">
            <w:rPr>
              <w:rFonts w:ascii="Times New Roman" w:hAnsi="Times New Roman" w:cs="Times New Roman"/>
              <w:b/>
              <w:bCs/>
              <w:noProof/>
              <w:color w:val="4F81BD" w:themeColor="accent1"/>
              <w:sz w:val="32"/>
              <w:szCs w:val="32"/>
            </w:rPr>
            <w:fldChar w:fldCharType="end"/>
          </w:r>
        </w:p>
      </w:tc>
      <w:tc>
        <w:tcPr>
          <w:tcW w:w="10151" w:type="dxa"/>
        </w:tcPr>
        <w:p w:rsidR="00797EC2" w:rsidRPr="009C4BE4" w:rsidRDefault="00797EC2" w:rsidP="00797EC2">
          <w:pPr>
            <w:jc w:val="both"/>
            <w:rPr>
              <w:rFonts w:ascii="Times New Roman" w:hAnsi="Times New Roman" w:cs="Times New Roman"/>
              <w:b/>
              <w:bCs/>
              <w:sz w:val="18"/>
              <w:szCs w:val="18"/>
            </w:rPr>
          </w:pPr>
          <w:r w:rsidRPr="00797EC2">
            <w:rPr>
              <w:rFonts w:ascii="Times New Roman" w:hAnsi="Times New Roman" w:cs="Times New Roman"/>
              <w:b/>
              <w:sz w:val="18"/>
              <w:szCs w:val="18"/>
            </w:rPr>
            <w:t xml:space="preserve">Should you have a </w:t>
          </w:r>
          <w:r w:rsidR="009C4BE4">
            <w:rPr>
              <w:rFonts w:ascii="Times New Roman" w:hAnsi="Times New Roman" w:cs="Times New Roman" w:hint="eastAsia"/>
              <w:b/>
              <w:sz w:val="18"/>
              <w:szCs w:val="18"/>
            </w:rPr>
            <w:t>complaint</w:t>
          </w:r>
          <w:r w:rsidRPr="00797EC2">
            <w:rPr>
              <w:rFonts w:ascii="Times New Roman" w:hAnsi="Times New Roman" w:cs="Times New Roman"/>
              <w:b/>
              <w:sz w:val="18"/>
              <w:szCs w:val="18"/>
            </w:rPr>
            <w:t xml:space="preserve"> regarding the handling of your investment account, direct your </w:t>
          </w:r>
          <w:r w:rsidRPr="00797EC2">
            <w:rPr>
              <w:rFonts w:ascii="Times New Roman" w:eastAsia="Batang" w:hAnsi="Times New Roman" w:cs="Times New Roman"/>
              <w:b/>
              <w:bCs/>
              <w:sz w:val="18"/>
              <w:szCs w:val="18"/>
            </w:rPr>
            <w:t>complaint(s) or any other account or Kayan busine</w:t>
          </w:r>
          <w:r w:rsidR="009C4BE4">
            <w:rPr>
              <w:rFonts w:ascii="Times New Roman" w:eastAsia="Batang" w:hAnsi="Times New Roman" w:cs="Times New Roman"/>
              <w:b/>
              <w:bCs/>
              <w:sz w:val="18"/>
              <w:szCs w:val="18"/>
            </w:rPr>
            <w:t>ss related matter in writing to</w:t>
          </w:r>
          <w:r w:rsidR="009C4BE4">
            <w:rPr>
              <w:rFonts w:ascii="Times New Roman" w:hAnsi="Times New Roman" w:cs="Times New Roman" w:hint="eastAsia"/>
              <w:b/>
              <w:bCs/>
              <w:sz w:val="18"/>
              <w:szCs w:val="18"/>
            </w:rPr>
            <w:t>:</w:t>
          </w:r>
        </w:p>
        <w:p w:rsidR="00797EC2" w:rsidRDefault="00797EC2" w:rsidP="00797EC2">
          <w:pPr>
            <w:spacing w:after="0" w:line="240" w:lineRule="auto"/>
            <w:jc w:val="both"/>
          </w:pPr>
          <w:r w:rsidRPr="00797EC2">
            <w:rPr>
              <w:rFonts w:ascii="Times New Roman" w:eastAsia="Batang" w:hAnsi="Times New Roman" w:cs="Times New Roman"/>
              <w:b/>
              <w:bCs/>
              <w:sz w:val="18"/>
              <w:szCs w:val="18"/>
            </w:rPr>
            <w:t>Kayan Securities, Inc.</w:t>
          </w:r>
          <w:r>
            <w:rPr>
              <w:rFonts w:ascii="Times New Roman" w:eastAsia="Batang" w:hAnsi="Times New Roman" w:cs="Times New Roman"/>
              <w:b/>
              <w:bCs/>
              <w:sz w:val="18"/>
              <w:szCs w:val="18"/>
            </w:rPr>
            <w:t xml:space="preserve">, </w:t>
          </w:r>
          <w:r w:rsidRPr="00797EC2">
            <w:rPr>
              <w:rFonts w:ascii="Times New Roman" w:eastAsia="Batang" w:hAnsi="Times New Roman" w:cs="Times New Roman"/>
              <w:b/>
              <w:bCs/>
              <w:sz w:val="18"/>
              <w:szCs w:val="18"/>
            </w:rPr>
            <w:t>Compliance Department</w:t>
          </w:r>
          <w:r>
            <w:rPr>
              <w:rFonts w:ascii="Times New Roman" w:eastAsia="Batang" w:hAnsi="Times New Roman" w:cs="Times New Roman"/>
              <w:b/>
              <w:bCs/>
              <w:sz w:val="18"/>
              <w:szCs w:val="18"/>
            </w:rPr>
            <w:t xml:space="preserve">, </w:t>
          </w:r>
          <w:r w:rsidR="00446A94">
            <w:rPr>
              <w:rFonts w:ascii="Times New Roman" w:eastAsia="Batang" w:hAnsi="Times New Roman" w:cs="Times New Roman"/>
              <w:b/>
              <w:bCs/>
              <w:sz w:val="18"/>
              <w:szCs w:val="18"/>
            </w:rPr>
            <w:t>346</w:t>
          </w:r>
          <w:r w:rsidRPr="00797EC2">
            <w:rPr>
              <w:rFonts w:ascii="Times New Roman" w:eastAsia="Batang" w:hAnsi="Times New Roman" w:cs="Times New Roman"/>
              <w:b/>
              <w:bCs/>
              <w:sz w:val="18"/>
              <w:szCs w:val="18"/>
            </w:rPr>
            <w:t xml:space="preserve">0 Wilshire Blvd. </w:t>
          </w:r>
          <w:r w:rsidR="00446A94">
            <w:rPr>
              <w:rFonts w:ascii="Times New Roman" w:eastAsia="Batang" w:hAnsi="Times New Roman" w:cs="Times New Roman"/>
              <w:b/>
              <w:bCs/>
              <w:sz w:val="18"/>
              <w:szCs w:val="18"/>
            </w:rPr>
            <w:t xml:space="preserve">Suite </w:t>
          </w:r>
          <w:r w:rsidR="00446A94">
            <w:rPr>
              <w:rFonts w:ascii="Times New Roman" w:eastAsia="Batang" w:hAnsi="Times New Roman" w:cs="Times New Roman"/>
              <w:b/>
              <w:bCs/>
              <w:sz w:val="18"/>
              <w:szCs w:val="18"/>
            </w:rPr>
            <w:t>1</w:t>
          </w:r>
          <w:r w:rsidR="00446A94">
            <w:rPr>
              <w:rFonts w:ascii="Times New Roman" w:hAnsi="Times New Roman" w:cs="Times New Roman" w:hint="eastAsia"/>
              <w:b/>
              <w:bCs/>
              <w:sz w:val="18"/>
              <w:szCs w:val="18"/>
            </w:rPr>
            <w:t>110</w:t>
          </w:r>
          <w:r>
            <w:rPr>
              <w:rFonts w:ascii="Times New Roman" w:eastAsia="Batang" w:hAnsi="Times New Roman" w:cs="Times New Roman"/>
              <w:b/>
              <w:bCs/>
              <w:sz w:val="18"/>
              <w:szCs w:val="18"/>
            </w:rPr>
            <w:t xml:space="preserve">, </w:t>
          </w:r>
          <w:r w:rsidRPr="00797EC2">
            <w:rPr>
              <w:rFonts w:ascii="Times New Roman" w:eastAsia="Batang" w:hAnsi="Times New Roman" w:cs="Times New Roman"/>
              <w:b/>
              <w:bCs/>
              <w:sz w:val="18"/>
              <w:szCs w:val="18"/>
            </w:rPr>
            <w:t>Los Angeles, CA 90010</w:t>
          </w:r>
          <w:r>
            <w:rPr>
              <w:rFonts w:ascii="Times New Roman" w:eastAsia="Batang" w:hAnsi="Times New Roman" w:cs="Times New Roman"/>
              <w:b/>
              <w:bCs/>
              <w:sz w:val="18"/>
              <w:szCs w:val="18"/>
            </w:rPr>
            <w:t xml:space="preserve"> </w:t>
          </w:r>
          <w:r w:rsidRPr="00797EC2">
            <w:rPr>
              <w:rFonts w:ascii="Times New Roman" w:eastAsia="Batang" w:hAnsi="Times New Roman" w:cs="Times New Roman"/>
              <w:b/>
              <w:bCs/>
              <w:sz w:val="18"/>
              <w:szCs w:val="18"/>
            </w:rPr>
            <w:t>Tel: 213-739-0998</w:t>
          </w:r>
        </w:p>
      </w:tc>
    </w:tr>
  </w:tbl>
  <w:p w:rsidR="00797EC2" w:rsidRDefault="00797E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94" w:rsidRDefault="00446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924" w:rsidRDefault="008C0924" w:rsidP="00797EC2">
      <w:pPr>
        <w:spacing w:after="0" w:line="240" w:lineRule="auto"/>
      </w:pPr>
      <w:r>
        <w:separator/>
      </w:r>
    </w:p>
  </w:footnote>
  <w:footnote w:type="continuationSeparator" w:id="0">
    <w:p w:rsidR="008C0924" w:rsidRDefault="008C0924" w:rsidP="00797E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94" w:rsidRDefault="00446A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94" w:rsidRDefault="00446A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94" w:rsidRDefault="00446A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94A54"/>
    <w:multiLevelType w:val="hybridMultilevel"/>
    <w:tmpl w:val="BEF42B68"/>
    <w:lvl w:ilvl="0" w:tplc="D55A6284">
      <w:start w:val="5820"/>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2771FE2"/>
    <w:multiLevelType w:val="hybridMultilevel"/>
    <w:tmpl w:val="954AD834"/>
    <w:lvl w:ilvl="0" w:tplc="5D20F9CC">
      <w:start w:val="5820"/>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D434B20"/>
    <w:multiLevelType w:val="hybridMultilevel"/>
    <w:tmpl w:val="CC78B0C4"/>
    <w:lvl w:ilvl="0" w:tplc="0A863C8A">
      <w:start w:val="5820"/>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7EC2"/>
    <w:rsid w:val="00012F6B"/>
    <w:rsid w:val="00075F49"/>
    <w:rsid w:val="001D0838"/>
    <w:rsid w:val="00307BDB"/>
    <w:rsid w:val="00382703"/>
    <w:rsid w:val="00446A94"/>
    <w:rsid w:val="005D3E65"/>
    <w:rsid w:val="006608E1"/>
    <w:rsid w:val="007454EF"/>
    <w:rsid w:val="00797EC2"/>
    <w:rsid w:val="008C0924"/>
    <w:rsid w:val="009C4BE4"/>
    <w:rsid w:val="00AC1A72"/>
    <w:rsid w:val="00EF347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EC2"/>
    <w:pPr>
      <w:ind w:left="720"/>
      <w:contextualSpacing/>
    </w:pPr>
  </w:style>
  <w:style w:type="table" w:styleId="TableGrid">
    <w:name w:val="Table Grid"/>
    <w:basedOn w:val="TableNormal"/>
    <w:uiPriority w:val="59"/>
    <w:rsid w:val="00797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7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C2"/>
  </w:style>
  <w:style w:type="paragraph" w:styleId="Footer">
    <w:name w:val="footer"/>
    <w:basedOn w:val="Normal"/>
    <w:link w:val="FooterChar"/>
    <w:uiPriority w:val="99"/>
    <w:unhideWhenUsed/>
    <w:rsid w:val="00797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EC2"/>
    <w:pPr>
      <w:ind w:left="720"/>
      <w:contextualSpacing/>
    </w:pPr>
  </w:style>
  <w:style w:type="table" w:styleId="TableGrid">
    <w:name w:val="Table Grid"/>
    <w:basedOn w:val="TableNormal"/>
    <w:uiPriority w:val="59"/>
    <w:rsid w:val="00797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7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C2"/>
  </w:style>
  <w:style w:type="paragraph" w:styleId="Footer">
    <w:name w:val="footer"/>
    <w:basedOn w:val="Normal"/>
    <w:link w:val="FooterChar"/>
    <w:uiPriority w:val="99"/>
    <w:unhideWhenUsed/>
    <w:rsid w:val="00797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user</cp:lastModifiedBy>
  <cp:revision>7</cp:revision>
  <dcterms:created xsi:type="dcterms:W3CDTF">2012-06-12T22:25:00Z</dcterms:created>
  <dcterms:modified xsi:type="dcterms:W3CDTF">2018-12-19T01:53:00Z</dcterms:modified>
</cp:coreProperties>
</file>