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326.4" w:line="276" w:lineRule="auto"/>
        <w:ind w:right="100.79999999999927"/>
        <w:jc w:val="center"/>
        <w:rPr>
          <w:sz w:val="22.079999923706055"/>
          <w:szCs w:val="22.079999923706055"/>
        </w:rPr>
      </w:pPr>
      <w:r w:rsidDel="00000000" w:rsidR="00000000" w:rsidRPr="00000000">
        <w:rPr>
          <w:sz w:val="22.079999923706055"/>
          <w:szCs w:val="22.079999923706055"/>
          <w:rtl w:val="0"/>
        </w:rPr>
        <w:t xml:space="preserve">CDYC 2023 Release Forms</w:t>
      </w:r>
    </w:p>
    <w:p w:rsidR="00000000" w:rsidDel="00000000" w:rsidP="00000000" w:rsidRDefault="00000000" w:rsidRPr="00000000" w14:paraId="00000002">
      <w:pPr>
        <w:widowControl w:val="0"/>
        <w:spacing w:before="326.4" w:line="276" w:lineRule="auto"/>
        <w:ind w:right="158.39999999999918"/>
        <w:rPr>
          <w:sz w:val="22.079999923706055"/>
          <w:szCs w:val="22.079999923706055"/>
        </w:rPr>
      </w:pPr>
      <w:r w:rsidDel="00000000" w:rsidR="00000000" w:rsidRPr="00000000">
        <w:rPr>
          <w:sz w:val="22.079999923706055"/>
          <w:szCs w:val="22.079999923706055"/>
          <w:rtl w:val="0"/>
        </w:rPr>
        <w:t xml:space="preserve">In consideration of the opportunity to volunteer in this fundraising effort, I hereby agree that I, my assignees, heirs, guardians, and legal representatives, will not make a claim against CDYC or any of its affiliated organization, or either of their officers or directors collectively or individually, or the supplier of any materials or equipment that is used by the fundraiser, or any of the volunteer, for the injury or death to me or damage to my property, however caused, arising from my participation in the event. Without limiting the generality of the foregoing, I hereby waive and release any rights, actions, or causes of action resulting from personal injury or death to me, or damage to my property, sustained in connection with my participation in the events. </w:t>
      </w:r>
    </w:p>
    <w:p w:rsidR="00000000" w:rsidDel="00000000" w:rsidP="00000000" w:rsidRDefault="00000000" w:rsidRPr="00000000" w14:paraId="00000003">
      <w:pPr>
        <w:widowControl w:val="0"/>
        <w:spacing w:before="326.4" w:line="276" w:lineRule="auto"/>
        <w:ind w:right="158.39999999999918"/>
        <w:rPr>
          <w:sz w:val="22.079999923706055"/>
          <w:szCs w:val="22.079999923706055"/>
        </w:rPr>
      </w:pPr>
      <w:r w:rsidDel="00000000" w:rsidR="00000000" w:rsidRPr="00000000">
        <w:rPr>
          <w:sz w:val="22.079999923706055"/>
          <w:szCs w:val="22.079999923706055"/>
          <w:rtl w:val="0"/>
        </w:rPr>
        <w:t xml:space="preserve">I hereby grant permission to CDYC to publish photos or videos of me taken at volunteer events during the 2023 season in online or other publications related to the mission of CDYC.  </w:t>
      </w:r>
    </w:p>
    <w:p w:rsidR="00000000" w:rsidDel="00000000" w:rsidP="00000000" w:rsidRDefault="00000000" w:rsidRPr="00000000" w14:paraId="00000004">
      <w:pPr>
        <w:widowControl w:val="0"/>
        <w:spacing w:before="326.4" w:line="276" w:lineRule="auto"/>
        <w:ind w:right="158.39999999999918"/>
        <w:rPr>
          <w:sz w:val="22.079999923706055"/>
          <w:szCs w:val="22.079999923706055"/>
        </w:rPr>
      </w:pPr>
      <w:r w:rsidDel="00000000" w:rsidR="00000000" w:rsidRPr="00000000">
        <w:rPr>
          <w:sz w:val="22.079999923706055"/>
          <w:szCs w:val="22.079999923706055"/>
          <w:rtl w:val="0"/>
        </w:rPr>
        <w:t xml:space="preserve">**This release will remain in effect from the date signed through Feb. 1, 2024. </w:t>
      </w:r>
    </w:p>
    <w:p w:rsidR="00000000" w:rsidDel="00000000" w:rsidP="00000000" w:rsidRDefault="00000000" w:rsidRPr="00000000" w14:paraId="0000000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