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B64DA" w14:textId="6E4CC5FA" w:rsidR="001D1A49" w:rsidRPr="00CC0B02" w:rsidRDefault="001D1A49" w:rsidP="001213E6">
      <w:pPr>
        <w:spacing w:after="0" w:line="240" w:lineRule="auto"/>
        <w:jc w:val="center"/>
        <w:rPr>
          <w:rFonts w:cstheme="minorHAnsi"/>
          <w:b/>
          <w:sz w:val="32"/>
          <w:szCs w:val="32"/>
          <w14:textOutline w14:w="5270" w14:cap="flat" w14:cmpd="sng" w14:algn="ctr">
            <w14:noFill/>
            <w14:prstDash w14:val="solid"/>
            <w14:round/>
          </w14:textOutline>
        </w:rPr>
      </w:pPr>
      <w:r w:rsidRPr="00CC0B02">
        <w:rPr>
          <w:rFonts w:cstheme="minorHAnsi"/>
          <w:b/>
          <w:sz w:val="32"/>
          <w:szCs w:val="32"/>
          <w14:textOutline w14:w="5270" w14:cap="flat" w14:cmpd="sng" w14:algn="ctr">
            <w14:noFill/>
            <w14:prstDash w14:val="solid"/>
            <w14:round/>
          </w14:textOutline>
        </w:rPr>
        <w:t>WESTMINSITER HEALTH FORUM</w:t>
      </w:r>
    </w:p>
    <w:p w14:paraId="1D63E1C5" w14:textId="77777777" w:rsidR="001D1A49" w:rsidRPr="00CC0B02" w:rsidRDefault="001D1A49" w:rsidP="001213E6">
      <w:pPr>
        <w:spacing w:after="0" w:line="240" w:lineRule="auto"/>
        <w:jc w:val="center"/>
        <w:rPr>
          <w:rFonts w:cstheme="minorHAnsi"/>
          <w:b/>
          <w:sz w:val="24"/>
          <w:szCs w:val="24"/>
          <w14:textOutline w14:w="5270" w14:cap="flat" w14:cmpd="sng" w14:algn="ctr">
            <w14:noFill/>
            <w14:prstDash w14:val="solid"/>
            <w14:round/>
          </w14:textOutline>
        </w:rPr>
      </w:pPr>
    </w:p>
    <w:p w14:paraId="491E2E04" w14:textId="7BEF1DB3" w:rsidR="00BC18FF" w:rsidRPr="00CC0B02" w:rsidRDefault="00BC18FF" w:rsidP="001213E6">
      <w:pPr>
        <w:spacing w:after="0" w:line="240" w:lineRule="auto"/>
        <w:jc w:val="center"/>
        <w:rPr>
          <w:rFonts w:cstheme="minorHAnsi"/>
          <w:b/>
          <w:sz w:val="24"/>
          <w:szCs w:val="24"/>
          <w14:textOutline w14:w="5270" w14:cap="flat" w14:cmpd="sng" w14:algn="ctr">
            <w14:noFill/>
            <w14:prstDash w14:val="solid"/>
            <w14:round/>
          </w14:textOutline>
        </w:rPr>
      </w:pPr>
      <w:r w:rsidRPr="00CC0B02">
        <w:rPr>
          <w:rFonts w:cstheme="minorHAnsi"/>
          <w:b/>
          <w:sz w:val="24"/>
          <w:szCs w:val="24"/>
          <w14:textOutline w14:w="5270" w14:cap="flat" w14:cmpd="sng" w14:algn="ctr">
            <w14:noFill/>
            <w14:prstDash w14:val="solid"/>
            <w14:round/>
          </w14:textOutline>
        </w:rPr>
        <w:t xml:space="preserve">Reducing Health </w:t>
      </w:r>
      <w:proofErr w:type="spellStart"/>
      <w:r w:rsidR="001213E6">
        <w:rPr>
          <w:rFonts w:cstheme="minorHAnsi"/>
          <w:b/>
          <w:sz w:val="24"/>
          <w:szCs w:val="24"/>
          <w14:textOutline w14:w="5270" w14:cap="flat" w14:cmpd="sng" w14:algn="ctr">
            <w14:noFill/>
            <w14:prstDash w14:val="solid"/>
            <w14:round/>
          </w14:textOutline>
        </w:rPr>
        <w:t>In</w:t>
      </w:r>
      <w:r w:rsidRPr="00CC0B02">
        <w:rPr>
          <w:rFonts w:cstheme="minorHAnsi"/>
          <w:b/>
          <w:sz w:val="24"/>
          <w:szCs w:val="24"/>
          <w14:textOutline w14:w="5270" w14:cap="flat" w14:cmpd="sng" w14:algn="ctr">
            <w14:noFill/>
            <w14:prstDash w14:val="solid"/>
            <w14:round/>
          </w14:textOutline>
        </w:rPr>
        <w:t>Equalities</w:t>
      </w:r>
      <w:proofErr w:type="spellEnd"/>
      <w:r w:rsidRPr="00CC0B02">
        <w:rPr>
          <w:rFonts w:cstheme="minorHAnsi"/>
          <w:b/>
          <w:sz w:val="24"/>
          <w:szCs w:val="24"/>
          <w14:textOutline w14:w="5270" w14:cap="flat" w14:cmpd="sng" w14:algn="ctr">
            <w14:noFill/>
            <w14:prstDash w14:val="solid"/>
            <w14:round/>
          </w14:textOutline>
        </w:rPr>
        <w:t xml:space="preserve"> in England</w:t>
      </w:r>
    </w:p>
    <w:p w14:paraId="518017BC" w14:textId="7763C234" w:rsidR="00DC2F63" w:rsidRPr="00CC0B02" w:rsidRDefault="00BC18FF" w:rsidP="00BC18FF">
      <w:pPr>
        <w:spacing w:after="0" w:line="240" w:lineRule="auto"/>
        <w:jc w:val="center"/>
        <w:rPr>
          <w:rFonts w:cstheme="minorHAnsi"/>
          <w:b/>
          <w:sz w:val="24"/>
          <w:szCs w:val="24"/>
          <w14:textOutline w14:w="5270" w14:cap="flat" w14:cmpd="sng" w14:algn="ctr">
            <w14:noFill/>
            <w14:prstDash w14:val="solid"/>
            <w14:round/>
          </w14:textOutline>
        </w:rPr>
      </w:pPr>
      <w:r w:rsidRPr="00CC0B02">
        <w:rPr>
          <w:rFonts w:cstheme="minorHAnsi"/>
          <w:b/>
          <w:sz w:val="24"/>
          <w:szCs w:val="24"/>
          <w14:textOutline w14:w="5270" w14:cap="flat" w14:cmpd="sng" w14:algn="ctr">
            <w14:noFill/>
            <w14:prstDash w14:val="solid"/>
            <w14:round/>
          </w14:textOutline>
        </w:rPr>
        <w:t>What should BEST START look like?</w:t>
      </w:r>
    </w:p>
    <w:p w14:paraId="428B643C" w14:textId="772FFD09" w:rsidR="00DC2F63" w:rsidRPr="00CC0B02" w:rsidRDefault="00CC0B02" w:rsidP="00CC0B02">
      <w:pPr>
        <w:spacing w:after="0" w:line="240" w:lineRule="auto"/>
        <w:ind w:left="720"/>
        <w:rPr>
          <w:rFonts w:cstheme="minorHAnsi"/>
          <w:sz w:val="20"/>
          <w:szCs w:val="20"/>
          <w:lang w:val="en"/>
        </w:rPr>
      </w:pPr>
      <w:r>
        <w:rPr>
          <w:rFonts w:cstheme="minorHAnsi"/>
          <w:sz w:val="20"/>
          <w:szCs w:val="20"/>
          <w:lang w:val="en"/>
        </w:rPr>
        <w:t xml:space="preserve">                                                                      </w:t>
      </w:r>
      <w:r w:rsidR="00DC2F63" w:rsidRPr="00CC0B02">
        <w:rPr>
          <w:rFonts w:cstheme="minorHAnsi"/>
          <w:sz w:val="20"/>
          <w:szCs w:val="20"/>
          <w:lang w:val="en"/>
        </w:rPr>
        <w:t>©J Wi</w:t>
      </w:r>
      <w:r w:rsidRPr="00CC0B02">
        <w:rPr>
          <w:rFonts w:cstheme="minorHAnsi"/>
          <w:sz w:val="20"/>
          <w:szCs w:val="20"/>
          <w:lang w:val="en"/>
        </w:rPr>
        <w:t>llicott</w:t>
      </w:r>
    </w:p>
    <w:p w14:paraId="78911F32" w14:textId="77777777" w:rsidR="00DC2F63" w:rsidRPr="00CC0B02" w:rsidRDefault="00DC2F63" w:rsidP="00BC18FF">
      <w:pPr>
        <w:spacing w:after="0" w:line="240" w:lineRule="auto"/>
        <w:jc w:val="center"/>
        <w:rPr>
          <w:rFonts w:cstheme="minorHAnsi"/>
          <w:b/>
          <w:sz w:val="24"/>
          <w:szCs w:val="24"/>
          <w14:textOutline w14:w="5270" w14:cap="flat" w14:cmpd="sng" w14:algn="ctr">
            <w14:noFill/>
            <w14:prstDash w14:val="solid"/>
            <w14:round/>
          </w14:textOutline>
        </w:rPr>
      </w:pPr>
    </w:p>
    <w:p w14:paraId="7266B35A" w14:textId="77777777" w:rsidR="00DC2F63" w:rsidRPr="00CC0B02" w:rsidRDefault="00DC2F63" w:rsidP="00CC0B02">
      <w:pPr>
        <w:spacing w:after="0"/>
        <w:jc w:val="center"/>
        <w:rPr>
          <w:rFonts w:cstheme="minorHAnsi"/>
          <w:lang w:val="en"/>
        </w:rPr>
      </w:pPr>
      <w:r w:rsidRPr="00CC0B02">
        <w:rPr>
          <w:rFonts w:cstheme="minorHAnsi"/>
          <w:lang w:val="en"/>
        </w:rPr>
        <w:t>"An ounce of prevention is worth a pound of cure.</w:t>
      </w:r>
    </w:p>
    <w:p w14:paraId="68FB7D01" w14:textId="77777777" w:rsidR="00DC2F63" w:rsidRPr="00CC0B02" w:rsidRDefault="00DC2F63" w:rsidP="00CC0B02">
      <w:pPr>
        <w:spacing w:after="0"/>
        <w:jc w:val="center"/>
        <w:rPr>
          <w:rFonts w:cstheme="minorHAnsi"/>
          <w:lang w:val="en"/>
        </w:rPr>
      </w:pPr>
      <w:r w:rsidRPr="00CC0B02">
        <w:rPr>
          <w:rFonts w:cstheme="minorHAnsi"/>
          <w:lang w:val="en"/>
        </w:rPr>
        <w:t>It's more prudent to head off a disaster beforehand than</w:t>
      </w:r>
    </w:p>
    <w:p w14:paraId="12F76C34" w14:textId="77777777" w:rsidR="00DC2F63" w:rsidRPr="00CC0B02" w:rsidRDefault="00DC2F63" w:rsidP="00CC0B02">
      <w:pPr>
        <w:spacing w:after="0"/>
        <w:jc w:val="center"/>
        <w:rPr>
          <w:rFonts w:cstheme="minorHAnsi"/>
          <w:lang w:val="en"/>
        </w:rPr>
      </w:pPr>
      <w:r w:rsidRPr="00CC0B02">
        <w:rPr>
          <w:rFonts w:cstheme="minorHAnsi"/>
          <w:lang w:val="en"/>
        </w:rPr>
        <w:t>to deal with it after it occurs.”</w:t>
      </w:r>
    </w:p>
    <w:p w14:paraId="38FEBC64" w14:textId="77777777" w:rsidR="00DC2F63" w:rsidRPr="00CC0B02" w:rsidRDefault="00DC2F63" w:rsidP="00CC0B02">
      <w:pPr>
        <w:spacing w:after="0"/>
        <w:jc w:val="center"/>
        <w:rPr>
          <w:rFonts w:cstheme="minorHAnsi"/>
          <w:lang w:val="en"/>
        </w:rPr>
      </w:pPr>
      <w:r w:rsidRPr="00CC0B02">
        <w:rPr>
          <w:rFonts w:cstheme="minorHAnsi"/>
          <w:lang w:val="en"/>
        </w:rPr>
        <w:t>– 'De Legibus' (c. 1240)</w:t>
      </w:r>
    </w:p>
    <w:p w14:paraId="78A091EA" w14:textId="77777777" w:rsidR="00BC18FF" w:rsidRPr="00CC0B02" w:rsidRDefault="00BC18FF" w:rsidP="00CC0B02">
      <w:pPr>
        <w:rPr>
          <w:rFonts w:cstheme="minorHAnsi"/>
        </w:rPr>
      </w:pPr>
    </w:p>
    <w:p w14:paraId="5146C4E9" w14:textId="57CEBD58" w:rsidR="00645DBF" w:rsidRPr="00CC0B02" w:rsidRDefault="00DC2F63" w:rsidP="00CC0B02">
      <w:pPr>
        <w:rPr>
          <w:rFonts w:cstheme="minorHAnsi"/>
        </w:rPr>
      </w:pPr>
      <w:r w:rsidRPr="00CC0B02">
        <w:rPr>
          <w:rFonts w:cstheme="minorHAnsi"/>
        </w:rPr>
        <w:t xml:space="preserve">[Janet Willicott – </w:t>
      </w:r>
      <w:r w:rsidR="00BC18FF" w:rsidRPr="00CC0B02">
        <w:rPr>
          <w:rFonts w:cstheme="minorHAnsi"/>
        </w:rPr>
        <w:t xml:space="preserve">Human, Woman, </w:t>
      </w:r>
      <w:r w:rsidRPr="00CC0B02">
        <w:rPr>
          <w:rFonts w:cstheme="minorHAnsi"/>
        </w:rPr>
        <w:t>Mother, Carer</w:t>
      </w:r>
      <w:r w:rsidR="00BC18FF" w:rsidRPr="00CC0B02">
        <w:rPr>
          <w:rFonts w:cstheme="minorHAnsi"/>
        </w:rPr>
        <w:t xml:space="preserve">, Independent Researcher in Public Health, Public Health Law, Social Science within Education, Health and Environment, Environmental Psychology and Rare Diseases </w:t>
      </w:r>
      <w:r w:rsidR="00CC0B02" w:rsidRPr="00CC0B02">
        <w:rPr>
          <w:rFonts w:cstheme="minorHAnsi"/>
        </w:rPr>
        <w:t>out and</w:t>
      </w:r>
      <w:r w:rsidR="00BC18FF" w:rsidRPr="00CC0B02">
        <w:rPr>
          <w:rFonts w:cstheme="minorHAnsi"/>
        </w:rPr>
        <w:t xml:space="preserve"> </w:t>
      </w:r>
      <w:r w:rsidRPr="00CC0B02">
        <w:rPr>
          <w:rFonts w:cstheme="minorHAnsi"/>
        </w:rPr>
        <w:t xml:space="preserve">spoken Advocate to an incredible young teenager, who lives with an exceptionally rare </w:t>
      </w:r>
      <w:r w:rsidR="00BC18FF" w:rsidRPr="00CC0B02">
        <w:rPr>
          <w:rFonts w:cstheme="minorHAnsi"/>
        </w:rPr>
        <w:t xml:space="preserve">brain </w:t>
      </w:r>
      <w:r w:rsidRPr="00CC0B02">
        <w:rPr>
          <w:rFonts w:cstheme="minorHAnsi"/>
        </w:rPr>
        <w:t>disease</w:t>
      </w:r>
      <w:r w:rsidR="00BC18FF" w:rsidRPr="00CC0B02">
        <w:rPr>
          <w:rFonts w:cstheme="minorHAnsi"/>
        </w:rPr>
        <w:t xml:space="preserve"> and syndrome. </w:t>
      </w:r>
      <w:r w:rsidRPr="00CC0B02">
        <w:rPr>
          <w:rFonts w:cstheme="minorHAnsi"/>
        </w:rPr>
        <w:t xml:space="preserve">Hobbies include: Neuroscience for education, eating chocolate and running.] </w:t>
      </w:r>
    </w:p>
    <w:p w14:paraId="4BFCC8D4" w14:textId="73021CC7" w:rsidR="00BC18FF" w:rsidRPr="00CC0B02" w:rsidRDefault="00BC18FF" w:rsidP="00CC0B02">
      <w:pPr>
        <w:pStyle w:val="NormalWeb"/>
        <w:shd w:val="clear" w:color="auto" w:fill="FFFFFF"/>
        <w:spacing w:before="0" w:beforeAutospacing="0" w:after="180" w:afterAutospacing="0" w:line="276" w:lineRule="auto"/>
        <w:rPr>
          <w:rFonts w:asciiTheme="minorHAnsi" w:hAnsiTheme="minorHAnsi" w:cstheme="minorHAnsi"/>
          <w:sz w:val="22"/>
          <w:szCs w:val="22"/>
        </w:rPr>
      </w:pPr>
      <w:r w:rsidRPr="00CC0B02">
        <w:rPr>
          <w:rFonts w:asciiTheme="minorHAnsi" w:hAnsiTheme="minorHAnsi" w:cstheme="minorHAnsi"/>
          <w:bCs/>
          <w:color w:val="0E0E0E"/>
          <w:sz w:val="22"/>
          <w:szCs w:val="22"/>
        </w:rPr>
        <w:t xml:space="preserve">What has changed since Marmots </w:t>
      </w:r>
      <w:r w:rsidRPr="00CC0B02">
        <w:rPr>
          <w:rFonts w:asciiTheme="minorHAnsi" w:hAnsiTheme="minorHAnsi" w:cstheme="minorHAnsi"/>
          <w:bCs/>
          <w:sz w:val="22"/>
          <w:szCs w:val="22"/>
        </w:rPr>
        <w:t>review ‘</w:t>
      </w:r>
      <w:r w:rsidRPr="00CC0B02">
        <w:rPr>
          <w:rFonts w:asciiTheme="minorHAnsi" w:hAnsiTheme="minorHAnsi" w:cstheme="minorHAnsi"/>
          <w:sz w:val="22"/>
          <w:szCs w:val="22"/>
          <w:shd w:val="clear" w:color="auto" w:fill="FFFFFF"/>
        </w:rPr>
        <w:t>'Fair Society, Healthy Lives' 2010</w:t>
      </w:r>
      <w:r w:rsidRPr="00CC0B02">
        <w:rPr>
          <w:rFonts w:asciiTheme="minorHAnsi" w:hAnsiTheme="minorHAnsi" w:cstheme="minorHAnsi"/>
          <w:bCs/>
          <w:sz w:val="22"/>
          <w:szCs w:val="22"/>
        </w:rPr>
        <w:t>? Well a lot, Mental Health has bee</w:t>
      </w:r>
      <w:r w:rsidR="00E67A01">
        <w:rPr>
          <w:rFonts w:asciiTheme="minorHAnsi" w:hAnsiTheme="minorHAnsi" w:cstheme="minorHAnsi"/>
          <w:bCs/>
          <w:sz w:val="22"/>
          <w:szCs w:val="22"/>
        </w:rPr>
        <w:t xml:space="preserve">n </w:t>
      </w:r>
      <w:r w:rsidRPr="00CC0B02">
        <w:rPr>
          <w:rFonts w:asciiTheme="minorHAnsi" w:hAnsiTheme="minorHAnsi" w:cstheme="minorHAnsi"/>
          <w:bCs/>
          <w:sz w:val="22"/>
          <w:szCs w:val="22"/>
        </w:rPr>
        <w:t xml:space="preserve">pushed to the fore, only because of the UN’s recommendations way back in 2010 and again in 2012 and the </w:t>
      </w:r>
      <w:r w:rsidRPr="00CC0B02">
        <w:rPr>
          <w:rFonts w:asciiTheme="minorHAnsi" w:hAnsiTheme="minorHAnsi" w:cstheme="minorHAnsi"/>
          <w:sz w:val="22"/>
          <w:szCs w:val="22"/>
        </w:rPr>
        <w:t>Mental Health Action Plan 2013–2020’ - ‘Social Determinants of Mental Health’ and ‘ROAMER: A Roadmap for Mental Health and Wellbeing Research in Europe’ (ROAMER).</w:t>
      </w:r>
    </w:p>
    <w:p w14:paraId="6F108C54" w14:textId="362F301D" w:rsidR="00BC18FF" w:rsidRPr="00CC0B02" w:rsidRDefault="00BC18FF" w:rsidP="00CC0B02">
      <w:pPr>
        <w:pStyle w:val="NormalWeb"/>
        <w:shd w:val="clear" w:color="auto" w:fill="FFFFFF"/>
        <w:spacing w:before="0" w:beforeAutospacing="0" w:after="180" w:afterAutospacing="0" w:line="276" w:lineRule="auto"/>
        <w:rPr>
          <w:rFonts w:asciiTheme="minorHAnsi" w:hAnsiTheme="minorHAnsi" w:cstheme="minorHAnsi"/>
          <w:sz w:val="22"/>
          <w:szCs w:val="22"/>
        </w:rPr>
      </w:pPr>
      <w:r w:rsidRPr="00CC0B02">
        <w:rPr>
          <w:rFonts w:asciiTheme="minorHAnsi" w:hAnsiTheme="minorHAnsi" w:cstheme="minorHAnsi"/>
          <w:sz w:val="22"/>
          <w:szCs w:val="22"/>
        </w:rPr>
        <w:t xml:space="preserve">But whilst that is all well and good, one could say: </w:t>
      </w:r>
      <w:r w:rsidR="00E67A01">
        <w:rPr>
          <w:rFonts w:asciiTheme="minorHAnsi" w:hAnsiTheme="minorHAnsi" w:cstheme="minorHAnsi"/>
          <w:sz w:val="22"/>
          <w:szCs w:val="22"/>
        </w:rPr>
        <w:t xml:space="preserve">‘at </w:t>
      </w:r>
      <w:r w:rsidRPr="00CC0B02">
        <w:rPr>
          <w:rFonts w:asciiTheme="minorHAnsi" w:hAnsiTheme="minorHAnsi" w:cstheme="minorHAnsi"/>
          <w:sz w:val="22"/>
          <w:szCs w:val="22"/>
        </w:rPr>
        <w:t>east we are talking about Health/Mental Health – but what about the massive white elephant still standing in the room, aka (the A word) [Austerity] and its dire political and fiscal ramifications</w:t>
      </w:r>
      <w:r w:rsidR="00E67A01">
        <w:rPr>
          <w:rFonts w:asciiTheme="minorHAnsi" w:hAnsiTheme="minorHAnsi" w:cstheme="minorHAnsi"/>
          <w:sz w:val="22"/>
          <w:szCs w:val="22"/>
        </w:rPr>
        <w:t xml:space="preserve"> held against early intervention, the best start in life?</w:t>
      </w:r>
    </w:p>
    <w:p w14:paraId="789D8658" w14:textId="58135DE6" w:rsidR="00BC18FF" w:rsidRPr="00CC0B02" w:rsidRDefault="00BC18FF" w:rsidP="00CC0B02">
      <w:pPr>
        <w:pStyle w:val="NormalWeb"/>
        <w:shd w:val="clear" w:color="auto" w:fill="FFFFFF"/>
        <w:spacing w:before="0" w:beforeAutospacing="0" w:after="180" w:afterAutospacing="0" w:line="276" w:lineRule="auto"/>
        <w:rPr>
          <w:rFonts w:asciiTheme="minorHAnsi" w:hAnsiTheme="minorHAnsi" w:cstheme="minorHAnsi"/>
          <w:sz w:val="22"/>
          <w:szCs w:val="22"/>
        </w:rPr>
      </w:pPr>
      <w:r w:rsidRPr="00CC0B02">
        <w:rPr>
          <w:rFonts w:asciiTheme="minorHAnsi" w:hAnsiTheme="minorHAnsi" w:cstheme="minorHAnsi"/>
          <w:sz w:val="22"/>
          <w:szCs w:val="22"/>
        </w:rPr>
        <w:t>The UK prides itself in being the 5</w:t>
      </w:r>
      <w:r w:rsidRPr="00CC0B02">
        <w:rPr>
          <w:rFonts w:asciiTheme="minorHAnsi" w:hAnsiTheme="minorHAnsi" w:cstheme="minorHAnsi"/>
          <w:sz w:val="22"/>
          <w:szCs w:val="22"/>
          <w:vertAlign w:val="superscript"/>
        </w:rPr>
        <w:t>th</w:t>
      </w:r>
      <w:r w:rsidRPr="00CC0B02">
        <w:rPr>
          <w:rFonts w:asciiTheme="minorHAnsi" w:hAnsiTheme="minorHAnsi" w:cstheme="minorHAnsi"/>
          <w:sz w:val="22"/>
          <w:szCs w:val="22"/>
        </w:rPr>
        <w:t>/6</w:t>
      </w:r>
      <w:r w:rsidRPr="00CC0B02">
        <w:rPr>
          <w:rFonts w:asciiTheme="minorHAnsi" w:hAnsiTheme="minorHAnsi" w:cstheme="minorHAnsi"/>
          <w:sz w:val="22"/>
          <w:szCs w:val="22"/>
          <w:vertAlign w:val="superscript"/>
        </w:rPr>
        <w:t>th</w:t>
      </w:r>
      <w:r w:rsidRPr="00CC0B02">
        <w:rPr>
          <w:rFonts w:asciiTheme="minorHAnsi" w:hAnsiTheme="minorHAnsi" w:cstheme="minorHAnsi"/>
          <w:sz w:val="22"/>
          <w:szCs w:val="22"/>
        </w:rPr>
        <w:t xml:space="preserve"> largest economy on the planet earth, however the ‘health data’ somehow doesn’t reflect that. As a professional health scientist and researcher, I was forced to become a carer and home educator, I am not only a statistic, but l am the lived experience.</w:t>
      </w:r>
    </w:p>
    <w:p w14:paraId="3685A806" w14:textId="615A1638" w:rsidR="00BC18FF" w:rsidRPr="00CC0B02" w:rsidRDefault="00BC18FF" w:rsidP="00CC0B02">
      <w:pPr>
        <w:pStyle w:val="NormalWeb"/>
        <w:shd w:val="clear" w:color="auto" w:fill="FFFFFF"/>
        <w:spacing w:before="0" w:beforeAutospacing="0" w:after="180" w:afterAutospacing="0" w:line="276" w:lineRule="auto"/>
        <w:rPr>
          <w:rFonts w:asciiTheme="minorHAnsi" w:hAnsiTheme="minorHAnsi" w:cstheme="minorHAnsi"/>
          <w:sz w:val="22"/>
          <w:szCs w:val="22"/>
        </w:rPr>
      </w:pPr>
      <w:r w:rsidRPr="00CC0B02">
        <w:rPr>
          <w:rFonts w:asciiTheme="minorHAnsi" w:hAnsiTheme="minorHAnsi" w:cstheme="minorHAnsi"/>
          <w:sz w:val="22"/>
          <w:szCs w:val="22"/>
        </w:rPr>
        <w:t>For this article, I will highlight Domain 5</w:t>
      </w:r>
    </w:p>
    <w:p w14:paraId="4D843EAA" w14:textId="2351DB85" w:rsidR="00BC18FF" w:rsidRPr="00BC18FF" w:rsidRDefault="00BC18FF" w:rsidP="00CC0B02">
      <w:pPr>
        <w:shd w:val="clear" w:color="auto" w:fill="FFFFFF"/>
        <w:spacing w:before="90" w:after="90"/>
        <w:rPr>
          <w:rFonts w:eastAsia="Times New Roman" w:cstheme="minorHAnsi"/>
          <w:color w:val="1D2129"/>
          <w:lang w:eastAsia="en-GB"/>
        </w:rPr>
      </w:pPr>
      <w:r w:rsidRPr="00CC0B02">
        <w:rPr>
          <w:rFonts w:eastAsia="Times New Roman" w:cstheme="minorHAnsi"/>
          <w:color w:val="1D2129"/>
          <w:lang w:eastAsia="en-GB"/>
        </w:rPr>
        <w:t xml:space="preserve">The latest Annual Global Kids Index </w:t>
      </w:r>
      <w:r w:rsidRPr="00BC18FF">
        <w:rPr>
          <w:rFonts w:eastAsia="Times New Roman" w:cstheme="minorHAnsi"/>
          <w:color w:val="1D2129"/>
          <w:lang w:eastAsia="en-GB"/>
        </w:rPr>
        <w:t xml:space="preserve">published [14:2:19] </w:t>
      </w:r>
      <w:r w:rsidRPr="00CC0B02">
        <w:rPr>
          <w:rFonts w:eastAsia="Times New Roman" w:cstheme="minorHAnsi"/>
          <w:color w:val="1D2129"/>
          <w:lang w:eastAsia="en-GB"/>
        </w:rPr>
        <w:t xml:space="preserve">delivered is clear succinct data on the UK. </w:t>
      </w:r>
      <w:r w:rsidRPr="00BC18FF">
        <w:rPr>
          <w:rFonts w:eastAsia="Times New Roman" w:cstheme="minorHAnsi"/>
          <w:color w:val="1D2129"/>
          <w:lang w:eastAsia="en-GB"/>
        </w:rPr>
        <w:t>The KidsRights Index is the annual global index which ranks how countries adhere to and are equipped to improve children’s rights. The KidsRights Index is an initiative of the KidsRights Foundation, in cooperation with Erasmus University Rotterdam: Erasmus School of Economics and the International Institute of Social Studies. It comprises a ranking for all UN member states that have ratified the UN Convention on the Rights of the Child and for which sufficient data is available, a total of 181 countries.</w:t>
      </w:r>
    </w:p>
    <w:p w14:paraId="6564DB51" w14:textId="77777777" w:rsidR="00BC18FF" w:rsidRPr="00BC18FF" w:rsidRDefault="00BC18FF" w:rsidP="00CC0B02">
      <w:pPr>
        <w:shd w:val="clear" w:color="auto" w:fill="FFFFFF"/>
        <w:spacing w:before="90" w:after="90"/>
        <w:rPr>
          <w:rFonts w:eastAsia="Times New Roman" w:cstheme="minorHAnsi"/>
          <w:color w:val="1D2129"/>
          <w:lang w:eastAsia="en-GB"/>
        </w:rPr>
      </w:pPr>
      <w:r w:rsidRPr="00BC18FF">
        <w:rPr>
          <w:rFonts w:eastAsia="Times New Roman" w:cstheme="minorHAnsi"/>
          <w:color w:val="1D2129"/>
          <w:lang w:eastAsia="en-GB"/>
        </w:rPr>
        <w:t>There are 181 countries in total, each country adhering to 5 Domains that cover Children’s Rights.</w:t>
      </w:r>
    </w:p>
    <w:p w14:paraId="693EB147" w14:textId="77777777" w:rsidR="00BC18FF" w:rsidRPr="00BC18FF" w:rsidRDefault="00BC18FF" w:rsidP="00CC0B02">
      <w:pPr>
        <w:shd w:val="clear" w:color="auto" w:fill="FFFFFF"/>
        <w:spacing w:before="90" w:after="90"/>
        <w:rPr>
          <w:rFonts w:eastAsia="Times New Roman" w:cstheme="minorHAnsi"/>
          <w:color w:val="1D2129"/>
          <w:lang w:eastAsia="en-GB"/>
        </w:rPr>
      </w:pPr>
      <w:r w:rsidRPr="00BC18FF">
        <w:rPr>
          <w:rFonts w:eastAsia="Times New Roman" w:cstheme="minorHAnsi"/>
          <w:color w:val="1D2129"/>
          <w:lang w:eastAsia="en-GB"/>
        </w:rPr>
        <w:t>Those domains are:</w:t>
      </w:r>
    </w:p>
    <w:p w14:paraId="2523DE7D" w14:textId="77777777" w:rsidR="00BC18FF" w:rsidRPr="00BC18FF" w:rsidRDefault="00BC18FF" w:rsidP="00CC0B02">
      <w:pPr>
        <w:shd w:val="clear" w:color="auto" w:fill="FFFFFF"/>
        <w:spacing w:before="90" w:after="90"/>
        <w:rPr>
          <w:rFonts w:eastAsia="Times New Roman" w:cstheme="minorHAnsi"/>
          <w:color w:val="1D2129"/>
          <w:lang w:eastAsia="en-GB"/>
        </w:rPr>
      </w:pPr>
      <w:r w:rsidRPr="00BC18FF">
        <w:rPr>
          <w:rFonts w:eastAsia="Times New Roman" w:cstheme="minorHAnsi"/>
          <w:color w:val="1D2129"/>
          <w:lang w:eastAsia="en-GB"/>
        </w:rPr>
        <w:t>1. Right to Life</w:t>
      </w:r>
      <w:r w:rsidRPr="00BC18FF">
        <w:rPr>
          <w:rFonts w:eastAsia="Times New Roman" w:cstheme="minorHAnsi"/>
          <w:color w:val="1D2129"/>
          <w:lang w:eastAsia="en-GB"/>
        </w:rPr>
        <w:br/>
        <w:t>2. Right to Health</w:t>
      </w:r>
      <w:r w:rsidRPr="00BC18FF">
        <w:rPr>
          <w:rFonts w:eastAsia="Times New Roman" w:cstheme="minorHAnsi"/>
          <w:color w:val="1D2129"/>
          <w:lang w:eastAsia="en-GB"/>
        </w:rPr>
        <w:br/>
        <w:t>3. Right to Education</w:t>
      </w:r>
      <w:r w:rsidRPr="00BC18FF">
        <w:rPr>
          <w:rFonts w:eastAsia="Times New Roman" w:cstheme="minorHAnsi"/>
          <w:color w:val="1D2129"/>
          <w:lang w:eastAsia="en-GB"/>
        </w:rPr>
        <w:br/>
        <w:t>4. Right to Protection</w:t>
      </w:r>
      <w:r w:rsidRPr="00BC18FF">
        <w:rPr>
          <w:rFonts w:eastAsia="Times New Roman" w:cstheme="minorHAnsi"/>
          <w:color w:val="1D2129"/>
          <w:lang w:eastAsia="en-GB"/>
        </w:rPr>
        <w:br/>
        <w:t>5. Enabling Environment for Child Rights</w:t>
      </w:r>
    </w:p>
    <w:p w14:paraId="6C1B3840" w14:textId="77777777" w:rsidR="00BC18FF" w:rsidRPr="00BC18FF" w:rsidRDefault="00BC18FF" w:rsidP="00CC0B02">
      <w:pPr>
        <w:shd w:val="clear" w:color="auto" w:fill="FFFFFF"/>
        <w:spacing w:before="90" w:after="90"/>
        <w:rPr>
          <w:rFonts w:eastAsia="Times New Roman" w:cstheme="minorHAnsi"/>
          <w:color w:val="1D2129"/>
          <w:lang w:eastAsia="en-GB"/>
        </w:rPr>
      </w:pPr>
      <w:r w:rsidRPr="00BC18FF">
        <w:rPr>
          <w:rFonts w:eastAsia="Times New Roman" w:cstheme="minorHAnsi"/>
          <w:color w:val="1D2129"/>
          <w:lang w:eastAsia="en-GB"/>
        </w:rPr>
        <w:t>The UK is notably one of the most powerful and richest countries on earth, currently ranking 6th.</w:t>
      </w:r>
    </w:p>
    <w:p w14:paraId="6B49DD18" w14:textId="46A177AA" w:rsidR="00BC18FF" w:rsidRPr="00BC18FF" w:rsidRDefault="00BC18FF" w:rsidP="00CC0B02">
      <w:pPr>
        <w:shd w:val="clear" w:color="auto" w:fill="FFFFFF"/>
        <w:spacing w:before="90" w:after="90"/>
        <w:rPr>
          <w:rFonts w:eastAsia="Times New Roman" w:cstheme="minorHAnsi"/>
          <w:color w:val="1D2129"/>
          <w:lang w:eastAsia="en-GB"/>
        </w:rPr>
      </w:pPr>
      <w:r w:rsidRPr="00CC0B02">
        <w:rPr>
          <w:rFonts w:eastAsia="Times New Roman" w:cstheme="minorHAnsi"/>
          <w:color w:val="1D2129"/>
          <w:lang w:eastAsia="en-GB"/>
        </w:rPr>
        <w:lastRenderedPageBreak/>
        <w:t>However,</w:t>
      </w:r>
      <w:r w:rsidRPr="00BC18FF">
        <w:rPr>
          <w:rFonts w:eastAsia="Times New Roman" w:cstheme="minorHAnsi"/>
          <w:color w:val="1D2129"/>
          <w:lang w:eastAsia="en-GB"/>
        </w:rPr>
        <w:t xml:space="preserve"> when it comes to Domain 5 &amp; Domain 3, we are one of the worst nations in the world.</w:t>
      </w:r>
    </w:p>
    <w:p w14:paraId="0BB3C6A7" w14:textId="77777777" w:rsidR="00BC18FF" w:rsidRPr="00BC18FF" w:rsidRDefault="00BC18FF" w:rsidP="00CC0B02">
      <w:pPr>
        <w:shd w:val="clear" w:color="auto" w:fill="FFFFFF"/>
        <w:spacing w:before="90" w:after="90"/>
        <w:rPr>
          <w:rFonts w:eastAsia="Times New Roman" w:cstheme="minorHAnsi"/>
          <w:color w:val="1D2129"/>
          <w:lang w:eastAsia="en-GB"/>
        </w:rPr>
      </w:pPr>
      <w:r w:rsidRPr="00BC18FF">
        <w:rPr>
          <w:rFonts w:eastAsia="Times New Roman" w:cstheme="minorHAnsi"/>
          <w:color w:val="1D2129"/>
          <w:lang w:eastAsia="en-GB"/>
        </w:rPr>
        <w:t>Richer does not necessarily mean better...</w:t>
      </w:r>
    </w:p>
    <w:p w14:paraId="0AD89B8F" w14:textId="77777777" w:rsidR="00BC18FF" w:rsidRPr="00BC18FF" w:rsidRDefault="00BC18FF" w:rsidP="00CC0B02">
      <w:pPr>
        <w:shd w:val="clear" w:color="auto" w:fill="FFFFFF"/>
        <w:spacing w:before="90" w:after="90"/>
        <w:rPr>
          <w:rFonts w:eastAsia="Times New Roman" w:cstheme="minorHAnsi"/>
          <w:color w:val="1D2129"/>
          <w:lang w:eastAsia="en-GB"/>
        </w:rPr>
      </w:pPr>
      <w:r w:rsidRPr="00BC18FF">
        <w:rPr>
          <w:rFonts w:eastAsia="Times New Roman" w:cstheme="minorHAnsi"/>
          <w:color w:val="1D2129"/>
          <w:lang w:eastAsia="en-GB"/>
        </w:rPr>
        <w:t>Out of the 181 countries, we are ranking 170th, we used to be 11th.</w:t>
      </w:r>
    </w:p>
    <w:p w14:paraId="32D47AD7" w14:textId="77777777" w:rsidR="00BC18FF" w:rsidRPr="00BC18FF" w:rsidRDefault="00BC18FF" w:rsidP="00CC0B02">
      <w:pPr>
        <w:shd w:val="clear" w:color="auto" w:fill="FFFFFF"/>
        <w:spacing w:before="90" w:after="90"/>
        <w:rPr>
          <w:rFonts w:eastAsia="Times New Roman" w:cstheme="minorHAnsi"/>
          <w:color w:val="1D2129"/>
          <w:lang w:eastAsia="en-GB"/>
        </w:rPr>
      </w:pPr>
      <w:r w:rsidRPr="00BC18FF">
        <w:rPr>
          <w:rFonts w:eastAsia="Times New Roman" w:cstheme="minorHAnsi"/>
          <w:color w:val="1D2129"/>
          <w:lang w:eastAsia="en-GB"/>
        </w:rPr>
        <w:t>• 2013 we were 11/156</w:t>
      </w:r>
      <w:r w:rsidRPr="00BC18FF">
        <w:rPr>
          <w:rFonts w:eastAsia="Times New Roman" w:cstheme="minorHAnsi"/>
          <w:color w:val="1D2129"/>
          <w:lang w:eastAsia="en-GB"/>
        </w:rPr>
        <w:br/>
        <w:t>• 2014 we were 8/165</w:t>
      </w:r>
      <w:r w:rsidRPr="00BC18FF">
        <w:rPr>
          <w:rFonts w:eastAsia="Times New Roman" w:cstheme="minorHAnsi"/>
          <w:color w:val="1D2129"/>
          <w:lang w:eastAsia="en-GB"/>
        </w:rPr>
        <w:br/>
        <w:t>• 2015 we were 17/162</w:t>
      </w:r>
      <w:r w:rsidRPr="00BC18FF">
        <w:rPr>
          <w:rFonts w:eastAsia="Times New Roman" w:cstheme="minorHAnsi"/>
          <w:color w:val="1D2129"/>
          <w:lang w:eastAsia="en-GB"/>
        </w:rPr>
        <w:br/>
        <w:t>• 2016 we were 11/163</w:t>
      </w:r>
      <w:r w:rsidRPr="00BC18FF">
        <w:rPr>
          <w:rFonts w:eastAsia="Times New Roman" w:cstheme="minorHAnsi"/>
          <w:color w:val="1D2129"/>
          <w:lang w:eastAsia="en-GB"/>
        </w:rPr>
        <w:br/>
        <w:t>• 2017 we were 156/165</w:t>
      </w:r>
      <w:r w:rsidRPr="00BC18FF">
        <w:rPr>
          <w:rFonts w:eastAsia="Times New Roman" w:cstheme="minorHAnsi"/>
          <w:color w:val="1D2129"/>
          <w:lang w:eastAsia="en-GB"/>
        </w:rPr>
        <w:br/>
        <w:t>• 2018 we were 176/182</w:t>
      </w:r>
      <w:r w:rsidRPr="00BC18FF">
        <w:rPr>
          <w:rFonts w:eastAsia="Times New Roman" w:cstheme="minorHAnsi"/>
          <w:color w:val="1D2129"/>
          <w:lang w:eastAsia="en-GB"/>
        </w:rPr>
        <w:br/>
        <w:t>• 2019 we are now 170/182</w:t>
      </w:r>
    </w:p>
    <w:p w14:paraId="1C79654C" w14:textId="77777777" w:rsidR="00BC18FF" w:rsidRPr="00BC18FF" w:rsidRDefault="00BC18FF" w:rsidP="00CC0B02">
      <w:pPr>
        <w:shd w:val="clear" w:color="auto" w:fill="FFFFFF"/>
        <w:spacing w:before="90" w:after="90"/>
        <w:rPr>
          <w:rFonts w:eastAsia="Times New Roman" w:cstheme="minorHAnsi"/>
          <w:color w:val="1D2129"/>
          <w:lang w:eastAsia="en-GB"/>
        </w:rPr>
      </w:pPr>
      <w:r w:rsidRPr="00BC18FF">
        <w:rPr>
          <w:rFonts w:eastAsia="Times New Roman" w:cstheme="minorHAnsi"/>
          <w:color w:val="1D2129"/>
          <w:lang w:eastAsia="en-GB"/>
        </w:rPr>
        <w:t>What is Domain 5:</w:t>
      </w:r>
    </w:p>
    <w:p w14:paraId="782FCA41" w14:textId="18E619B7" w:rsidR="00BC18FF" w:rsidRPr="00BC18FF" w:rsidRDefault="00BC18FF" w:rsidP="00CC0B02">
      <w:pPr>
        <w:shd w:val="clear" w:color="auto" w:fill="FFFFFF"/>
        <w:spacing w:before="90" w:after="90"/>
        <w:rPr>
          <w:rFonts w:eastAsia="Times New Roman" w:cstheme="minorHAnsi"/>
          <w:color w:val="1D2129"/>
          <w:lang w:eastAsia="en-GB"/>
        </w:rPr>
      </w:pPr>
      <w:r w:rsidRPr="00BC18FF">
        <w:rPr>
          <w:rFonts w:eastAsia="Times New Roman" w:cstheme="minorHAnsi"/>
          <w:color w:val="1D2129"/>
          <w:lang w:eastAsia="en-GB"/>
        </w:rPr>
        <w:t>Indicators:</w:t>
      </w:r>
      <w:r w:rsidRPr="00BC18FF">
        <w:rPr>
          <w:rFonts w:eastAsia="Times New Roman" w:cstheme="minorHAnsi"/>
          <w:color w:val="1D2129"/>
          <w:lang w:eastAsia="en-GB"/>
        </w:rPr>
        <w:br/>
        <w:t>- Non-discrimination</w:t>
      </w:r>
      <w:r w:rsidRPr="00BC18FF">
        <w:rPr>
          <w:rFonts w:eastAsia="Times New Roman" w:cstheme="minorHAnsi"/>
          <w:color w:val="1D2129"/>
          <w:lang w:eastAsia="en-GB"/>
        </w:rPr>
        <w:br/>
        <w:t>- Best interest of the child</w:t>
      </w:r>
      <w:r w:rsidRPr="00BC18FF">
        <w:rPr>
          <w:rFonts w:eastAsia="Times New Roman" w:cstheme="minorHAnsi"/>
          <w:color w:val="1D2129"/>
          <w:lang w:eastAsia="en-GB"/>
        </w:rPr>
        <w:br/>
        <w:t>- Respect for the views of the child/child participation</w:t>
      </w:r>
      <w:r w:rsidRPr="00BC18FF">
        <w:rPr>
          <w:rFonts w:eastAsia="Times New Roman" w:cstheme="minorHAnsi"/>
          <w:color w:val="1D2129"/>
          <w:lang w:eastAsia="en-GB"/>
        </w:rPr>
        <w:br/>
        <w:t>- Enabling legislation</w:t>
      </w:r>
      <w:r w:rsidRPr="00BC18FF">
        <w:rPr>
          <w:rFonts w:eastAsia="Times New Roman" w:cstheme="minorHAnsi"/>
          <w:color w:val="1D2129"/>
          <w:lang w:eastAsia="en-GB"/>
        </w:rPr>
        <w:br/>
        <w:t>- Best available budget</w:t>
      </w:r>
      <w:r w:rsidRPr="00BC18FF">
        <w:rPr>
          <w:rFonts w:eastAsia="Times New Roman" w:cstheme="minorHAnsi"/>
          <w:color w:val="1D2129"/>
          <w:lang w:eastAsia="en-GB"/>
        </w:rPr>
        <w:br/>
        <w:t>- Collection and analysis of disaggregate data</w:t>
      </w:r>
      <w:r w:rsidRPr="00BC18FF">
        <w:rPr>
          <w:rFonts w:eastAsia="Times New Roman" w:cstheme="minorHAnsi"/>
          <w:color w:val="1D2129"/>
          <w:lang w:eastAsia="en-GB"/>
        </w:rPr>
        <w:br/>
        <w:t>- State-civil society cooperation for child rights</w:t>
      </w:r>
    </w:p>
    <w:p w14:paraId="5C6F21EA" w14:textId="77777777" w:rsidR="00BC18FF" w:rsidRPr="00BC18FF" w:rsidRDefault="00BC18FF" w:rsidP="00CC0B02">
      <w:pPr>
        <w:shd w:val="clear" w:color="auto" w:fill="FFFFFF"/>
        <w:spacing w:before="90" w:after="90"/>
        <w:rPr>
          <w:rFonts w:eastAsia="Times New Roman" w:cstheme="minorHAnsi"/>
          <w:color w:val="1D2129"/>
          <w:lang w:eastAsia="en-GB"/>
        </w:rPr>
      </w:pPr>
      <w:r w:rsidRPr="00BC18FF">
        <w:rPr>
          <w:rFonts w:eastAsia="Times New Roman" w:cstheme="minorHAnsi"/>
          <w:color w:val="1D2129"/>
          <w:lang w:eastAsia="en-GB"/>
        </w:rPr>
        <w:t>THE UNITED KINGDOM NOW RANKS 181/181 on Domain 5.</w:t>
      </w:r>
    </w:p>
    <w:p w14:paraId="2E74E30E" w14:textId="77777777" w:rsidR="00BC18FF" w:rsidRPr="00BC18FF" w:rsidRDefault="00BC18FF" w:rsidP="00CC0B02">
      <w:pPr>
        <w:shd w:val="clear" w:color="auto" w:fill="FFFFFF"/>
        <w:spacing w:before="90" w:after="90"/>
        <w:rPr>
          <w:rFonts w:eastAsia="Times New Roman" w:cstheme="minorHAnsi"/>
          <w:color w:val="1D2129"/>
          <w:lang w:eastAsia="en-GB"/>
        </w:rPr>
      </w:pPr>
      <w:r w:rsidRPr="00BC18FF">
        <w:rPr>
          <w:rFonts w:eastAsia="Times New Roman" w:cstheme="minorHAnsi"/>
          <w:color w:val="1D2129"/>
          <w:lang w:eastAsia="en-GB"/>
        </w:rPr>
        <w:t>Why:</w:t>
      </w:r>
    </w:p>
    <w:p w14:paraId="553749C8" w14:textId="77777777" w:rsidR="00BC18FF" w:rsidRPr="00BC18FF" w:rsidRDefault="00BC18FF" w:rsidP="00CC0B02">
      <w:pPr>
        <w:shd w:val="clear" w:color="auto" w:fill="FFFFFF"/>
        <w:spacing w:before="90" w:after="90"/>
        <w:rPr>
          <w:rFonts w:eastAsia="Times New Roman" w:cstheme="minorHAnsi"/>
          <w:color w:val="1D2129"/>
          <w:lang w:eastAsia="en-GB"/>
        </w:rPr>
      </w:pPr>
      <w:r w:rsidRPr="00BC18FF">
        <w:rPr>
          <w:rFonts w:eastAsia="Times New Roman" w:cstheme="minorHAnsi"/>
          <w:color w:val="1D2129"/>
          <w:lang w:eastAsia="en-GB"/>
        </w:rPr>
        <w:t>“The developed nation of United Kingdom (rank 170) and New Zealand (rank 169) both hold bottom positions following very poor performances in domain 5, that is the Enabling Environment for Child Rights. This is mainly due to a harsh assessment by the UN Committee on the Rights of the Child relating to the enabling environment for children’s rights in the UK and New Zealand. However, this doesn’t mean that children in the United Kingdom are necessarily worse off than children living in countries ranking above the United Kingdom. It does mean that the United Kingdom should invest more in children’s rights, in line with the resources it has available.”</w:t>
      </w:r>
    </w:p>
    <w:p w14:paraId="4EC73AE3" w14:textId="165F3B96" w:rsidR="00BC18FF" w:rsidRPr="00CC0B02" w:rsidRDefault="001213E6" w:rsidP="00CC0B02">
      <w:pPr>
        <w:shd w:val="clear" w:color="auto" w:fill="FFFFFF"/>
        <w:spacing w:before="90" w:after="90"/>
        <w:rPr>
          <w:rFonts w:eastAsia="Times New Roman" w:cstheme="minorHAnsi"/>
          <w:color w:val="1D2129"/>
          <w:lang w:eastAsia="en-GB"/>
        </w:rPr>
      </w:pPr>
      <w:hyperlink r:id="rId5" w:tgtFrame="_blank" w:history="1">
        <w:r w:rsidR="00BC18FF" w:rsidRPr="00BC18FF">
          <w:rPr>
            <w:rFonts w:eastAsia="Times New Roman" w:cstheme="minorHAnsi"/>
            <w:color w:val="385898"/>
            <w:u w:val="single"/>
            <w:lang w:eastAsia="en-GB"/>
          </w:rPr>
          <w:t>https://www.kidsrightsindex.org/</w:t>
        </w:r>
      </w:hyperlink>
    </w:p>
    <w:p w14:paraId="5E7D9ACB" w14:textId="13A84B85" w:rsidR="00BC18FF" w:rsidRPr="00CC0B02" w:rsidRDefault="00BC18FF" w:rsidP="00CC0B02">
      <w:pPr>
        <w:shd w:val="clear" w:color="auto" w:fill="FFFFFF"/>
        <w:spacing w:before="90" w:after="90"/>
        <w:rPr>
          <w:rFonts w:eastAsia="Times New Roman" w:cstheme="minorHAnsi"/>
          <w:color w:val="1D2129"/>
          <w:lang w:eastAsia="en-GB"/>
        </w:rPr>
      </w:pPr>
    </w:p>
    <w:p w14:paraId="3A65E4C4" w14:textId="573DEA03" w:rsidR="00BC18FF" w:rsidRPr="00CC0B02" w:rsidRDefault="00BC18FF" w:rsidP="00CC0B02">
      <w:pPr>
        <w:shd w:val="clear" w:color="auto" w:fill="FFFFFF"/>
        <w:spacing w:before="90" w:after="90"/>
        <w:rPr>
          <w:rFonts w:eastAsia="Times New Roman" w:cstheme="minorHAnsi"/>
          <w:color w:val="1D2129"/>
          <w:lang w:eastAsia="en-GB"/>
        </w:rPr>
      </w:pPr>
      <w:r w:rsidRPr="00CC0B02">
        <w:rPr>
          <w:rFonts w:eastAsia="Times New Roman" w:cstheme="minorHAnsi"/>
          <w:color w:val="1D2129"/>
          <w:lang w:eastAsia="en-GB"/>
        </w:rPr>
        <w:t xml:space="preserve">In truth, we have only started talking…. </w:t>
      </w:r>
      <w:r w:rsidR="00CC0B02" w:rsidRPr="00CC0B02">
        <w:rPr>
          <w:rFonts w:eastAsia="Times New Roman" w:cstheme="minorHAnsi"/>
          <w:color w:val="1D2129"/>
          <w:lang w:eastAsia="en-GB"/>
        </w:rPr>
        <w:t>Whilst, politicians</w:t>
      </w:r>
      <w:r w:rsidRPr="00CC0B02">
        <w:rPr>
          <w:rFonts w:eastAsia="Times New Roman" w:cstheme="minorHAnsi"/>
          <w:color w:val="1D2129"/>
          <w:lang w:eastAsia="en-GB"/>
        </w:rPr>
        <w:t xml:space="preserve">, health professionals, Local Authorities, Government Departments and Parliament, simply smile and say, ‘lets look at the positive’. </w:t>
      </w:r>
    </w:p>
    <w:p w14:paraId="2F03159D" w14:textId="262C3BD7" w:rsidR="00BC18FF" w:rsidRPr="00CC0B02" w:rsidRDefault="00BC18FF" w:rsidP="00CC0B02">
      <w:pPr>
        <w:shd w:val="clear" w:color="auto" w:fill="FFFFFF"/>
        <w:spacing w:before="90" w:after="90"/>
        <w:rPr>
          <w:rFonts w:eastAsia="Times New Roman" w:cstheme="minorHAnsi"/>
          <w:color w:val="1D2129"/>
          <w:lang w:eastAsia="en-GB"/>
        </w:rPr>
      </w:pPr>
      <w:r w:rsidRPr="00CC0B02">
        <w:rPr>
          <w:rFonts w:eastAsia="Times New Roman" w:cstheme="minorHAnsi"/>
          <w:color w:val="1D2129"/>
          <w:lang w:eastAsia="en-GB"/>
        </w:rPr>
        <w:t>Looking does nothing, it</w:t>
      </w:r>
      <w:r w:rsidR="00CC0B02" w:rsidRPr="00CC0B02">
        <w:rPr>
          <w:rFonts w:eastAsia="Times New Roman" w:cstheme="minorHAnsi"/>
          <w:color w:val="1D2129"/>
          <w:lang w:eastAsia="en-GB"/>
        </w:rPr>
        <w:t xml:space="preserve"> </w:t>
      </w:r>
      <w:r w:rsidRPr="00CC0B02">
        <w:rPr>
          <w:rFonts w:eastAsia="Times New Roman" w:cstheme="minorHAnsi"/>
          <w:color w:val="1D2129"/>
          <w:lang w:eastAsia="en-GB"/>
        </w:rPr>
        <w:t xml:space="preserve">simply highlights the path ahead, but what matters is that action is brought to the fore. </w:t>
      </w:r>
    </w:p>
    <w:p w14:paraId="345DA346" w14:textId="640B5FE6" w:rsidR="00CC0B02" w:rsidRPr="00CC0B02" w:rsidRDefault="00BC18FF" w:rsidP="00CC0B02">
      <w:pPr>
        <w:shd w:val="clear" w:color="auto" w:fill="FFFFFF" w:themeFill="background1"/>
        <w:spacing w:after="0"/>
        <w:textAlignment w:val="baseline"/>
        <w:rPr>
          <w:rFonts w:eastAsia="Times New Roman" w:cstheme="minorHAnsi"/>
          <w:lang w:eastAsia="en-GB"/>
        </w:rPr>
      </w:pPr>
      <w:r w:rsidRPr="00CC0B02">
        <w:rPr>
          <w:rFonts w:eastAsia="Times New Roman" w:cstheme="minorHAnsi"/>
          <w:color w:val="1D2129"/>
          <w:lang w:eastAsia="en-GB"/>
        </w:rPr>
        <w:t xml:space="preserve">As health professionals’ leaders and politicians, we should by now understand what health means. During the conference, it was pointed out, ‘well, what does health </w:t>
      </w:r>
      <w:r w:rsidR="00CC0B02" w:rsidRPr="00CC0B02">
        <w:rPr>
          <w:rFonts w:eastAsia="Times New Roman" w:cstheme="minorHAnsi"/>
          <w:color w:val="1D2129"/>
          <w:lang w:eastAsia="en-GB"/>
        </w:rPr>
        <w:t>mean’? or ‘</w:t>
      </w:r>
      <w:r w:rsidRPr="00CC0B02">
        <w:rPr>
          <w:rFonts w:eastAsia="Times New Roman" w:cstheme="minorHAnsi"/>
          <w:color w:val="1D2129"/>
          <w:lang w:eastAsia="en-GB"/>
        </w:rPr>
        <w:t>what is the real definition of heath</w:t>
      </w:r>
      <w:r w:rsidR="00CC0B02" w:rsidRPr="00CC0B02">
        <w:rPr>
          <w:rFonts w:eastAsia="Times New Roman" w:cstheme="minorHAnsi"/>
          <w:color w:val="1D2129"/>
          <w:lang w:eastAsia="en-GB"/>
        </w:rPr>
        <w:t>’</w:t>
      </w:r>
      <w:r w:rsidRPr="00CC0B02">
        <w:rPr>
          <w:rFonts w:eastAsia="Times New Roman" w:cstheme="minorHAnsi"/>
          <w:color w:val="1D2129"/>
          <w:lang w:eastAsia="en-GB"/>
        </w:rPr>
        <w:t xml:space="preserve">?  Should one have </w:t>
      </w:r>
      <w:r w:rsidR="00AE4190">
        <w:rPr>
          <w:rFonts w:eastAsia="Times New Roman" w:cstheme="minorHAnsi"/>
          <w:color w:val="1D2129"/>
          <w:lang w:eastAsia="en-GB"/>
        </w:rPr>
        <w:t xml:space="preserve">had to </w:t>
      </w:r>
      <w:r w:rsidRPr="00CC0B02">
        <w:rPr>
          <w:rFonts w:eastAsia="Times New Roman" w:cstheme="minorHAnsi"/>
          <w:color w:val="1D2129"/>
          <w:lang w:eastAsia="en-GB"/>
        </w:rPr>
        <w:t>be Oxbridge educated to really implement the Health Principles [1946</w:t>
      </w:r>
      <w:r w:rsidR="00AE4190">
        <w:rPr>
          <w:rFonts w:eastAsia="Times New Roman" w:cstheme="minorHAnsi"/>
          <w:color w:val="1D2129"/>
          <w:lang w:eastAsia="en-GB"/>
        </w:rPr>
        <w:t>]</w:t>
      </w:r>
      <w:r w:rsidR="00AE4190" w:rsidRPr="00CC0B02">
        <w:rPr>
          <w:rFonts w:eastAsia="Times New Roman" w:cstheme="minorHAnsi"/>
          <w:color w:val="1D2129"/>
          <w:lang w:eastAsia="en-GB"/>
        </w:rPr>
        <w:t>?</w:t>
      </w:r>
      <w:r w:rsidR="00AE4190">
        <w:rPr>
          <w:rFonts w:eastAsia="Times New Roman" w:cstheme="minorHAnsi"/>
          <w:color w:val="1D2129"/>
          <w:lang w:eastAsia="en-GB"/>
        </w:rPr>
        <w:t xml:space="preserve"> The definition of health is clear – ‘</w:t>
      </w:r>
      <w:r w:rsidR="00CC0B02" w:rsidRPr="00CC0B02">
        <w:rPr>
          <w:rFonts w:eastAsia="Times New Roman" w:cstheme="minorHAnsi"/>
          <w:lang w:eastAsia="en-GB"/>
        </w:rPr>
        <w:t>Health is a state of complete physical, mental and social well-being and not merely the absence of disease or infirmity</w:t>
      </w:r>
      <w:r w:rsidR="00AE4190">
        <w:rPr>
          <w:rFonts w:eastAsia="Times New Roman" w:cstheme="minorHAnsi"/>
          <w:lang w:eastAsia="en-GB"/>
        </w:rPr>
        <w:t>.’</w:t>
      </w:r>
    </w:p>
    <w:p w14:paraId="762FB1E0" w14:textId="4464CE1B" w:rsidR="00BC18FF" w:rsidRPr="00AE4190" w:rsidRDefault="00AE4190" w:rsidP="00CC0B02">
      <w:pPr>
        <w:shd w:val="clear" w:color="auto" w:fill="FFFFFF"/>
        <w:spacing w:before="90" w:after="90"/>
        <w:rPr>
          <w:rFonts w:eastAsia="Times New Roman" w:cstheme="minorHAnsi"/>
          <w:lang w:eastAsia="en-GB"/>
        </w:rPr>
      </w:pPr>
      <w:r>
        <w:rPr>
          <w:rFonts w:eastAsia="Times New Roman" w:cstheme="minorHAnsi"/>
          <w:color w:val="1D2129"/>
          <w:lang w:eastAsia="en-GB"/>
        </w:rPr>
        <w:t>D</w:t>
      </w:r>
      <w:r w:rsidR="00BC18FF" w:rsidRPr="00CC0B02">
        <w:rPr>
          <w:rFonts w:eastAsia="Times New Roman" w:cstheme="minorHAnsi"/>
          <w:color w:val="1D2129"/>
          <w:lang w:eastAsia="en-GB"/>
        </w:rPr>
        <w:t xml:space="preserve">o we have to go back to the drawing board as a whole nation to apply the most basic of all nuances…. </w:t>
      </w:r>
      <w:r w:rsidR="00CC0B02" w:rsidRPr="00CC0B02">
        <w:rPr>
          <w:rStyle w:val="Emphasis"/>
          <w:rFonts w:cstheme="minorHAnsi"/>
          <w:shd w:val="clear" w:color="auto" w:fill="FFFFFF"/>
        </w:rPr>
        <w:t>Primum non nocere</w:t>
      </w:r>
      <w:r w:rsidR="00CC0B02" w:rsidRPr="00CC0B02">
        <w:rPr>
          <w:rStyle w:val="Emphasis"/>
          <w:rFonts w:cstheme="minorHAnsi"/>
          <w:i w:val="0"/>
          <w:iCs w:val="0"/>
          <w:shd w:val="clear" w:color="auto" w:fill="FFFFFF"/>
        </w:rPr>
        <w:t>?</w:t>
      </w:r>
      <w:r>
        <w:rPr>
          <w:rFonts w:eastAsia="Times New Roman" w:cstheme="minorHAnsi"/>
          <w:lang w:eastAsia="en-GB"/>
        </w:rPr>
        <w:t xml:space="preserve"> </w:t>
      </w:r>
      <w:r w:rsidR="00352240" w:rsidRPr="00CC0B02">
        <w:rPr>
          <w:rFonts w:eastAsia="Times New Roman" w:cstheme="minorHAnsi"/>
          <w:color w:val="1D2129"/>
          <w:lang w:eastAsia="en-GB"/>
        </w:rPr>
        <w:t xml:space="preserve">We cannot begin to implement local </w:t>
      </w:r>
      <w:r w:rsidR="00CC0B02" w:rsidRPr="00CC0B02">
        <w:rPr>
          <w:rFonts w:eastAsia="Times New Roman" w:cstheme="minorHAnsi"/>
          <w:color w:val="1D2129"/>
          <w:lang w:eastAsia="en-GB"/>
        </w:rPr>
        <w:t>government innovations, if central government refuses to acknowledge the [A word]</w:t>
      </w:r>
      <w:r>
        <w:rPr>
          <w:rFonts w:eastAsia="Times New Roman" w:cstheme="minorHAnsi"/>
          <w:color w:val="1D2129"/>
          <w:lang w:eastAsia="en-GB"/>
        </w:rPr>
        <w:t xml:space="preserve"> and the true meaning of </w:t>
      </w:r>
      <w:r w:rsidRPr="00CC0B02">
        <w:rPr>
          <w:rStyle w:val="Emphasis"/>
          <w:rFonts w:cstheme="minorHAnsi"/>
          <w:shd w:val="clear" w:color="auto" w:fill="FFFFFF"/>
        </w:rPr>
        <w:t>Primum non nocere</w:t>
      </w:r>
      <w:r>
        <w:rPr>
          <w:rStyle w:val="Emphasis"/>
          <w:rFonts w:cstheme="minorHAnsi"/>
          <w:i w:val="0"/>
          <w:iCs w:val="0"/>
          <w:shd w:val="clear" w:color="auto" w:fill="FFFFFF"/>
        </w:rPr>
        <w:t>, otherwise the ‘Best Start’ will always fail.</w:t>
      </w:r>
    </w:p>
    <w:sectPr w:rsidR="00BC18FF" w:rsidRPr="00AE4190" w:rsidSect="00F37383">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5C5F41"/>
    <w:multiLevelType w:val="multilevel"/>
    <w:tmpl w:val="2D769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F63"/>
    <w:rsid w:val="000325E8"/>
    <w:rsid w:val="001213E6"/>
    <w:rsid w:val="00192F2E"/>
    <w:rsid w:val="001D1A49"/>
    <w:rsid w:val="00352240"/>
    <w:rsid w:val="00407417"/>
    <w:rsid w:val="00487AB5"/>
    <w:rsid w:val="00595300"/>
    <w:rsid w:val="00645DBF"/>
    <w:rsid w:val="007923D5"/>
    <w:rsid w:val="00986138"/>
    <w:rsid w:val="00A05445"/>
    <w:rsid w:val="00A4054A"/>
    <w:rsid w:val="00AE4190"/>
    <w:rsid w:val="00AF6A8B"/>
    <w:rsid w:val="00B017FF"/>
    <w:rsid w:val="00BC18FF"/>
    <w:rsid w:val="00CB2CBF"/>
    <w:rsid w:val="00CC0B02"/>
    <w:rsid w:val="00D322D2"/>
    <w:rsid w:val="00DC2F63"/>
    <w:rsid w:val="00E67A01"/>
    <w:rsid w:val="00F37383"/>
    <w:rsid w:val="00FD0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75CCB"/>
  <w15:docId w15:val="{FB983992-DBF0-4C97-88E9-66942AA1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F63"/>
  </w:style>
  <w:style w:type="paragraph" w:styleId="Heading1">
    <w:name w:val="heading 1"/>
    <w:basedOn w:val="Normal"/>
    <w:link w:val="Heading1Char"/>
    <w:uiPriority w:val="9"/>
    <w:qFormat/>
    <w:rsid w:val="005953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59530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25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95300"/>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595300"/>
    <w:rPr>
      <w:rFonts w:ascii="Times New Roman" w:eastAsia="Times New Roman" w:hAnsi="Times New Roman" w:cs="Times New Roman"/>
      <w:b/>
      <w:bCs/>
      <w:sz w:val="27"/>
      <w:szCs w:val="27"/>
      <w:lang w:eastAsia="en-GB"/>
    </w:rPr>
  </w:style>
  <w:style w:type="character" w:customStyle="1" w:styleId="6qdm">
    <w:name w:val="_6qdm"/>
    <w:basedOn w:val="DefaultParagraphFont"/>
    <w:rsid w:val="00BC18FF"/>
  </w:style>
  <w:style w:type="character" w:styleId="Hyperlink">
    <w:name w:val="Hyperlink"/>
    <w:basedOn w:val="DefaultParagraphFont"/>
    <w:uiPriority w:val="99"/>
    <w:semiHidden/>
    <w:unhideWhenUsed/>
    <w:rsid w:val="00BC18FF"/>
    <w:rPr>
      <w:color w:val="0000FF"/>
      <w:u w:val="single"/>
    </w:rPr>
  </w:style>
  <w:style w:type="character" w:styleId="Emphasis">
    <w:name w:val="Emphasis"/>
    <w:basedOn w:val="DefaultParagraphFont"/>
    <w:uiPriority w:val="20"/>
    <w:qFormat/>
    <w:rsid w:val="00CC0B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751077">
      <w:bodyDiv w:val="1"/>
      <w:marLeft w:val="0"/>
      <w:marRight w:val="0"/>
      <w:marTop w:val="0"/>
      <w:marBottom w:val="0"/>
      <w:divBdr>
        <w:top w:val="none" w:sz="0" w:space="0" w:color="auto"/>
        <w:left w:val="none" w:sz="0" w:space="0" w:color="auto"/>
        <w:bottom w:val="none" w:sz="0" w:space="0" w:color="auto"/>
        <w:right w:val="none" w:sz="0" w:space="0" w:color="auto"/>
      </w:divBdr>
    </w:div>
    <w:div w:id="1007517166">
      <w:bodyDiv w:val="1"/>
      <w:marLeft w:val="0"/>
      <w:marRight w:val="0"/>
      <w:marTop w:val="0"/>
      <w:marBottom w:val="0"/>
      <w:divBdr>
        <w:top w:val="none" w:sz="0" w:space="0" w:color="auto"/>
        <w:left w:val="none" w:sz="0" w:space="0" w:color="auto"/>
        <w:bottom w:val="none" w:sz="0" w:space="0" w:color="auto"/>
        <w:right w:val="none" w:sz="0" w:space="0" w:color="auto"/>
      </w:divBdr>
    </w:div>
    <w:div w:id="1267153569">
      <w:bodyDiv w:val="1"/>
      <w:marLeft w:val="0"/>
      <w:marRight w:val="0"/>
      <w:marTop w:val="0"/>
      <w:marBottom w:val="0"/>
      <w:divBdr>
        <w:top w:val="none" w:sz="0" w:space="0" w:color="auto"/>
        <w:left w:val="none" w:sz="0" w:space="0" w:color="auto"/>
        <w:bottom w:val="none" w:sz="0" w:space="0" w:color="auto"/>
        <w:right w:val="none" w:sz="0" w:space="0" w:color="auto"/>
      </w:divBdr>
      <w:divsChild>
        <w:div w:id="2073849085">
          <w:marLeft w:val="0"/>
          <w:marRight w:val="300"/>
          <w:marTop w:val="0"/>
          <w:marBottom w:val="270"/>
          <w:divBdr>
            <w:top w:val="single" w:sz="6" w:space="11" w:color="E6E6E6"/>
            <w:left w:val="single" w:sz="6" w:space="11" w:color="E6E6E6"/>
            <w:bottom w:val="single" w:sz="6" w:space="11" w:color="E6E6E6"/>
            <w:right w:val="single" w:sz="6" w:space="11" w:color="E6E6E6"/>
          </w:divBdr>
        </w:div>
      </w:divsChild>
    </w:div>
    <w:div w:id="197402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facebook.com/l.php?u=https%3A%2F%2Fwww.kidsrightsindex.org%2F%3Ffbclid%3DIwAR2BKW51K8o5bHHNXre6XzMj-DwRdyob3jk9eGtqMP_wfoPPTw3LSncJrzk&amp;h=AT3HNI5sBXM6ok7wrNVG-X_58Axmqr4Jctf5hZpTsYqLhjXgTJpuv2FXXmNeLax4fYAkKyO825r1kse6g473y0nRICth7fAkYWr76cE_HE9mpHJ5vXmWkSp0NwiihO3IoGUc0rgpMzVYoKqBYj0d3jW2fojwUDtqIq20W4L7g09iH-t2mq9anTWciyzLKCQgsAhrWAltCbpBhC7F7RzUIh_aco4omcSyOq5GTUzRIlVSuAte9xhlZoLkAupXjp-_Pjkgs7Ets6ApXp0bHqy603CQaolXGvIvoBch8qhCg4zaQgsnqcULfDTdL0kbVf7CnpiUzwk6w3-_47ZSI1Uu4uO7pPGamEAPvG9gi48HQVj-YBKLuR0KQ636Xh6IHNNIXY-unrlfWWl_26bQ3sJlUXUq1y_sxBrS24xlNzeody1H6MrEibrBA8wMkEfq19IH4TtGwKnkjHu3dHl31cavtiQW1sPcqAdQ_rY0DySHmbMTUYyMqp9NFC8RoEoiHTWZ700izHehoCUQXlNzVNgDkn2NSW3ucC0Ej4Gh371LkwmLR_A4GNIMxcy11KOeh50Xp4LmtyNKY7nwo2MteWwOuuP2ecGgL5MryySsGQddiPjj8xahLG5izArRsJP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Janet Willicott</cp:lastModifiedBy>
  <cp:revision>2</cp:revision>
  <cp:lastPrinted>2019-06-18T08:55:00Z</cp:lastPrinted>
  <dcterms:created xsi:type="dcterms:W3CDTF">2020-05-04T13:07:00Z</dcterms:created>
  <dcterms:modified xsi:type="dcterms:W3CDTF">2020-05-04T13:07:00Z</dcterms:modified>
</cp:coreProperties>
</file>