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6C711" w14:textId="77777777" w:rsidR="007471BC" w:rsidRPr="00B76B23" w:rsidRDefault="007471BC" w:rsidP="007471BC">
      <w:pPr>
        <w:spacing w:after="0"/>
        <w:jc w:val="center"/>
        <w:rPr>
          <w:rFonts w:ascii="Times New Roman" w:hAnsi="Times New Roman" w:cs="Times New Roman"/>
          <w:b/>
          <w:bCs/>
          <w:caps/>
          <w:sz w:val="26"/>
          <w:szCs w:val="26"/>
        </w:rPr>
      </w:pPr>
      <w:r w:rsidRPr="00B76B23">
        <w:rPr>
          <w:rFonts w:ascii="Times New Roman" w:hAnsi="Times New Roman" w:cs="Times New Roman"/>
          <w:b/>
          <w:bCs/>
          <w:caps/>
          <w:sz w:val="26"/>
          <w:szCs w:val="26"/>
        </w:rPr>
        <w:t>Johnson City Community Education Foundation</w:t>
      </w:r>
    </w:p>
    <w:p w14:paraId="47B60313" w14:textId="2908C2EF" w:rsidR="007471BC" w:rsidRDefault="007471BC" w:rsidP="007471BC">
      <w:pPr>
        <w:spacing w:after="0"/>
        <w:jc w:val="center"/>
        <w:rPr>
          <w:rFonts w:ascii="Times New Roman" w:hAnsi="Times New Roman" w:cs="Times New Roman"/>
          <w:b/>
          <w:bCs/>
          <w:sz w:val="24"/>
          <w:szCs w:val="24"/>
        </w:rPr>
      </w:pPr>
      <w:r>
        <w:rPr>
          <w:rFonts w:ascii="Times New Roman" w:hAnsi="Times New Roman" w:cs="Times New Roman"/>
          <w:b/>
          <w:bCs/>
          <w:caps/>
          <w:sz w:val="26"/>
          <w:szCs w:val="26"/>
        </w:rPr>
        <w:t xml:space="preserve">GUIDELINES &amp; INFORMATION FOR </w:t>
      </w:r>
      <w:r w:rsidRPr="00B76B23">
        <w:rPr>
          <w:rFonts w:ascii="Times New Roman" w:hAnsi="Times New Roman" w:cs="Times New Roman"/>
          <w:b/>
          <w:bCs/>
          <w:caps/>
          <w:sz w:val="26"/>
          <w:szCs w:val="26"/>
        </w:rPr>
        <w:t>Student Scholarship</w:t>
      </w:r>
      <w:r>
        <w:rPr>
          <w:rFonts w:ascii="Times New Roman" w:hAnsi="Times New Roman" w:cs="Times New Roman"/>
          <w:b/>
          <w:bCs/>
          <w:caps/>
          <w:sz w:val="26"/>
          <w:szCs w:val="26"/>
        </w:rPr>
        <w:t>S</w:t>
      </w:r>
    </w:p>
    <w:p w14:paraId="3236EF5D" w14:textId="77777777" w:rsidR="007471BC" w:rsidRDefault="007471BC" w:rsidP="002C550B">
      <w:pPr>
        <w:spacing w:after="0"/>
        <w:rPr>
          <w:rFonts w:ascii="Times New Roman" w:hAnsi="Times New Roman" w:cs="Times New Roman"/>
          <w:b/>
          <w:bCs/>
          <w:sz w:val="24"/>
          <w:szCs w:val="24"/>
        </w:rPr>
      </w:pPr>
    </w:p>
    <w:p w14:paraId="3B0DEF01" w14:textId="77777777" w:rsidR="007471BC" w:rsidRDefault="007471BC" w:rsidP="002C550B">
      <w:pPr>
        <w:spacing w:after="0"/>
        <w:rPr>
          <w:rFonts w:ascii="Times New Roman" w:hAnsi="Times New Roman" w:cs="Times New Roman"/>
          <w:b/>
          <w:bCs/>
          <w:sz w:val="24"/>
          <w:szCs w:val="24"/>
        </w:rPr>
      </w:pPr>
    </w:p>
    <w:p w14:paraId="0E2E575D" w14:textId="0089A1B9" w:rsidR="002D035D" w:rsidRDefault="002D035D" w:rsidP="002C550B">
      <w:pPr>
        <w:spacing w:after="0"/>
        <w:rPr>
          <w:rFonts w:ascii="Times New Roman" w:hAnsi="Times New Roman" w:cs="Times New Roman"/>
          <w:b/>
          <w:bCs/>
          <w:sz w:val="24"/>
          <w:szCs w:val="24"/>
        </w:rPr>
      </w:pPr>
      <w:r w:rsidRPr="00F1407B">
        <w:rPr>
          <w:rFonts w:ascii="Times New Roman" w:hAnsi="Times New Roman" w:cs="Times New Roman"/>
          <w:b/>
          <w:bCs/>
          <w:sz w:val="24"/>
          <w:szCs w:val="24"/>
        </w:rPr>
        <w:t xml:space="preserve">Purpose </w:t>
      </w:r>
    </w:p>
    <w:p w14:paraId="2847836B" w14:textId="77777777" w:rsidR="00307183" w:rsidRPr="00307183" w:rsidRDefault="00307183" w:rsidP="002C550B">
      <w:pPr>
        <w:spacing w:after="0"/>
        <w:rPr>
          <w:rFonts w:ascii="Times New Roman" w:hAnsi="Times New Roman" w:cs="Times New Roman"/>
          <w:b/>
          <w:bCs/>
          <w:sz w:val="8"/>
          <w:szCs w:val="8"/>
        </w:rPr>
      </w:pPr>
    </w:p>
    <w:p w14:paraId="4EC62776" w14:textId="550DD196" w:rsidR="002D035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To provide support funding for deserving students who wish to continue their post-secondary education in two-year, four-year and technical school programs. </w:t>
      </w:r>
    </w:p>
    <w:p w14:paraId="1F8485A3" w14:textId="77777777" w:rsidR="002D035D" w:rsidRPr="00F1407B" w:rsidRDefault="002D035D" w:rsidP="002C550B">
      <w:pPr>
        <w:spacing w:after="0"/>
        <w:rPr>
          <w:rFonts w:ascii="Times New Roman" w:hAnsi="Times New Roman" w:cs="Times New Roman"/>
          <w:b/>
          <w:bCs/>
          <w:sz w:val="24"/>
          <w:szCs w:val="24"/>
        </w:rPr>
      </w:pPr>
    </w:p>
    <w:p w14:paraId="2AAA3578" w14:textId="77777777" w:rsidR="002D035D" w:rsidRDefault="002D035D" w:rsidP="002C550B">
      <w:pPr>
        <w:spacing w:after="0"/>
        <w:rPr>
          <w:rFonts w:ascii="Times New Roman" w:hAnsi="Times New Roman" w:cs="Times New Roman"/>
          <w:b/>
          <w:bCs/>
          <w:sz w:val="24"/>
          <w:szCs w:val="24"/>
        </w:rPr>
      </w:pPr>
      <w:r w:rsidRPr="00F1407B">
        <w:rPr>
          <w:rFonts w:ascii="Times New Roman" w:hAnsi="Times New Roman" w:cs="Times New Roman"/>
          <w:b/>
          <w:bCs/>
          <w:sz w:val="24"/>
          <w:szCs w:val="24"/>
        </w:rPr>
        <w:t xml:space="preserve">General Information </w:t>
      </w:r>
    </w:p>
    <w:p w14:paraId="6423AE69" w14:textId="77777777" w:rsidR="00307183" w:rsidRPr="00307183" w:rsidRDefault="00307183" w:rsidP="002C550B">
      <w:pPr>
        <w:spacing w:after="0"/>
        <w:rPr>
          <w:rFonts w:ascii="Times New Roman" w:hAnsi="Times New Roman" w:cs="Times New Roman"/>
          <w:b/>
          <w:bCs/>
          <w:sz w:val="8"/>
          <w:szCs w:val="8"/>
        </w:rPr>
      </w:pPr>
    </w:p>
    <w:p w14:paraId="3A1700B4" w14:textId="0D791D31" w:rsidR="002D035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Applications may be submitted by Senior students who have expressed interest in enrolling </w:t>
      </w:r>
      <w:r w:rsidR="0035085E">
        <w:rPr>
          <w:rFonts w:ascii="Times New Roman" w:hAnsi="Times New Roman" w:cs="Times New Roman"/>
          <w:sz w:val="24"/>
          <w:szCs w:val="24"/>
        </w:rPr>
        <w:t xml:space="preserve">in </w:t>
      </w:r>
      <w:r w:rsidRPr="00F1407B">
        <w:rPr>
          <w:rFonts w:ascii="Times New Roman" w:hAnsi="Times New Roman" w:cs="Times New Roman"/>
          <w:sz w:val="24"/>
          <w:szCs w:val="24"/>
        </w:rPr>
        <w:t xml:space="preserve">a post-secondary educational program. </w:t>
      </w:r>
    </w:p>
    <w:p w14:paraId="4C02F511" w14:textId="77777777" w:rsidR="002D035D" w:rsidRPr="00F1407B" w:rsidRDefault="002D035D" w:rsidP="002C550B">
      <w:pPr>
        <w:spacing w:after="0"/>
        <w:rPr>
          <w:rFonts w:ascii="Times New Roman" w:hAnsi="Times New Roman" w:cs="Times New Roman"/>
          <w:b/>
          <w:bCs/>
          <w:sz w:val="24"/>
          <w:szCs w:val="24"/>
        </w:rPr>
      </w:pPr>
    </w:p>
    <w:p w14:paraId="3A382E94" w14:textId="77777777" w:rsidR="002D035D" w:rsidRDefault="002D035D" w:rsidP="002C550B">
      <w:pPr>
        <w:spacing w:after="0"/>
        <w:rPr>
          <w:rFonts w:ascii="Times New Roman" w:hAnsi="Times New Roman" w:cs="Times New Roman"/>
          <w:b/>
          <w:bCs/>
          <w:sz w:val="24"/>
          <w:szCs w:val="24"/>
        </w:rPr>
      </w:pPr>
      <w:r w:rsidRPr="00F1407B">
        <w:rPr>
          <w:rFonts w:ascii="Times New Roman" w:hAnsi="Times New Roman" w:cs="Times New Roman"/>
          <w:b/>
          <w:bCs/>
          <w:sz w:val="24"/>
          <w:szCs w:val="24"/>
        </w:rPr>
        <w:t xml:space="preserve">Student Criteria and Information </w:t>
      </w:r>
    </w:p>
    <w:p w14:paraId="01735771" w14:textId="77777777" w:rsidR="00307183" w:rsidRPr="00307183" w:rsidRDefault="00307183" w:rsidP="002C550B">
      <w:pPr>
        <w:spacing w:after="0"/>
        <w:rPr>
          <w:rFonts w:ascii="Times New Roman" w:hAnsi="Times New Roman" w:cs="Times New Roman"/>
          <w:b/>
          <w:bCs/>
          <w:sz w:val="8"/>
          <w:szCs w:val="8"/>
        </w:rPr>
      </w:pPr>
    </w:p>
    <w:p w14:paraId="59002A49" w14:textId="77777777" w:rsidR="003C648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1. The student must be enrolled in LBJ High School in Johnson City, </w:t>
      </w:r>
      <w:proofErr w:type="gramStart"/>
      <w:r w:rsidRPr="00F1407B">
        <w:rPr>
          <w:rFonts w:ascii="Times New Roman" w:hAnsi="Times New Roman" w:cs="Times New Roman"/>
          <w:sz w:val="24"/>
          <w:szCs w:val="24"/>
        </w:rPr>
        <w:t>Texas;</w:t>
      </w:r>
      <w:proofErr w:type="gramEnd"/>
      <w:r w:rsidRPr="00F1407B">
        <w:rPr>
          <w:rFonts w:ascii="Times New Roman" w:hAnsi="Times New Roman" w:cs="Times New Roman"/>
          <w:sz w:val="24"/>
          <w:szCs w:val="24"/>
        </w:rPr>
        <w:t xml:space="preserve"> </w:t>
      </w:r>
    </w:p>
    <w:p w14:paraId="51C9AC7D" w14:textId="77777777" w:rsidR="003C648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2. The student must be post-secondary school </w:t>
      </w:r>
      <w:proofErr w:type="gramStart"/>
      <w:r w:rsidRPr="00F1407B">
        <w:rPr>
          <w:rFonts w:ascii="Times New Roman" w:hAnsi="Times New Roman" w:cs="Times New Roman"/>
          <w:sz w:val="24"/>
          <w:szCs w:val="24"/>
        </w:rPr>
        <w:t>bound;</w:t>
      </w:r>
      <w:proofErr w:type="gramEnd"/>
      <w:r w:rsidRPr="00F1407B">
        <w:rPr>
          <w:rFonts w:ascii="Times New Roman" w:hAnsi="Times New Roman" w:cs="Times New Roman"/>
          <w:sz w:val="24"/>
          <w:szCs w:val="24"/>
        </w:rPr>
        <w:t xml:space="preserve"> </w:t>
      </w:r>
    </w:p>
    <w:p w14:paraId="160A0A07" w14:textId="15B37F8D" w:rsidR="003C648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3. The student must complete the JCCEF application form </w:t>
      </w:r>
      <w:r w:rsidR="0035085E">
        <w:rPr>
          <w:rFonts w:ascii="Times New Roman" w:hAnsi="Times New Roman" w:cs="Times New Roman"/>
          <w:sz w:val="24"/>
          <w:szCs w:val="24"/>
        </w:rPr>
        <w:t xml:space="preserve">in its entirety </w:t>
      </w:r>
      <w:r w:rsidRPr="00F1407B">
        <w:rPr>
          <w:rFonts w:ascii="Times New Roman" w:hAnsi="Times New Roman" w:cs="Times New Roman"/>
          <w:sz w:val="24"/>
          <w:szCs w:val="24"/>
        </w:rPr>
        <w:t xml:space="preserve">and </w:t>
      </w:r>
      <w:r w:rsidR="0035085E">
        <w:rPr>
          <w:rFonts w:ascii="Times New Roman" w:hAnsi="Times New Roman" w:cs="Times New Roman"/>
          <w:sz w:val="24"/>
          <w:szCs w:val="24"/>
        </w:rPr>
        <w:t xml:space="preserve">the </w:t>
      </w:r>
      <w:r w:rsidRPr="00F1407B">
        <w:rPr>
          <w:rFonts w:ascii="Times New Roman" w:hAnsi="Times New Roman" w:cs="Times New Roman"/>
          <w:sz w:val="24"/>
          <w:szCs w:val="24"/>
        </w:rPr>
        <w:t xml:space="preserve">required </w:t>
      </w:r>
      <w:proofErr w:type="gramStart"/>
      <w:r w:rsidRPr="00F1407B">
        <w:rPr>
          <w:rFonts w:ascii="Times New Roman" w:hAnsi="Times New Roman" w:cs="Times New Roman"/>
          <w:sz w:val="24"/>
          <w:szCs w:val="24"/>
        </w:rPr>
        <w:t>essay;</w:t>
      </w:r>
      <w:proofErr w:type="gramEnd"/>
      <w:r w:rsidRPr="00F1407B">
        <w:rPr>
          <w:rFonts w:ascii="Times New Roman" w:hAnsi="Times New Roman" w:cs="Times New Roman"/>
          <w:sz w:val="24"/>
          <w:szCs w:val="24"/>
        </w:rPr>
        <w:t xml:space="preserve"> </w:t>
      </w:r>
    </w:p>
    <w:p w14:paraId="276B6482" w14:textId="77777777" w:rsidR="003C648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4. The student must provide a current certified transcript of high school credits and achievement test </w:t>
      </w:r>
      <w:proofErr w:type="gramStart"/>
      <w:r w:rsidRPr="00F1407B">
        <w:rPr>
          <w:rFonts w:ascii="Times New Roman" w:hAnsi="Times New Roman" w:cs="Times New Roman"/>
          <w:sz w:val="24"/>
          <w:szCs w:val="24"/>
        </w:rPr>
        <w:t>scores;</w:t>
      </w:r>
      <w:proofErr w:type="gramEnd"/>
      <w:r w:rsidRPr="00F1407B">
        <w:rPr>
          <w:rFonts w:ascii="Times New Roman" w:hAnsi="Times New Roman" w:cs="Times New Roman"/>
          <w:sz w:val="24"/>
          <w:szCs w:val="24"/>
        </w:rPr>
        <w:t xml:space="preserve"> </w:t>
      </w:r>
    </w:p>
    <w:p w14:paraId="15E5F8A6" w14:textId="244ED776" w:rsidR="003C648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5. The student must distribute Teacher Reference forms to three </w:t>
      </w:r>
      <w:r w:rsidR="0035085E">
        <w:rPr>
          <w:rFonts w:ascii="Times New Roman" w:hAnsi="Times New Roman" w:cs="Times New Roman"/>
          <w:sz w:val="24"/>
          <w:szCs w:val="24"/>
        </w:rPr>
        <w:t xml:space="preserve">(3) </w:t>
      </w:r>
      <w:r w:rsidRPr="00F1407B">
        <w:rPr>
          <w:rFonts w:ascii="Times New Roman" w:hAnsi="Times New Roman" w:cs="Times New Roman"/>
          <w:sz w:val="24"/>
          <w:szCs w:val="24"/>
        </w:rPr>
        <w:t xml:space="preserve">teachers and retrieve the forms sealed in individual envelopes with the teacher signature across the back flap; and </w:t>
      </w:r>
    </w:p>
    <w:p w14:paraId="112D7C96" w14:textId="04146961" w:rsidR="003C648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6. The </w:t>
      </w:r>
      <w:proofErr w:type="gramStart"/>
      <w:r w:rsidRPr="00F1407B">
        <w:rPr>
          <w:rFonts w:ascii="Times New Roman" w:hAnsi="Times New Roman" w:cs="Times New Roman"/>
          <w:sz w:val="24"/>
          <w:szCs w:val="24"/>
        </w:rPr>
        <w:t>student</w:t>
      </w:r>
      <w:proofErr w:type="gramEnd"/>
      <w:r w:rsidRPr="00F1407B">
        <w:rPr>
          <w:rFonts w:ascii="Times New Roman" w:hAnsi="Times New Roman" w:cs="Times New Roman"/>
          <w:sz w:val="24"/>
          <w:szCs w:val="24"/>
        </w:rPr>
        <w:t xml:space="preserve"> must submit all required documents to the LBJ High School Counselor in the provided mailer with completed coversheet attached on or before the </w:t>
      </w:r>
      <w:r w:rsidR="0035085E">
        <w:rPr>
          <w:rFonts w:ascii="Times New Roman" w:hAnsi="Times New Roman" w:cs="Times New Roman"/>
          <w:sz w:val="24"/>
          <w:szCs w:val="24"/>
        </w:rPr>
        <w:t>designated due date</w:t>
      </w:r>
      <w:r w:rsidRPr="00F1407B">
        <w:rPr>
          <w:rFonts w:ascii="Times New Roman" w:hAnsi="Times New Roman" w:cs="Times New Roman"/>
          <w:sz w:val="24"/>
          <w:szCs w:val="24"/>
        </w:rPr>
        <w:t xml:space="preserve"> in April. </w:t>
      </w:r>
    </w:p>
    <w:p w14:paraId="78251928" w14:textId="3280C5B5" w:rsidR="002D035D" w:rsidRPr="00F1407B" w:rsidRDefault="002D035D" w:rsidP="002C550B">
      <w:pPr>
        <w:spacing w:after="0"/>
        <w:rPr>
          <w:rFonts w:ascii="Times New Roman" w:hAnsi="Times New Roman" w:cs="Times New Roman"/>
          <w:b/>
          <w:bCs/>
          <w:sz w:val="24"/>
          <w:szCs w:val="24"/>
        </w:rPr>
      </w:pPr>
      <w:r w:rsidRPr="00F1407B">
        <w:rPr>
          <w:rFonts w:ascii="Times New Roman" w:hAnsi="Times New Roman" w:cs="Times New Roman"/>
          <w:b/>
          <w:bCs/>
          <w:sz w:val="24"/>
          <w:szCs w:val="24"/>
        </w:rPr>
        <w:t xml:space="preserve">7. The student should retain a copy of the application for his/her records – applications will </w:t>
      </w:r>
      <w:r w:rsidRPr="007471BC">
        <w:rPr>
          <w:rFonts w:ascii="Times New Roman" w:hAnsi="Times New Roman" w:cs="Times New Roman"/>
          <w:b/>
          <w:bCs/>
          <w:sz w:val="24"/>
          <w:szCs w:val="24"/>
          <w:u w:val="single"/>
        </w:rPr>
        <w:t>not</w:t>
      </w:r>
      <w:r w:rsidRPr="00F1407B">
        <w:rPr>
          <w:rFonts w:ascii="Times New Roman" w:hAnsi="Times New Roman" w:cs="Times New Roman"/>
          <w:b/>
          <w:bCs/>
          <w:sz w:val="24"/>
          <w:szCs w:val="24"/>
        </w:rPr>
        <w:t xml:space="preserve"> be returned. </w:t>
      </w:r>
    </w:p>
    <w:p w14:paraId="5FB244FF" w14:textId="77777777" w:rsidR="002D035D" w:rsidRPr="00F1407B" w:rsidRDefault="002D035D" w:rsidP="002C550B">
      <w:pPr>
        <w:spacing w:after="0"/>
        <w:rPr>
          <w:rFonts w:ascii="Times New Roman" w:hAnsi="Times New Roman" w:cs="Times New Roman"/>
          <w:b/>
          <w:bCs/>
          <w:sz w:val="24"/>
          <w:szCs w:val="24"/>
        </w:rPr>
      </w:pPr>
    </w:p>
    <w:p w14:paraId="2A6A26F5" w14:textId="45BE8799" w:rsidR="002D035D" w:rsidRDefault="002D035D" w:rsidP="002C550B">
      <w:pPr>
        <w:spacing w:after="0"/>
        <w:rPr>
          <w:rFonts w:ascii="Times New Roman" w:hAnsi="Times New Roman" w:cs="Times New Roman"/>
          <w:b/>
          <w:bCs/>
          <w:sz w:val="24"/>
          <w:szCs w:val="24"/>
        </w:rPr>
      </w:pPr>
      <w:r w:rsidRPr="00F1407B">
        <w:rPr>
          <w:rFonts w:ascii="Times New Roman" w:hAnsi="Times New Roman" w:cs="Times New Roman"/>
          <w:b/>
          <w:bCs/>
          <w:sz w:val="24"/>
          <w:szCs w:val="24"/>
        </w:rPr>
        <w:t xml:space="preserve">Application and Award Procedures </w:t>
      </w:r>
    </w:p>
    <w:p w14:paraId="0BDB56D4" w14:textId="77777777" w:rsidR="00307183" w:rsidRPr="00307183" w:rsidRDefault="00307183" w:rsidP="002C550B">
      <w:pPr>
        <w:spacing w:after="0"/>
        <w:rPr>
          <w:rFonts w:ascii="Times New Roman" w:hAnsi="Times New Roman" w:cs="Times New Roman"/>
          <w:b/>
          <w:bCs/>
          <w:sz w:val="8"/>
          <w:szCs w:val="8"/>
        </w:rPr>
      </w:pPr>
    </w:p>
    <w:p w14:paraId="2B1B3497" w14:textId="77777777" w:rsidR="00F1407B"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1. The LBJ High School Counselor will forward the application packet to the JCCEF. </w:t>
      </w:r>
    </w:p>
    <w:p w14:paraId="72DE5BBE" w14:textId="77777777" w:rsidR="00F1407B"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2. The JCCEF Scholarship Selection Committee will evaluate and rank each application. </w:t>
      </w:r>
    </w:p>
    <w:p w14:paraId="5C9C7060" w14:textId="77777777" w:rsidR="00F1407B"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3. Finalists will be notified of the date and time for an interview with the JCCEF Board of Directors. </w:t>
      </w:r>
    </w:p>
    <w:p w14:paraId="45E609BA" w14:textId="77777777" w:rsidR="00F1407B"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4. Each finalist will appear in some manner before the Board, give a re-cap of his/her achievements and answer questions from Directors. </w:t>
      </w:r>
    </w:p>
    <w:p w14:paraId="739F7CCB" w14:textId="77777777" w:rsidR="00F1407B"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5. Scholarship recipients will be announced at the LBJ High School Scholarship Ceremony. </w:t>
      </w:r>
    </w:p>
    <w:p w14:paraId="6D565A7B" w14:textId="77777777" w:rsid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6. Scholarship recipients will be requested to provide a photo to be used by the JCCEF for publicity purposes only. </w:t>
      </w:r>
    </w:p>
    <w:p w14:paraId="75D9FFD1" w14:textId="3964DBF0" w:rsidR="00F1407B"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 xml:space="preserve">7. Scholarship funds will be paid directly to the designated school after verification of enrollment is provided to the Board Treasurer. </w:t>
      </w:r>
    </w:p>
    <w:p w14:paraId="1B82549A" w14:textId="4737E0F9" w:rsidR="002D035D" w:rsidRPr="00F1407B" w:rsidRDefault="002D035D" w:rsidP="002C550B">
      <w:pPr>
        <w:spacing w:after="0"/>
        <w:rPr>
          <w:rFonts w:ascii="Times New Roman" w:hAnsi="Times New Roman" w:cs="Times New Roman"/>
          <w:sz w:val="24"/>
          <w:szCs w:val="24"/>
        </w:rPr>
      </w:pPr>
      <w:r w:rsidRPr="00F1407B">
        <w:rPr>
          <w:rFonts w:ascii="Times New Roman" w:hAnsi="Times New Roman" w:cs="Times New Roman"/>
          <w:sz w:val="24"/>
          <w:szCs w:val="24"/>
        </w:rPr>
        <w:t>8. Scholarship recipients will be invited to assist with preparations and attend the JCCEF Gala the Spring following their graduation year, if they are available to do so based on their school schedules</w:t>
      </w:r>
      <w:r w:rsidR="00F1407B" w:rsidRPr="00F1407B">
        <w:rPr>
          <w:rFonts w:ascii="Times New Roman" w:hAnsi="Times New Roman" w:cs="Times New Roman"/>
          <w:sz w:val="24"/>
          <w:szCs w:val="24"/>
        </w:rPr>
        <w:t>.</w:t>
      </w:r>
    </w:p>
    <w:p w14:paraId="482B8FCC" w14:textId="77777777" w:rsidR="002D035D" w:rsidRDefault="002D035D" w:rsidP="002C550B">
      <w:pPr>
        <w:spacing w:after="0"/>
        <w:rPr>
          <w:rFonts w:ascii="Times New Roman" w:hAnsi="Times New Roman" w:cs="Times New Roman"/>
          <w:b/>
          <w:bCs/>
        </w:rPr>
      </w:pPr>
    </w:p>
    <w:p w14:paraId="56960D24" w14:textId="77777777" w:rsidR="002D035D" w:rsidRDefault="002D035D" w:rsidP="002C550B">
      <w:pPr>
        <w:spacing w:after="0"/>
        <w:rPr>
          <w:rFonts w:ascii="Times New Roman" w:hAnsi="Times New Roman" w:cs="Times New Roman"/>
          <w:b/>
          <w:bCs/>
        </w:rPr>
      </w:pPr>
    </w:p>
    <w:p w14:paraId="1FEBBBD3" w14:textId="77777777" w:rsidR="002D035D" w:rsidRDefault="002D035D" w:rsidP="002C550B">
      <w:pPr>
        <w:spacing w:after="0"/>
        <w:rPr>
          <w:rFonts w:ascii="Times New Roman" w:hAnsi="Times New Roman" w:cs="Times New Roman"/>
          <w:b/>
          <w:bCs/>
        </w:rPr>
      </w:pPr>
    </w:p>
    <w:p w14:paraId="2FD21A40" w14:textId="77777777" w:rsidR="002D035D" w:rsidRDefault="002D035D" w:rsidP="002C550B">
      <w:pPr>
        <w:spacing w:after="0"/>
        <w:rPr>
          <w:rFonts w:ascii="Times New Roman" w:hAnsi="Times New Roman" w:cs="Times New Roman"/>
          <w:b/>
          <w:bCs/>
        </w:rPr>
      </w:pPr>
    </w:p>
    <w:p w14:paraId="56A15577" w14:textId="77777777" w:rsidR="002D035D" w:rsidRDefault="002D035D" w:rsidP="002C550B">
      <w:pPr>
        <w:spacing w:after="0"/>
        <w:rPr>
          <w:rFonts w:ascii="Times New Roman" w:hAnsi="Times New Roman" w:cs="Times New Roman"/>
          <w:b/>
          <w:bCs/>
        </w:rPr>
      </w:pPr>
    </w:p>
    <w:p w14:paraId="10BB1BC6" w14:textId="77777777" w:rsidR="002D035D" w:rsidRDefault="002D035D" w:rsidP="002C550B">
      <w:pPr>
        <w:spacing w:after="0"/>
        <w:rPr>
          <w:rFonts w:ascii="Times New Roman" w:hAnsi="Times New Roman" w:cs="Times New Roman"/>
          <w:b/>
          <w:bCs/>
        </w:rPr>
      </w:pPr>
    </w:p>
    <w:p w14:paraId="21180850" w14:textId="0527D257" w:rsidR="002D1ADC" w:rsidRPr="00B8178B" w:rsidRDefault="002D1ADC" w:rsidP="002C550B">
      <w:pPr>
        <w:spacing w:after="0"/>
        <w:rPr>
          <w:rFonts w:ascii="Times New Roman" w:hAnsi="Times New Roman" w:cs="Times New Roman"/>
        </w:rPr>
      </w:pPr>
    </w:p>
    <w:sectPr w:rsidR="002D1ADC" w:rsidRPr="00B8178B" w:rsidSect="002D035D">
      <w:headerReference w:type="default" r:id="rId7"/>
      <w:footerReference w:type="default" r:id="rId8"/>
      <w:pgSz w:w="12240" w:h="15840"/>
      <w:pgMar w:top="1296" w:right="720" w:bottom="100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9E3EF" w14:textId="77777777" w:rsidR="00A54ECD" w:rsidRDefault="00A54ECD" w:rsidP="00E16F0E">
      <w:pPr>
        <w:spacing w:after="0" w:line="240" w:lineRule="auto"/>
      </w:pPr>
      <w:r>
        <w:separator/>
      </w:r>
    </w:p>
  </w:endnote>
  <w:endnote w:type="continuationSeparator" w:id="0">
    <w:p w14:paraId="485F19D1" w14:textId="77777777" w:rsidR="00A54ECD" w:rsidRDefault="00A54ECD" w:rsidP="00E1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F569" w14:textId="6CCCB2B7" w:rsidR="002D035D" w:rsidRPr="002D035D" w:rsidRDefault="002D035D">
    <w:pPr>
      <w:pStyle w:val="Footer"/>
      <w:jc w:val="center"/>
      <w:rPr>
        <w:rFonts w:ascii="Times New Roman" w:hAnsi="Times New Roman" w:cs="Times New Roman"/>
        <w:sz w:val="20"/>
        <w:szCs w:val="20"/>
      </w:rPr>
    </w:pPr>
    <w:sdt>
      <w:sdtPr>
        <w:id w:val="-541602332"/>
        <w:docPartObj>
          <w:docPartGallery w:val="Page Numbers (Bottom of Page)"/>
          <w:docPartUnique/>
        </w:docPartObj>
      </w:sdtPr>
      <w:sdtEndPr>
        <w:rPr>
          <w:rFonts w:ascii="Times New Roman" w:hAnsi="Times New Roman" w:cs="Times New Roman"/>
          <w:noProof/>
          <w:sz w:val="20"/>
          <w:szCs w:val="20"/>
        </w:rPr>
      </w:sdtEndPr>
      <w:sdtContent>
        <w:r>
          <w:t xml:space="preserve">Page </w:t>
        </w:r>
        <w:r w:rsidRPr="002D035D">
          <w:rPr>
            <w:rFonts w:ascii="Times New Roman" w:hAnsi="Times New Roman" w:cs="Times New Roman"/>
            <w:sz w:val="20"/>
            <w:szCs w:val="20"/>
          </w:rPr>
          <w:fldChar w:fldCharType="begin"/>
        </w:r>
        <w:r w:rsidRPr="002D035D">
          <w:rPr>
            <w:rFonts w:ascii="Times New Roman" w:hAnsi="Times New Roman" w:cs="Times New Roman"/>
            <w:sz w:val="20"/>
            <w:szCs w:val="20"/>
          </w:rPr>
          <w:instrText xml:space="preserve"> PAGE   \* MERGEFORMAT </w:instrText>
        </w:r>
        <w:r w:rsidRPr="002D035D">
          <w:rPr>
            <w:rFonts w:ascii="Times New Roman" w:hAnsi="Times New Roman" w:cs="Times New Roman"/>
            <w:sz w:val="20"/>
            <w:szCs w:val="20"/>
          </w:rPr>
          <w:fldChar w:fldCharType="separate"/>
        </w:r>
        <w:r w:rsidRPr="002D035D">
          <w:rPr>
            <w:rFonts w:ascii="Times New Roman" w:hAnsi="Times New Roman" w:cs="Times New Roman"/>
            <w:noProof/>
            <w:sz w:val="20"/>
            <w:szCs w:val="20"/>
          </w:rPr>
          <w:t>2</w:t>
        </w:r>
        <w:r w:rsidRPr="002D035D">
          <w:rPr>
            <w:rFonts w:ascii="Times New Roman" w:hAnsi="Times New Roman" w:cs="Times New Roman"/>
            <w:noProof/>
            <w:sz w:val="20"/>
            <w:szCs w:val="20"/>
          </w:rPr>
          <w:fldChar w:fldCharType="end"/>
        </w:r>
      </w:sdtContent>
    </w:sdt>
    <w:r>
      <w:rPr>
        <w:rFonts w:ascii="Times New Roman" w:hAnsi="Times New Roman" w:cs="Times New Roman"/>
        <w:noProof/>
        <w:sz w:val="20"/>
        <w:szCs w:val="20"/>
      </w:rPr>
      <w:t xml:space="preserve"> of </w:t>
    </w:r>
    <w:r w:rsidR="007471BC">
      <w:rPr>
        <w:rFonts w:ascii="Times New Roman" w:hAnsi="Times New Roman" w:cs="Times New Roman"/>
        <w:noProof/>
        <w:sz w:val="20"/>
        <w:szCs w:val="20"/>
      </w:rPr>
      <w:t>1</w:t>
    </w:r>
  </w:p>
  <w:p w14:paraId="7230A3F1" w14:textId="77777777" w:rsidR="002D035D" w:rsidRDefault="002D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47ABD" w14:textId="77777777" w:rsidR="00A54ECD" w:rsidRDefault="00A54ECD" w:rsidP="00E16F0E">
      <w:pPr>
        <w:spacing w:after="0" w:line="240" w:lineRule="auto"/>
      </w:pPr>
      <w:r>
        <w:separator/>
      </w:r>
    </w:p>
  </w:footnote>
  <w:footnote w:type="continuationSeparator" w:id="0">
    <w:p w14:paraId="59E611DE" w14:textId="77777777" w:rsidR="00A54ECD" w:rsidRDefault="00A54ECD" w:rsidP="00E1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0F5A" w14:textId="6834AE28" w:rsidR="00E16F0E" w:rsidRPr="00B76B23" w:rsidRDefault="00E16F0E" w:rsidP="00E16F0E">
    <w:pPr>
      <w:spacing w:after="0"/>
      <w:jc w:val="center"/>
      <w:rPr>
        <w:rFonts w:ascii="Times New Roman" w:hAnsi="Times New Roman" w:cs="Times New Roman"/>
        <w:b/>
        <w:bCs/>
        <w:caps/>
        <w:sz w:val="26"/>
        <w:szCs w:val="26"/>
      </w:rPr>
    </w:pPr>
  </w:p>
  <w:p w14:paraId="7F65978D" w14:textId="77777777" w:rsidR="00E16F0E" w:rsidRDefault="00E16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F3"/>
    <w:rsid w:val="000A6EC8"/>
    <w:rsid w:val="001A39E1"/>
    <w:rsid w:val="001E0D5A"/>
    <w:rsid w:val="00216E65"/>
    <w:rsid w:val="002825F3"/>
    <w:rsid w:val="002C550B"/>
    <w:rsid w:val="002D035D"/>
    <w:rsid w:val="002D1ADC"/>
    <w:rsid w:val="002E5BF3"/>
    <w:rsid w:val="002F0801"/>
    <w:rsid w:val="00307183"/>
    <w:rsid w:val="0035085E"/>
    <w:rsid w:val="003C648D"/>
    <w:rsid w:val="005F3E18"/>
    <w:rsid w:val="005F63B1"/>
    <w:rsid w:val="00610343"/>
    <w:rsid w:val="0061256B"/>
    <w:rsid w:val="0069762D"/>
    <w:rsid w:val="007471BC"/>
    <w:rsid w:val="008740F4"/>
    <w:rsid w:val="008D216B"/>
    <w:rsid w:val="008D6856"/>
    <w:rsid w:val="008F3ABA"/>
    <w:rsid w:val="00911348"/>
    <w:rsid w:val="009A2AE0"/>
    <w:rsid w:val="00A54ECD"/>
    <w:rsid w:val="00B13B68"/>
    <w:rsid w:val="00B44A90"/>
    <w:rsid w:val="00B76B23"/>
    <w:rsid w:val="00B8178B"/>
    <w:rsid w:val="00C20E01"/>
    <w:rsid w:val="00C302EF"/>
    <w:rsid w:val="00CC54D8"/>
    <w:rsid w:val="00D858C6"/>
    <w:rsid w:val="00E16F0E"/>
    <w:rsid w:val="00F1407B"/>
    <w:rsid w:val="00F717B4"/>
    <w:rsid w:val="00F74969"/>
    <w:rsid w:val="00F761BD"/>
    <w:rsid w:val="00FF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BFF8"/>
  <w15:chartTrackingRefBased/>
  <w15:docId w15:val="{581F4ACB-A7E5-4E68-BB7C-4B42E549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B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B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B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B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B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256B"/>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character" w:customStyle="1" w:styleId="Heading1Char">
    <w:name w:val="Heading 1 Char"/>
    <w:basedOn w:val="DefaultParagraphFont"/>
    <w:link w:val="Heading1"/>
    <w:uiPriority w:val="9"/>
    <w:rsid w:val="002E5B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B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B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B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B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BF3"/>
    <w:rPr>
      <w:rFonts w:eastAsiaTheme="majorEastAsia" w:cstheme="majorBidi"/>
      <w:color w:val="272727" w:themeColor="text1" w:themeTint="D8"/>
    </w:rPr>
  </w:style>
  <w:style w:type="paragraph" w:styleId="Title">
    <w:name w:val="Title"/>
    <w:basedOn w:val="Normal"/>
    <w:next w:val="Normal"/>
    <w:link w:val="TitleChar"/>
    <w:uiPriority w:val="10"/>
    <w:qFormat/>
    <w:rsid w:val="002E5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BF3"/>
    <w:pPr>
      <w:spacing w:before="160"/>
      <w:jc w:val="center"/>
    </w:pPr>
    <w:rPr>
      <w:i/>
      <w:iCs/>
      <w:color w:val="404040" w:themeColor="text1" w:themeTint="BF"/>
    </w:rPr>
  </w:style>
  <w:style w:type="character" w:customStyle="1" w:styleId="QuoteChar">
    <w:name w:val="Quote Char"/>
    <w:basedOn w:val="DefaultParagraphFont"/>
    <w:link w:val="Quote"/>
    <w:uiPriority w:val="29"/>
    <w:rsid w:val="002E5BF3"/>
    <w:rPr>
      <w:i/>
      <w:iCs/>
      <w:color w:val="404040" w:themeColor="text1" w:themeTint="BF"/>
    </w:rPr>
  </w:style>
  <w:style w:type="paragraph" w:styleId="ListParagraph">
    <w:name w:val="List Paragraph"/>
    <w:basedOn w:val="Normal"/>
    <w:uiPriority w:val="34"/>
    <w:qFormat/>
    <w:rsid w:val="002E5BF3"/>
    <w:pPr>
      <w:ind w:left="720"/>
      <w:contextualSpacing/>
    </w:pPr>
  </w:style>
  <w:style w:type="character" w:styleId="IntenseEmphasis">
    <w:name w:val="Intense Emphasis"/>
    <w:basedOn w:val="DefaultParagraphFont"/>
    <w:uiPriority w:val="21"/>
    <w:qFormat/>
    <w:rsid w:val="002E5BF3"/>
    <w:rPr>
      <w:i/>
      <w:iCs/>
      <w:color w:val="2F5496" w:themeColor="accent1" w:themeShade="BF"/>
    </w:rPr>
  </w:style>
  <w:style w:type="paragraph" w:styleId="IntenseQuote">
    <w:name w:val="Intense Quote"/>
    <w:basedOn w:val="Normal"/>
    <w:next w:val="Normal"/>
    <w:link w:val="IntenseQuoteChar"/>
    <w:uiPriority w:val="30"/>
    <w:qFormat/>
    <w:rsid w:val="002E5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BF3"/>
    <w:rPr>
      <w:i/>
      <w:iCs/>
      <w:color w:val="2F5496" w:themeColor="accent1" w:themeShade="BF"/>
    </w:rPr>
  </w:style>
  <w:style w:type="character" w:styleId="IntenseReference">
    <w:name w:val="Intense Reference"/>
    <w:basedOn w:val="DefaultParagraphFont"/>
    <w:uiPriority w:val="32"/>
    <w:qFormat/>
    <w:rsid w:val="002E5BF3"/>
    <w:rPr>
      <w:b/>
      <w:bCs/>
      <w:smallCaps/>
      <w:color w:val="2F5496" w:themeColor="accent1" w:themeShade="BF"/>
      <w:spacing w:val="5"/>
    </w:rPr>
  </w:style>
  <w:style w:type="paragraph" w:styleId="Header">
    <w:name w:val="header"/>
    <w:basedOn w:val="Normal"/>
    <w:link w:val="HeaderChar"/>
    <w:uiPriority w:val="99"/>
    <w:unhideWhenUsed/>
    <w:rsid w:val="00E1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0E"/>
  </w:style>
  <w:style w:type="paragraph" w:styleId="Footer">
    <w:name w:val="footer"/>
    <w:basedOn w:val="Normal"/>
    <w:link w:val="FooterChar"/>
    <w:uiPriority w:val="99"/>
    <w:unhideWhenUsed/>
    <w:rsid w:val="00E1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1D9A-04C3-47F8-AE54-3840E651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Earley</dc:creator>
  <cp:keywords/>
  <dc:description/>
  <cp:lastModifiedBy>Debbie Earley</cp:lastModifiedBy>
  <cp:revision>3</cp:revision>
  <dcterms:created xsi:type="dcterms:W3CDTF">2025-01-06T21:10:00Z</dcterms:created>
  <dcterms:modified xsi:type="dcterms:W3CDTF">2025-01-06T21:13:00Z</dcterms:modified>
</cp:coreProperties>
</file>