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86F8" w14:textId="77777777" w:rsidR="008334F4" w:rsidRDefault="00F34B65">
      <w:pPr>
        <w:jc w:val="center"/>
      </w:pPr>
      <w:r>
        <w:rPr>
          <w:noProof/>
        </w:rPr>
        <w:drawing>
          <wp:inline distT="0" distB="0" distL="0" distR="0" wp14:anchorId="0C3DB152" wp14:editId="35C83FC7">
            <wp:extent cx="1419225" cy="8286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19225" cy="828675"/>
                    </a:xfrm>
                    <a:prstGeom prst="rect">
                      <a:avLst/>
                    </a:prstGeom>
                    <a:ln/>
                  </pic:spPr>
                </pic:pic>
              </a:graphicData>
            </a:graphic>
          </wp:inline>
        </w:drawing>
      </w:r>
    </w:p>
    <w:p w14:paraId="2D2DBDEC" w14:textId="77777777" w:rsidR="008334F4" w:rsidRDefault="00F34B65">
      <w:pPr>
        <w:jc w:val="center"/>
      </w:pPr>
      <w:r>
        <w:t>7420 E Main Street</w:t>
      </w:r>
      <w:r>
        <w:tab/>
        <w:t>Mesa, AZ     85207</w:t>
      </w:r>
      <w:r>
        <w:tab/>
      </w:r>
      <w:r>
        <w:tab/>
        <w:t xml:space="preserve">480-981-2008 </w:t>
      </w:r>
      <w:r>
        <w:tab/>
      </w:r>
      <w:r>
        <w:tab/>
        <w:t>www.evhigh.org</w:t>
      </w:r>
    </w:p>
    <w:p w14:paraId="4EDBDACE" w14:textId="77777777" w:rsidR="008334F4" w:rsidRDefault="00334983">
      <w:pPr>
        <w:jc w:val="center"/>
        <w:rPr>
          <w:b/>
          <w:sz w:val="28"/>
          <w:szCs w:val="28"/>
        </w:rPr>
      </w:pPr>
      <w:r>
        <w:rPr>
          <w:b/>
          <w:sz w:val="28"/>
          <w:szCs w:val="28"/>
        </w:rPr>
        <w:t>Governing Board Meeting Agenda</w:t>
      </w:r>
    </w:p>
    <w:p w14:paraId="6365E308" w14:textId="77777777" w:rsidR="008334F4" w:rsidRDefault="008E4974">
      <w:pPr>
        <w:jc w:val="center"/>
        <w:rPr>
          <w:b/>
        </w:rPr>
      </w:pPr>
      <w:r>
        <w:rPr>
          <w:b/>
        </w:rPr>
        <w:t>May 13</w:t>
      </w:r>
      <w:r w:rsidR="00E5655C">
        <w:rPr>
          <w:b/>
        </w:rPr>
        <w:t>, 2024</w:t>
      </w:r>
      <w:r w:rsidR="00F34B65">
        <w:rPr>
          <w:b/>
        </w:rPr>
        <w:t xml:space="preserve"> </w:t>
      </w:r>
      <w:r w:rsidR="00F34B65">
        <w:rPr>
          <w:b/>
        </w:rPr>
        <w:tab/>
      </w:r>
      <w:r w:rsidR="00F34B65">
        <w:rPr>
          <w:b/>
        </w:rPr>
        <w:tab/>
        <w:t>4:00 PM</w:t>
      </w:r>
    </w:p>
    <w:p w14:paraId="56C38DB6" w14:textId="77777777" w:rsidR="008334F4" w:rsidRDefault="00F34B65">
      <w:pPr>
        <w:spacing w:after="0"/>
      </w:pPr>
      <w:proofErr w:type="spellStart"/>
      <w:r>
        <w:t>Lorel</w:t>
      </w:r>
      <w:proofErr w:type="spellEnd"/>
      <w:r>
        <w:t xml:space="preserve"> </w:t>
      </w:r>
      <w:proofErr w:type="spellStart"/>
      <w:r>
        <w:t>Winsor</w:t>
      </w:r>
      <w:proofErr w:type="spellEnd"/>
      <w:r>
        <w:t>, President</w:t>
      </w:r>
      <w:r>
        <w:tab/>
        <w:t xml:space="preserve">             Sheila Dutton, Director</w:t>
      </w:r>
      <w:r>
        <w:tab/>
      </w:r>
      <w:r>
        <w:tab/>
        <w:t>Rod Tolman, Director</w:t>
      </w:r>
    </w:p>
    <w:p w14:paraId="272056DC" w14:textId="77777777" w:rsidR="008334F4" w:rsidRDefault="00334983">
      <w:pPr>
        <w:spacing w:after="0"/>
      </w:pPr>
      <w:r>
        <w:t>Kathy Tolman, Secretary</w:t>
      </w:r>
      <w:r>
        <w:tab/>
      </w:r>
      <w:r w:rsidR="00F34B65">
        <w:t>Jerry Haws, Director</w:t>
      </w:r>
      <w:r w:rsidR="00F34B65">
        <w:tab/>
      </w:r>
      <w:r w:rsidR="00F34B65">
        <w:tab/>
        <w:t>Vacant, Director</w:t>
      </w:r>
    </w:p>
    <w:p w14:paraId="1EB1044D" w14:textId="77777777" w:rsidR="008334F4" w:rsidRDefault="00F34B65">
      <w:r>
        <w:t>Michael Clement, Director</w:t>
      </w:r>
      <w:r>
        <w:tab/>
      </w:r>
    </w:p>
    <w:p w14:paraId="07FEB14D" w14:textId="77777777" w:rsidR="008334F4" w:rsidRDefault="00F34B65">
      <w:pPr>
        <w:pBdr>
          <w:top w:val="single" w:sz="4" w:space="1" w:color="000000"/>
          <w:left w:val="single" w:sz="4" w:space="4" w:color="000000"/>
          <w:bottom w:val="single" w:sz="4" w:space="1" w:color="000000"/>
          <w:right w:val="single" w:sz="4" w:space="4" w:color="000000"/>
        </w:pBdr>
        <w:rPr>
          <w:b/>
        </w:rPr>
      </w:pPr>
      <w:r>
        <w:rPr>
          <w:b/>
        </w:rPr>
        <w:t>This meeting will be a virtual meeting. The link will be sent for the board members and staff to use. Please contact Kathy Tolman (480-981-2008) if you have any questions. Call-in information is located at the bottom of the Agenda.</w:t>
      </w:r>
    </w:p>
    <w:p w14:paraId="50E49AB5" w14:textId="77777777" w:rsidR="008334F4" w:rsidRDefault="00F34B65">
      <w:r>
        <w:rPr>
          <w:b/>
        </w:rPr>
        <w:t>I. Call to Order:</w:t>
      </w:r>
      <w:r>
        <w:t xml:space="preserve"> </w:t>
      </w:r>
      <w:proofErr w:type="spellStart"/>
      <w:r>
        <w:t>Lorel</w:t>
      </w:r>
      <w:proofErr w:type="spellEnd"/>
      <w:r>
        <w:t xml:space="preserve"> </w:t>
      </w:r>
      <w:proofErr w:type="spellStart"/>
      <w:r>
        <w:t>Winsor</w:t>
      </w:r>
      <w:proofErr w:type="spellEnd"/>
      <w:r>
        <w:t>, President</w:t>
      </w:r>
    </w:p>
    <w:p w14:paraId="6D0FF362" w14:textId="77777777" w:rsidR="008334F4" w:rsidRDefault="00F34B65">
      <w:pPr>
        <w:rPr>
          <w:b/>
        </w:rPr>
      </w:pPr>
      <w:r>
        <w:rPr>
          <w:b/>
        </w:rPr>
        <w:t>II. Items for Board Discussion and Approval:</w:t>
      </w:r>
    </w:p>
    <w:p w14:paraId="17F8EA72" w14:textId="77777777" w:rsidR="00126C2F" w:rsidRPr="00126C2F" w:rsidRDefault="00126C2F" w:rsidP="00334983">
      <w:pPr>
        <w:pStyle w:val="ListParagraph"/>
        <w:numPr>
          <w:ilvl w:val="0"/>
          <w:numId w:val="3"/>
        </w:numPr>
        <w:pBdr>
          <w:top w:val="nil"/>
          <w:left w:val="nil"/>
          <w:bottom w:val="nil"/>
          <w:right w:val="nil"/>
          <w:between w:val="nil"/>
        </w:pBdr>
        <w:spacing w:after="0"/>
      </w:pPr>
      <w:r>
        <w:t>Approve the nomination of Jacqueline Gilleland to fill the vacant employee position on the Governing Board. Jacqueline Gilleland is one of the English (ELA) Teachers at East Valley. This is her first year teaching in high school.</w:t>
      </w:r>
    </w:p>
    <w:p w14:paraId="4346C3D9" w14:textId="77777777" w:rsidR="008334F4" w:rsidRDefault="00F34B65" w:rsidP="00334983">
      <w:pPr>
        <w:pStyle w:val="ListParagraph"/>
        <w:numPr>
          <w:ilvl w:val="0"/>
          <w:numId w:val="3"/>
        </w:numPr>
        <w:pBdr>
          <w:top w:val="nil"/>
          <w:left w:val="nil"/>
          <w:bottom w:val="nil"/>
          <w:right w:val="nil"/>
          <w:between w:val="nil"/>
        </w:pBdr>
        <w:spacing w:after="0"/>
      </w:pPr>
      <w:r w:rsidRPr="00334983">
        <w:rPr>
          <w:color w:val="000000"/>
        </w:rPr>
        <w:t xml:space="preserve">Approve </w:t>
      </w:r>
      <w:r>
        <w:t xml:space="preserve">the </w:t>
      </w:r>
      <w:r w:rsidR="008E4974">
        <w:t>2023-24 Revised Budget</w:t>
      </w:r>
      <w:r w:rsidRPr="00334983">
        <w:rPr>
          <w:color w:val="000000"/>
        </w:rPr>
        <w:t xml:space="preserve">. </w:t>
      </w:r>
    </w:p>
    <w:p w14:paraId="0CD42AA9" w14:textId="77777777" w:rsidR="00126C2F" w:rsidRDefault="00E5655C" w:rsidP="00126C2F">
      <w:pPr>
        <w:pBdr>
          <w:top w:val="nil"/>
          <w:left w:val="nil"/>
          <w:bottom w:val="nil"/>
          <w:right w:val="nil"/>
          <w:between w:val="nil"/>
        </w:pBdr>
        <w:spacing w:after="0"/>
        <w:ind w:left="720"/>
      </w:pPr>
      <w:r>
        <w:t>The Board will vote to approve the 2024-25 school year</w:t>
      </w:r>
      <w:r w:rsidR="00126C2F">
        <w:t xml:space="preserve"> revised budget</w:t>
      </w:r>
      <w:r>
        <w:t>.</w:t>
      </w:r>
    </w:p>
    <w:p w14:paraId="42754C2B" w14:textId="77777777" w:rsidR="00126C2F" w:rsidRDefault="00A35994" w:rsidP="00126C2F">
      <w:pPr>
        <w:pStyle w:val="ListParagraph"/>
        <w:numPr>
          <w:ilvl w:val="0"/>
          <w:numId w:val="3"/>
        </w:numPr>
        <w:pBdr>
          <w:top w:val="nil"/>
          <w:left w:val="nil"/>
          <w:bottom w:val="nil"/>
          <w:right w:val="nil"/>
          <w:between w:val="nil"/>
        </w:pBdr>
        <w:spacing w:after="0"/>
      </w:pPr>
      <w:r>
        <w:t>Presentation and Discussion on the Cash Flow Analysis through the end of this fiscal year.</w:t>
      </w:r>
    </w:p>
    <w:p w14:paraId="28F7DEFF" w14:textId="77777777" w:rsidR="00334983" w:rsidRPr="00334983" w:rsidRDefault="00334983" w:rsidP="00334983">
      <w:pPr>
        <w:pStyle w:val="ListParagraph"/>
        <w:pBdr>
          <w:top w:val="nil"/>
          <w:left w:val="nil"/>
          <w:bottom w:val="nil"/>
          <w:right w:val="nil"/>
          <w:between w:val="nil"/>
        </w:pBdr>
        <w:spacing w:after="0"/>
      </w:pPr>
    </w:p>
    <w:p w14:paraId="48329A27" w14:textId="77777777" w:rsidR="008334F4" w:rsidRDefault="00F34B65">
      <w:r>
        <w:rPr>
          <w:b/>
        </w:rPr>
        <w:t>III. Items for Board Discussion</w:t>
      </w:r>
    </w:p>
    <w:p w14:paraId="5850A8E0" w14:textId="77777777" w:rsidR="008334F4" w:rsidRDefault="00F34B65">
      <w:r>
        <w:t>1. Principal John Baker will present to the board events and activities to date.</w:t>
      </w:r>
    </w:p>
    <w:p w14:paraId="296B89FE" w14:textId="77777777" w:rsidR="008334F4" w:rsidRDefault="00F34B65">
      <w:r>
        <w:rPr>
          <w:b/>
        </w:rPr>
        <w:t>IV. Adjournment:</w:t>
      </w:r>
    </w:p>
    <w:p w14:paraId="1D99AF57" w14:textId="6CAFB7F7" w:rsidR="008334F4" w:rsidRDefault="00F34B65">
      <w:pPr>
        <w:jc w:val="center"/>
      </w:pPr>
      <w:r>
        <w:t>Conference call</w:t>
      </w:r>
      <w:r w:rsidR="00334983">
        <w:t>-in</w:t>
      </w:r>
      <w:r>
        <w:t xml:space="preserve"> phone number  - 1 (716) 427-1372</w:t>
      </w:r>
    </w:p>
    <w:p w14:paraId="2BE85CD2" w14:textId="77777777" w:rsidR="008334F4" w:rsidRDefault="00F34B65">
      <w:pPr>
        <w:jc w:val="center"/>
      </w:pPr>
      <w:r>
        <w:t>Participant Access Code: 923175#</w:t>
      </w:r>
    </w:p>
    <w:p w14:paraId="016C6DC0" w14:textId="77777777" w:rsidR="005B16F9" w:rsidRDefault="005B16F9">
      <w:pPr>
        <w:jc w:val="center"/>
      </w:pPr>
    </w:p>
    <w:p w14:paraId="1BA6500D" w14:textId="77777777" w:rsidR="005B16F9" w:rsidRDefault="005B16F9">
      <w:pPr>
        <w:jc w:val="center"/>
      </w:pPr>
    </w:p>
    <w:p w14:paraId="4E362B97" w14:textId="77777777" w:rsidR="005B16F9" w:rsidRDefault="005B16F9">
      <w:pPr>
        <w:jc w:val="center"/>
      </w:pPr>
    </w:p>
    <w:p w14:paraId="37E90244" w14:textId="77777777" w:rsidR="005B16F9" w:rsidRDefault="005B16F9">
      <w:pPr>
        <w:jc w:val="center"/>
      </w:pPr>
    </w:p>
    <w:p w14:paraId="744001E8" w14:textId="4BF24385" w:rsidR="005B16F9" w:rsidRPr="00924D24" w:rsidRDefault="005B16F9">
      <w:pPr>
        <w:jc w:val="center"/>
        <w:rPr>
          <w:sz w:val="16"/>
          <w:szCs w:val="16"/>
        </w:rPr>
      </w:pPr>
      <w:r>
        <w:tab/>
      </w:r>
      <w:r>
        <w:tab/>
      </w:r>
      <w:r>
        <w:tab/>
      </w:r>
      <w:r>
        <w:tab/>
      </w:r>
      <w:r>
        <w:tab/>
      </w:r>
      <w:r>
        <w:tab/>
      </w:r>
      <w:r>
        <w:tab/>
      </w:r>
      <w:r>
        <w:tab/>
      </w:r>
      <w:r>
        <w:tab/>
      </w:r>
      <w:r w:rsidR="00924D24">
        <w:rPr>
          <w:sz w:val="16"/>
          <w:szCs w:val="16"/>
        </w:rPr>
        <w:t>Uploaded to website 5/9/2024 1300</w:t>
      </w:r>
    </w:p>
    <w:sectPr w:rsidR="005B16F9" w:rsidRPr="00924D24">
      <w:pgSz w:w="12240" w:h="15840"/>
      <w:pgMar w:top="720"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64A"/>
    <w:multiLevelType w:val="hybridMultilevel"/>
    <w:tmpl w:val="DF06A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2D62BB"/>
    <w:multiLevelType w:val="hybridMultilevel"/>
    <w:tmpl w:val="CC36E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8167A"/>
    <w:multiLevelType w:val="multilevel"/>
    <w:tmpl w:val="062877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0721341">
    <w:abstractNumId w:val="2"/>
  </w:num>
  <w:num w:numId="2" w16cid:durableId="1591230088">
    <w:abstractNumId w:val="0"/>
  </w:num>
  <w:num w:numId="3" w16cid:durableId="565647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4F4"/>
    <w:rsid w:val="00126C2F"/>
    <w:rsid w:val="00334983"/>
    <w:rsid w:val="00403FEB"/>
    <w:rsid w:val="005B16F9"/>
    <w:rsid w:val="008334F4"/>
    <w:rsid w:val="008E4974"/>
    <w:rsid w:val="00924D24"/>
    <w:rsid w:val="00A35994"/>
    <w:rsid w:val="00D44E2D"/>
    <w:rsid w:val="00E5655C"/>
    <w:rsid w:val="00EA2DD2"/>
    <w:rsid w:val="00F3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0F21"/>
  <w15:docId w15:val="{F571251C-A390-4EF8-8CCF-81E8E691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C7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A2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FA5"/>
    <w:rPr>
      <w:rFonts w:ascii="Tahoma" w:hAnsi="Tahoma" w:cs="Tahoma"/>
      <w:sz w:val="16"/>
      <w:szCs w:val="16"/>
    </w:rPr>
  </w:style>
  <w:style w:type="paragraph" w:styleId="ListParagraph">
    <w:name w:val="List Paragraph"/>
    <w:basedOn w:val="Normal"/>
    <w:uiPriority w:val="34"/>
    <w:qFormat/>
    <w:rsid w:val="00FB7C3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3mZW1fcJQNBvqHwjNirGWDdfOQ==">CgMxLjA4AHIhMVZrTUZQZ2R2aGdWcE03aGRUVWRZMzdKZV9MeUZDOFdy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Tolman</dc:creator>
  <cp:lastModifiedBy>John Baker</cp:lastModifiedBy>
  <cp:revision>4</cp:revision>
  <dcterms:created xsi:type="dcterms:W3CDTF">2024-05-13T22:34:00Z</dcterms:created>
  <dcterms:modified xsi:type="dcterms:W3CDTF">2024-05-13T22:35:00Z</dcterms:modified>
</cp:coreProperties>
</file>