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EB3BD" w14:textId="112EC7D0" w:rsidR="00423CD4" w:rsidRPr="00F55BE2" w:rsidRDefault="0080783D" w:rsidP="00BF5D41">
      <w:pPr>
        <w:pStyle w:val="Heading1"/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  <w:r w:rsidRPr="00F55BE2">
        <w:rPr>
          <w:rFonts w:asciiTheme="minorHAnsi" w:hAnsiTheme="minorHAnsi" w:cstheme="minorHAnsi"/>
          <w:noProof/>
          <w:sz w:val="24"/>
          <w:lang w:eastAsia="en-GB"/>
        </w:rPr>
        <w:drawing>
          <wp:anchor distT="36576" distB="36576" distL="36576" distR="36576" simplePos="0" relativeHeight="251659776" behindDoc="0" locked="0" layoutInCell="1" allowOverlap="1" wp14:anchorId="12B0C770" wp14:editId="22DFE1EA">
            <wp:simplePos x="0" y="0"/>
            <wp:positionH relativeFrom="column">
              <wp:posOffset>5928360</wp:posOffset>
            </wp:positionH>
            <wp:positionV relativeFrom="paragraph">
              <wp:posOffset>-68580</wp:posOffset>
            </wp:positionV>
            <wp:extent cx="839470" cy="732870"/>
            <wp:effectExtent l="0" t="0" r="0" b="0"/>
            <wp:wrapNone/>
            <wp:docPr id="1737602627" name="Picture 173760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73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71B" w:rsidRPr="00F55BE2">
        <w:rPr>
          <w:rFonts w:asciiTheme="minorHAnsi" w:hAnsiTheme="minorHAnsi" w:cstheme="minorHAnsi"/>
          <w:b/>
          <w:bCs/>
          <w:u w:val="single"/>
        </w:rPr>
        <w:t>Fee Structure</w:t>
      </w:r>
    </w:p>
    <w:p w14:paraId="2D925CA3" w14:textId="77777777" w:rsidR="0004271B" w:rsidRPr="00F55BE2" w:rsidRDefault="0004271B" w:rsidP="00AA5EBC">
      <w:pPr>
        <w:jc w:val="both"/>
        <w:rPr>
          <w:rFonts w:asciiTheme="minorHAnsi" w:hAnsiTheme="minorHAnsi" w:cstheme="minorHAnsi"/>
        </w:rPr>
      </w:pPr>
    </w:p>
    <w:p w14:paraId="62F8A02C" w14:textId="77777777" w:rsidR="00BF7025" w:rsidRPr="00F55BE2" w:rsidRDefault="00D7706C" w:rsidP="00BF5D41">
      <w:pPr>
        <w:jc w:val="center"/>
        <w:rPr>
          <w:rFonts w:asciiTheme="minorHAnsi" w:hAnsiTheme="minorHAnsi" w:cstheme="minorHAnsi"/>
          <w:b/>
        </w:rPr>
      </w:pPr>
      <w:r w:rsidRPr="00F55BE2">
        <w:rPr>
          <w:rFonts w:asciiTheme="minorHAnsi" w:hAnsiTheme="minorHAnsi" w:cstheme="minorHAnsi"/>
          <w:b/>
        </w:rPr>
        <w:t>Non- funded children</w:t>
      </w:r>
    </w:p>
    <w:p w14:paraId="77259258" w14:textId="77777777" w:rsidR="00BF7025" w:rsidRPr="00F55BE2" w:rsidRDefault="00BF7025" w:rsidP="00AA5EBC">
      <w:pPr>
        <w:ind w:left="2880" w:firstLine="720"/>
        <w:jc w:val="both"/>
        <w:rPr>
          <w:rFonts w:asciiTheme="minorHAnsi" w:hAnsiTheme="minorHAnsi" w:cstheme="minorHAnsi"/>
          <w:b/>
        </w:rPr>
      </w:pPr>
    </w:p>
    <w:p w14:paraId="776C3C6A" w14:textId="77777777" w:rsidR="008B5B51" w:rsidRPr="00F55BE2" w:rsidRDefault="008B5B51" w:rsidP="00AA5EBC">
      <w:pPr>
        <w:ind w:left="2880" w:firstLine="720"/>
        <w:jc w:val="both"/>
        <w:rPr>
          <w:rFonts w:asciiTheme="minorHAnsi" w:hAnsiTheme="minorHAnsi" w:cstheme="minorHAnsi"/>
          <w:b/>
        </w:rPr>
      </w:pPr>
    </w:p>
    <w:p w14:paraId="0E56B7DB" w14:textId="77777777" w:rsidR="00BF7025" w:rsidRPr="00F55BE2" w:rsidRDefault="00BF7025" w:rsidP="00BF5D41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F55BE2">
        <w:rPr>
          <w:rFonts w:asciiTheme="minorHAnsi" w:hAnsiTheme="minorHAnsi" w:cstheme="minorHAnsi"/>
          <w:sz w:val="24"/>
        </w:rPr>
        <w:t xml:space="preserve">0 to </w:t>
      </w:r>
      <w:r w:rsidR="003B005D" w:rsidRPr="00F55BE2">
        <w:rPr>
          <w:rFonts w:asciiTheme="minorHAnsi" w:hAnsiTheme="minorHAnsi" w:cstheme="minorHAnsi"/>
          <w:sz w:val="24"/>
        </w:rPr>
        <w:t>2</w:t>
      </w:r>
      <w:r w:rsidRPr="00F55BE2">
        <w:rPr>
          <w:rFonts w:asciiTheme="minorHAnsi" w:hAnsiTheme="minorHAnsi" w:cstheme="minorHAnsi"/>
          <w:sz w:val="24"/>
        </w:rPr>
        <w:t xml:space="preserve"> years (no funding)</w:t>
      </w:r>
    </w:p>
    <w:p w14:paraId="2FD7FE16" w14:textId="77777777" w:rsidR="00BF7025" w:rsidRPr="00F55BE2" w:rsidRDefault="00BF7025" w:rsidP="00AA5EBC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1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307"/>
        <w:gridCol w:w="1307"/>
        <w:gridCol w:w="1307"/>
        <w:gridCol w:w="1256"/>
      </w:tblGrid>
      <w:tr w:rsidR="00BF7025" w:rsidRPr="00F55BE2" w14:paraId="0883D51D" w14:textId="77777777" w:rsidTr="007C40A6">
        <w:tc>
          <w:tcPr>
            <w:tcW w:w="1668" w:type="dxa"/>
            <w:tcBorders>
              <w:bottom w:val="single" w:sz="4" w:space="0" w:color="auto"/>
            </w:tcBorders>
          </w:tcPr>
          <w:p w14:paraId="0C3B6E4F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F0377C8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5 Days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3171E82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4 Days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48FA1574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3days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D15CDC5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2 days</w:t>
            </w:r>
          </w:p>
        </w:tc>
      </w:tr>
      <w:tr w:rsidR="00BF7025" w:rsidRPr="00F55BE2" w14:paraId="46FEA3C1" w14:textId="77777777" w:rsidTr="007C40A6">
        <w:trPr>
          <w:trHeight w:val="20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6A6A6"/>
          </w:tcPr>
          <w:p w14:paraId="44936525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6A6A6"/>
          </w:tcPr>
          <w:p w14:paraId="659C0B57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6A6A6"/>
          </w:tcPr>
          <w:p w14:paraId="2E6BECB6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6A6A6"/>
          </w:tcPr>
          <w:p w14:paraId="7D64CF5D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6A6A6"/>
          </w:tcPr>
          <w:p w14:paraId="1F742D68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70C18" w:rsidRPr="00F55BE2" w14:paraId="006F83C9" w14:textId="77777777" w:rsidTr="007C40A6">
        <w:tc>
          <w:tcPr>
            <w:tcW w:w="1668" w:type="dxa"/>
            <w:tcBorders>
              <w:bottom w:val="single" w:sz="4" w:space="0" w:color="auto"/>
            </w:tcBorders>
          </w:tcPr>
          <w:p w14:paraId="31DD0D10" w14:textId="77777777" w:rsidR="00F70C18" w:rsidRPr="00F55BE2" w:rsidRDefault="00F70C18" w:rsidP="00F70C18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Per month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84AF283" w14:textId="5F2D8A4F" w:rsidR="00F70C18" w:rsidRPr="00F55BE2" w:rsidRDefault="00233388" w:rsidP="00F70C18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</w:t>
            </w:r>
            <w:r w:rsidR="00F70C18" w:rsidRPr="00F55BE2">
              <w:rPr>
                <w:rFonts w:asciiTheme="minorHAnsi" w:hAnsiTheme="minorHAnsi" w:cstheme="minorHAnsi"/>
              </w:rPr>
              <w:t>1,87</w:t>
            </w:r>
            <w:r w:rsidR="009A7A92" w:rsidRPr="00F55BE2">
              <w:rPr>
                <w:rFonts w:asciiTheme="minorHAnsi" w:hAnsiTheme="minorHAnsi" w:cstheme="minorHAnsi"/>
              </w:rPr>
              <w:t>0</w:t>
            </w:r>
            <w:r w:rsidR="00F70C18" w:rsidRPr="00F55BE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3E463AF2" w14:textId="2374F84A" w:rsidR="00F70C18" w:rsidRPr="00F55BE2" w:rsidRDefault="00F70C18" w:rsidP="00F70C18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£1,49</w:t>
            </w:r>
            <w:r w:rsidR="00504D9E" w:rsidRPr="00F55BE2">
              <w:rPr>
                <w:rFonts w:asciiTheme="minorHAnsi" w:hAnsiTheme="minorHAnsi" w:cstheme="minorHAnsi"/>
              </w:rPr>
              <w:t>6</w:t>
            </w:r>
            <w:r w:rsidRPr="00F55BE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75027F6" w14:textId="48FD31BD" w:rsidR="00F70C18" w:rsidRPr="00F55BE2" w:rsidRDefault="00F70C18" w:rsidP="00F70C18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£1,12</w:t>
            </w:r>
            <w:r w:rsidR="00504D9E" w:rsidRPr="00F55BE2">
              <w:rPr>
                <w:rFonts w:asciiTheme="minorHAnsi" w:hAnsiTheme="minorHAnsi" w:cstheme="minorHAnsi"/>
              </w:rPr>
              <w:t>2</w:t>
            </w:r>
            <w:r w:rsidRPr="00F55BE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919DE3C" w14:textId="41B25713" w:rsidR="00F70C18" w:rsidRPr="00F55BE2" w:rsidRDefault="00F70C18" w:rsidP="00F70C18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£74</w:t>
            </w:r>
            <w:r w:rsidR="00504D9E" w:rsidRPr="00F55BE2">
              <w:rPr>
                <w:rFonts w:asciiTheme="minorHAnsi" w:hAnsiTheme="minorHAnsi" w:cstheme="minorHAnsi"/>
              </w:rPr>
              <w:t>8</w:t>
            </w:r>
            <w:r w:rsidRPr="00F55BE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F7025" w:rsidRPr="00F55BE2" w14:paraId="5BBB38DA" w14:textId="77777777" w:rsidTr="00504D9E">
        <w:tc>
          <w:tcPr>
            <w:tcW w:w="1668" w:type="dxa"/>
            <w:shd w:val="clear" w:color="auto" w:fill="B3B3B3"/>
          </w:tcPr>
          <w:p w14:paraId="511F5D48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B3B3B3"/>
          </w:tcPr>
          <w:p w14:paraId="3B4A73E4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B3B3B3"/>
          </w:tcPr>
          <w:p w14:paraId="324CC3E0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B3B3B3"/>
          </w:tcPr>
          <w:p w14:paraId="46033E3E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6" w:type="dxa"/>
            <w:shd w:val="clear" w:color="auto" w:fill="B3B3B3"/>
          </w:tcPr>
          <w:p w14:paraId="0577B083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F7025" w:rsidRPr="00F55BE2" w14:paraId="2121FC7D" w14:textId="77777777" w:rsidTr="00504D9E">
        <w:tc>
          <w:tcPr>
            <w:tcW w:w="1668" w:type="dxa"/>
            <w:shd w:val="clear" w:color="auto" w:fill="FFFFFF"/>
          </w:tcPr>
          <w:p w14:paraId="3880E3EE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43B4E80B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Extra day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14:paraId="0E36CBE2" w14:textId="651B2849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£8</w:t>
            </w:r>
            <w:r w:rsidR="00E2757A" w:rsidRPr="00F55BE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07" w:type="dxa"/>
            <w:tcBorders>
              <w:left w:val="nil"/>
            </w:tcBorders>
          </w:tcPr>
          <w:p w14:paraId="6738676E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AM/PM</w:t>
            </w:r>
          </w:p>
          <w:p w14:paraId="79E4C7FD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Only extra sessions</w:t>
            </w:r>
          </w:p>
        </w:tc>
        <w:tc>
          <w:tcPr>
            <w:tcW w:w="1256" w:type="dxa"/>
          </w:tcPr>
          <w:p w14:paraId="58D93DBA" w14:textId="27587946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£4</w:t>
            </w:r>
            <w:r w:rsidR="00E2757A" w:rsidRPr="00F55BE2">
              <w:rPr>
                <w:rFonts w:asciiTheme="minorHAnsi" w:hAnsiTheme="minorHAnsi" w:cstheme="minorHAnsi"/>
              </w:rPr>
              <w:t>9</w:t>
            </w:r>
            <w:r w:rsidRPr="00F55BE2">
              <w:rPr>
                <w:rFonts w:asciiTheme="minorHAnsi" w:hAnsiTheme="minorHAnsi" w:cstheme="minorHAnsi"/>
              </w:rPr>
              <w:t>.</w:t>
            </w:r>
            <w:r w:rsidR="00504D9E" w:rsidRPr="00F55BE2">
              <w:rPr>
                <w:rFonts w:asciiTheme="minorHAnsi" w:hAnsiTheme="minorHAnsi" w:cstheme="minorHAnsi"/>
              </w:rPr>
              <w:t>50</w:t>
            </w:r>
          </w:p>
        </w:tc>
      </w:tr>
    </w:tbl>
    <w:p w14:paraId="2FDFFAD0" w14:textId="77777777" w:rsidR="008B5B51" w:rsidRPr="00F55BE2" w:rsidRDefault="008B5B51" w:rsidP="00BF5D41">
      <w:pPr>
        <w:pStyle w:val="Heading2"/>
        <w:jc w:val="center"/>
        <w:rPr>
          <w:rFonts w:asciiTheme="minorHAnsi" w:hAnsiTheme="minorHAnsi" w:cstheme="minorHAnsi"/>
          <w:sz w:val="24"/>
        </w:rPr>
      </w:pPr>
    </w:p>
    <w:p w14:paraId="3EA5C844" w14:textId="77777777" w:rsidR="003B005D" w:rsidRPr="00F55BE2" w:rsidRDefault="003B005D" w:rsidP="00BF5D41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F55BE2">
        <w:rPr>
          <w:rFonts w:asciiTheme="minorHAnsi" w:hAnsiTheme="minorHAnsi" w:cstheme="minorHAnsi"/>
          <w:sz w:val="24"/>
        </w:rPr>
        <w:t>2 to 3 years (no funding)</w:t>
      </w:r>
    </w:p>
    <w:p w14:paraId="7900B636" w14:textId="77777777" w:rsidR="003B005D" w:rsidRPr="00F55BE2" w:rsidRDefault="003B005D" w:rsidP="00AA5EBC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1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307"/>
        <w:gridCol w:w="1307"/>
        <w:gridCol w:w="1307"/>
        <w:gridCol w:w="1256"/>
      </w:tblGrid>
      <w:tr w:rsidR="003B005D" w:rsidRPr="00F55BE2" w14:paraId="29C606C2" w14:textId="77777777" w:rsidTr="003250A4">
        <w:tc>
          <w:tcPr>
            <w:tcW w:w="1668" w:type="dxa"/>
            <w:tcBorders>
              <w:bottom w:val="single" w:sz="4" w:space="0" w:color="auto"/>
            </w:tcBorders>
          </w:tcPr>
          <w:p w14:paraId="2B5B29D5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3609FBA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5 Days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CDC8A20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4 Days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3ABA227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3days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A78724E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2 days</w:t>
            </w:r>
          </w:p>
        </w:tc>
      </w:tr>
      <w:tr w:rsidR="003B005D" w:rsidRPr="00F55BE2" w14:paraId="0A0796F3" w14:textId="77777777" w:rsidTr="003250A4">
        <w:trPr>
          <w:trHeight w:val="20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6A6A6"/>
          </w:tcPr>
          <w:p w14:paraId="2CFE13F3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6A6A6"/>
          </w:tcPr>
          <w:p w14:paraId="2A501218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6A6A6"/>
          </w:tcPr>
          <w:p w14:paraId="5CD2DAC4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6A6A6"/>
          </w:tcPr>
          <w:p w14:paraId="201F65F3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6A6A6"/>
          </w:tcPr>
          <w:p w14:paraId="6F96DF76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B005D" w:rsidRPr="00F55BE2" w14:paraId="7FB056BC" w14:textId="77777777" w:rsidTr="003250A4">
        <w:tc>
          <w:tcPr>
            <w:tcW w:w="1668" w:type="dxa"/>
            <w:tcBorders>
              <w:bottom w:val="single" w:sz="4" w:space="0" w:color="auto"/>
            </w:tcBorders>
          </w:tcPr>
          <w:p w14:paraId="60369D1A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Per month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A35CA75" w14:textId="1097A5DF" w:rsidR="003B005D" w:rsidRPr="00F55BE2" w:rsidRDefault="003B005D" w:rsidP="00710953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</w:t>
            </w:r>
            <w:r w:rsidR="009A7A92" w:rsidRPr="00F55BE2">
              <w:rPr>
                <w:rFonts w:asciiTheme="minorHAnsi" w:hAnsiTheme="minorHAnsi" w:cstheme="minorHAnsi"/>
              </w:rPr>
              <w:t>1</w:t>
            </w:r>
            <w:r w:rsidR="00496162" w:rsidRPr="00F55BE2">
              <w:rPr>
                <w:rFonts w:asciiTheme="minorHAnsi" w:hAnsiTheme="minorHAnsi" w:cstheme="minorHAnsi"/>
              </w:rPr>
              <w:t>,</w:t>
            </w:r>
            <w:r w:rsidR="009A7A92" w:rsidRPr="00F55BE2">
              <w:rPr>
                <w:rFonts w:asciiTheme="minorHAnsi" w:hAnsiTheme="minorHAnsi" w:cstheme="minorHAnsi"/>
              </w:rPr>
              <w:t>827.50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6CA4C670" w14:textId="4374D82B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</w:t>
            </w:r>
            <w:r w:rsidR="00521534" w:rsidRPr="00F55BE2">
              <w:rPr>
                <w:rFonts w:asciiTheme="minorHAnsi" w:hAnsiTheme="minorHAnsi" w:cstheme="minorHAnsi"/>
              </w:rPr>
              <w:t>1</w:t>
            </w:r>
            <w:r w:rsidR="00496162" w:rsidRPr="00F55BE2">
              <w:rPr>
                <w:rFonts w:asciiTheme="minorHAnsi" w:hAnsiTheme="minorHAnsi" w:cstheme="minorHAnsi"/>
              </w:rPr>
              <w:t>,</w:t>
            </w:r>
            <w:r w:rsidR="00504D9E" w:rsidRPr="00F55BE2">
              <w:rPr>
                <w:rFonts w:asciiTheme="minorHAnsi" w:hAnsiTheme="minorHAnsi" w:cstheme="minorHAnsi"/>
              </w:rPr>
              <w:t>4</w:t>
            </w:r>
            <w:r w:rsidR="009A7A92" w:rsidRPr="00F55BE2"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85DB206" w14:textId="74DAFFE3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</w:t>
            </w:r>
            <w:r w:rsidR="00521534" w:rsidRPr="00F55BE2">
              <w:rPr>
                <w:rFonts w:asciiTheme="minorHAnsi" w:hAnsiTheme="minorHAnsi" w:cstheme="minorHAnsi"/>
              </w:rPr>
              <w:t>1</w:t>
            </w:r>
            <w:r w:rsidR="00496162" w:rsidRPr="00F55BE2">
              <w:rPr>
                <w:rFonts w:asciiTheme="minorHAnsi" w:hAnsiTheme="minorHAnsi" w:cstheme="minorHAnsi"/>
              </w:rPr>
              <w:t>,</w:t>
            </w:r>
            <w:r w:rsidR="00521534" w:rsidRPr="00F55BE2">
              <w:rPr>
                <w:rFonts w:asciiTheme="minorHAnsi" w:hAnsiTheme="minorHAnsi" w:cstheme="minorHAnsi"/>
              </w:rPr>
              <w:t>0</w:t>
            </w:r>
            <w:r w:rsidR="000E3948" w:rsidRPr="00F55BE2">
              <w:rPr>
                <w:rFonts w:asciiTheme="minorHAnsi" w:hAnsiTheme="minorHAnsi" w:cstheme="minorHAnsi"/>
              </w:rPr>
              <w:t>96.50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D83430F" w14:textId="4C4940C0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</w:t>
            </w:r>
            <w:r w:rsidR="0089107E" w:rsidRPr="00F55BE2">
              <w:rPr>
                <w:rFonts w:asciiTheme="minorHAnsi" w:hAnsiTheme="minorHAnsi" w:cstheme="minorHAnsi"/>
              </w:rPr>
              <w:t>7</w:t>
            </w:r>
            <w:r w:rsidR="000E3948" w:rsidRPr="00F55BE2">
              <w:rPr>
                <w:rFonts w:asciiTheme="minorHAnsi" w:hAnsiTheme="minorHAnsi" w:cstheme="minorHAnsi"/>
              </w:rPr>
              <w:t>31</w:t>
            </w:r>
          </w:p>
        </w:tc>
      </w:tr>
      <w:tr w:rsidR="003B005D" w:rsidRPr="00F55BE2" w14:paraId="61B9022B" w14:textId="77777777" w:rsidTr="0089107E">
        <w:tc>
          <w:tcPr>
            <w:tcW w:w="1668" w:type="dxa"/>
            <w:shd w:val="clear" w:color="auto" w:fill="B3B3B3"/>
          </w:tcPr>
          <w:p w14:paraId="2AFC64A8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B3B3B3"/>
          </w:tcPr>
          <w:p w14:paraId="2FAE4C56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B3B3B3"/>
          </w:tcPr>
          <w:p w14:paraId="4CB347C6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B3B3B3"/>
          </w:tcPr>
          <w:p w14:paraId="14D54A2E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6" w:type="dxa"/>
            <w:shd w:val="clear" w:color="auto" w:fill="B3B3B3"/>
          </w:tcPr>
          <w:p w14:paraId="558B729E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005D" w:rsidRPr="00F55BE2" w14:paraId="17E47309" w14:textId="77777777" w:rsidTr="0089107E">
        <w:tc>
          <w:tcPr>
            <w:tcW w:w="1668" w:type="dxa"/>
            <w:shd w:val="clear" w:color="auto" w:fill="FFFFFF"/>
          </w:tcPr>
          <w:p w14:paraId="1195259C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  <w:color w:val="FFFFFF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21D07A0F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Extra day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14:paraId="55E7679E" w14:textId="5F8613C6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£8</w:t>
            </w:r>
            <w:r w:rsidR="008534B7" w:rsidRPr="00F55BE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07" w:type="dxa"/>
            <w:tcBorders>
              <w:left w:val="nil"/>
            </w:tcBorders>
          </w:tcPr>
          <w:p w14:paraId="297EEDE5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AM/PM</w:t>
            </w:r>
          </w:p>
          <w:p w14:paraId="05792756" w14:textId="77777777" w:rsidR="003B005D" w:rsidRPr="00F55BE2" w:rsidRDefault="003B005D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Only extra sessions</w:t>
            </w:r>
          </w:p>
        </w:tc>
        <w:tc>
          <w:tcPr>
            <w:tcW w:w="1256" w:type="dxa"/>
          </w:tcPr>
          <w:p w14:paraId="13E6CA1D" w14:textId="19F450CA" w:rsidR="003B005D" w:rsidRPr="00F55BE2" w:rsidRDefault="003D6687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£4</w:t>
            </w:r>
            <w:r w:rsidR="008534B7" w:rsidRPr="00F55BE2">
              <w:rPr>
                <w:rFonts w:asciiTheme="minorHAnsi" w:hAnsiTheme="minorHAnsi" w:cstheme="minorHAnsi"/>
              </w:rPr>
              <w:t>8</w:t>
            </w:r>
          </w:p>
        </w:tc>
      </w:tr>
    </w:tbl>
    <w:p w14:paraId="321DD219" w14:textId="77777777" w:rsidR="003B005D" w:rsidRPr="00F55BE2" w:rsidRDefault="003B005D" w:rsidP="00AA5EBC">
      <w:pPr>
        <w:pStyle w:val="Heading2"/>
        <w:jc w:val="both"/>
        <w:rPr>
          <w:rFonts w:asciiTheme="minorHAnsi" w:hAnsiTheme="minorHAnsi" w:cstheme="minorHAnsi"/>
          <w:sz w:val="24"/>
        </w:rPr>
      </w:pPr>
    </w:p>
    <w:p w14:paraId="3D11DAE7" w14:textId="77777777" w:rsidR="003B005D" w:rsidRPr="00F55BE2" w:rsidRDefault="00BF7025" w:rsidP="00BF5D41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F55BE2">
        <w:rPr>
          <w:rFonts w:asciiTheme="minorHAnsi" w:hAnsiTheme="minorHAnsi" w:cstheme="minorHAnsi"/>
          <w:sz w:val="24"/>
        </w:rPr>
        <w:t>3 and 4 year olds (no funding)</w:t>
      </w:r>
    </w:p>
    <w:p w14:paraId="7107B73E" w14:textId="77777777" w:rsidR="00BF7025" w:rsidRPr="00F55BE2" w:rsidRDefault="00BF7025" w:rsidP="00AA5EBC">
      <w:pPr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Ind w:w="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255"/>
        <w:gridCol w:w="1255"/>
        <w:gridCol w:w="1255"/>
        <w:gridCol w:w="1256"/>
      </w:tblGrid>
      <w:tr w:rsidR="00BF7025" w:rsidRPr="00F55BE2" w14:paraId="512306BB" w14:textId="77777777" w:rsidTr="007C40A6">
        <w:tc>
          <w:tcPr>
            <w:tcW w:w="1668" w:type="dxa"/>
            <w:tcBorders>
              <w:bottom w:val="single" w:sz="4" w:space="0" w:color="auto"/>
            </w:tcBorders>
          </w:tcPr>
          <w:p w14:paraId="500DB1DE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86D84AA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5 Days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C8740A1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4 Days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BC73648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3days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47A412C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2 days</w:t>
            </w:r>
          </w:p>
        </w:tc>
      </w:tr>
      <w:tr w:rsidR="00BF7025" w:rsidRPr="00F55BE2" w14:paraId="7F28DA2B" w14:textId="77777777" w:rsidTr="007C40A6">
        <w:trPr>
          <w:trHeight w:val="201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6A6A6"/>
          </w:tcPr>
          <w:p w14:paraId="47C6144B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6A6A6"/>
          </w:tcPr>
          <w:p w14:paraId="15054B5A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6A6A6"/>
          </w:tcPr>
          <w:p w14:paraId="072887D4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6A6A6"/>
          </w:tcPr>
          <w:p w14:paraId="38EF721C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6A6A6"/>
          </w:tcPr>
          <w:p w14:paraId="54F96873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F7025" w:rsidRPr="00F55BE2" w14:paraId="14C9595B" w14:textId="77777777" w:rsidTr="007C40A6">
        <w:tc>
          <w:tcPr>
            <w:tcW w:w="1668" w:type="dxa"/>
            <w:tcBorders>
              <w:bottom w:val="single" w:sz="4" w:space="0" w:color="auto"/>
            </w:tcBorders>
          </w:tcPr>
          <w:p w14:paraId="5D468E05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Per month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6C32CF4" w14:textId="7495C4A8" w:rsidR="00BF7025" w:rsidRPr="00F55BE2" w:rsidRDefault="00BF7025" w:rsidP="00710953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£1</w:t>
            </w:r>
            <w:r w:rsidR="00496162" w:rsidRPr="00F55BE2">
              <w:rPr>
                <w:rFonts w:asciiTheme="minorHAnsi" w:hAnsiTheme="minorHAnsi" w:cstheme="minorHAnsi"/>
              </w:rPr>
              <w:t>,</w:t>
            </w:r>
            <w:r w:rsidR="00710953" w:rsidRPr="00F55BE2">
              <w:rPr>
                <w:rFonts w:asciiTheme="minorHAnsi" w:hAnsiTheme="minorHAnsi" w:cstheme="minorHAnsi"/>
              </w:rPr>
              <w:t>7</w:t>
            </w:r>
            <w:r w:rsidR="0089107E" w:rsidRPr="00F55BE2"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8A0965C" w14:textId="30A65579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£1</w:t>
            </w:r>
            <w:r w:rsidR="00496162" w:rsidRPr="00F55BE2">
              <w:rPr>
                <w:rFonts w:asciiTheme="minorHAnsi" w:hAnsiTheme="minorHAnsi" w:cstheme="minorHAnsi"/>
              </w:rPr>
              <w:t>,</w:t>
            </w:r>
            <w:r w:rsidR="0089107E" w:rsidRPr="00F55BE2">
              <w:rPr>
                <w:rFonts w:asciiTheme="minorHAnsi" w:hAnsiTheme="minorHAnsi" w:cstheme="minorHAnsi"/>
              </w:rPr>
              <w:t>428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3B51BDF" w14:textId="7829C0EB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</w:t>
            </w:r>
            <w:r w:rsidR="005C6668" w:rsidRPr="00F55BE2">
              <w:rPr>
                <w:rFonts w:asciiTheme="minorHAnsi" w:hAnsiTheme="minorHAnsi" w:cstheme="minorHAnsi"/>
              </w:rPr>
              <w:t>1</w:t>
            </w:r>
            <w:r w:rsidR="00496162" w:rsidRPr="00F55BE2">
              <w:rPr>
                <w:rFonts w:asciiTheme="minorHAnsi" w:hAnsiTheme="minorHAnsi" w:cstheme="minorHAnsi"/>
              </w:rPr>
              <w:t>,</w:t>
            </w:r>
            <w:r w:rsidR="005C6668" w:rsidRPr="00F55BE2">
              <w:rPr>
                <w:rFonts w:asciiTheme="minorHAnsi" w:hAnsiTheme="minorHAnsi" w:cstheme="minorHAnsi"/>
              </w:rPr>
              <w:t>0</w:t>
            </w:r>
            <w:r w:rsidR="0089107E" w:rsidRPr="00F55BE2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5FAE252" w14:textId="6E7A46A5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</w:t>
            </w:r>
            <w:r w:rsidR="0089107E" w:rsidRPr="00F55BE2">
              <w:rPr>
                <w:rFonts w:asciiTheme="minorHAnsi" w:hAnsiTheme="minorHAnsi" w:cstheme="minorHAnsi"/>
              </w:rPr>
              <w:t>714</w:t>
            </w:r>
          </w:p>
        </w:tc>
      </w:tr>
      <w:tr w:rsidR="00BF7025" w:rsidRPr="00F55BE2" w14:paraId="6A2F961D" w14:textId="77777777" w:rsidTr="0089107E">
        <w:tc>
          <w:tcPr>
            <w:tcW w:w="1668" w:type="dxa"/>
            <w:shd w:val="clear" w:color="auto" w:fill="B3B3B3"/>
          </w:tcPr>
          <w:p w14:paraId="0B75AB50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B3B3B3"/>
          </w:tcPr>
          <w:p w14:paraId="3C39D8D4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B3B3B3"/>
          </w:tcPr>
          <w:p w14:paraId="124022C5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B3B3B3"/>
          </w:tcPr>
          <w:p w14:paraId="4182ACAB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6" w:type="dxa"/>
            <w:shd w:val="clear" w:color="auto" w:fill="B3B3B3"/>
          </w:tcPr>
          <w:p w14:paraId="4D26F270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F7025" w:rsidRPr="00F55BE2" w14:paraId="4D288533" w14:textId="77777777" w:rsidTr="0089107E">
        <w:tc>
          <w:tcPr>
            <w:tcW w:w="1668" w:type="dxa"/>
            <w:shd w:val="clear" w:color="auto" w:fill="FFFFFF"/>
          </w:tcPr>
          <w:p w14:paraId="3E9ED829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14:paraId="6ED77FDF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Extra day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5C518C31" w14:textId="16E2CEAA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</w:t>
            </w:r>
            <w:r w:rsidR="005C6668" w:rsidRPr="00F55BE2">
              <w:rPr>
                <w:rFonts w:asciiTheme="minorHAnsi" w:hAnsiTheme="minorHAnsi" w:cstheme="minorHAnsi"/>
              </w:rPr>
              <w:t>8</w:t>
            </w:r>
            <w:r w:rsidR="00516952" w:rsidRPr="00F55BE2">
              <w:rPr>
                <w:rFonts w:asciiTheme="minorHAnsi" w:hAnsiTheme="minorHAnsi" w:cstheme="minorHAnsi"/>
              </w:rPr>
              <w:t>4</w:t>
            </w:r>
            <w:r w:rsidR="005C6668" w:rsidRPr="00F55BE2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255" w:type="dxa"/>
            <w:tcBorders>
              <w:left w:val="nil"/>
            </w:tcBorders>
          </w:tcPr>
          <w:p w14:paraId="3F7C0925" w14:textId="77777777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AM/PM part day or extra sessions</w:t>
            </w:r>
          </w:p>
        </w:tc>
        <w:tc>
          <w:tcPr>
            <w:tcW w:w="1256" w:type="dxa"/>
          </w:tcPr>
          <w:p w14:paraId="1477A603" w14:textId="340504A6" w:rsidR="00BF7025" w:rsidRPr="00F55BE2" w:rsidRDefault="00BF7025" w:rsidP="00AA5EBC">
            <w:pPr>
              <w:jc w:val="both"/>
              <w:rPr>
                <w:rFonts w:asciiTheme="minorHAnsi" w:hAnsiTheme="minorHAnsi" w:cstheme="minorHAnsi"/>
              </w:rPr>
            </w:pPr>
            <w:r w:rsidRPr="00F55BE2">
              <w:rPr>
                <w:rFonts w:asciiTheme="minorHAnsi" w:hAnsiTheme="minorHAnsi" w:cstheme="minorHAnsi"/>
              </w:rPr>
              <w:t>£4</w:t>
            </w:r>
            <w:r w:rsidR="00516952" w:rsidRPr="00F55BE2">
              <w:rPr>
                <w:rFonts w:asciiTheme="minorHAnsi" w:hAnsiTheme="minorHAnsi" w:cstheme="minorHAnsi"/>
              </w:rPr>
              <w:t>7</w:t>
            </w:r>
            <w:r w:rsidR="005C6668" w:rsidRPr="00F55BE2">
              <w:rPr>
                <w:rFonts w:asciiTheme="minorHAnsi" w:hAnsiTheme="minorHAnsi" w:cstheme="minorHAnsi"/>
              </w:rPr>
              <w:t>.</w:t>
            </w:r>
            <w:r w:rsidR="00516952" w:rsidRPr="00F55BE2">
              <w:rPr>
                <w:rFonts w:asciiTheme="minorHAnsi" w:hAnsiTheme="minorHAnsi" w:cstheme="minorHAnsi"/>
              </w:rPr>
              <w:t>5</w:t>
            </w:r>
            <w:r w:rsidR="005C6668" w:rsidRPr="00F55BE2">
              <w:rPr>
                <w:rFonts w:asciiTheme="minorHAnsi" w:hAnsiTheme="minorHAnsi" w:cstheme="minorHAnsi"/>
              </w:rPr>
              <w:t>0</w:t>
            </w:r>
          </w:p>
        </w:tc>
      </w:tr>
    </w:tbl>
    <w:p w14:paraId="268AD3A4" w14:textId="77777777" w:rsidR="00A76E7E" w:rsidRPr="00F55BE2" w:rsidRDefault="00A76E7E" w:rsidP="00AA5EBC">
      <w:pPr>
        <w:jc w:val="both"/>
        <w:rPr>
          <w:rFonts w:asciiTheme="minorHAnsi" w:hAnsiTheme="minorHAnsi" w:cstheme="minorHAnsi"/>
        </w:rPr>
      </w:pPr>
    </w:p>
    <w:p w14:paraId="36E5F373" w14:textId="77777777" w:rsidR="008B5B51" w:rsidRPr="00F55BE2" w:rsidRDefault="008B5B51" w:rsidP="008B5B51">
      <w:pPr>
        <w:jc w:val="both"/>
        <w:rPr>
          <w:rFonts w:asciiTheme="minorHAnsi" w:hAnsiTheme="minorHAnsi" w:cstheme="minorHAnsi"/>
        </w:rPr>
      </w:pPr>
    </w:p>
    <w:p w14:paraId="2EB95773" w14:textId="089876FC" w:rsidR="008B5B51" w:rsidRPr="00F55BE2" w:rsidRDefault="00BF7025" w:rsidP="008B5B51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The above fees ap</w:t>
      </w:r>
      <w:r w:rsidR="008B5B51" w:rsidRPr="00F55BE2">
        <w:rPr>
          <w:rFonts w:asciiTheme="minorHAnsi" w:hAnsiTheme="minorHAnsi" w:cstheme="minorHAnsi"/>
        </w:rPr>
        <w:t xml:space="preserve">ply only to non-funded children and to secure your child’s non-funded space we require </w:t>
      </w:r>
      <w:r w:rsidR="00CD5E9D" w:rsidRPr="00F55BE2">
        <w:rPr>
          <w:rFonts w:asciiTheme="minorHAnsi" w:hAnsiTheme="minorHAnsi" w:cstheme="minorHAnsi"/>
        </w:rPr>
        <w:t xml:space="preserve">one </w:t>
      </w:r>
      <w:r w:rsidR="00647517" w:rsidRPr="00F55BE2">
        <w:rPr>
          <w:rFonts w:asciiTheme="minorHAnsi" w:hAnsiTheme="minorHAnsi" w:cstheme="minorHAnsi"/>
        </w:rPr>
        <w:t>month’s</w:t>
      </w:r>
      <w:r w:rsidR="008B5B51" w:rsidRPr="00F55BE2">
        <w:rPr>
          <w:rFonts w:asciiTheme="minorHAnsi" w:hAnsiTheme="minorHAnsi" w:cstheme="minorHAnsi"/>
        </w:rPr>
        <w:t xml:space="preserve"> fees upfront, please refer to our T&amp;C’s.</w:t>
      </w:r>
    </w:p>
    <w:p w14:paraId="175C93FF" w14:textId="77777777" w:rsidR="00A76E7E" w:rsidRPr="00F55BE2" w:rsidRDefault="00A76E7E" w:rsidP="00BE49BF">
      <w:pPr>
        <w:jc w:val="center"/>
        <w:rPr>
          <w:rFonts w:asciiTheme="minorHAnsi" w:hAnsiTheme="minorHAnsi" w:cstheme="minorHAnsi"/>
        </w:rPr>
      </w:pPr>
    </w:p>
    <w:p w14:paraId="30B168C3" w14:textId="77777777" w:rsidR="008B5B51" w:rsidRDefault="008B5B51" w:rsidP="00AA5EBC">
      <w:pPr>
        <w:jc w:val="both"/>
        <w:rPr>
          <w:rFonts w:asciiTheme="minorHAnsi" w:hAnsiTheme="minorHAnsi" w:cstheme="minorHAnsi"/>
        </w:rPr>
      </w:pPr>
    </w:p>
    <w:p w14:paraId="2EDEB231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70D1E49D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0A767A0C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4C3A66B7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03E4E3DD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2D114A4F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780A19D7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083F0F3B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5E36F841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63CCBD80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3EB19735" w14:textId="77777777" w:rsidR="004B3BDE" w:rsidRPr="00F55BE2" w:rsidRDefault="004B3BDE" w:rsidP="00AA5EBC">
      <w:pPr>
        <w:jc w:val="both"/>
        <w:rPr>
          <w:rFonts w:asciiTheme="minorHAnsi" w:hAnsiTheme="minorHAnsi" w:cstheme="minorHAnsi"/>
        </w:rPr>
      </w:pPr>
    </w:p>
    <w:p w14:paraId="210CC075" w14:textId="77777777" w:rsidR="00CA78F8" w:rsidRPr="00F55BE2" w:rsidRDefault="00CA78F8" w:rsidP="00BF5D41">
      <w:pPr>
        <w:jc w:val="center"/>
        <w:rPr>
          <w:rFonts w:asciiTheme="minorHAnsi" w:hAnsiTheme="minorHAnsi" w:cstheme="minorHAnsi"/>
          <w:b/>
        </w:rPr>
      </w:pPr>
      <w:r w:rsidRPr="00F55BE2">
        <w:rPr>
          <w:rFonts w:asciiTheme="minorHAnsi" w:hAnsiTheme="minorHAnsi" w:cstheme="minorHAnsi"/>
          <w:b/>
        </w:rPr>
        <w:lastRenderedPageBreak/>
        <w:t>Funded children</w:t>
      </w:r>
    </w:p>
    <w:p w14:paraId="01400427" w14:textId="77777777" w:rsidR="00CA78F8" w:rsidRPr="00F55BE2" w:rsidRDefault="00CA78F8" w:rsidP="00AA5EBC">
      <w:pPr>
        <w:jc w:val="both"/>
        <w:rPr>
          <w:rFonts w:asciiTheme="minorHAnsi" w:hAnsiTheme="minorHAnsi" w:cstheme="minorHAnsi"/>
          <w:b/>
        </w:rPr>
      </w:pPr>
    </w:p>
    <w:p w14:paraId="34A8711B" w14:textId="63BB0774" w:rsidR="008B5B51" w:rsidRPr="00F55BE2" w:rsidRDefault="00CA78F8" w:rsidP="008B5B51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If you</w:t>
      </w:r>
      <w:r w:rsidR="00647517" w:rsidRPr="00F55BE2">
        <w:rPr>
          <w:rFonts w:asciiTheme="minorHAnsi" w:hAnsiTheme="minorHAnsi" w:cstheme="minorHAnsi"/>
        </w:rPr>
        <w:t xml:space="preserve"> are eligible for funding we will require </w:t>
      </w:r>
      <w:r w:rsidR="00D3792C" w:rsidRPr="00F55BE2">
        <w:rPr>
          <w:rFonts w:asciiTheme="minorHAnsi" w:hAnsiTheme="minorHAnsi" w:cstheme="minorHAnsi"/>
        </w:rPr>
        <w:t xml:space="preserve">one </w:t>
      </w:r>
      <w:r w:rsidR="00212C54" w:rsidRPr="00F55BE2">
        <w:rPr>
          <w:rFonts w:asciiTheme="minorHAnsi" w:hAnsiTheme="minorHAnsi" w:cstheme="minorHAnsi"/>
        </w:rPr>
        <w:t>month’s</w:t>
      </w:r>
      <w:r w:rsidR="00D3792C" w:rsidRPr="00F55BE2">
        <w:rPr>
          <w:rFonts w:asciiTheme="minorHAnsi" w:hAnsiTheme="minorHAnsi" w:cstheme="minorHAnsi"/>
        </w:rPr>
        <w:t xml:space="preserve"> fees upfront</w:t>
      </w:r>
      <w:r w:rsidRPr="00F55BE2">
        <w:rPr>
          <w:rFonts w:asciiTheme="minorHAnsi" w:hAnsiTheme="minorHAnsi" w:cstheme="minorHAnsi"/>
        </w:rPr>
        <w:t xml:space="preserve"> to secure your child’s place. This will not apply if you are accessing the standalone offer.</w:t>
      </w:r>
      <w:r w:rsidR="00212C54" w:rsidRPr="00F55BE2">
        <w:rPr>
          <w:rFonts w:asciiTheme="minorHAnsi" w:hAnsiTheme="minorHAnsi" w:cstheme="minorHAnsi"/>
        </w:rPr>
        <w:t xml:space="preserve"> </w:t>
      </w:r>
      <w:r w:rsidR="008B5B51" w:rsidRPr="00F55BE2">
        <w:rPr>
          <w:rFonts w:asciiTheme="minorHAnsi" w:hAnsiTheme="minorHAnsi" w:cstheme="minorHAnsi"/>
          <w:bCs/>
        </w:rPr>
        <w:t>All funded rates are worked out in calendar months as opposed to a monthly average.</w:t>
      </w:r>
    </w:p>
    <w:p w14:paraId="3D07F306" w14:textId="77777777" w:rsidR="008B5B51" w:rsidRPr="00F55BE2" w:rsidRDefault="008B5B51" w:rsidP="00BF5D41">
      <w:pPr>
        <w:rPr>
          <w:rFonts w:asciiTheme="minorHAnsi" w:hAnsiTheme="minorHAnsi" w:cstheme="minorHAnsi"/>
          <w:b/>
        </w:rPr>
      </w:pPr>
    </w:p>
    <w:p w14:paraId="7502FB54" w14:textId="41441A09" w:rsidR="00A76E7E" w:rsidRPr="00F55BE2" w:rsidRDefault="00BF5D41" w:rsidP="00BF5D41">
      <w:pPr>
        <w:rPr>
          <w:rFonts w:asciiTheme="minorHAnsi" w:hAnsiTheme="minorHAnsi" w:cstheme="minorHAnsi"/>
          <w:b/>
        </w:rPr>
      </w:pPr>
      <w:r w:rsidRPr="00F55BE2">
        <w:rPr>
          <w:rFonts w:asciiTheme="minorHAnsi" w:hAnsiTheme="minorHAnsi" w:cstheme="minorHAnsi"/>
          <w:b/>
        </w:rPr>
        <w:t>From 01/0</w:t>
      </w:r>
      <w:r w:rsidR="000D15A2" w:rsidRPr="00F55BE2">
        <w:rPr>
          <w:rFonts w:asciiTheme="minorHAnsi" w:hAnsiTheme="minorHAnsi" w:cstheme="minorHAnsi"/>
          <w:b/>
        </w:rPr>
        <w:t>4</w:t>
      </w:r>
      <w:r w:rsidR="00A76E7E" w:rsidRPr="00F55BE2">
        <w:rPr>
          <w:rFonts w:asciiTheme="minorHAnsi" w:hAnsiTheme="minorHAnsi" w:cstheme="minorHAnsi"/>
          <w:b/>
        </w:rPr>
        <w:t>/2</w:t>
      </w:r>
      <w:r w:rsidRPr="00F55BE2">
        <w:rPr>
          <w:rFonts w:asciiTheme="minorHAnsi" w:hAnsiTheme="minorHAnsi" w:cstheme="minorHAnsi"/>
          <w:b/>
        </w:rPr>
        <w:t>02</w:t>
      </w:r>
      <w:r w:rsidR="000D15A2" w:rsidRPr="00F55BE2">
        <w:rPr>
          <w:rFonts w:asciiTheme="minorHAnsi" w:hAnsiTheme="minorHAnsi" w:cstheme="minorHAnsi"/>
          <w:b/>
        </w:rPr>
        <w:t>6</w:t>
      </w:r>
      <w:r w:rsidR="00A76E7E" w:rsidRPr="00F55BE2">
        <w:rPr>
          <w:rFonts w:asciiTheme="minorHAnsi" w:hAnsiTheme="minorHAnsi" w:cstheme="minorHAnsi"/>
          <w:b/>
        </w:rPr>
        <w:t>;</w:t>
      </w:r>
    </w:p>
    <w:p w14:paraId="14363A02" w14:textId="1448876D" w:rsidR="008B5B51" w:rsidRPr="00F55BE2" w:rsidRDefault="00A76E7E" w:rsidP="00AA5EBC">
      <w:pPr>
        <w:jc w:val="both"/>
        <w:rPr>
          <w:rFonts w:asciiTheme="minorHAnsi" w:hAnsiTheme="minorHAnsi" w:cstheme="minorHAnsi"/>
          <w:b/>
        </w:rPr>
      </w:pPr>
      <w:r w:rsidRPr="00F55BE2">
        <w:rPr>
          <w:rFonts w:asciiTheme="minorHAnsi" w:hAnsiTheme="minorHAnsi" w:cstheme="minorHAnsi"/>
          <w:b/>
        </w:rPr>
        <w:t>9 months+</w:t>
      </w:r>
      <w:r w:rsidR="0004271B" w:rsidRPr="00F55BE2">
        <w:rPr>
          <w:rFonts w:asciiTheme="minorHAnsi" w:hAnsiTheme="minorHAnsi" w:cstheme="minorHAnsi"/>
          <w:b/>
        </w:rPr>
        <w:t xml:space="preserve"> funding entitlement for eligible working parents</w:t>
      </w:r>
      <w:r w:rsidR="00E74998" w:rsidRPr="00F55BE2">
        <w:rPr>
          <w:rFonts w:asciiTheme="minorHAnsi" w:hAnsiTheme="minorHAnsi" w:cstheme="minorHAnsi"/>
          <w:b/>
        </w:rPr>
        <w:t xml:space="preserve">: </w:t>
      </w:r>
      <w:r w:rsidR="007043CA" w:rsidRPr="00F55BE2">
        <w:rPr>
          <w:rFonts w:asciiTheme="minorHAnsi" w:hAnsiTheme="minorHAnsi" w:cstheme="minorHAnsi"/>
          <w:b/>
        </w:rPr>
        <w:t>22</w:t>
      </w:r>
      <w:r w:rsidR="00E74998" w:rsidRPr="00F55BE2">
        <w:rPr>
          <w:rFonts w:asciiTheme="minorHAnsi" w:hAnsiTheme="minorHAnsi" w:cstheme="minorHAnsi"/>
          <w:b/>
        </w:rPr>
        <w:t xml:space="preserve"> hours per week</w:t>
      </w:r>
      <w:r w:rsidR="008B5B51" w:rsidRPr="00F55BE2">
        <w:rPr>
          <w:rFonts w:asciiTheme="minorHAnsi" w:hAnsiTheme="minorHAnsi" w:cstheme="minorHAnsi"/>
          <w:b/>
        </w:rPr>
        <w:t xml:space="preserve"> </w:t>
      </w:r>
    </w:p>
    <w:p w14:paraId="6CD89E61" w14:textId="77777777" w:rsidR="007043CA" w:rsidRPr="00F55BE2" w:rsidRDefault="007043CA" w:rsidP="00AA5EBC">
      <w:pPr>
        <w:jc w:val="both"/>
        <w:rPr>
          <w:rFonts w:asciiTheme="minorHAnsi" w:hAnsiTheme="minorHAnsi" w:cstheme="minorHAnsi"/>
          <w:b/>
        </w:rPr>
      </w:pPr>
    </w:p>
    <w:p w14:paraId="7F5C26CE" w14:textId="5EE59F96" w:rsidR="009500FE" w:rsidRPr="00F55BE2" w:rsidRDefault="009500FE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Wraparound hours for our 9 month</w:t>
      </w:r>
      <w:r w:rsidR="007A538F" w:rsidRPr="00F55BE2">
        <w:rPr>
          <w:rFonts w:asciiTheme="minorHAnsi" w:hAnsiTheme="minorHAnsi" w:cstheme="minorHAnsi"/>
        </w:rPr>
        <w:t xml:space="preserve"> </w:t>
      </w:r>
      <w:r w:rsidRPr="00F55BE2">
        <w:rPr>
          <w:rFonts w:asciiTheme="minorHAnsi" w:hAnsiTheme="minorHAnsi" w:cstheme="minorHAnsi"/>
        </w:rPr>
        <w:t xml:space="preserve">- </w:t>
      </w:r>
      <w:r w:rsidR="007A538F" w:rsidRPr="00F55BE2">
        <w:rPr>
          <w:rFonts w:asciiTheme="minorHAnsi" w:hAnsiTheme="minorHAnsi" w:cstheme="minorHAnsi"/>
        </w:rPr>
        <w:t>2-year-olds</w:t>
      </w:r>
      <w:r w:rsidRPr="00F55BE2">
        <w:rPr>
          <w:rFonts w:asciiTheme="minorHAnsi" w:hAnsiTheme="minorHAnsi" w:cstheme="minorHAnsi"/>
        </w:rPr>
        <w:t xml:space="preserve"> after funding will be charged at £</w:t>
      </w:r>
      <w:r w:rsidR="00385160" w:rsidRPr="00F55BE2">
        <w:rPr>
          <w:rFonts w:asciiTheme="minorHAnsi" w:hAnsiTheme="minorHAnsi" w:cstheme="minorHAnsi"/>
        </w:rPr>
        <w:t>7</w:t>
      </w:r>
      <w:r w:rsidRPr="00F55BE2">
        <w:rPr>
          <w:rFonts w:asciiTheme="minorHAnsi" w:hAnsiTheme="minorHAnsi" w:cstheme="minorHAnsi"/>
        </w:rPr>
        <w:t xml:space="preserve"> per hour plus food (see below)</w:t>
      </w:r>
    </w:p>
    <w:p w14:paraId="0D49A300" w14:textId="77777777" w:rsidR="00055425" w:rsidRPr="00F55BE2" w:rsidRDefault="00055425" w:rsidP="00AA5EBC">
      <w:pPr>
        <w:jc w:val="both"/>
        <w:rPr>
          <w:rFonts w:asciiTheme="minorHAnsi" w:hAnsiTheme="minorHAnsi" w:cstheme="minorHAnsi"/>
        </w:rPr>
      </w:pPr>
    </w:p>
    <w:p w14:paraId="5CFEFBB5" w14:textId="3DECDEEA" w:rsidR="00423CD4" w:rsidRPr="00F55BE2" w:rsidRDefault="002F6E0C" w:rsidP="00AA5EBC">
      <w:pPr>
        <w:pStyle w:val="Heading3"/>
        <w:jc w:val="both"/>
        <w:rPr>
          <w:rFonts w:asciiTheme="minorHAnsi" w:hAnsiTheme="minorHAnsi" w:cstheme="minorHAnsi"/>
          <w:u w:val="none"/>
        </w:rPr>
      </w:pPr>
      <w:r w:rsidRPr="00F55BE2">
        <w:rPr>
          <w:rFonts w:asciiTheme="minorHAnsi" w:hAnsiTheme="minorHAnsi" w:cstheme="minorHAnsi"/>
          <w:u w:val="none"/>
        </w:rPr>
        <w:t>2-year-old</w:t>
      </w:r>
      <w:r w:rsidR="005436B6" w:rsidRPr="00F55BE2">
        <w:rPr>
          <w:rFonts w:asciiTheme="minorHAnsi" w:hAnsiTheme="minorHAnsi" w:cstheme="minorHAnsi"/>
          <w:u w:val="none"/>
        </w:rPr>
        <w:t xml:space="preserve"> </w:t>
      </w:r>
      <w:r w:rsidR="002A2A51" w:rsidRPr="00F55BE2">
        <w:rPr>
          <w:rFonts w:asciiTheme="minorHAnsi" w:hAnsiTheme="minorHAnsi" w:cstheme="minorHAnsi"/>
          <w:u w:val="none"/>
        </w:rPr>
        <w:t>funding</w:t>
      </w:r>
      <w:r w:rsidR="005436B6" w:rsidRPr="00F55BE2">
        <w:rPr>
          <w:rFonts w:asciiTheme="minorHAnsi" w:hAnsiTheme="minorHAnsi" w:cstheme="minorHAnsi"/>
          <w:u w:val="none"/>
        </w:rPr>
        <w:t xml:space="preserve"> entitlement for eligible </w:t>
      </w:r>
      <w:r w:rsidR="00055425" w:rsidRPr="00F55BE2">
        <w:rPr>
          <w:rFonts w:asciiTheme="minorHAnsi" w:hAnsiTheme="minorHAnsi" w:cstheme="minorHAnsi"/>
          <w:u w:val="none"/>
        </w:rPr>
        <w:t>working parents</w:t>
      </w:r>
      <w:r w:rsidR="005436B6" w:rsidRPr="00F55BE2">
        <w:rPr>
          <w:rFonts w:asciiTheme="minorHAnsi" w:hAnsiTheme="minorHAnsi" w:cstheme="minorHAnsi"/>
          <w:u w:val="none"/>
        </w:rPr>
        <w:t xml:space="preserve">: </w:t>
      </w:r>
      <w:r w:rsidR="007A538F" w:rsidRPr="00F55BE2">
        <w:rPr>
          <w:rFonts w:asciiTheme="minorHAnsi" w:hAnsiTheme="minorHAnsi" w:cstheme="minorHAnsi"/>
          <w:u w:val="none"/>
        </w:rPr>
        <w:t>22</w:t>
      </w:r>
      <w:r w:rsidR="00001916" w:rsidRPr="00F55BE2">
        <w:rPr>
          <w:rFonts w:asciiTheme="minorHAnsi" w:hAnsiTheme="minorHAnsi" w:cstheme="minorHAnsi"/>
          <w:u w:val="none"/>
        </w:rPr>
        <w:t xml:space="preserve"> hours</w:t>
      </w:r>
      <w:r w:rsidR="00A26B5E" w:rsidRPr="00F55BE2">
        <w:rPr>
          <w:rFonts w:asciiTheme="minorHAnsi" w:hAnsiTheme="minorHAnsi" w:cstheme="minorHAnsi"/>
          <w:u w:val="none"/>
        </w:rPr>
        <w:t xml:space="preserve"> p</w:t>
      </w:r>
      <w:r w:rsidR="0019285B" w:rsidRPr="00F55BE2">
        <w:rPr>
          <w:rFonts w:asciiTheme="minorHAnsi" w:hAnsiTheme="minorHAnsi" w:cstheme="minorHAnsi"/>
          <w:u w:val="none"/>
        </w:rPr>
        <w:t xml:space="preserve">er </w:t>
      </w:r>
      <w:r w:rsidR="00A26B5E" w:rsidRPr="00F55BE2">
        <w:rPr>
          <w:rFonts w:asciiTheme="minorHAnsi" w:hAnsiTheme="minorHAnsi" w:cstheme="minorHAnsi"/>
          <w:u w:val="none"/>
        </w:rPr>
        <w:t>w</w:t>
      </w:r>
      <w:r w:rsidR="0019285B" w:rsidRPr="00F55BE2">
        <w:rPr>
          <w:rFonts w:asciiTheme="minorHAnsi" w:hAnsiTheme="minorHAnsi" w:cstheme="minorHAnsi"/>
          <w:u w:val="none"/>
        </w:rPr>
        <w:t>eek</w:t>
      </w:r>
      <w:r w:rsidR="008B5B51" w:rsidRPr="00F55BE2">
        <w:rPr>
          <w:rFonts w:asciiTheme="minorHAnsi" w:hAnsiTheme="minorHAnsi" w:cstheme="minorHAnsi"/>
          <w:u w:val="none"/>
        </w:rPr>
        <w:t xml:space="preserve"> </w:t>
      </w:r>
    </w:p>
    <w:p w14:paraId="3D0B3E3F" w14:textId="77777777" w:rsidR="00500A13" w:rsidRPr="00F55BE2" w:rsidRDefault="00500A13" w:rsidP="00AA5EBC">
      <w:pPr>
        <w:jc w:val="both"/>
        <w:rPr>
          <w:rFonts w:asciiTheme="minorHAnsi" w:hAnsiTheme="minorHAnsi" w:cstheme="minorHAnsi"/>
        </w:rPr>
      </w:pPr>
    </w:p>
    <w:p w14:paraId="735FDB83" w14:textId="602375DC" w:rsidR="005436B6" w:rsidRPr="00F55BE2" w:rsidRDefault="00500A13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Wraparound hours</w:t>
      </w:r>
      <w:r w:rsidR="00D7706C" w:rsidRPr="00F55BE2">
        <w:rPr>
          <w:rFonts w:asciiTheme="minorHAnsi" w:hAnsiTheme="minorHAnsi" w:cstheme="minorHAnsi"/>
        </w:rPr>
        <w:t xml:space="preserve"> for our </w:t>
      </w:r>
      <w:r w:rsidR="002F6E0C" w:rsidRPr="00F55BE2">
        <w:rPr>
          <w:rFonts w:asciiTheme="minorHAnsi" w:hAnsiTheme="minorHAnsi" w:cstheme="minorHAnsi"/>
        </w:rPr>
        <w:t>2–3-year-olds</w:t>
      </w:r>
      <w:r w:rsidRPr="00F55BE2">
        <w:rPr>
          <w:rFonts w:asciiTheme="minorHAnsi" w:hAnsiTheme="minorHAnsi" w:cstheme="minorHAnsi"/>
        </w:rPr>
        <w:t xml:space="preserve"> after funding will be charged at £</w:t>
      </w:r>
      <w:r w:rsidR="00055425" w:rsidRPr="00F55BE2">
        <w:rPr>
          <w:rFonts w:asciiTheme="minorHAnsi" w:hAnsiTheme="minorHAnsi" w:cstheme="minorHAnsi"/>
        </w:rPr>
        <w:t>6</w:t>
      </w:r>
      <w:r w:rsidRPr="00F55BE2">
        <w:rPr>
          <w:rFonts w:asciiTheme="minorHAnsi" w:hAnsiTheme="minorHAnsi" w:cstheme="minorHAnsi"/>
        </w:rPr>
        <w:t>.</w:t>
      </w:r>
      <w:r w:rsidR="00385160" w:rsidRPr="00F55BE2">
        <w:rPr>
          <w:rFonts w:asciiTheme="minorHAnsi" w:hAnsiTheme="minorHAnsi" w:cstheme="minorHAnsi"/>
        </w:rPr>
        <w:t>7</w:t>
      </w:r>
      <w:r w:rsidR="00483542" w:rsidRPr="00F55BE2">
        <w:rPr>
          <w:rFonts w:asciiTheme="minorHAnsi" w:hAnsiTheme="minorHAnsi" w:cstheme="minorHAnsi"/>
        </w:rPr>
        <w:t>5</w:t>
      </w:r>
      <w:r w:rsidRPr="00F55BE2">
        <w:rPr>
          <w:rFonts w:asciiTheme="minorHAnsi" w:hAnsiTheme="minorHAnsi" w:cstheme="minorHAnsi"/>
        </w:rPr>
        <w:t xml:space="preserve"> per hour</w:t>
      </w:r>
      <w:r w:rsidR="0004271B" w:rsidRPr="00F55BE2">
        <w:rPr>
          <w:rFonts w:asciiTheme="minorHAnsi" w:hAnsiTheme="minorHAnsi" w:cstheme="minorHAnsi"/>
        </w:rPr>
        <w:t xml:space="preserve"> plus food (see below)</w:t>
      </w:r>
    </w:p>
    <w:p w14:paraId="3F752E9F" w14:textId="77777777" w:rsidR="009500FE" w:rsidRPr="00F55BE2" w:rsidRDefault="009500FE" w:rsidP="00AA5EBC">
      <w:pPr>
        <w:jc w:val="both"/>
        <w:rPr>
          <w:rFonts w:asciiTheme="minorHAnsi" w:hAnsiTheme="minorHAnsi" w:cstheme="minorHAnsi"/>
        </w:rPr>
      </w:pPr>
    </w:p>
    <w:p w14:paraId="0D8A5152" w14:textId="77777777" w:rsidR="007045A4" w:rsidRPr="00F55BE2" w:rsidRDefault="00055425" w:rsidP="00AA5EBC">
      <w:pPr>
        <w:jc w:val="both"/>
        <w:rPr>
          <w:rFonts w:asciiTheme="minorHAnsi" w:hAnsiTheme="minorHAnsi" w:cstheme="minorHAnsi"/>
          <w:b/>
          <w:bCs/>
        </w:rPr>
      </w:pPr>
      <w:r w:rsidRPr="00F55BE2">
        <w:rPr>
          <w:rFonts w:asciiTheme="minorHAnsi" w:hAnsiTheme="minorHAnsi" w:cstheme="minorHAnsi"/>
          <w:b/>
          <w:bCs/>
        </w:rPr>
        <w:t>3</w:t>
      </w:r>
      <w:r w:rsidR="008B5B51" w:rsidRPr="00F55BE2">
        <w:rPr>
          <w:rFonts w:asciiTheme="minorHAnsi" w:hAnsiTheme="minorHAnsi" w:cstheme="minorHAnsi"/>
          <w:b/>
          <w:bCs/>
        </w:rPr>
        <w:t>+4</w:t>
      </w:r>
      <w:r w:rsidRPr="00F55BE2">
        <w:rPr>
          <w:rFonts w:asciiTheme="minorHAnsi" w:hAnsiTheme="minorHAnsi" w:cstheme="minorHAnsi"/>
          <w:b/>
          <w:bCs/>
        </w:rPr>
        <w:t xml:space="preserve"> year old universal and extended entitlement for eligible children: 11 hours p/w or 22 hours p/w</w:t>
      </w:r>
    </w:p>
    <w:p w14:paraId="0E5E7C2D" w14:textId="77777777" w:rsidR="00A26B5E" w:rsidRPr="00F55BE2" w:rsidRDefault="00A26B5E" w:rsidP="00AA5EBC">
      <w:pPr>
        <w:jc w:val="both"/>
        <w:rPr>
          <w:rFonts w:asciiTheme="minorHAnsi" w:hAnsiTheme="minorHAnsi" w:cstheme="minorHAnsi"/>
          <w:bCs/>
        </w:rPr>
      </w:pPr>
    </w:p>
    <w:p w14:paraId="59CE8577" w14:textId="58658547" w:rsidR="00055425" w:rsidRPr="00F55BE2" w:rsidRDefault="00055425" w:rsidP="00AA5EBC">
      <w:pPr>
        <w:jc w:val="both"/>
        <w:rPr>
          <w:rFonts w:asciiTheme="minorHAnsi" w:hAnsiTheme="minorHAnsi" w:cstheme="minorHAnsi"/>
          <w:bCs/>
        </w:rPr>
      </w:pPr>
      <w:r w:rsidRPr="00F55BE2">
        <w:rPr>
          <w:rFonts w:asciiTheme="minorHAnsi" w:hAnsiTheme="minorHAnsi" w:cstheme="minorHAnsi"/>
        </w:rPr>
        <w:t>Wraparound hours after funding will be charged at</w:t>
      </w:r>
      <w:r w:rsidR="00A26B5E" w:rsidRPr="00F55BE2">
        <w:rPr>
          <w:rFonts w:asciiTheme="minorHAnsi" w:hAnsiTheme="minorHAnsi" w:cstheme="minorHAnsi"/>
          <w:bCs/>
          <w:color w:val="FF0000"/>
        </w:rPr>
        <w:t xml:space="preserve"> </w:t>
      </w:r>
      <w:r w:rsidR="00A26B5E" w:rsidRPr="00F55BE2">
        <w:rPr>
          <w:rFonts w:asciiTheme="minorHAnsi" w:hAnsiTheme="minorHAnsi" w:cstheme="minorHAnsi"/>
          <w:bCs/>
        </w:rPr>
        <w:t>£</w:t>
      </w:r>
      <w:r w:rsidR="0049333A" w:rsidRPr="00F55BE2">
        <w:rPr>
          <w:rFonts w:asciiTheme="minorHAnsi" w:hAnsiTheme="minorHAnsi" w:cstheme="minorHAnsi"/>
          <w:bCs/>
        </w:rPr>
        <w:t>6.</w:t>
      </w:r>
      <w:r w:rsidR="00385160" w:rsidRPr="00F55BE2">
        <w:rPr>
          <w:rFonts w:asciiTheme="minorHAnsi" w:hAnsiTheme="minorHAnsi" w:cstheme="minorHAnsi"/>
          <w:bCs/>
        </w:rPr>
        <w:t>5</w:t>
      </w:r>
      <w:r w:rsidR="0049333A" w:rsidRPr="00F55BE2">
        <w:rPr>
          <w:rFonts w:asciiTheme="minorHAnsi" w:hAnsiTheme="minorHAnsi" w:cstheme="minorHAnsi"/>
          <w:bCs/>
        </w:rPr>
        <w:t>0</w:t>
      </w:r>
      <w:r w:rsidRPr="00F55BE2">
        <w:rPr>
          <w:rFonts w:asciiTheme="minorHAnsi" w:hAnsiTheme="minorHAnsi" w:cstheme="minorHAnsi"/>
          <w:bCs/>
        </w:rPr>
        <w:t xml:space="preserve"> per hour</w:t>
      </w:r>
      <w:r w:rsidR="0004271B" w:rsidRPr="00F55BE2">
        <w:rPr>
          <w:rFonts w:asciiTheme="minorHAnsi" w:hAnsiTheme="minorHAnsi" w:cstheme="minorHAnsi"/>
          <w:bCs/>
        </w:rPr>
        <w:t xml:space="preserve"> plus food (see below)</w:t>
      </w:r>
    </w:p>
    <w:p w14:paraId="62E30C22" w14:textId="77777777" w:rsidR="0004271B" w:rsidRPr="00F55BE2" w:rsidRDefault="0004271B" w:rsidP="00AA5EBC">
      <w:pPr>
        <w:jc w:val="both"/>
        <w:rPr>
          <w:rFonts w:asciiTheme="minorHAnsi" w:hAnsiTheme="minorHAnsi" w:cstheme="minorHAnsi"/>
          <w:bCs/>
        </w:rPr>
      </w:pPr>
    </w:p>
    <w:p w14:paraId="3B554F64" w14:textId="77777777" w:rsidR="009500FE" w:rsidRPr="00F55BE2" w:rsidRDefault="00696E52" w:rsidP="00AA5EBC">
      <w:pPr>
        <w:jc w:val="both"/>
        <w:rPr>
          <w:rFonts w:asciiTheme="minorHAnsi" w:hAnsiTheme="minorHAnsi" w:cstheme="minorHAnsi"/>
          <w:bCs/>
        </w:rPr>
      </w:pPr>
      <w:r w:rsidRPr="00F55BE2">
        <w:rPr>
          <w:rFonts w:asciiTheme="minorHAnsi" w:hAnsiTheme="minorHAnsi" w:cstheme="minorHAnsi"/>
          <w:bCs/>
        </w:rPr>
        <w:t>A condition of us receiving the funding entitlement means it is not there</w:t>
      </w:r>
      <w:r w:rsidR="0004271B" w:rsidRPr="00F55BE2">
        <w:rPr>
          <w:rFonts w:asciiTheme="minorHAnsi" w:hAnsiTheme="minorHAnsi" w:cstheme="minorHAnsi"/>
          <w:bCs/>
        </w:rPr>
        <w:t xml:space="preserve"> to cover the cost of meals, other consumables, additional hours or additional activities.</w:t>
      </w:r>
    </w:p>
    <w:p w14:paraId="52D37D67" w14:textId="77777777" w:rsidR="009500FE" w:rsidRPr="00F55BE2" w:rsidRDefault="009500FE" w:rsidP="00AA5EBC">
      <w:pPr>
        <w:jc w:val="both"/>
        <w:rPr>
          <w:rFonts w:asciiTheme="minorHAnsi" w:hAnsiTheme="minorHAnsi" w:cstheme="minorHAnsi"/>
          <w:bCs/>
        </w:rPr>
      </w:pPr>
    </w:p>
    <w:p w14:paraId="167EBC9A" w14:textId="77777777" w:rsidR="0004271B" w:rsidRPr="00F55BE2" w:rsidRDefault="0004271B" w:rsidP="00AA5EBC">
      <w:pPr>
        <w:jc w:val="both"/>
        <w:rPr>
          <w:rFonts w:asciiTheme="minorHAnsi" w:hAnsiTheme="minorHAnsi" w:cstheme="minorHAnsi"/>
          <w:bCs/>
        </w:rPr>
      </w:pPr>
      <w:r w:rsidRPr="00F55BE2">
        <w:rPr>
          <w:rFonts w:asciiTheme="minorHAnsi" w:hAnsiTheme="minorHAnsi" w:cstheme="minorHAnsi"/>
          <w:bCs/>
        </w:rPr>
        <w:t>Therefore we will be making the fo</w:t>
      </w:r>
      <w:r w:rsidR="00D7706C" w:rsidRPr="00F55BE2">
        <w:rPr>
          <w:rFonts w:asciiTheme="minorHAnsi" w:hAnsiTheme="minorHAnsi" w:cstheme="minorHAnsi"/>
          <w:bCs/>
        </w:rPr>
        <w:t>llowing</w:t>
      </w:r>
      <w:r w:rsidR="00F620E9" w:rsidRPr="00F55BE2">
        <w:rPr>
          <w:rFonts w:asciiTheme="minorHAnsi" w:hAnsiTheme="minorHAnsi" w:cstheme="minorHAnsi"/>
          <w:bCs/>
        </w:rPr>
        <w:t xml:space="preserve"> daily</w:t>
      </w:r>
      <w:r w:rsidR="00EF071E" w:rsidRPr="00F55BE2">
        <w:rPr>
          <w:rFonts w:asciiTheme="minorHAnsi" w:hAnsiTheme="minorHAnsi" w:cstheme="minorHAnsi"/>
          <w:bCs/>
        </w:rPr>
        <w:t xml:space="preserve"> </w:t>
      </w:r>
      <w:r w:rsidR="00D7706C" w:rsidRPr="00F55BE2">
        <w:rPr>
          <w:rFonts w:asciiTheme="minorHAnsi" w:hAnsiTheme="minorHAnsi" w:cstheme="minorHAnsi"/>
          <w:bCs/>
        </w:rPr>
        <w:t>charges</w:t>
      </w:r>
      <w:r w:rsidR="00CA78F8" w:rsidRPr="00F55BE2">
        <w:rPr>
          <w:rFonts w:asciiTheme="minorHAnsi" w:hAnsiTheme="minorHAnsi" w:cstheme="minorHAnsi"/>
          <w:bCs/>
        </w:rPr>
        <w:t>:</w:t>
      </w:r>
    </w:p>
    <w:p w14:paraId="17160DCE" w14:textId="77777777" w:rsidR="00F620E9" w:rsidRPr="00F55BE2" w:rsidRDefault="00A26B5E" w:rsidP="00AA5EBC">
      <w:pPr>
        <w:jc w:val="both"/>
        <w:rPr>
          <w:rFonts w:asciiTheme="minorHAnsi" w:hAnsiTheme="minorHAnsi" w:cstheme="minorHAnsi"/>
          <w:bCs/>
        </w:rPr>
      </w:pPr>
      <w:r w:rsidRPr="00F55BE2">
        <w:rPr>
          <w:rFonts w:asciiTheme="minorHAnsi" w:hAnsiTheme="minorHAnsi" w:cstheme="minorHAnsi"/>
          <w:bCs/>
        </w:rPr>
        <w:t>£</w:t>
      </w:r>
      <w:r w:rsidR="00B37C4F" w:rsidRPr="00F55BE2">
        <w:rPr>
          <w:rFonts w:asciiTheme="minorHAnsi" w:hAnsiTheme="minorHAnsi" w:cstheme="minorHAnsi"/>
          <w:bCs/>
        </w:rPr>
        <w:t>2</w:t>
      </w:r>
      <w:r w:rsidR="00E74998" w:rsidRPr="00F55BE2">
        <w:rPr>
          <w:rFonts w:asciiTheme="minorHAnsi" w:hAnsiTheme="minorHAnsi" w:cstheme="minorHAnsi"/>
          <w:bCs/>
        </w:rPr>
        <w:t>.00 for breakfast</w:t>
      </w:r>
      <w:r w:rsidR="0090035A" w:rsidRPr="00F55BE2">
        <w:rPr>
          <w:rFonts w:asciiTheme="minorHAnsi" w:hAnsiTheme="minorHAnsi" w:cstheme="minorHAnsi"/>
          <w:bCs/>
        </w:rPr>
        <w:t>,</w:t>
      </w:r>
      <w:r w:rsidR="00B37C4F" w:rsidRPr="00F55BE2">
        <w:rPr>
          <w:rFonts w:asciiTheme="minorHAnsi" w:hAnsiTheme="minorHAnsi" w:cstheme="minorHAnsi"/>
          <w:bCs/>
        </w:rPr>
        <w:t xml:space="preserve"> £1.</w:t>
      </w:r>
      <w:r w:rsidR="00483542" w:rsidRPr="00F55BE2">
        <w:rPr>
          <w:rFonts w:asciiTheme="minorHAnsi" w:hAnsiTheme="minorHAnsi" w:cstheme="minorHAnsi"/>
          <w:bCs/>
        </w:rPr>
        <w:t>5</w:t>
      </w:r>
      <w:r w:rsidR="00B37C4F" w:rsidRPr="00F55BE2">
        <w:rPr>
          <w:rFonts w:asciiTheme="minorHAnsi" w:hAnsiTheme="minorHAnsi" w:cstheme="minorHAnsi"/>
          <w:bCs/>
        </w:rPr>
        <w:t>0 for snack,</w:t>
      </w:r>
      <w:r w:rsidR="0090035A" w:rsidRPr="00F55BE2">
        <w:rPr>
          <w:rFonts w:asciiTheme="minorHAnsi" w:hAnsiTheme="minorHAnsi" w:cstheme="minorHAnsi"/>
          <w:bCs/>
        </w:rPr>
        <w:t xml:space="preserve"> </w:t>
      </w:r>
      <w:r w:rsidRPr="00F55BE2">
        <w:rPr>
          <w:rFonts w:asciiTheme="minorHAnsi" w:hAnsiTheme="minorHAnsi" w:cstheme="minorHAnsi"/>
          <w:bCs/>
        </w:rPr>
        <w:t>£</w:t>
      </w:r>
      <w:r w:rsidR="00B37C4F" w:rsidRPr="00F55BE2">
        <w:rPr>
          <w:rFonts w:asciiTheme="minorHAnsi" w:hAnsiTheme="minorHAnsi" w:cstheme="minorHAnsi"/>
          <w:bCs/>
        </w:rPr>
        <w:t>9.</w:t>
      </w:r>
      <w:r w:rsidR="00782515" w:rsidRPr="00F55BE2">
        <w:rPr>
          <w:rFonts w:asciiTheme="minorHAnsi" w:hAnsiTheme="minorHAnsi" w:cstheme="minorHAnsi"/>
          <w:bCs/>
        </w:rPr>
        <w:t>00</w:t>
      </w:r>
      <w:r w:rsidR="00B37C4F" w:rsidRPr="00F55BE2">
        <w:rPr>
          <w:rFonts w:asciiTheme="minorHAnsi" w:hAnsiTheme="minorHAnsi" w:cstheme="minorHAnsi"/>
          <w:bCs/>
        </w:rPr>
        <w:t xml:space="preserve"> </w:t>
      </w:r>
      <w:r w:rsidR="00E74998" w:rsidRPr="00F55BE2">
        <w:rPr>
          <w:rFonts w:asciiTheme="minorHAnsi" w:hAnsiTheme="minorHAnsi" w:cstheme="minorHAnsi"/>
          <w:bCs/>
        </w:rPr>
        <w:t>lunch,</w:t>
      </w:r>
      <w:r w:rsidRPr="00F55BE2">
        <w:rPr>
          <w:rFonts w:asciiTheme="minorHAnsi" w:hAnsiTheme="minorHAnsi" w:cstheme="minorHAnsi"/>
          <w:bCs/>
        </w:rPr>
        <w:t xml:space="preserve"> £</w:t>
      </w:r>
      <w:r w:rsidR="0090035A" w:rsidRPr="00F55BE2">
        <w:rPr>
          <w:rFonts w:asciiTheme="minorHAnsi" w:hAnsiTheme="minorHAnsi" w:cstheme="minorHAnsi"/>
          <w:bCs/>
        </w:rPr>
        <w:t>5</w:t>
      </w:r>
      <w:r w:rsidRPr="00F55BE2">
        <w:rPr>
          <w:rFonts w:asciiTheme="minorHAnsi" w:hAnsiTheme="minorHAnsi" w:cstheme="minorHAnsi"/>
          <w:bCs/>
        </w:rPr>
        <w:t>.00 for tea</w:t>
      </w:r>
      <w:r w:rsidR="00F632B6" w:rsidRPr="00F55BE2">
        <w:rPr>
          <w:rFonts w:asciiTheme="minorHAnsi" w:hAnsiTheme="minorHAnsi" w:cstheme="minorHAnsi"/>
          <w:bCs/>
        </w:rPr>
        <w:t>.</w:t>
      </w:r>
    </w:p>
    <w:p w14:paraId="441C519B" w14:textId="77777777" w:rsidR="00F632B6" w:rsidRPr="00F55BE2" w:rsidRDefault="00F632B6" w:rsidP="00AA5EBC">
      <w:pPr>
        <w:jc w:val="both"/>
        <w:rPr>
          <w:rFonts w:asciiTheme="minorHAnsi" w:hAnsiTheme="minorHAnsi" w:cstheme="minorHAnsi"/>
          <w:bCs/>
        </w:rPr>
      </w:pPr>
    </w:p>
    <w:p w14:paraId="0D7382E0" w14:textId="334E15EC" w:rsidR="00F620E9" w:rsidRPr="00F55BE2" w:rsidRDefault="00F632B6" w:rsidP="00AA5EBC">
      <w:pPr>
        <w:jc w:val="both"/>
        <w:rPr>
          <w:rFonts w:asciiTheme="minorHAnsi" w:hAnsiTheme="minorHAnsi" w:cstheme="minorHAnsi"/>
          <w:bCs/>
        </w:rPr>
      </w:pPr>
      <w:r w:rsidRPr="00F55BE2">
        <w:rPr>
          <w:rFonts w:asciiTheme="minorHAnsi" w:hAnsiTheme="minorHAnsi" w:cstheme="minorHAnsi"/>
          <w:bCs/>
        </w:rPr>
        <w:t>For one</w:t>
      </w:r>
      <w:r w:rsidR="00F620E9" w:rsidRPr="00F55BE2">
        <w:rPr>
          <w:rFonts w:asciiTheme="minorHAnsi" w:hAnsiTheme="minorHAnsi" w:cstheme="minorHAnsi"/>
          <w:bCs/>
        </w:rPr>
        <w:t xml:space="preserve"> day per week an addition of</w:t>
      </w:r>
      <w:r w:rsidR="00470168" w:rsidRPr="00F55BE2">
        <w:rPr>
          <w:rFonts w:asciiTheme="minorHAnsi" w:hAnsiTheme="minorHAnsi" w:cstheme="minorHAnsi"/>
          <w:bCs/>
        </w:rPr>
        <w:t>:</w:t>
      </w:r>
    </w:p>
    <w:p w14:paraId="23707D81" w14:textId="0BDE613A" w:rsidR="0004271B" w:rsidRPr="00F55BE2" w:rsidRDefault="00B37C4F" w:rsidP="00AA5EBC">
      <w:pPr>
        <w:jc w:val="both"/>
        <w:rPr>
          <w:rFonts w:asciiTheme="minorHAnsi" w:hAnsiTheme="minorHAnsi" w:cstheme="minorHAnsi"/>
          <w:bCs/>
        </w:rPr>
      </w:pPr>
      <w:r w:rsidRPr="00F55BE2">
        <w:rPr>
          <w:rFonts w:asciiTheme="minorHAnsi" w:hAnsiTheme="minorHAnsi" w:cstheme="minorHAnsi"/>
          <w:bCs/>
        </w:rPr>
        <w:t>£</w:t>
      </w:r>
      <w:r w:rsidR="00782515" w:rsidRPr="00F55BE2">
        <w:rPr>
          <w:rFonts w:asciiTheme="minorHAnsi" w:hAnsiTheme="minorHAnsi" w:cstheme="minorHAnsi"/>
          <w:bCs/>
        </w:rPr>
        <w:t>4</w:t>
      </w:r>
      <w:r w:rsidRPr="00F55BE2">
        <w:rPr>
          <w:rFonts w:asciiTheme="minorHAnsi" w:hAnsiTheme="minorHAnsi" w:cstheme="minorHAnsi"/>
          <w:bCs/>
        </w:rPr>
        <w:t xml:space="preserve">.00 </w:t>
      </w:r>
      <w:r w:rsidR="00F632B6" w:rsidRPr="00F55BE2">
        <w:rPr>
          <w:rFonts w:asciiTheme="minorHAnsi" w:hAnsiTheme="minorHAnsi" w:cstheme="minorHAnsi"/>
          <w:bCs/>
        </w:rPr>
        <w:t xml:space="preserve">for </w:t>
      </w:r>
      <w:r w:rsidR="00EF071E" w:rsidRPr="00F55BE2">
        <w:rPr>
          <w:rFonts w:asciiTheme="minorHAnsi" w:hAnsiTheme="minorHAnsi" w:cstheme="minorHAnsi"/>
          <w:bCs/>
        </w:rPr>
        <w:t>Forest School</w:t>
      </w:r>
      <w:r w:rsidR="00F620E9" w:rsidRPr="00F55BE2">
        <w:rPr>
          <w:rFonts w:asciiTheme="minorHAnsi" w:hAnsiTheme="minorHAnsi" w:cstheme="minorHAnsi"/>
          <w:bCs/>
        </w:rPr>
        <w:t xml:space="preserve"> activities</w:t>
      </w:r>
      <w:r w:rsidR="00F632B6" w:rsidRPr="00F55BE2">
        <w:rPr>
          <w:rFonts w:asciiTheme="minorHAnsi" w:hAnsiTheme="minorHAnsi" w:cstheme="minorHAnsi"/>
          <w:bCs/>
        </w:rPr>
        <w:t>, acces</w:t>
      </w:r>
      <w:r w:rsidR="000E05D1" w:rsidRPr="00F55BE2">
        <w:rPr>
          <w:rFonts w:asciiTheme="minorHAnsi" w:hAnsiTheme="minorHAnsi" w:cstheme="minorHAnsi"/>
          <w:bCs/>
        </w:rPr>
        <w:t xml:space="preserve">s to our </w:t>
      </w:r>
      <w:r w:rsidR="003A5716" w:rsidRPr="00F55BE2">
        <w:rPr>
          <w:rFonts w:asciiTheme="minorHAnsi" w:hAnsiTheme="minorHAnsi" w:cstheme="minorHAnsi"/>
          <w:bCs/>
        </w:rPr>
        <w:t>bespoke Forest School area</w:t>
      </w:r>
      <w:r w:rsidR="00A26B5E" w:rsidRPr="00F55BE2">
        <w:rPr>
          <w:rFonts w:asciiTheme="minorHAnsi" w:hAnsiTheme="minorHAnsi" w:cstheme="minorHAnsi"/>
          <w:bCs/>
        </w:rPr>
        <w:t xml:space="preserve"> </w:t>
      </w:r>
      <w:r w:rsidR="00F632B6" w:rsidRPr="00F55BE2">
        <w:rPr>
          <w:rFonts w:asciiTheme="minorHAnsi" w:hAnsiTheme="minorHAnsi" w:cstheme="minorHAnsi"/>
          <w:bCs/>
        </w:rPr>
        <w:t>(</w:t>
      </w:r>
      <w:r w:rsidR="008B5B51" w:rsidRPr="00F55BE2">
        <w:rPr>
          <w:rFonts w:asciiTheme="minorHAnsi" w:hAnsiTheme="minorHAnsi" w:cstheme="minorHAnsi"/>
          <w:bCs/>
        </w:rPr>
        <w:t xml:space="preserve">this applies to </w:t>
      </w:r>
      <w:r w:rsidR="00045BA6" w:rsidRPr="00F55BE2">
        <w:rPr>
          <w:rFonts w:asciiTheme="minorHAnsi" w:hAnsiTheme="minorHAnsi" w:cstheme="minorHAnsi"/>
          <w:bCs/>
        </w:rPr>
        <w:t>2, 3 &amp; 4-year-olds</w:t>
      </w:r>
      <w:r w:rsidR="00F632B6" w:rsidRPr="00F55BE2">
        <w:rPr>
          <w:rFonts w:asciiTheme="minorHAnsi" w:hAnsiTheme="minorHAnsi" w:cstheme="minorHAnsi"/>
          <w:bCs/>
        </w:rPr>
        <w:t>)</w:t>
      </w:r>
    </w:p>
    <w:p w14:paraId="2D8B8532" w14:textId="77777777" w:rsidR="00782515" w:rsidRPr="00F55BE2" w:rsidRDefault="00782515" w:rsidP="00AA5EBC">
      <w:pPr>
        <w:jc w:val="both"/>
        <w:rPr>
          <w:rFonts w:asciiTheme="minorHAnsi" w:hAnsiTheme="minorHAnsi" w:cstheme="minorHAnsi"/>
          <w:bCs/>
        </w:rPr>
      </w:pPr>
    </w:p>
    <w:p w14:paraId="5C81A601" w14:textId="77777777" w:rsidR="00782515" w:rsidRDefault="00782515" w:rsidP="00AA5EBC">
      <w:pPr>
        <w:jc w:val="both"/>
        <w:rPr>
          <w:rFonts w:asciiTheme="minorHAnsi" w:hAnsiTheme="minorHAnsi" w:cstheme="minorHAnsi"/>
          <w:bCs/>
        </w:rPr>
      </w:pPr>
      <w:r w:rsidRPr="00F55BE2">
        <w:rPr>
          <w:rFonts w:asciiTheme="minorHAnsi" w:hAnsiTheme="minorHAnsi" w:cstheme="minorHAnsi"/>
          <w:bCs/>
        </w:rPr>
        <w:t>If you wish to opt out please speak to a member of the management team.</w:t>
      </w:r>
    </w:p>
    <w:p w14:paraId="05910512" w14:textId="77777777" w:rsidR="004B3BDE" w:rsidRDefault="004B3BDE" w:rsidP="00AA5EBC">
      <w:pPr>
        <w:jc w:val="both"/>
        <w:rPr>
          <w:rFonts w:asciiTheme="minorHAnsi" w:hAnsiTheme="minorHAnsi" w:cstheme="minorHAnsi"/>
          <w:bCs/>
        </w:rPr>
      </w:pPr>
    </w:p>
    <w:p w14:paraId="608E8632" w14:textId="77777777" w:rsidR="004B3BDE" w:rsidRPr="00F55BE2" w:rsidRDefault="004B3BDE" w:rsidP="00AA5EBC">
      <w:pPr>
        <w:jc w:val="both"/>
        <w:rPr>
          <w:rFonts w:asciiTheme="minorHAnsi" w:hAnsiTheme="minorHAnsi" w:cstheme="minorHAnsi"/>
          <w:bCs/>
        </w:rPr>
      </w:pPr>
    </w:p>
    <w:p w14:paraId="74CA6235" w14:textId="77777777" w:rsidR="00696E52" w:rsidRPr="00F55BE2" w:rsidRDefault="00696E52" w:rsidP="00AA5EBC">
      <w:pPr>
        <w:jc w:val="both"/>
        <w:rPr>
          <w:rFonts w:asciiTheme="minorHAnsi" w:hAnsiTheme="minorHAnsi" w:cstheme="minorHAnsi"/>
          <w:bCs/>
        </w:rPr>
      </w:pPr>
    </w:p>
    <w:p w14:paraId="13267009" w14:textId="77777777" w:rsidR="00696E52" w:rsidRPr="00F55BE2" w:rsidRDefault="00696E52" w:rsidP="00BF5D41">
      <w:pPr>
        <w:jc w:val="center"/>
        <w:rPr>
          <w:rFonts w:asciiTheme="minorHAnsi" w:hAnsiTheme="minorHAnsi" w:cstheme="minorHAnsi"/>
          <w:b/>
          <w:bCs/>
        </w:rPr>
      </w:pPr>
      <w:r w:rsidRPr="00F55BE2">
        <w:rPr>
          <w:rFonts w:asciiTheme="minorHAnsi" w:hAnsiTheme="minorHAnsi" w:cstheme="minorHAnsi"/>
          <w:b/>
          <w:bCs/>
        </w:rPr>
        <w:t>Standalone offer</w:t>
      </w:r>
    </w:p>
    <w:p w14:paraId="44A4C895" w14:textId="77777777" w:rsidR="00696E52" w:rsidRPr="00F55BE2" w:rsidRDefault="00696E52" w:rsidP="00AA5EBC">
      <w:pPr>
        <w:jc w:val="both"/>
        <w:rPr>
          <w:rFonts w:asciiTheme="minorHAnsi" w:hAnsiTheme="minorHAnsi" w:cstheme="minorHAnsi"/>
          <w:b/>
          <w:bCs/>
        </w:rPr>
      </w:pPr>
    </w:p>
    <w:p w14:paraId="777C1C8F" w14:textId="52802412" w:rsidR="00CA78F8" w:rsidRPr="00F55BE2" w:rsidRDefault="00055425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 xml:space="preserve">If you wish to access the </w:t>
      </w:r>
      <w:r w:rsidRPr="00F55BE2">
        <w:rPr>
          <w:rFonts w:asciiTheme="minorHAnsi" w:hAnsiTheme="minorHAnsi" w:cstheme="minorHAnsi"/>
          <w:u w:val="single"/>
        </w:rPr>
        <w:t>funded sessions only</w:t>
      </w:r>
      <w:r w:rsidRPr="00F55BE2">
        <w:rPr>
          <w:rFonts w:asciiTheme="minorHAnsi" w:hAnsiTheme="minorHAnsi" w:cstheme="minorHAnsi"/>
        </w:rPr>
        <w:t xml:space="preserve"> with no</w:t>
      </w:r>
      <w:r w:rsidR="00EF071E" w:rsidRPr="00F55BE2">
        <w:rPr>
          <w:rFonts w:asciiTheme="minorHAnsi" w:hAnsiTheme="minorHAnsi" w:cstheme="minorHAnsi"/>
        </w:rPr>
        <w:t xml:space="preserve"> additional services/hours then you will need to provide food for your child</w:t>
      </w:r>
      <w:r w:rsidRPr="00F55BE2">
        <w:rPr>
          <w:rFonts w:asciiTheme="minorHAnsi" w:hAnsiTheme="minorHAnsi" w:cstheme="minorHAnsi"/>
        </w:rPr>
        <w:t>. This has no conditi</w:t>
      </w:r>
      <w:r w:rsidR="00EF071E" w:rsidRPr="00F55BE2">
        <w:rPr>
          <w:rFonts w:asciiTheme="minorHAnsi" w:hAnsiTheme="minorHAnsi" w:cstheme="minorHAnsi"/>
        </w:rPr>
        <w:t xml:space="preserve">ons of access, </w:t>
      </w:r>
      <w:r w:rsidRPr="00F55BE2">
        <w:rPr>
          <w:rFonts w:asciiTheme="minorHAnsi" w:hAnsiTheme="minorHAnsi" w:cstheme="minorHAnsi"/>
        </w:rPr>
        <w:t>and the funded hours are free on the point of contact.</w:t>
      </w:r>
      <w:r w:rsidR="00386760" w:rsidRPr="00F55BE2">
        <w:rPr>
          <w:rFonts w:asciiTheme="minorHAnsi" w:hAnsiTheme="minorHAnsi" w:cstheme="minorHAnsi"/>
        </w:rPr>
        <w:t xml:space="preserve"> </w:t>
      </w:r>
      <w:r w:rsidR="00CA78F8" w:rsidRPr="00F55BE2">
        <w:rPr>
          <w:rFonts w:asciiTheme="minorHAnsi" w:hAnsiTheme="minorHAnsi" w:cstheme="minorHAnsi"/>
        </w:rPr>
        <w:t>Our offe</w:t>
      </w:r>
      <w:r w:rsidR="00FE0FEC" w:rsidRPr="00F55BE2">
        <w:rPr>
          <w:rFonts w:asciiTheme="minorHAnsi" w:hAnsiTheme="minorHAnsi" w:cstheme="minorHAnsi"/>
        </w:rPr>
        <w:t>r is Tuesday- Friday 8:00-13:00 or 8:00-14:00</w:t>
      </w:r>
    </w:p>
    <w:p w14:paraId="69683778" w14:textId="77777777" w:rsidR="00FE0FEC" w:rsidRPr="00F55BE2" w:rsidRDefault="00FE0FEC" w:rsidP="00FE0FEC">
      <w:pPr>
        <w:jc w:val="both"/>
        <w:rPr>
          <w:rFonts w:asciiTheme="minorHAnsi" w:hAnsiTheme="minorHAnsi" w:cstheme="minorHAnsi"/>
        </w:rPr>
      </w:pPr>
    </w:p>
    <w:p w14:paraId="5E24ED34" w14:textId="77777777" w:rsidR="00055425" w:rsidRPr="00F55BE2" w:rsidRDefault="00055425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If you need further support with the additional cost, please speak in confidence to a member of the management team.</w:t>
      </w:r>
    </w:p>
    <w:p w14:paraId="49ACD256" w14:textId="77777777" w:rsidR="002A7DF7" w:rsidRPr="00F55BE2" w:rsidRDefault="002A7DF7" w:rsidP="00AA5EBC">
      <w:pPr>
        <w:jc w:val="both"/>
        <w:rPr>
          <w:rFonts w:asciiTheme="minorHAnsi" w:hAnsiTheme="minorHAnsi" w:cstheme="minorHAnsi"/>
        </w:rPr>
      </w:pPr>
    </w:p>
    <w:p w14:paraId="060DFD0B" w14:textId="77777777" w:rsidR="002A7DF7" w:rsidRPr="00F55BE2" w:rsidRDefault="002A7DF7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We ask that parents provide nappies and wipes.</w:t>
      </w:r>
    </w:p>
    <w:p w14:paraId="61B153A1" w14:textId="77777777" w:rsidR="009500FE" w:rsidRDefault="009500FE" w:rsidP="00AA5EBC">
      <w:pPr>
        <w:jc w:val="both"/>
        <w:rPr>
          <w:rFonts w:asciiTheme="minorHAnsi" w:hAnsiTheme="minorHAnsi" w:cstheme="minorHAnsi"/>
          <w:b/>
        </w:rPr>
      </w:pPr>
    </w:p>
    <w:p w14:paraId="7CF3BC64" w14:textId="77777777" w:rsidR="004B3BDE" w:rsidRDefault="004B3BDE" w:rsidP="00AA5EBC">
      <w:pPr>
        <w:jc w:val="both"/>
        <w:rPr>
          <w:rFonts w:asciiTheme="minorHAnsi" w:hAnsiTheme="minorHAnsi" w:cstheme="minorHAnsi"/>
          <w:b/>
        </w:rPr>
      </w:pPr>
    </w:p>
    <w:p w14:paraId="696902FC" w14:textId="77777777" w:rsidR="004B3BDE" w:rsidRDefault="004B3BDE" w:rsidP="00AA5EBC">
      <w:pPr>
        <w:jc w:val="both"/>
        <w:rPr>
          <w:rFonts w:asciiTheme="minorHAnsi" w:hAnsiTheme="minorHAnsi" w:cstheme="minorHAnsi"/>
          <w:b/>
        </w:rPr>
      </w:pPr>
    </w:p>
    <w:p w14:paraId="4931D1B2" w14:textId="77777777" w:rsidR="004B3BDE" w:rsidRDefault="004B3BDE" w:rsidP="00AA5EBC">
      <w:pPr>
        <w:jc w:val="both"/>
        <w:rPr>
          <w:rFonts w:asciiTheme="minorHAnsi" w:hAnsiTheme="minorHAnsi" w:cstheme="minorHAnsi"/>
          <w:b/>
        </w:rPr>
      </w:pPr>
    </w:p>
    <w:p w14:paraId="045132F9" w14:textId="77777777" w:rsidR="004B3BDE" w:rsidRDefault="004B3BDE" w:rsidP="00AA5EBC">
      <w:pPr>
        <w:jc w:val="both"/>
        <w:rPr>
          <w:rFonts w:asciiTheme="minorHAnsi" w:hAnsiTheme="minorHAnsi" w:cstheme="minorHAnsi"/>
          <w:b/>
        </w:rPr>
      </w:pPr>
    </w:p>
    <w:p w14:paraId="09981C9B" w14:textId="77777777" w:rsidR="004B3BDE" w:rsidRPr="00F55BE2" w:rsidRDefault="004B3BDE" w:rsidP="00AA5EBC">
      <w:pPr>
        <w:jc w:val="both"/>
        <w:rPr>
          <w:rFonts w:asciiTheme="minorHAnsi" w:hAnsiTheme="minorHAnsi" w:cstheme="minorHAnsi"/>
          <w:b/>
        </w:rPr>
      </w:pPr>
    </w:p>
    <w:p w14:paraId="6AE23003" w14:textId="77777777" w:rsidR="00BF5D41" w:rsidRPr="00F55BE2" w:rsidRDefault="00BF5D41" w:rsidP="00AA5EBC">
      <w:pPr>
        <w:jc w:val="both"/>
        <w:rPr>
          <w:rFonts w:asciiTheme="minorHAnsi" w:hAnsiTheme="minorHAnsi" w:cstheme="minorHAnsi"/>
          <w:b/>
        </w:rPr>
      </w:pPr>
    </w:p>
    <w:p w14:paraId="0258CBD8" w14:textId="77777777" w:rsidR="0087773C" w:rsidRDefault="0087773C" w:rsidP="00BF5D41">
      <w:pPr>
        <w:jc w:val="center"/>
        <w:rPr>
          <w:rFonts w:asciiTheme="minorHAnsi" w:hAnsiTheme="minorHAnsi" w:cstheme="minorHAnsi"/>
          <w:b/>
        </w:rPr>
      </w:pPr>
      <w:r w:rsidRPr="00F55BE2">
        <w:rPr>
          <w:rFonts w:asciiTheme="minorHAnsi" w:hAnsiTheme="minorHAnsi" w:cstheme="minorHAnsi"/>
          <w:b/>
        </w:rPr>
        <w:lastRenderedPageBreak/>
        <w:t>Additional funding information:</w:t>
      </w:r>
    </w:p>
    <w:p w14:paraId="084EA55D" w14:textId="77777777" w:rsidR="004B3BDE" w:rsidRPr="00F55BE2" w:rsidRDefault="004B3BDE" w:rsidP="00BF5D41">
      <w:pPr>
        <w:jc w:val="center"/>
        <w:rPr>
          <w:rFonts w:asciiTheme="minorHAnsi" w:hAnsiTheme="minorHAnsi" w:cstheme="minorHAnsi"/>
          <w:b/>
        </w:rPr>
      </w:pPr>
    </w:p>
    <w:p w14:paraId="2390CE8D" w14:textId="38994D70" w:rsidR="0087773C" w:rsidRPr="00F55BE2" w:rsidRDefault="0087773C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All entitled parents need to check their eligibility through</w:t>
      </w:r>
      <w:r w:rsidR="00BF1EBE" w:rsidRPr="00F55BE2">
        <w:rPr>
          <w:rFonts w:asciiTheme="minorHAnsi" w:hAnsiTheme="minorHAnsi" w:cstheme="minorHAnsi"/>
        </w:rPr>
        <w:t xml:space="preserve"> the</w:t>
      </w:r>
      <w:r w:rsidRPr="00F55BE2">
        <w:rPr>
          <w:rFonts w:asciiTheme="minorHAnsi" w:hAnsiTheme="minorHAnsi" w:cstheme="minorHAnsi"/>
        </w:rPr>
        <w:t xml:space="preserve"> </w:t>
      </w:r>
      <w:r w:rsidR="008D47CC" w:rsidRPr="00F55BE2">
        <w:rPr>
          <w:rFonts w:asciiTheme="minorHAnsi" w:hAnsiTheme="minorHAnsi" w:cstheme="minorHAnsi"/>
        </w:rPr>
        <w:t>‘</w:t>
      </w:r>
      <w:r w:rsidR="00BF1EBE" w:rsidRPr="00F55BE2">
        <w:rPr>
          <w:rFonts w:asciiTheme="minorHAnsi" w:hAnsiTheme="minorHAnsi" w:cstheme="minorHAnsi"/>
        </w:rPr>
        <w:t xml:space="preserve">Best </w:t>
      </w:r>
      <w:r w:rsidR="008D47CC" w:rsidRPr="00F55BE2">
        <w:rPr>
          <w:rFonts w:asciiTheme="minorHAnsi" w:hAnsiTheme="minorHAnsi" w:cstheme="minorHAnsi"/>
        </w:rPr>
        <w:t>S</w:t>
      </w:r>
      <w:r w:rsidR="00BF1EBE" w:rsidRPr="00F55BE2">
        <w:rPr>
          <w:rFonts w:asciiTheme="minorHAnsi" w:hAnsiTheme="minorHAnsi" w:cstheme="minorHAnsi"/>
        </w:rPr>
        <w:t xml:space="preserve">tart in </w:t>
      </w:r>
      <w:r w:rsidR="008D47CC" w:rsidRPr="00F55BE2">
        <w:rPr>
          <w:rFonts w:asciiTheme="minorHAnsi" w:hAnsiTheme="minorHAnsi" w:cstheme="minorHAnsi"/>
        </w:rPr>
        <w:t>L</w:t>
      </w:r>
      <w:r w:rsidR="00BF1EBE" w:rsidRPr="00F55BE2">
        <w:rPr>
          <w:rFonts w:asciiTheme="minorHAnsi" w:hAnsiTheme="minorHAnsi" w:cstheme="minorHAnsi"/>
        </w:rPr>
        <w:t>ife</w:t>
      </w:r>
      <w:r w:rsidR="008D47CC" w:rsidRPr="00F55BE2">
        <w:rPr>
          <w:rFonts w:asciiTheme="minorHAnsi" w:hAnsiTheme="minorHAnsi" w:cstheme="minorHAnsi"/>
        </w:rPr>
        <w:t>’</w:t>
      </w:r>
      <w:r w:rsidR="00BF1EBE" w:rsidRPr="00F55BE2">
        <w:rPr>
          <w:rFonts w:asciiTheme="minorHAnsi" w:hAnsiTheme="minorHAnsi" w:cstheme="minorHAnsi"/>
        </w:rPr>
        <w:t xml:space="preserve"> website</w:t>
      </w:r>
      <w:r w:rsidR="004269DA" w:rsidRPr="00F55BE2">
        <w:rPr>
          <w:rFonts w:asciiTheme="minorHAnsi" w:hAnsiTheme="minorHAnsi" w:cstheme="minorHAnsi"/>
        </w:rPr>
        <w:t xml:space="preserve">, </w:t>
      </w:r>
      <w:hyperlink r:id="rId5" w:history="1">
        <w:r w:rsidR="004269DA" w:rsidRPr="00F55BE2">
          <w:rPr>
            <w:rStyle w:val="Hyperlink"/>
            <w:rFonts w:asciiTheme="minorHAnsi" w:hAnsiTheme="minorHAnsi" w:cstheme="minorHAnsi"/>
          </w:rPr>
          <w:t>https://beststartinlife.gov.uk</w:t>
        </w:r>
      </w:hyperlink>
      <w:r w:rsidR="004269DA" w:rsidRPr="00F55BE2">
        <w:rPr>
          <w:rFonts w:asciiTheme="minorHAnsi" w:hAnsiTheme="minorHAnsi" w:cstheme="minorHAnsi"/>
        </w:rPr>
        <w:t xml:space="preserve">, </w:t>
      </w:r>
      <w:r w:rsidRPr="00F55BE2">
        <w:rPr>
          <w:rFonts w:asciiTheme="minorHAnsi" w:hAnsiTheme="minorHAnsi" w:cstheme="minorHAnsi"/>
        </w:rPr>
        <w:t>on a regular basis (approximately every three months).</w:t>
      </w:r>
    </w:p>
    <w:p w14:paraId="549CD222" w14:textId="77777777" w:rsidR="007579FB" w:rsidRPr="00F55BE2" w:rsidRDefault="007579FB" w:rsidP="00AA5EBC">
      <w:pPr>
        <w:jc w:val="both"/>
        <w:rPr>
          <w:rFonts w:asciiTheme="minorHAnsi" w:hAnsiTheme="minorHAnsi" w:cstheme="minorHAnsi"/>
          <w:bCs/>
        </w:rPr>
      </w:pPr>
    </w:p>
    <w:p w14:paraId="1F3652E6" w14:textId="65D470B9" w:rsidR="0087773C" w:rsidRPr="00F55BE2" w:rsidRDefault="00876AB3" w:rsidP="00AA5EBC">
      <w:pPr>
        <w:jc w:val="both"/>
        <w:rPr>
          <w:rFonts w:asciiTheme="minorHAnsi" w:hAnsiTheme="minorHAnsi" w:cstheme="minorHAnsi"/>
          <w:bCs/>
        </w:rPr>
      </w:pPr>
      <w:r w:rsidRPr="00F55BE2">
        <w:rPr>
          <w:rFonts w:asciiTheme="minorHAnsi" w:hAnsiTheme="minorHAnsi" w:cstheme="minorHAnsi"/>
          <w:bCs/>
        </w:rPr>
        <w:t>For children aged 3-4 t</w:t>
      </w:r>
      <w:r w:rsidR="0087773C" w:rsidRPr="00F55BE2">
        <w:rPr>
          <w:rFonts w:asciiTheme="minorHAnsi" w:hAnsiTheme="minorHAnsi" w:cstheme="minorHAnsi"/>
          <w:bCs/>
        </w:rPr>
        <w:t>he total entitlement is either 570 hours per year, or 1140 hours if you fall within eligibility, within the current stretched offer from Buckinghamshire Council.</w:t>
      </w:r>
    </w:p>
    <w:p w14:paraId="0217054B" w14:textId="77777777" w:rsidR="009500FE" w:rsidRPr="00F55BE2" w:rsidRDefault="009500FE" w:rsidP="00AA5EBC">
      <w:pPr>
        <w:jc w:val="both"/>
        <w:rPr>
          <w:rFonts w:asciiTheme="minorHAnsi" w:hAnsiTheme="minorHAnsi" w:cstheme="minorHAnsi"/>
        </w:rPr>
      </w:pPr>
    </w:p>
    <w:p w14:paraId="4832C984" w14:textId="77777777" w:rsidR="0087773C" w:rsidRPr="00F55BE2" w:rsidRDefault="0087773C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When will my child become eligible for funding?</w:t>
      </w:r>
    </w:p>
    <w:p w14:paraId="02F7CD7B" w14:textId="77777777" w:rsidR="00AA10AF" w:rsidRPr="00F55BE2" w:rsidRDefault="00AA10AF" w:rsidP="00AA5EBC">
      <w:pPr>
        <w:jc w:val="both"/>
        <w:rPr>
          <w:rFonts w:asciiTheme="minorHAnsi" w:hAnsiTheme="minorHAnsi" w:cstheme="minorHAnsi"/>
        </w:rPr>
      </w:pPr>
    </w:p>
    <w:p w14:paraId="5F699A6E" w14:textId="1B2469D2" w:rsidR="0087773C" w:rsidRPr="00F55BE2" w:rsidRDefault="00AA10AF" w:rsidP="00310A0E">
      <w:pPr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5EFC67B1" wp14:editId="6EB9E961">
            <wp:extent cx="4838700" cy="1936643"/>
            <wp:effectExtent l="0" t="0" r="0" b="6985"/>
            <wp:docPr id="1337751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514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9120" cy="193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CFDF3" w14:textId="77777777" w:rsidR="00AA10AF" w:rsidRPr="00F55BE2" w:rsidRDefault="00AA10AF" w:rsidP="00AA5EBC">
      <w:pPr>
        <w:jc w:val="both"/>
        <w:rPr>
          <w:rFonts w:asciiTheme="minorHAnsi" w:hAnsiTheme="minorHAnsi" w:cstheme="minorHAnsi"/>
        </w:rPr>
      </w:pPr>
    </w:p>
    <w:p w14:paraId="1871999A" w14:textId="13E3C84D" w:rsidR="0087773C" w:rsidRDefault="00817B0E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2-year-old</w:t>
      </w:r>
      <w:r w:rsidR="0087773C" w:rsidRPr="00F55BE2">
        <w:rPr>
          <w:rFonts w:asciiTheme="minorHAnsi" w:hAnsiTheme="minorHAnsi" w:cstheme="minorHAnsi"/>
        </w:rPr>
        <w:t xml:space="preserve"> funding for families in England receiving additional government support is available. To check your eligibility please visi</w:t>
      </w:r>
      <w:r w:rsidRPr="00F55BE2">
        <w:rPr>
          <w:rFonts w:asciiTheme="minorHAnsi" w:hAnsiTheme="minorHAnsi" w:cstheme="minorHAnsi"/>
        </w:rPr>
        <w:t xml:space="preserve">t </w:t>
      </w:r>
      <w:hyperlink r:id="rId7" w:history="1">
        <w:r w:rsidR="00773D3C" w:rsidRPr="00F55BE2">
          <w:rPr>
            <w:rStyle w:val="Hyperlink"/>
            <w:rFonts w:asciiTheme="minorHAnsi" w:hAnsiTheme="minorHAnsi" w:cstheme="minorHAnsi"/>
          </w:rPr>
          <w:t>https://beststartinlife.gov.uk/</w:t>
        </w:r>
      </w:hyperlink>
      <w:r w:rsidR="00C12489" w:rsidRPr="00F55BE2">
        <w:rPr>
          <w:rFonts w:asciiTheme="minorHAnsi" w:hAnsiTheme="minorHAnsi" w:cstheme="minorHAnsi"/>
        </w:rPr>
        <w:t xml:space="preserve">. </w:t>
      </w:r>
      <w:r w:rsidR="0087773C" w:rsidRPr="00F55BE2">
        <w:rPr>
          <w:rFonts w:asciiTheme="minorHAnsi" w:hAnsiTheme="minorHAnsi" w:cstheme="minorHAnsi"/>
        </w:rPr>
        <w:t>The Early Years Pupil Premium is available; please speak to the management team if you think you are eligible for this.</w:t>
      </w:r>
    </w:p>
    <w:p w14:paraId="4E54C6B2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295C30AC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09D8F2AD" w14:textId="77777777" w:rsidR="004B3BDE" w:rsidRPr="00F55BE2" w:rsidRDefault="004B3BDE" w:rsidP="00AA5EBC">
      <w:pPr>
        <w:jc w:val="both"/>
        <w:rPr>
          <w:rFonts w:asciiTheme="minorHAnsi" w:hAnsiTheme="minorHAnsi" w:cstheme="minorHAnsi"/>
        </w:rPr>
      </w:pPr>
    </w:p>
    <w:p w14:paraId="591E609E" w14:textId="77777777" w:rsidR="00B046F6" w:rsidRPr="00F55BE2" w:rsidRDefault="00B046F6" w:rsidP="00AA5EBC">
      <w:pPr>
        <w:jc w:val="both"/>
        <w:rPr>
          <w:rFonts w:asciiTheme="minorHAnsi" w:hAnsiTheme="minorHAnsi" w:cstheme="minorHAnsi"/>
          <w:bCs/>
        </w:rPr>
      </w:pPr>
    </w:p>
    <w:p w14:paraId="7D6D65A9" w14:textId="77777777" w:rsidR="00D56738" w:rsidRDefault="00D56738" w:rsidP="00BF5D41">
      <w:pPr>
        <w:jc w:val="center"/>
        <w:rPr>
          <w:rFonts w:asciiTheme="minorHAnsi" w:hAnsiTheme="minorHAnsi" w:cstheme="minorHAnsi"/>
          <w:b/>
          <w:bCs/>
        </w:rPr>
      </w:pPr>
      <w:r w:rsidRPr="00F55BE2">
        <w:rPr>
          <w:rFonts w:asciiTheme="minorHAnsi" w:hAnsiTheme="minorHAnsi" w:cstheme="minorHAnsi"/>
          <w:b/>
          <w:bCs/>
        </w:rPr>
        <w:t>Payment:</w:t>
      </w:r>
    </w:p>
    <w:p w14:paraId="194A1738" w14:textId="77777777" w:rsidR="004B3BDE" w:rsidRPr="00F55BE2" w:rsidRDefault="004B3BDE" w:rsidP="00BF5D41">
      <w:pPr>
        <w:jc w:val="center"/>
        <w:rPr>
          <w:rFonts w:asciiTheme="minorHAnsi" w:hAnsiTheme="minorHAnsi" w:cstheme="minorHAnsi"/>
          <w:b/>
          <w:bCs/>
        </w:rPr>
      </w:pPr>
    </w:p>
    <w:p w14:paraId="68E2038C" w14:textId="3BFFFB14" w:rsidR="00E5722D" w:rsidRPr="00F55BE2" w:rsidRDefault="00E5722D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 xml:space="preserve">All fees are paid by Tax Free </w:t>
      </w:r>
      <w:r w:rsidR="00056149" w:rsidRPr="00F55BE2">
        <w:rPr>
          <w:rFonts w:asciiTheme="minorHAnsi" w:hAnsiTheme="minorHAnsi" w:cstheme="minorHAnsi"/>
        </w:rPr>
        <w:t>Childcare</w:t>
      </w:r>
      <w:r w:rsidR="00253D73" w:rsidRPr="00F55BE2">
        <w:rPr>
          <w:rFonts w:asciiTheme="minorHAnsi" w:hAnsiTheme="minorHAnsi" w:cstheme="minorHAnsi"/>
        </w:rPr>
        <w:t xml:space="preserve"> or</w:t>
      </w:r>
      <w:r w:rsidR="00D56738" w:rsidRPr="00F55BE2">
        <w:rPr>
          <w:rFonts w:asciiTheme="minorHAnsi" w:hAnsiTheme="minorHAnsi" w:cstheme="minorHAnsi"/>
        </w:rPr>
        <w:t xml:space="preserve"> bank transfer</w:t>
      </w:r>
      <w:r w:rsidRPr="00F55BE2">
        <w:rPr>
          <w:rFonts w:asciiTheme="minorHAnsi" w:hAnsiTheme="minorHAnsi" w:cstheme="minorHAnsi"/>
        </w:rPr>
        <w:t xml:space="preserve"> by or around the</w:t>
      </w:r>
      <w:r w:rsidR="0087773C" w:rsidRPr="00F55BE2">
        <w:rPr>
          <w:rFonts w:asciiTheme="minorHAnsi" w:hAnsiTheme="minorHAnsi" w:cstheme="minorHAnsi"/>
        </w:rPr>
        <w:t xml:space="preserve"> 10</w:t>
      </w:r>
      <w:r w:rsidR="0087773C" w:rsidRPr="00F55BE2">
        <w:rPr>
          <w:rFonts w:asciiTheme="minorHAnsi" w:hAnsiTheme="minorHAnsi" w:cstheme="minorHAnsi"/>
          <w:vertAlign w:val="superscript"/>
        </w:rPr>
        <w:t>th</w:t>
      </w:r>
      <w:r w:rsidRPr="00F55BE2">
        <w:rPr>
          <w:rFonts w:asciiTheme="minorHAnsi" w:hAnsiTheme="minorHAnsi" w:cstheme="minorHAnsi"/>
        </w:rPr>
        <w:t xml:space="preserve"> of the month. Further information on TFCC can be found </w:t>
      </w:r>
      <w:r w:rsidR="00773D3C" w:rsidRPr="00F55BE2">
        <w:rPr>
          <w:rFonts w:asciiTheme="minorHAnsi" w:hAnsiTheme="minorHAnsi" w:cstheme="minorHAnsi"/>
        </w:rPr>
        <w:t>here</w:t>
      </w:r>
      <w:r w:rsidR="00F55BE2" w:rsidRPr="00F55BE2">
        <w:rPr>
          <w:rFonts w:asciiTheme="minorHAnsi" w:hAnsiTheme="minorHAnsi" w:cstheme="minorHAnsi"/>
        </w:rPr>
        <w:t>:</w:t>
      </w:r>
      <w:r w:rsidRPr="00F55BE2">
        <w:rPr>
          <w:rFonts w:asciiTheme="minorHAnsi" w:hAnsiTheme="minorHAnsi" w:cstheme="minorHAnsi"/>
        </w:rPr>
        <w:t xml:space="preserve"> </w:t>
      </w:r>
      <w:hyperlink r:id="rId8" w:history="1">
        <w:r w:rsidR="00C12489" w:rsidRPr="00F55BE2">
          <w:rPr>
            <w:rStyle w:val="Hyperlink"/>
            <w:rFonts w:asciiTheme="minorHAnsi" w:hAnsiTheme="minorHAnsi" w:cstheme="minorHAnsi"/>
          </w:rPr>
          <w:t>https://beststartinlife.gov.uk/</w:t>
        </w:r>
      </w:hyperlink>
    </w:p>
    <w:p w14:paraId="61569539" w14:textId="77777777" w:rsidR="00C12489" w:rsidRPr="00F55BE2" w:rsidRDefault="00C12489" w:rsidP="00AA5EBC">
      <w:pPr>
        <w:jc w:val="both"/>
        <w:rPr>
          <w:rFonts w:asciiTheme="minorHAnsi" w:hAnsiTheme="minorHAnsi" w:cstheme="minorHAnsi"/>
        </w:rPr>
      </w:pPr>
    </w:p>
    <w:p w14:paraId="41AEF524" w14:textId="77777777" w:rsidR="00423CD4" w:rsidRPr="00F55BE2" w:rsidRDefault="00423CD4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Fees will be paid irrespective of whether your child is present due to sickness or holiday.</w:t>
      </w:r>
    </w:p>
    <w:p w14:paraId="6FFF3367" w14:textId="13B9BA70" w:rsidR="001807CA" w:rsidRDefault="00423CD4" w:rsidP="00AA5EBC">
      <w:pPr>
        <w:jc w:val="both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</w:rPr>
        <w:t>Discount for siblings</w:t>
      </w:r>
      <w:r w:rsidR="0087773C" w:rsidRPr="00F55BE2">
        <w:rPr>
          <w:rFonts w:asciiTheme="minorHAnsi" w:hAnsiTheme="minorHAnsi" w:cstheme="minorHAnsi"/>
        </w:rPr>
        <w:t xml:space="preserve"> on </w:t>
      </w:r>
      <w:r w:rsidR="0087773C" w:rsidRPr="00F55BE2">
        <w:rPr>
          <w:rFonts w:asciiTheme="minorHAnsi" w:hAnsiTheme="minorHAnsi" w:cstheme="minorHAnsi"/>
          <w:u w:val="single"/>
        </w:rPr>
        <w:t>non-funded spaces</w:t>
      </w:r>
      <w:r w:rsidRPr="00F55BE2">
        <w:rPr>
          <w:rFonts w:asciiTheme="minorHAnsi" w:hAnsiTheme="minorHAnsi" w:cstheme="minorHAnsi"/>
        </w:rPr>
        <w:t xml:space="preserve"> </w:t>
      </w:r>
      <w:r w:rsidR="00F55BE2" w:rsidRPr="00F55BE2">
        <w:rPr>
          <w:rFonts w:asciiTheme="minorHAnsi" w:hAnsiTheme="minorHAnsi" w:cstheme="minorHAnsi"/>
        </w:rPr>
        <w:t>are available:</w:t>
      </w:r>
      <w:r w:rsidRPr="00F55BE2">
        <w:rPr>
          <w:rFonts w:asciiTheme="minorHAnsi" w:hAnsiTheme="minorHAnsi" w:cstheme="minorHAnsi"/>
        </w:rPr>
        <w:t xml:space="preserve"> Full time basis 10%, part time basis 5%. Please refer to our Terms and Conditions.</w:t>
      </w:r>
      <w:r w:rsidR="009756A9" w:rsidRPr="00F55BE2">
        <w:rPr>
          <w:rFonts w:asciiTheme="minorHAnsi" w:hAnsiTheme="minorHAnsi" w:cstheme="minorHAnsi"/>
        </w:rPr>
        <w:t xml:space="preserve"> </w:t>
      </w:r>
      <w:r w:rsidR="00380742" w:rsidRPr="00F55BE2">
        <w:rPr>
          <w:rFonts w:asciiTheme="minorHAnsi" w:hAnsiTheme="minorHAnsi" w:cstheme="minorHAnsi"/>
        </w:rPr>
        <w:t xml:space="preserve">We do not offer a sibling discount </w:t>
      </w:r>
      <w:r w:rsidR="00083942" w:rsidRPr="00F55BE2">
        <w:rPr>
          <w:rFonts w:asciiTheme="minorHAnsi" w:hAnsiTheme="minorHAnsi" w:cstheme="minorHAnsi"/>
        </w:rPr>
        <w:t xml:space="preserve">if </w:t>
      </w:r>
      <w:r w:rsidR="00E24A57" w:rsidRPr="00F55BE2">
        <w:rPr>
          <w:rFonts w:asciiTheme="minorHAnsi" w:hAnsiTheme="minorHAnsi" w:cstheme="minorHAnsi"/>
        </w:rPr>
        <w:t>children receive</w:t>
      </w:r>
      <w:r w:rsidR="00A2423C" w:rsidRPr="00F55BE2">
        <w:rPr>
          <w:rFonts w:asciiTheme="minorHAnsi" w:hAnsiTheme="minorHAnsi" w:cstheme="minorHAnsi"/>
        </w:rPr>
        <w:t xml:space="preserve"> any form of</w:t>
      </w:r>
      <w:r w:rsidR="00380742" w:rsidRPr="00F55BE2">
        <w:rPr>
          <w:rFonts w:asciiTheme="minorHAnsi" w:hAnsiTheme="minorHAnsi" w:cstheme="minorHAnsi"/>
        </w:rPr>
        <w:t xml:space="preserve"> funding entitlement.</w:t>
      </w:r>
    </w:p>
    <w:p w14:paraId="2973D1B8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74CFA39B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76018ED1" w14:textId="77777777" w:rsidR="004B3BDE" w:rsidRDefault="004B3BDE" w:rsidP="00AA5EBC">
      <w:pPr>
        <w:jc w:val="both"/>
        <w:rPr>
          <w:rFonts w:asciiTheme="minorHAnsi" w:hAnsiTheme="minorHAnsi" w:cstheme="minorHAnsi"/>
        </w:rPr>
      </w:pPr>
    </w:p>
    <w:p w14:paraId="4E8E1E7D" w14:textId="65A0361D" w:rsidR="004B3BDE" w:rsidRDefault="004B3BDE" w:rsidP="00527FF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We</w:t>
      </w:r>
      <w:r w:rsidR="00E813FB">
        <w:rPr>
          <w:rFonts w:asciiTheme="minorHAnsi" w:hAnsiTheme="minorHAnsi" w:cstheme="minorHAnsi"/>
          <w:b/>
          <w:bCs/>
        </w:rPr>
        <w:t xml:space="preserve"> hope you find the above information useful and we are always available to </w:t>
      </w:r>
      <w:r w:rsidR="003A709C">
        <w:rPr>
          <w:rFonts w:asciiTheme="minorHAnsi" w:hAnsiTheme="minorHAnsi" w:cstheme="minorHAnsi"/>
          <w:b/>
          <w:bCs/>
        </w:rPr>
        <w:t>speak to you on a one-to-one basis. We hope we can welcome you to the Welsh Lane Day Nursery family.</w:t>
      </w:r>
    </w:p>
    <w:p w14:paraId="267D64E8" w14:textId="77777777" w:rsidR="00527FFA" w:rsidRDefault="00527FFA" w:rsidP="00527FFA">
      <w:pPr>
        <w:rPr>
          <w:rFonts w:asciiTheme="minorHAnsi" w:hAnsiTheme="minorHAnsi" w:cstheme="minorHAnsi"/>
          <w:b/>
          <w:bCs/>
        </w:rPr>
      </w:pPr>
    </w:p>
    <w:p w14:paraId="6FC99298" w14:textId="6EAF924E" w:rsidR="00527FFA" w:rsidRDefault="00527FFA" w:rsidP="00527FFA">
      <w:pPr>
        <w:rPr>
          <w:rFonts w:asciiTheme="minorHAnsi" w:hAnsiTheme="minorHAnsi" w:cstheme="minorHAnsi"/>
          <w:b/>
          <w:bCs/>
        </w:rPr>
      </w:pPr>
    </w:p>
    <w:p w14:paraId="4652E06B" w14:textId="77777777" w:rsidR="00527FFA" w:rsidRDefault="00527FFA" w:rsidP="00527FFA">
      <w:pPr>
        <w:rPr>
          <w:rFonts w:asciiTheme="minorHAnsi" w:hAnsiTheme="minorHAnsi" w:cstheme="minorHAnsi"/>
          <w:b/>
          <w:bCs/>
        </w:rPr>
      </w:pPr>
    </w:p>
    <w:p w14:paraId="4502ED85" w14:textId="608CA88E" w:rsidR="00527FFA" w:rsidRDefault="00527FFA" w:rsidP="00527FFA">
      <w:pPr>
        <w:jc w:val="center"/>
        <w:rPr>
          <w:rFonts w:asciiTheme="minorHAnsi" w:hAnsiTheme="minorHAnsi" w:cstheme="minorHAnsi"/>
        </w:rPr>
      </w:pPr>
      <w:r w:rsidRPr="00F55BE2">
        <w:rPr>
          <w:rFonts w:asciiTheme="minorHAnsi" w:hAnsiTheme="minorHAnsi" w:cstheme="minorHAnsi"/>
          <w:noProof/>
          <w:lang w:eastAsia="en-GB"/>
        </w:rPr>
        <w:drawing>
          <wp:anchor distT="36576" distB="36576" distL="36576" distR="36576" simplePos="0" relativeHeight="251661824" behindDoc="0" locked="0" layoutInCell="1" allowOverlap="1" wp14:anchorId="017FEFB9" wp14:editId="3921E986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250950" cy="1091565"/>
            <wp:effectExtent l="0" t="0" r="6350" b="0"/>
            <wp:wrapNone/>
            <wp:docPr id="1408009257" name="Picture 140800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FA4EA" w14:textId="2AD9AAA6" w:rsidR="004B3BDE" w:rsidRPr="00F55BE2" w:rsidRDefault="004B3BDE" w:rsidP="00AA5EBC">
      <w:pPr>
        <w:jc w:val="both"/>
        <w:rPr>
          <w:rFonts w:asciiTheme="minorHAnsi" w:hAnsiTheme="minorHAnsi" w:cstheme="minorHAnsi"/>
        </w:rPr>
      </w:pPr>
    </w:p>
    <w:p w14:paraId="7C04A132" w14:textId="77777777" w:rsidR="00055425" w:rsidRPr="001807CA" w:rsidRDefault="00055425" w:rsidP="00AA5EBC">
      <w:pPr>
        <w:jc w:val="both"/>
        <w:rPr>
          <w:b/>
          <w:bCs/>
        </w:rPr>
      </w:pPr>
    </w:p>
    <w:sectPr w:rsidR="00055425" w:rsidRPr="001807CA" w:rsidSect="00AA5EBC">
      <w:pgSz w:w="11906" w:h="16838" w:code="9"/>
      <w:pgMar w:top="720" w:right="720" w:bottom="720" w:left="720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C0"/>
    <w:rsid w:val="00001916"/>
    <w:rsid w:val="000342CC"/>
    <w:rsid w:val="0004271B"/>
    <w:rsid w:val="00045BA6"/>
    <w:rsid w:val="00055425"/>
    <w:rsid w:val="00056149"/>
    <w:rsid w:val="00076216"/>
    <w:rsid w:val="00083942"/>
    <w:rsid w:val="00091AD1"/>
    <w:rsid w:val="000955BC"/>
    <w:rsid w:val="00095685"/>
    <w:rsid w:val="000A762B"/>
    <w:rsid w:val="000B477F"/>
    <w:rsid w:val="000C270F"/>
    <w:rsid w:val="000C7515"/>
    <w:rsid w:val="000D15A2"/>
    <w:rsid w:val="000E05D1"/>
    <w:rsid w:val="000E3544"/>
    <w:rsid w:val="000E3948"/>
    <w:rsid w:val="001141AF"/>
    <w:rsid w:val="001258DB"/>
    <w:rsid w:val="001307CE"/>
    <w:rsid w:val="001807CA"/>
    <w:rsid w:val="0019285B"/>
    <w:rsid w:val="001B4759"/>
    <w:rsid w:val="001E1C46"/>
    <w:rsid w:val="001F190F"/>
    <w:rsid w:val="00212C54"/>
    <w:rsid w:val="00233388"/>
    <w:rsid w:val="00253D73"/>
    <w:rsid w:val="002A2A51"/>
    <w:rsid w:val="002A7DF7"/>
    <w:rsid w:val="002B0799"/>
    <w:rsid w:val="002C7DB3"/>
    <w:rsid w:val="002D339E"/>
    <w:rsid w:val="002E6683"/>
    <w:rsid w:val="002F6E0C"/>
    <w:rsid w:val="00310A0E"/>
    <w:rsid w:val="0031105D"/>
    <w:rsid w:val="00350A7E"/>
    <w:rsid w:val="00371DE7"/>
    <w:rsid w:val="00380742"/>
    <w:rsid w:val="00385160"/>
    <w:rsid w:val="00386760"/>
    <w:rsid w:val="003905D9"/>
    <w:rsid w:val="003A56CF"/>
    <w:rsid w:val="003A5716"/>
    <w:rsid w:val="003A709C"/>
    <w:rsid w:val="003B005D"/>
    <w:rsid w:val="003D6687"/>
    <w:rsid w:val="003E5BB4"/>
    <w:rsid w:val="00423CD4"/>
    <w:rsid w:val="004269DA"/>
    <w:rsid w:val="00470168"/>
    <w:rsid w:val="004770B2"/>
    <w:rsid w:val="00483542"/>
    <w:rsid w:val="0049333A"/>
    <w:rsid w:val="00495B5A"/>
    <w:rsid w:val="00496162"/>
    <w:rsid w:val="004A0FBC"/>
    <w:rsid w:val="004B3BDE"/>
    <w:rsid w:val="004D0DFF"/>
    <w:rsid w:val="004D4ED9"/>
    <w:rsid w:val="004D6DB5"/>
    <w:rsid w:val="004D6F5F"/>
    <w:rsid w:val="004E3BDE"/>
    <w:rsid w:val="00500A13"/>
    <w:rsid w:val="00504D9E"/>
    <w:rsid w:val="00516952"/>
    <w:rsid w:val="00521534"/>
    <w:rsid w:val="00527FFA"/>
    <w:rsid w:val="00540213"/>
    <w:rsid w:val="005436B6"/>
    <w:rsid w:val="00564E83"/>
    <w:rsid w:val="005C6668"/>
    <w:rsid w:val="005E072B"/>
    <w:rsid w:val="005E7030"/>
    <w:rsid w:val="00605EF0"/>
    <w:rsid w:val="00635AEF"/>
    <w:rsid w:val="00635CE7"/>
    <w:rsid w:val="00647517"/>
    <w:rsid w:val="00686F78"/>
    <w:rsid w:val="00696E52"/>
    <w:rsid w:val="006B3AF2"/>
    <w:rsid w:val="006B5AF6"/>
    <w:rsid w:val="006B688C"/>
    <w:rsid w:val="006D6A0F"/>
    <w:rsid w:val="006E60F2"/>
    <w:rsid w:val="007043CA"/>
    <w:rsid w:val="007045A4"/>
    <w:rsid w:val="00710953"/>
    <w:rsid w:val="00710C52"/>
    <w:rsid w:val="007128A6"/>
    <w:rsid w:val="00751254"/>
    <w:rsid w:val="007579FB"/>
    <w:rsid w:val="00773D3C"/>
    <w:rsid w:val="00782515"/>
    <w:rsid w:val="007A538F"/>
    <w:rsid w:val="007E03E1"/>
    <w:rsid w:val="007F4A65"/>
    <w:rsid w:val="0080783D"/>
    <w:rsid w:val="00817B0E"/>
    <w:rsid w:val="0083216F"/>
    <w:rsid w:val="008534B7"/>
    <w:rsid w:val="00876AB3"/>
    <w:rsid w:val="0087773C"/>
    <w:rsid w:val="0089107E"/>
    <w:rsid w:val="008911D5"/>
    <w:rsid w:val="008A3AFB"/>
    <w:rsid w:val="008B2130"/>
    <w:rsid w:val="008B34DF"/>
    <w:rsid w:val="008B5B51"/>
    <w:rsid w:val="008D47CC"/>
    <w:rsid w:val="008F623F"/>
    <w:rsid w:val="009002E4"/>
    <w:rsid w:val="0090035A"/>
    <w:rsid w:val="00924E61"/>
    <w:rsid w:val="009500FE"/>
    <w:rsid w:val="009756A9"/>
    <w:rsid w:val="00984830"/>
    <w:rsid w:val="00995898"/>
    <w:rsid w:val="009A7A92"/>
    <w:rsid w:val="009B404B"/>
    <w:rsid w:val="009C1945"/>
    <w:rsid w:val="009E35EB"/>
    <w:rsid w:val="00A07142"/>
    <w:rsid w:val="00A2423C"/>
    <w:rsid w:val="00A26B5E"/>
    <w:rsid w:val="00A30625"/>
    <w:rsid w:val="00A520E9"/>
    <w:rsid w:val="00A62960"/>
    <w:rsid w:val="00A76E7E"/>
    <w:rsid w:val="00A847FC"/>
    <w:rsid w:val="00AA10AF"/>
    <w:rsid w:val="00AA405F"/>
    <w:rsid w:val="00AA5EBC"/>
    <w:rsid w:val="00AA61FD"/>
    <w:rsid w:val="00AB79BE"/>
    <w:rsid w:val="00AC56DA"/>
    <w:rsid w:val="00AC72EE"/>
    <w:rsid w:val="00AC7D45"/>
    <w:rsid w:val="00AE54C7"/>
    <w:rsid w:val="00B046F6"/>
    <w:rsid w:val="00B237DC"/>
    <w:rsid w:val="00B23B08"/>
    <w:rsid w:val="00B2692B"/>
    <w:rsid w:val="00B37C4F"/>
    <w:rsid w:val="00B41981"/>
    <w:rsid w:val="00B518F7"/>
    <w:rsid w:val="00B525CC"/>
    <w:rsid w:val="00B56672"/>
    <w:rsid w:val="00B578F1"/>
    <w:rsid w:val="00B7023D"/>
    <w:rsid w:val="00B71D61"/>
    <w:rsid w:val="00BA2982"/>
    <w:rsid w:val="00BB24F2"/>
    <w:rsid w:val="00BC342C"/>
    <w:rsid w:val="00BE49BF"/>
    <w:rsid w:val="00BF1EBE"/>
    <w:rsid w:val="00BF5D41"/>
    <w:rsid w:val="00BF614D"/>
    <w:rsid w:val="00BF7025"/>
    <w:rsid w:val="00C12489"/>
    <w:rsid w:val="00C204B3"/>
    <w:rsid w:val="00C32F2A"/>
    <w:rsid w:val="00C3615A"/>
    <w:rsid w:val="00CA22AE"/>
    <w:rsid w:val="00CA78F8"/>
    <w:rsid w:val="00CD5E9D"/>
    <w:rsid w:val="00CE574E"/>
    <w:rsid w:val="00D34560"/>
    <w:rsid w:val="00D3792C"/>
    <w:rsid w:val="00D418C0"/>
    <w:rsid w:val="00D56738"/>
    <w:rsid w:val="00D75786"/>
    <w:rsid w:val="00D7706C"/>
    <w:rsid w:val="00DD49B3"/>
    <w:rsid w:val="00DE4EE2"/>
    <w:rsid w:val="00E200AC"/>
    <w:rsid w:val="00E24A57"/>
    <w:rsid w:val="00E2757A"/>
    <w:rsid w:val="00E31D17"/>
    <w:rsid w:val="00E42ABE"/>
    <w:rsid w:val="00E5722D"/>
    <w:rsid w:val="00E724E3"/>
    <w:rsid w:val="00E74998"/>
    <w:rsid w:val="00E813FB"/>
    <w:rsid w:val="00E92A77"/>
    <w:rsid w:val="00EC1FD9"/>
    <w:rsid w:val="00EC38C4"/>
    <w:rsid w:val="00EC7E81"/>
    <w:rsid w:val="00EF071E"/>
    <w:rsid w:val="00F36CB9"/>
    <w:rsid w:val="00F52B81"/>
    <w:rsid w:val="00F5315D"/>
    <w:rsid w:val="00F55BE2"/>
    <w:rsid w:val="00F60661"/>
    <w:rsid w:val="00F620E9"/>
    <w:rsid w:val="00F632B6"/>
    <w:rsid w:val="00F70C18"/>
    <w:rsid w:val="00F87FA0"/>
    <w:rsid w:val="00FA0FC7"/>
    <w:rsid w:val="00FA3B00"/>
    <w:rsid w:val="00FD1342"/>
    <w:rsid w:val="00FD63D5"/>
    <w:rsid w:val="00FE0FEC"/>
    <w:rsid w:val="00FE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BA8F7"/>
  <w15:chartTrackingRefBased/>
  <w15:docId w15:val="{7966EDF8-860C-44C2-953B-664E440C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omic Sans MS" w:hAnsi="Comic Sans MS"/>
      <w:sz w:val="20"/>
    </w:rPr>
  </w:style>
  <w:style w:type="table" w:styleId="TableGrid">
    <w:name w:val="Table Grid"/>
    <w:basedOn w:val="TableNormal"/>
    <w:uiPriority w:val="39"/>
    <w:rsid w:val="001807C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61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2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tstartinlife.gov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ststartinlife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eststartinlife.gov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Charlotte</dc:creator>
  <cp:keywords/>
  <cp:lastModifiedBy>Windows User</cp:lastModifiedBy>
  <cp:revision>2</cp:revision>
  <cp:lastPrinted>2024-05-08T10:04:00Z</cp:lastPrinted>
  <dcterms:created xsi:type="dcterms:W3CDTF">2026-02-19T14:08:00Z</dcterms:created>
  <dcterms:modified xsi:type="dcterms:W3CDTF">2026-02-19T14:08:00Z</dcterms:modified>
</cp:coreProperties>
</file>