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6C5E" w14:textId="1C82CFCD" w:rsidR="005F4BB9" w:rsidRPr="00B8104D" w:rsidRDefault="00B8104D">
      <w:pPr>
        <w:rPr>
          <w:sz w:val="28"/>
          <w:szCs w:val="28"/>
        </w:rPr>
      </w:pPr>
      <w:r>
        <w:t xml:space="preserve">                                                   </w:t>
      </w:r>
      <w:r w:rsidRPr="00B8104D">
        <w:rPr>
          <w:sz w:val="32"/>
          <w:szCs w:val="32"/>
        </w:rPr>
        <w:t xml:space="preserve">  </w:t>
      </w:r>
      <w:r w:rsidRPr="00B8104D">
        <w:rPr>
          <w:sz w:val="28"/>
          <w:szCs w:val="28"/>
        </w:rPr>
        <w:t>Assisted Living of Spring Hill</w:t>
      </w:r>
    </w:p>
    <w:p w14:paraId="533B181F" w14:textId="5C44FCC0" w:rsidR="00B8104D" w:rsidRPr="00AF789E" w:rsidRDefault="00B8104D">
      <w:pPr>
        <w:rPr>
          <w:b/>
          <w:bCs/>
          <w:sz w:val="32"/>
          <w:szCs w:val="32"/>
        </w:rPr>
      </w:pPr>
      <w:r>
        <w:t xml:space="preserve">                                      </w:t>
      </w:r>
      <w:r w:rsidRPr="00B8104D">
        <w:rPr>
          <w:sz w:val="32"/>
          <w:szCs w:val="32"/>
        </w:rPr>
        <w:t xml:space="preserve">  </w:t>
      </w:r>
      <w:r w:rsidR="00FA58F1">
        <w:rPr>
          <w:sz w:val="32"/>
          <w:szCs w:val="32"/>
        </w:rPr>
        <w:t xml:space="preserve">           </w:t>
      </w:r>
      <w:r w:rsidRPr="00B8104D">
        <w:rPr>
          <w:sz w:val="32"/>
          <w:szCs w:val="32"/>
        </w:rPr>
        <w:t xml:space="preserve">  </w:t>
      </w:r>
      <w:r w:rsidRPr="00AF789E">
        <w:rPr>
          <w:b/>
          <w:bCs/>
          <w:sz w:val="32"/>
          <w:szCs w:val="32"/>
        </w:rPr>
        <w:t>Visitation Policy</w:t>
      </w:r>
    </w:p>
    <w:p w14:paraId="7B5BF6FC" w14:textId="7963CB35" w:rsidR="00B8104D" w:rsidRPr="00B8104D" w:rsidRDefault="00B8104D">
      <w:pPr>
        <w:rPr>
          <w:sz w:val="24"/>
          <w:szCs w:val="24"/>
        </w:rPr>
      </w:pPr>
      <w:r w:rsidRPr="00AF789E">
        <w:rPr>
          <w:b/>
          <w:bCs/>
          <w:sz w:val="24"/>
          <w:szCs w:val="24"/>
        </w:rPr>
        <w:t xml:space="preserve">Policy: </w:t>
      </w:r>
      <w:r w:rsidRPr="00B8104D">
        <w:rPr>
          <w:sz w:val="24"/>
          <w:szCs w:val="24"/>
        </w:rPr>
        <w:t xml:space="preserve">  </w:t>
      </w:r>
      <w:r>
        <w:rPr>
          <w:sz w:val="24"/>
          <w:szCs w:val="24"/>
        </w:rPr>
        <w:t xml:space="preserve">   </w:t>
      </w:r>
      <w:r w:rsidRPr="00B8104D">
        <w:rPr>
          <w:sz w:val="24"/>
          <w:szCs w:val="24"/>
        </w:rPr>
        <w:t>In Person Visitation Policy</w:t>
      </w:r>
    </w:p>
    <w:p w14:paraId="51445E91" w14:textId="7C4F45FA" w:rsidR="00B8104D" w:rsidRPr="00B8104D" w:rsidRDefault="00B8104D">
      <w:pPr>
        <w:rPr>
          <w:b/>
          <w:bCs/>
          <w:sz w:val="24"/>
          <w:szCs w:val="24"/>
        </w:rPr>
      </w:pPr>
      <w:r w:rsidRPr="00AF789E">
        <w:rPr>
          <w:b/>
          <w:bCs/>
          <w:sz w:val="24"/>
          <w:szCs w:val="24"/>
        </w:rPr>
        <w:t xml:space="preserve"> Exhibit:</w:t>
      </w:r>
      <w:r w:rsidRPr="00B8104D">
        <w:rPr>
          <w:sz w:val="24"/>
          <w:szCs w:val="24"/>
        </w:rPr>
        <w:t xml:space="preserve"> </w:t>
      </w:r>
      <w:r>
        <w:rPr>
          <w:b/>
          <w:bCs/>
          <w:sz w:val="24"/>
          <w:szCs w:val="24"/>
        </w:rPr>
        <w:t xml:space="preserve">  </w:t>
      </w:r>
      <w:r w:rsidRPr="00B8104D">
        <w:rPr>
          <w:sz w:val="24"/>
          <w:szCs w:val="24"/>
        </w:rPr>
        <w:t>A) Florida Law Chapter 2022-34, Communities Substitute for Senate Bill No. 988</w:t>
      </w:r>
    </w:p>
    <w:p w14:paraId="01C7D69F" w14:textId="24F8EFCD" w:rsidR="00B8104D" w:rsidRPr="00B8104D" w:rsidRDefault="00B8104D">
      <w:pPr>
        <w:rPr>
          <w:sz w:val="24"/>
          <w:szCs w:val="24"/>
        </w:rPr>
      </w:pPr>
      <w:r w:rsidRPr="00B8104D">
        <w:rPr>
          <w:sz w:val="24"/>
          <w:szCs w:val="24"/>
        </w:rPr>
        <w:t xml:space="preserve"> </w:t>
      </w:r>
      <w:r>
        <w:rPr>
          <w:sz w:val="24"/>
          <w:szCs w:val="24"/>
        </w:rPr>
        <w:t xml:space="preserve">                 </w:t>
      </w:r>
      <w:r w:rsidRPr="00B8104D">
        <w:rPr>
          <w:sz w:val="24"/>
          <w:szCs w:val="24"/>
        </w:rPr>
        <w:t xml:space="preserve">B) Residential Essential Caregiver Designation Form </w:t>
      </w:r>
    </w:p>
    <w:p w14:paraId="51760623" w14:textId="39946173" w:rsidR="00B8104D" w:rsidRDefault="00B8104D">
      <w:pPr>
        <w:rPr>
          <w:sz w:val="24"/>
          <w:szCs w:val="24"/>
        </w:rPr>
      </w:pPr>
      <w:r>
        <w:rPr>
          <w:sz w:val="24"/>
          <w:szCs w:val="24"/>
        </w:rPr>
        <w:t xml:space="preserve">                 </w:t>
      </w:r>
      <w:r w:rsidRPr="00B8104D">
        <w:rPr>
          <w:sz w:val="24"/>
          <w:szCs w:val="24"/>
        </w:rPr>
        <w:t xml:space="preserve">C) Essential Caregiver Acceptance Form </w:t>
      </w:r>
    </w:p>
    <w:p w14:paraId="6E70BA7C" w14:textId="6802E0C6" w:rsidR="00B8104D" w:rsidRDefault="00B8104D">
      <w:pPr>
        <w:rPr>
          <w:sz w:val="24"/>
          <w:szCs w:val="24"/>
        </w:rPr>
      </w:pPr>
      <w:r w:rsidRPr="00B8104D">
        <w:rPr>
          <w:sz w:val="24"/>
          <w:szCs w:val="24"/>
        </w:rPr>
        <w:t>Adoption Date: 5/01/2022</w:t>
      </w:r>
    </w:p>
    <w:p w14:paraId="6E08211A" w14:textId="77777777" w:rsidR="00B8104D" w:rsidRDefault="00B8104D">
      <w:pPr>
        <w:rPr>
          <w:b/>
          <w:bCs/>
          <w:sz w:val="28"/>
          <w:szCs w:val="28"/>
        </w:rPr>
      </w:pPr>
      <w:r w:rsidRPr="00B8104D">
        <w:rPr>
          <w:b/>
          <w:bCs/>
          <w:sz w:val="28"/>
          <w:szCs w:val="28"/>
        </w:rPr>
        <w:t>Purpose</w:t>
      </w:r>
    </w:p>
    <w:p w14:paraId="7812F276" w14:textId="77777777" w:rsidR="00FA58F1" w:rsidRDefault="00B8104D">
      <w:pPr>
        <w:rPr>
          <w:sz w:val="24"/>
          <w:szCs w:val="24"/>
        </w:rPr>
      </w:pPr>
      <w:r>
        <w:t xml:space="preserve"> </w:t>
      </w:r>
      <w:r w:rsidRPr="00FA58F1">
        <w:rPr>
          <w:sz w:val="24"/>
          <w:szCs w:val="24"/>
        </w:rPr>
        <w:t xml:space="preserve">In- Person Visitation bill has been signed into Law, creating Chapter 408.832. This policy and these procedures are intended for assisted living facilities to comply with the regulations set forth in Chapter 408.823, Florida Statutes. A resident may designate a visitor who is a family member, friend, guardian, or another individual as an essential caregiver. </w:t>
      </w:r>
    </w:p>
    <w:p w14:paraId="748D4B4D" w14:textId="63B0289D" w:rsidR="00B8104D" w:rsidRDefault="00B8104D">
      <w:r w:rsidRPr="00FA58F1">
        <w:rPr>
          <w:b/>
          <w:bCs/>
          <w:sz w:val="28"/>
          <w:szCs w:val="28"/>
        </w:rPr>
        <w:t xml:space="preserve">Policy </w:t>
      </w:r>
    </w:p>
    <w:p w14:paraId="54EFB6E7" w14:textId="77777777" w:rsidR="00FA58F1" w:rsidRPr="00BD1B86" w:rsidRDefault="00B8104D">
      <w:pPr>
        <w:rPr>
          <w:sz w:val="24"/>
          <w:szCs w:val="24"/>
        </w:rPr>
      </w:pPr>
      <w:r>
        <w:t>T</w:t>
      </w:r>
      <w:r w:rsidRPr="00BD1B86">
        <w:rPr>
          <w:sz w:val="24"/>
          <w:szCs w:val="24"/>
        </w:rPr>
        <w:t xml:space="preserve">he following are the procedures to be followed to identify Essential Caregivers for residents and the expectations. These procedures will be administered equally to all residents that request to have an essential caregiver, without regard to race, color, religion, sex (including gender identity and transgender status) age, national origin, disability, or veteran status. </w:t>
      </w:r>
    </w:p>
    <w:p w14:paraId="0AE5532E" w14:textId="784DBD21" w:rsidR="00B8104D" w:rsidRPr="00BD1B86" w:rsidRDefault="00B8104D">
      <w:pPr>
        <w:rPr>
          <w:sz w:val="24"/>
          <w:szCs w:val="24"/>
        </w:rPr>
      </w:pPr>
      <w:r w:rsidRPr="00BD1B86">
        <w:rPr>
          <w:sz w:val="24"/>
          <w:szCs w:val="24"/>
        </w:rPr>
        <w:t xml:space="preserve">Essential caregiver visitors provide emotional support to help residents deal with the difficult transition or loss, upsetting events, making major medical decisions, needs cueing to eat and drink, stops speaking, or end-of-life. Essential caregiver visitors may be allowed entry into facilities on a limited basis for these specific purposes. The provider must allow at a minimum in-person visitation for at least </w:t>
      </w:r>
      <w:r w:rsidR="00FA58F1" w:rsidRPr="00BD1B86">
        <w:rPr>
          <w:sz w:val="24"/>
          <w:szCs w:val="24"/>
        </w:rPr>
        <w:t>2 hours</w:t>
      </w:r>
      <w:r w:rsidRPr="00BD1B86">
        <w:rPr>
          <w:sz w:val="24"/>
          <w:szCs w:val="24"/>
        </w:rPr>
        <w:t xml:space="preserve"> daily under these circumstances. At </w:t>
      </w:r>
      <w:r w:rsidR="00FA58F1" w:rsidRPr="00BD1B86">
        <w:rPr>
          <w:sz w:val="24"/>
          <w:szCs w:val="24"/>
        </w:rPr>
        <w:t>Assisted Living of Spring Hill,</w:t>
      </w:r>
      <w:r w:rsidRPr="00BD1B86">
        <w:rPr>
          <w:sz w:val="24"/>
          <w:szCs w:val="24"/>
        </w:rPr>
        <w:t xml:space="preserve"> the 2-hour </w:t>
      </w:r>
      <w:proofErr w:type="gramStart"/>
      <w:r w:rsidRPr="00BD1B86">
        <w:rPr>
          <w:sz w:val="24"/>
          <w:szCs w:val="24"/>
        </w:rPr>
        <w:t>visitation</w:t>
      </w:r>
      <w:proofErr w:type="gramEnd"/>
      <w:r w:rsidRPr="00BD1B86">
        <w:rPr>
          <w:sz w:val="24"/>
          <w:szCs w:val="24"/>
        </w:rPr>
        <w:t xml:space="preserve"> will be </w:t>
      </w:r>
      <w:r w:rsidR="00FA58F1" w:rsidRPr="00BD1B86">
        <w:rPr>
          <w:sz w:val="24"/>
          <w:szCs w:val="24"/>
        </w:rPr>
        <w:t>between</w:t>
      </w:r>
      <w:r w:rsidRPr="00BD1B86">
        <w:rPr>
          <w:sz w:val="24"/>
          <w:szCs w:val="24"/>
        </w:rPr>
        <w:t xml:space="preserve"> </w:t>
      </w:r>
      <w:r w:rsidR="00FA58F1" w:rsidRPr="00BD1B86">
        <w:rPr>
          <w:sz w:val="24"/>
          <w:szCs w:val="24"/>
        </w:rPr>
        <w:t>7</w:t>
      </w:r>
      <w:r w:rsidRPr="00BD1B86">
        <w:rPr>
          <w:sz w:val="24"/>
          <w:szCs w:val="24"/>
        </w:rPr>
        <w:t xml:space="preserve">am – </w:t>
      </w:r>
      <w:r w:rsidR="00FA58F1" w:rsidRPr="00BD1B86">
        <w:rPr>
          <w:sz w:val="24"/>
          <w:szCs w:val="24"/>
        </w:rPr>
        <w:t>7</w:t>
      </w:r>
      <w:r w:rsidRPr="00BD1B86">
        <w:rPr>
          <w:sz w:val="24"/>
          <w:szCs w:val="24"/>
        </w:rPr>
        <w:t xml:space="preserve">pm. </w:t>
      </w:r>
      <w:r w:rsidR="00FA58F1" w:rsidRPr="00BD1B86">
        <w:rPr>
          <w:sz w:val="24"/>
          <w:szCs w:val="24"/>
        </w:rPr>
        <w:t xml:space="preserve"> The administrator</w:t>
      </w:r>
      <w:r w:rsidRPr="00BD1B86">
        <w:rPr>
          <w:sz w:val="24"/>
          <w:szCs w:val="24"/>
        </w:rPr>
        <w:t xml:space="preserve"> or </w:t>
      </w:r>
      <w:r w:rsidR="00FA58F1" w:rsidRPr="00BD1B86">
        <w:rPr>
          <w:sz w:val="24"/>
          <w:szCs w:val="24"/>
        </w:rPr>
        <w:t>manager</w:t>
      </w:r>
      <w:r w:rsidRPr="00BD1B86">
        <w:rPr>
          <w:sz w:val="24"/>
          <w:szCs w:val="24"/>
        </w:rPr>
        <w:t xml:space="preserve"> may make expectations </w:t>
      </w:r>
      <w:proofErr w:type="gramStart"/>
      <w:r w:rsidRPr="00BD1B86">
        <w:rPr>
          <w:sz w:val="24"/>
          <w:szCs w:val="24"/>
        </w:rPr>
        <w:t>to</w:t>
      </w:r>
      <w:proofErr w:type="gramEnd"/>
      <w:r w:rsidRPr="00BD1B86">
        <w:rPr>
          <w:sz w:val="24"/>
          <w:szCs w:val="24"/>
        </w:rPr>
        <w:t xml:space="preserve"> the 2- hour visitation on a case-by-case basis for end-of-life residents. These expectations will be discussed and agreed upon in writing by</w:t>
      </w:r>
      <w:r w:rsidR="00FA58F1" w:rsidRPr="00BD1B86">
        <w:rPr>
          <w:sz w:val="24"/>
          <w:szCs w:val="24"/>
        </w:rPr>
        <w:t xml:space="preserve"> the</w:t>
      </w:r>
      <w:r w:rsidRPr="00BD1B86">
        <w:rPr>
          <w:sz w:val="24"/>
          <w:szCs w:val="24"/>
        </w:rPr>
        <w:t xml:space="preserve"> </w:t>
      </w:r>
      <w:r w:rsidR="00FA58F1" w:rsidRPr="00BD1B86">
        <w:rPr>
          <w:sz w:val="24"/>
          <w:szCs w:val="24"/>
        </w:rPr>
        <w:t>administrator</w:t>
      </w:r>
      <w:r w:rsidRPr="00BD1B86">
        <w:rPr>
          <w:sz w:val="24"/>
          <w:szCs w:val="24"/>
        </w:rPr>
        <w:t xml:space="preserve"> and the responsible party.</w:t>
      </w:r>
    </w:p>
    <w:p w14:paraId="07AEEFF9" w14:textId="77777777" w:rsidR="00FA58F1" w:rsidRPr="00BD1B86" w:rsidRDefault="00FA58F1">
      <w:pPr>
        <w:rPr>
          <w:b/>
          <w:bCs/>
          <w:sz w:val="28"/>
          <w:szCs w:val="28"/>
        </w:rPr>
      </w:pPr>
      <w:r w:rsidRPr="00BD1B86">
        <w:rPr>
          <w:b/>
          <w:bCs/>
          <w:sz w:val="28"/>
          <w:szCs w:val="28"/>
        </w:rPr>
        <w:t xml:space="preserve">Procedure </w:t>
      </w:r>
    </w:p>
    <w:p w14:paraId="67D6E94A" w14:textId="77777777" w:rsidR="00FA58F1" w:rsidRPr="00FA58F1" w:rsidRDefault="00FA58F1">
      <w:pPr>
        <w:rPr>
          <w:b/>
          <w:bCs/>
          <w:sz w:val="24"/>
          <w:szCs w:val="24"/>
        </w:rPr>
      </w:pPr>
      <w:r w:rsidRPr="00FA58F1">
        <w:rPr>
          <w:b/>
          <w:bCs/>
          <w:sz w:val="24"/>
          <w:szCs w:val="24"/>
        </w:rPr>
        <w:t xml:space="preserve">I. For designation and utilization or essential caregiver visitors. </w:t>
      </w:r>
    </w:p>
    <w:p w14:paraId="24E06781" w14:textId="5CC3197F" w:rsidR="00FA58F1" w:rsidRDefault="00FA58F1">
      <w:r>
        <w:t xml:space="preserve">     </w:t>
      </w:r>
      <w:r>
        <w:t xml:space="preserve">1. The </w:t>
      </w:r>
      <w:r>
        <w:t>Administrator</w:t>
      </w:r>
      <w:r>
        <w:t xml:space="preserve"> will provide the Agency for Health Care Administration (AHCA) with a copy of the </w:t>
      </w:r>
      <w:r>
        <w:t xml:space="preserve">     </w:t>
      </w:r>
    </w:p>
    <w:p w14:paraId="76392F0E" w14:textId="77777777" w:rsidR="00FA58F1" w:rsidRDefault="00FA58F1">
      <w:r>
        <w:t xml:space="preserve">          </w:t>
      </w:r>
      <w:r>
        <w:t xml:space="preserve">facility essential caregiver visitor’s policy and procedure, with the initial licensure application, renewal application, </w:t>
      </w:r>
      <w:r>
        <w:t xml:space="preserve"> </w:t>
      </w:r>
    </w:p>
    <w:p w14:paraId="6307148F" w14:textId="3B20C913" w:rsidR="00FA58F1" w:rsidRDefault="00FA58F1">
      <w:r>
        <w:t xml:space="preserve">         </w:t>
      </w:r>
      <w:r>
        <w:t xml:space="preserve">and/or change of ownership application. </w:t>
      </w:r>
    </w:p>
    <w:p w14:paraId="61AEFA75" w14:textId="7D0BBC1F" w:rsidR="00FA58F1" w:rsidRDefault="00FA58F1">
      <w:r>
        <w:t xml:space="preserve">     </w:t>
      </w:r>
      <w:r>
        <w:t xml:space="preserve">2. The community essential caregiver visitor’s policy and procedure is available </w:t>
      </w:r>
      <w:r w:rsidR="00D41825">
        <w:t xml:space="preserve">at the entrance of the facility. We do </w:t>
      </w:r>
    </w:p>
    <w:p w14:paraId="292549B5" w14:textId="093FCFB8" w:rsidR="00D41825" w:rsidRDefault="00D41825">
      <w:r>
        <w:t xml:space="preserve">         not have a website currently.</w:t>
      </w:r>
    </w:p>
    <w:p w14:paraId="4EC1687E" w14:textId="77777777" w:rsidR="00671263" w:rsidRDefault="00D41825">
      <w:r>
        <w:t xml:space="preserve">   </w:t>
      </w:r>
      <w:r w:rsidR="00FA58F1">
        <w:t xml:space="preserve"> 3. The </w:t>
      </w:r>
      <w:r>
        <w:t>facility will</w:t>
      </w:r>
      <w:r w:rsidR="00FA58F1">
        <w:t xml:space="preserve"> designate the </w:t>
      </w:r>
      <w:r>
        <w:t>administrator Lisa Loeffler</w:t>
      </w:r>
      <w:r w:rsidR="00FA58F1">
        <w:t xml:space="preserve"> as</w:t>
      </w:r>
      <w:r w:rsidR="00671263">
        <w:t xml:space="preserve"> the</w:t>
      </w:r>
      <w:r w:rsidR="00FA58F1">
        <w:t xml:space="preserve"> key team member to support infection prevention </w:t>
      </w:r>
      <w:r w:rsidR="00671263">
        <w:t xml:space="preserve"> </w:t>
      </w:r>
    </w:p>
    <w:p w14:paraId="615DE0A3" w14:textId="7AF16D87" w:rsidR="00D41825" w:rsidRDefault="00671263">
      <w:r>
        <w:t xml:space="preserve">        </w:t>
      </w:r>
      <w:r w:rsidR="00FA58F1">
        <w:t>and control training.</w:t>
      </w:r>
    </w:p>
    <w:p w14:paraId="3FCA9155" w14:textId="77777777" w:rsidR="00D41825" w:rsidRDefault="00D41825">
      <w:r>
        <w:lastRenderedPageBreak/>
        <w:t xml:space="preserve">   </w:t>
      </w:r>
      <w:r w:rsidR="00FA58F1">
        <w:t xml:space="preserve"> 4. </w:t>
      </w:r>
      <w:r>
        <w:t>The Administrator</w:t>
      </w:r>
      <w:r w:rsidR="00FA58F1">
        <w:t xml:space="preserve"> will set limits on the total number of visitors allowed in the community at any given time based </w:t>
      </w:r>
      <w:r>
        <w:t xml:space="preserve">  </w:t>
      </w:r>
    </w:p>
    <w:p w14:paraId="7864E98B" w14:textId="2263DC4F" w:rsidR="00FA58F1" w:rsidRDefault="00D41825">
      <w:r>
        <w:t xml:space="preserve">         </w:t>
      </w:r>
      <w:r w:rsidR="00FA58F1">
        <w:t>the ability of the staff to safely screen and monitor and the space to accommodate the essential caregiver visitors.</w:t>
      </w:r>
    </w:p>
    <w:p w14:paraId="091167D3" w14:textId="7BC8AE4A" w:rsidR="00D41825" w:rsidRDefault="00D41825" w:rsidP="00D41825">
      <w:pPr>
        <w:pStyle w:val="ListParagraph"/>
        <w:numPr>
          <w:ilvl w:val="0"/>
          <w:numId w:val="2"/>
        </w:numPr>
      </w:pPr>
      <w:r>
        <w:t xml:space="preserve">Identify locations for visitations/care to occur and planning for residents that may have shared space and </w:t>
      </w:r>
      <w:r>
        <w:t xml:space="preserve">   </w:t>
      </w:r>
    </w:p>
    <w:p w14:paraId="06ADE628" w14:textId="69B81C01" w:rsidR="00D41825" w:rsidRDefault="00D41825" w:rsidP="00D41825">
      <w:pPr>
        <w:pStyle w:val="ListParagraph"/>
        <w:ind w:left="1010"/>
      </w:pPr>
      <w:r>
        <w:t xml:space="preserve">communities with minimal common space to identify maximum time and availability. </w:t>
      </w:r>
    </w:p>
    <w:p w14:paraId="174DB022" w14:textId="170A368E" w:rsidR="00D41825" w:rsidRDefault="00D41825" w:rsidP="00D41825">
      <w:pPr>
        <w:pStyle w:val="ListParagraph"/>
        <w:numPr>
          <w:ilvl w:val="0"/>
          <w:numId w:val="2"/>
        </w:numPr>
      </w:pPr>
      <w:r>
        <w:t>Provide outdoor visitation spaces that are protected from the weather elements, such as porches, courtyards, patios, or other covered areas that</w:t>
      </w:r>
      <w:r>
        <w:t xml:space="preserve"> are</w:t>
      </w:r>
      <w:r>
        <w:t xml:space="preserve"> protected from heat, and sun with cooling devices, if needed. </w:t>
      </w:r>
    </w:p>
    <w:p w14:paraId="18482467" w14:textId="1C074646" w:rsidR="00072CA9" w:rsidRDefault="00D41825" w:rsidP="00072CA9">
      <w:pPr>
        <w:pStyle w:val="ListParagraph"/>
        <w:numPr>
          <w:ilvl w:val="0"/>
          <w:numId w:val="2"/>
        </w:numPr>
      </w:pPr>
      <w:r>
        <w:t>The facility</w:t>
      </w:r>
      <w:r>
        <w:t xml:space="preserve"> will create indoor visitation spaces for residents in a room that is not accessible by other residents or in a resident’s private room if the resident is bedbound and for health concerns and cannot leave his or </w:t>
      </w:r>
      <w:r w:rsidR="00072CA9">
        <w:t>her room</w:t>
      </w:r>
      <w:r>
        <w:t>.</w:t>
      </w:r>
    </w:p>
    <w:p w14:paraId="4C0867CF" w14:textId="77777777" w:rsidR="00072CA9" w:rsidRDefault="00072CA9" w:rsidP="00072CA9">
      <w:r>
        <w:t xml:space="preserve">  </w:t>
      </w:r>
      <w:r>
        <w:t xml:space="preserve">5. All residents and/or POA/Guardian if appropriate will be asked if they want to identify an Essential Caregiver. </w:t>
      </w:r>
    </w:p>
    <w:p w14:paraId="1616FD82" w14:textId="724B9910" w:rsidR="00072CA9" w:rsidRPr="00072CA9" w:rsidRDefault="00072CA9" w:rsidP="00072CA9">
      <w:pPr>
        <w:rPr>
          <w:b/>
          <w:bCs/>
        </w:rPr>
      </w:pPr>
      <w:r>
        <w:t xml:space="preserve">  </w:t>
      </w:r>
      <w:r>
        <w:t xml:space="preserve">6. All new residents will be asked if they would like to identify an Essential Caregiver upon </w:t>
      </w:r>
      <w:r w:rsidR="00AF789E">
        <w:t>moving</w:t>
      </w:r>
      <w:r>
        <w:t xml:space="preserve"> in</w:t>
      </w:r>
      <w:r>
        <w:t xml:space="preserve">. </w:t>
      </w:r>
      <w:r w:rsidRPr="00072CA9">
        <w:rPr>
          <w:b/>
          <w:bCs/>
        </w:rPr>
        <w:t xml:space="preserve">(Residential </w:t>
      </w:r>
      <w:r w:rsidRPr="00072CA9">
        <w:rPr>
          <w:b/>
          <w:bCs/>
        </w:rPr>
        <w:t xml:space="preserve">  </w:t>
      </w:r>
    </w:p>
    <w:p w14:paraId="38A751A5" w14:textId="2EBA7A9F" w:rsidR="00072CA9" w:rsidRPr="00072CA9" w:rsidRDefault="00072CA9" w:rsidP="00072CA9">
      <w:pPr>
        <w:rPr>
          <w:b/>
          <w:bCs/>
        </w:rPr>
      </w:pPr>
      <w:r w:rsidRPr="00072CA9">
        <w:rPr>
          <w:b/>
          <w:bCs/>
        </w:rPr>
        <w:t xml:space="preserve">      Essential Caregiver</w:t>
      </w:r>
      <w:r w:rsidRPr="00072CA9">
        <w:rPr>
          <w:b/>
          <w:bCs/>
        </w:rPr>
        <w:t xml:space="preserve"> Designation Form).</w:t>
      </w:r>
    </w:p>
    <w:p w14:paraId="4513A576" w14:textId="77777777" w:rsidR="00072CA9" w:rsidRDefault="00072CA9" w:rsidP="00072CA9">
      <w:r>
        <w:t xml:space="preserve"> 7. All residents will be allowed to update as requested the name of Essential Caregiver of record within 2 business days </w:t>
      </w:r>
      <w:r>
        <w:t xml:space="preserve"> </w:t>
      </w:r>
    </w:p>
    <w:p w14:paraId="1AED98BC" w14:textId="77777777" w:rsidR="00072CA9" w:rsidRDefault="00072CA9" w:rsidP="00072CA9">
      <w:r>
        <w:t xml:space="preserve">    </w:t>
      </w:r>
      <w:r>
        <w:t xml:space="preserve">of request. </w:t>
      </w:r>
    </w:p>
    <w:p w14:paraId="7F846BEA" w14:textId="32518D1B" w:rsidR="00072CA9" w:rsidRDefault="00072CA9" w:rsidP="00072CA9">
      <w:r>
        <w:t>8. Residents are allowed in-person visitation in all the following circumstances unless the</w:t>
      </w:r>
      <w:r>
        <w:t xml:space="preserve"> resident objects.</w:t>
      </w:r>
    </w:p>
    <w:p w14:paraId="04661F7F" w14:textId="5D69EE4E" w:rsidR="00072CA9" w:rsidRDefault="00072CA9" w:rsidP="00072CA9">
      <w:r>
        <w:t xml:space="preserve">       </w:t>
      </w:r>
      <w:r w:rsidR="00671263">
        <w:t xml:space="preserve">    </w:t>
      </w:r>
      <w:r>
        <w:t xml:space="preserve">  </w:t>
      </w:r>
      <w:r>
        <w:t>a.</w:t>
      </w:r>
      <w:r>
        <w:t xml:space="preserve">  </w:t>
      </w:r>
      <w:r>
        <w:t xml:space="preserve"> End-of-life situation </w:t>
      </w:r>
    </w:p>
    <w:p w14:paraId="2BF280E7" w14:textId="00C8EC9D" w:rsidR="00671263" w:rsidRDefault="00072CA9" w:rsidP="00072CA9">
      <w:r>
        <w:t xml:space="preserve">    </w:t>
      </w:r>
      <w:r w:rsidR="00671263">
        <w:t xml:space="preserve">   </w:t>
      </w:r>
      <w:r>
        <w:t xml:space="preserve">     </w:t>
      </w:r>
      <w:r>
        <w:t>b.</w:t>
      </w:r>
      <w:r>
        <w:t xml:space="preserve"> </w:t>
      </w:r>
      <w:r>
        <w:t xml:space="preserve"> A resident who is living with family before moving into the community is struggling with the change in the </w:t>
      </w:r>
      <w:r>
        <w:t xml:space="preserve">   </w:t>
      </w:r>
      <w:r w:rsidR="00671263">
        <w:t xml:space="preserve">  </w:t>
      </w:r>
    </w:p>
    <w:p w14:paraId="41EC15CF" w14:textId="7BDD7819" w:rsidR="00072CA9" w:rsidRDefault="00671263" w:rsidP="00072CA9">
      <w:r>
        <w:t xml:space="preserve">                 </w:t>
      </w:r>
      <w:r w:rsidR="00072CA9">
        <w:t xml:space="preserve">environment and lack of in-person family support. </w:t>
      </w:r>
    </w:p>
    <w:p w14:paraId="20729BD7" w14:textId="76758653" w:rsidR="00072CA9" w:rsidRDefault="00072CA9" w:rsidP="00072CA9">
      <w:r>
        <w:t xml:space="preserve">       </w:t>
      </w:r>
      <w:r w:rsidR="00671263">
        <w:t xml:space="preserve">   </w:t>
      </w:r>
      <w:r>
        <w:t xml:space="preserve">  </w:t>
      </w:r>
      <w:r>
        <w:t>c. The resident is making one or more major medical decisions.</w:t>
      </w:r>
    </w:p>
    <w:p w14:paraId="6361873F" w14:textId="0316344D" w:rsidR="00072CA9" w:rsidRDefault="00072CA9" w:rsidP="00072CA9">
      <w:r>
        <w:t xml:space="preserve">      </w:t>
      </w:r>
      <w:r w:rsidR="00671263">
        <w:t xml:space="preserve">     </w:t>
      </w:r>
      <w:r>
        <w:t xml:space="preserve"> </w:t>
      </w:r>
      <w:r>
        <w:t xml:space="preserve">d. </w:t>
      </w:r>
      <w:r>
        <w:t xml:space="preserve"> </w:t>
      </w:r>
      <w:r>
        <w:t xml:space="preserve">A resident is experiencing emotional distress or grieving the loss of a friend or family member who </w:t>
      </w:r>
      <w:proofErr w:type="gramStart"/>
      <w:r>
        <w:t>recently</w:t>
      </w:r>
      <w:proofErr w:type="gramEnd"/>
      <w:r>
        <w:t xml:space="preserve"> </w:t>
      </w:r>
      <w:r>
        <w:t xml:space="preserve">  </w:t>
      </w:r>
    </w:p>
    <w:p w14:paraId="1ABEA901" w14:textId="290C479C" w:rsidR="00072CA9" w:rsidRDefault="00072CA9" w:rsidP="00072CA9">
      <w:r>
        <w:t xml:space="preserve">           </w:t>
      </w:r>
      <w:r w:rsidR="00671263">
        <w:t xml:space="preserve">  </w:t>
      </w:r>
      <w:r>
        <w:t xml:space="preserve">   </w:t>
      </w:r>
      <w:r>
        <w:t xml:space="preserve">passed away. </w:t>
      </w:r>
    </w:p>
    <w:p w14:paraId="7EB98903" w14:textId="5D62BB30" w:rsidR="00072CA9" w:rsidRDefault="00072CA9" w:rsidP="00671263">
      <w:pPr>
        <w:pStyle w:val="ListParagraph"/>
        <w:numPr>
          <w:ilvl w:val="0"/>
          <w:numId w:val="3"/>
        </w:numPr>
      </w:pPr>
      <w:r>
        <w:t xml:space="preserve">A resident needs cueing or encouragement to eat or drink which was previously provided by the family member or caregiver. </w:t>
      </w:r>
    </w:p>
    <w:p w14:paraId="5D842B2C" w14:textId="3AA2851A" w:rsidR="00072CA9" w:rsidRDefault="00072CA9" w:rsidP="00072CA9">
      <w:pPr>
        <w:pStyle w:val="ListParagraph"/>
        <w:numPr>
          <w:ilvl w:val="0"/>
          <w:numId w:val="3"/>
        </w:numPr>
      </w:pPr>
      <w:r>
        <w:t xml:space="preserve">A resident who used to talk and interact with </w:t>
      </w:r>
      <w:proofErr w:type="gramStart"/>
      <w:r w:rsidR="00671263">
        <w:t>others</w:t>
      </w:r>
      <w:r>
        <w:t xml:space="preserve"> </w:t>
      </w:r>
      <w:r w:rsidR="00671263">
        <w:t>is</w:t>
      </w:r>
      <w:proofErr w:type="gramEnd"/>
      <w:r w:rsidR="00671263">
        <w:t xml:space="preserve"> </w:t>
      </w:r>
      <w:r>
        <w:t>seldom speaking.</w:t>
      </w:r>
      <w:r>
        <w:t xml:space="preserve"> </w:t>
      </w:r>
    </w:p>
    <w:p w14:paraId="32DCBFE7" w14:textId="73F0EFD8" w:rsidR="00671263" w:rsidRPr="00671263" w:rsidRDefault="00671263" w:rsidP="00671263">
      <w:pPr>
        <w:numPr>
          <w:ilvl w:val="0"/>
          <w:numId w:val="3"/>
        </w:numPr>
        <w:spacing w:after="0" w:line="240" w:lineRule="auto"/>
        <w:textAlignment w:val="baseline"/>
        <w:rPr>
          <w:rFonts w:ascii="Source Sans Pro" w:eastAsia="Times New Roman" w:hAnsi="Source Sans Pro" w:cs="Times New Roman"/>
          <w:color w:val="3C3C3C"/>
          <w:kern w:val="0"/>
          <w14:ligatures w14:val="none"/>
        </w:rPr>
      </w:pPr>
      <w:r w:rsidRPr="00671263">
        <w:rPr>
          <w:rFonts w:ascii="Source Sans Pro" w:eastAsia="Times New Roman" w:hAnsi="Source Sans Pro" w:cs="Times New Roman"/>
          <w:color w:val="3C3C3C"/>
          <w:kern w:val="0"/>
          <w14:ligatures w14:val="none"/>
        </w:rPr>
        <w:t xml:space="preserve">Consensual physical contact between a resident and visitor is </w:t>
      </w:r>
      <w:r w:rsidRPr="00671263">
        <w:rPr>
          <w:rFonts w:ascii="Source Sans Pro" w:eastAsia="Times New Roman" w:hAnsi="Source Sans Pro" w:cs="Times New Roman"/>
          <w:color w:val="3C3C3C"/>
          <w:kern w:val="0"/>
          <w14:ligatures w14:val="none"/>
        </w:rPr>
        <w:t>permitted.</w:t>
      </w:r>
    </w:p>
    <w:p w14:paraId="7CCFC82F" w14:textId="77777777" w:rsidR="00671263" w:rsidRPr="00671263" w:rsidRDefault="00671263" w:rsidP="00671263">
      <w:pPr>
        <w:pStyle w:val="ListParagraph"/>
        <w:ind w:left="1010"/>
      </w:pPr>
    </w:p>
    <w:p w14:paraId="75B346A6" w14:textId="77777777" w:rsidR="00BD1B86" w:rsidRDefault="00072CA9" w:rsidP="00072CA9">
      <w:r>
        <w:t xml:space="preserve"> </w:t>
      </w:r>
      <w:r>
        <w:t xml:space="preserve">9. </w:t>
      </w:r>
      <w:r>
        <w:t>Assisted Living of Spring Hill</w:t>
      </w:r>
      <w:r>
        <w:t xml:space="preserve"> will maintain a visitors log for signing in and out</w:t>
      </w:r>
      <w:r w:rsidR="00BD1B86">
        <w:t>.</w:t>
      </w:r>
      <w:r>
        <w:t xml:space="preserve"> </w:t>
      </w:r>
    </w:p>
    <w:p w14:paraId="76C7FA7F" w14:textId="77777777" w:rsidR="00BD1B86" w:rsidRDefault="00072CA9" w:rsidP="00072CA9">
      <w:r>
        <w:t xml:space="preserve">10. No more than </w:t>
      </w:r>
      <w:r w:rsidR="00BD1B86">
        <w:t>two</w:t>
      </w:r>
      <w:r>
        <w:t xml:space="preserve"> essential caregiver visitor</w:t>
      </w:r>
      <w:r w:rsidR="00BD1B86">
        <w:t>s</w:t>
      </w:r>
      <w:r>
        <w:t xml:space="preserve"> may be designated per resident. </w:t>
      </w:r>
    </w:p>
    <w:p w14:paraId="622C12CC" w14:textId="77777777" w:rsidR="00BD1B86" w:rsidRDefault="00072CA9" w:rsidP="00072CA9">
      <w:r>
        <w:t xml:space="preserve">11. The policy does NOT prohibit essential caregiver’s visitor’s visits, if the specific resident to be visited is quarantined, </w:t>
      </w:r>
      <w:r w:rsidR="00BD1B86">
        <w:t xml:space="preserve"> </w:t>
      </w:r>
    </w:p>
    <w:p w14:paraId="3BB9EFBB" w14:textId="77777777" w:rsidR="00BD1B86" w:rsidRDefault="00BD1B86" w:rsidP="00072CA9">
      <w:r>
        <w:t xml:space="preserve">      </w:t>
      </w:r>
      <w:r w:rsidR="00072CA9">
        <w:t xml:space="preserve">tested </w:t>
      </w:r>
      <w:r>
        <w:t>positive or</w:t>
      </w:r>
      <w:r w:rsidR="00072CA9">
        <w:t xml:space="preserve"> showing symptoms of a communicable disease. Visits in these circumstances will require a higher </w:t>
      </w:r>
      <w:r>
        <w:t xml:space="preserve">  </w:t>
      </w:r>
    </w:p>
    <w:p w14:paraId="6D1FE626" w14:textId="77777777" w:rsidR="00BD1B86" w:rsidRDefault="00BD1B86" w:rsidP="00072CA9">
      <w:r>
        <w:t xml:space="preserve">      </w:t>
      </w:r>
      <w:r w:rsidR="00072CA9">
        <w:t xml:space="preserve">level of PPE than surgical mask (I.E. KN-95 mask or equivalent). The general visitation requirement that the facility has </w:t>
      </w:r>
      <w:r>
        <w:t xml:space="preserve">  </w:t>
      </w:r>
    </w:p>
    <w:p w14:paraId="314CBB81" w14:textId="77777777" w:rsidR="00BD1B86" w:rsidRDefault="00BD1B86" w:rsidP="00072CA9">
      <w:r>
        <w:t xml:space="preserve">     </w:t>
      </w:r>
      <w:r w:rsidR="00072CA9">
        <w:t>no new facility</w:t>
      </w:r>
      <w:r>
        <w:t>-</w:t>
      </w:r>
      <w:r w:rsidR="00072CA9">
        <w:t xml:space="preserve">onset cases of a communicable disease (for example COVID-19) is not applicable to visitation by </w:t>
      </w:r>
      <w:r>
        <w:t xml:space="preserve"> </w:t>
      </w:r>
    </w:p>
    <w:p w14:paraId="48B124B9" w14:textId="2CB68345" w:rsidR="00BD1B86" w:rsidRDefault="00BD1B86" w:rsidP="00072CA9">
      <w:r>
        <w:t xml:space="preserve">     </w:t>
      </w:r>
      <w:r w:rsidR="00072CA9">
        <w:t>essential caregiver visitors.</w:t>
      </w:r>
    </w:p>
    <w:p w14:paraId="464C5375" w14:textId="77777777" w:rsidR="00BD1B86" w:rsidRDefault="00072CA9" w:rsidP="00072CA9">
      <w:r>
        <w:t xml:space="preserve"> 12. The</w:t>
      </w:r>
      <w:r w:rsidR="00BD1B86">
        <w:t xml:space="preserve"> facility</w:t>
      </w:r>
      <w:r>
        <w:t xml:space="preserve"> is not required to provide for “Community- provided” COVID-19 testing if, an only if, is based on the most </w:t>
      </w:r>
      <w:r w:rsidR="00BD1B86">
        <w:t xml:space="preserve"> </w:t>
      </w:r>
    </w:p>
    <w:p w14:paraId="5B9EC0F0" w14:textId="77777777" w:rsidR="00BD1B86" w:rsidRDefault="00BD1B86" w:rsidP="00072CA9">
      <w:r>
        <w:t xml:space="preserve">        </w:t>
      </w:r>
      <w:r w:rsidR="00072CA9">
        <w:t xml:space="preserve">recent CDC and FDA guidance. The cost of the testing cannot be passed on to the visitor. </w:t>
      </w:r>
    </w:p>
    <w:p w14:paraId="21C10867" w14:textId="77777777" w:rsidR="00BD1B86" w:rsidRDefault="00BD1B86" w:rsidP="00072CA9">
      <w:r>
        <w:lastRenderedPageBreak/>
        <w:t xml:space="preserve"> </w:t>
      </w:r>
      <w:r w:rsidR="00072CA9">
        <w:t xml:space="preserve">13. Essential caregiver visitors must wear Personnel Protective Equipment (PPE) per community’s Infection Control </w:t>
      </w:r>
    </w:p>
    <w:p w14:paraId="6643D33C" w14:textId="77777777" w:rsidR="00BD1B86" w:rsidRDefault="00BD1B86" w:rsidP="00072CA9">
      <w:r>
        <w:t xml:space="preserve">       </w:t>
      </w:r>
      <w:r w:rsidR="00072CA9">
        <w:t>Policies. The PPE required must be consistent with the most recent CD</w:t>
      </w:r>
      <w:r>
        <w:t xml:space="preserve">C guidance for healthcare workers. </w:t>
      </w:r>
    </w:p>
    <w:p w14:paraId="37B0613E" w14:textId="77777777" w:rsidR="00AC7A0D" w:rsidRDefault="00BD1B86" w:rsidP="00072CA9">
      <w:r>
        <w:t xml:space="preserve">     </w:t>
      </w:r>
      <w:r w:rsidR="00AC7A0D">
        <w:t xml:space="preserve">    </w:t>
      </w:r>
      <w:r>
        <w:t xml:space="preserve"> At Assisted Living of Spring Hill, the essential caregiver shall wear the same PPE wear to provide care to </w:t>
      </w:r>
      <w:r w:rsidR="00AC7A0D">
        <w:t xml:space="preserve">the   </w:t>
      </w:r>
    </w:p>
    <w:p w14:paraId="5058911E" w14:textId="3D7846C4" w:rsidR="00BD1B86" w:rsidRDefault="00AC7A0D" w:rsidP="00072CA9">
      <w:r>
        <w:t xml:space="preserve">         resident</w:t>
      </w:r>
      <w:r w:rsidR="00BD1B86">
        <w:t>.</w:t>
      </w:r>
    </w:p>
    <w:p w14:paraId="048A7AAB" w14:textId="112A38BE" w:rsidR="00BD1B86" w:rsidRDefault="00AC7A0D" w:rsidP="00072CA9">
      <w:r>
        <w:t xml:space="preserve">   </w:t>
      </w:r>
      <w:r w:rsidR="00BD1B86">
        <w:t xml:space="preserve">14. Any changes to Assisted Living of Spring Hill’s Essential Caregiver policies must be promptly communicated to  </w:t>
      </w:r>
    </w:p>
    <w:p w14:paraId="07B5DA23" w14:textId="667E204B" w:rsidR="00AC7A0D" w:rsidRDefault="00BD1B86" w:rsidP="00072CA9">
      <w:r>
        <w:t xml:space="preserve">      affected residents and essential caregiver visitors.</w:t>
      </w:r>
    </w:p>
    <w:p w14:paraId="7ED8A207" w14:textId="1708282F" w:rsidR="00AC7A0D" w:rsidRDefault="00AC7A0D" w:rsidP="00072CA9">
      <w:pPr>
        <w:rPr>
          <w:b/>
          <w:bCs/>
          <w:sz w:val="24"/>
          <w:szCs w:val="24"/>
        </w:rPr>
      </w:pPr>
      <w:r w:rsidRPr="00AC7A0D">
        <w:rPr>
          <w:b/>
          <w:bCs/>
        </w:rPr>
        <w:t xml:space="preserve">II. </w:t>
      </w:r>
      <w:r w:rsidRPr="00AC7A0D">
        <w:rPr>
          <w:b/>
          <w:bCs/>
          <w:sz w:val="24"/>
          <w:szCs w:val="24"/>
        </w:rPr>
        <w:t>To facilitate visits by Essential Caregiver visitors upon</w:t>
      </w:r>
      <w:r>
        <w:rPr>
          <w:b/>
          <w:bCs/>
          <w:sz w:val="24"/>
          <w:szCs w:val="24"/>
        </w:rPr>
        <w:t xml:space="preserve"> a request </w:t>
      </w:r>
      <w:r w:rsidRPr="00AC7A0D">
        <w:rPr>
          <w:b/>
          <w:bCs/>
          <w:sz w:val="24"/>
          <w:szCs w:val="24"/>
        </w:rPr>
        <w:t>from a resident or friend/family member</w:t>
      </w:r>
      <w:r w:rsidRPr="00AC7A0D">
        <w:rPr>
          <w:b/>
          <w:bCs/>
          <w:sz w:val="24"/>
          <w:szCs w:val="24"/>
        </w:rPr>
        <w:t>:</w:t>
      </w:r>
    </w:p>
    <w:p w14:paraId="7BA285B7" w14:textId="24F0ACC0" w:rsidR="00AC7A0D" w:rsidRDefault="00AC7A0D" w:rsidP="00AC7A0D">
      <w:pPr>
        <w:pStyle w:val="ListParagraph"/>
        <w:numPr>
          <w:ilvl w:val="0"/>
          <w:numId w:val="4"/>
        </w:numPr>
      </w:pPr>
      <w:r>
        <w:t xml:space="preserve">The resident (or representative) will read and sign the policy and procedures. The acknowledgement of the </w:t>
      </w:r>
      <w:r>
        <w:t xml:space="preserve">   </w:t>
      </w:r>
    </w:p>
    <w:p w14:paraId="6F2B0478" w14:textId="5E802CD3" w:rsidR="00AC7A0D" w:rsidRDefault="00AC7A0D" w:rsidP="00AC7A0D">
      <w:pPr>
        <w:pStyle w:val="ListParagraph"/>
        <w:ind w:left="630"/>
      </w:pPr>
      <w:r>
        <w:t xml:space="preserve">signatures </w:t>
      </w:r>
      <w:r>
        <w:t>represent</w:t>
      </w:r>
      <w:r>
        <w:t xml:space="preserve"> that the essential caregiver’s visitors will abide by the policies and procedures ser forth in this document. </w:t>
      </w:r>
    </w:p>
    <w:p w14:paraId="2F3E9BAF" w14:textId="0FE75D52" w:rsidR="00AC7A0D" w:rsidRDefault="00AC7A0D" w:rsidP="00AC7A0D">
      <w:pPr>
        <w:pStyle w:val="ListParagraph"/>
        <w:numPr>
          <w:ilvl w:val="0"/>
          <w:numId w:val="4"/>
        </w:numPr>
      </w:pPr>
      <w:r>
        <w:t>The essential caregiver visitor will complete training on infection prevention and control including the use of PP</w:t>
      </w:r>
      <w:r>
        <w:t>E</w:t>
      </w:r>
      <w:r>
        <w:t xml:space="preserve">, </w:t>
      </w:r>
      <w:r>
        <w:t xml:space="preserve"> </w:t>
      </w:r>
    </w:p>
    <w:p w14:paraId="1355BCCE" w14:textId="77777777" w:rsidR="00AC7A0D" w:rsidRDefault="00AC7A0D" w:rsidP="00AC7A0D">
      <w:pPr>
        <w:pStyle w:val="ListParagraph"/>
        <w:ind w:left="630"/>
      </w:pPr>
      <w:r>
        <w:t xml:space="preserve">use of mask, hand sanitation, and social distancing. </w:t>
      </w:r>
    </w:p>
    <w:p w14:paraId="16575B74" w14:textId="305C3C98" w:rsidR="00AC7A0D" w:rsidRDefault="00AC7A0D" w:rsidP="00AC7A0D">
      <w:pPr>
        <w:pStyle w:val="ListParagraph"/>
        <w:numPr>
          <w:ilvl w:val="0"/>
          <w:numId w:val="4"/>
        </w:numPr>
      </w:pPr>
      <w:r>
        <w:t xml:space="preserve">The essential caregiver visitor must immediately inform the facility if they develop symptoms consistent with a </w:t>
      </w:r>
      <w:r>
        <w:t xml:space="preserve"> </w:t>
      </w:r>
    </w:p>
    <w:p w14:paraId="303F436D" w14:textId="77777777" w:rsidR="00AC7A0D" w:rsidRDefault="00AC7A0D" w:rsidP="00AC7A0D">
      <w:pPr>
        <w:pStyle w:val="ListParagraph"/>
        <w:ind w:left="630"/>
      </w:pPr>
      <w:r>
        <w:t xml:space="preserve">communicable disease within 24 hours of their last visit </w:t>
      </w:r>
      <w:proofErr w:type="gramStart"/>
      <w:r>
        <w:t>at</w:t>
      </w:r>
      <w:proofErr w:type="gramEnd"/>
      <w:r>
        <w:t xml:space="preserve"> the </w:t>
      </w:r>
      <w:r>
        <w:t>facility</w:t>
      </w:r>
      <w:r>
        <w:t>.</w:t>
      </w:r>
    </w:p>
    <w:p w14:paraId="54ECA010" w14:textId="14C56FD7" w:rsidR="00AC7A0D" w:rsidRDefault="00AC7A0D" w:rsidP="00AC7A0D">
      <w:pPr>
        <w:pStyle w:val="ListParagraph"/>
        <w:numPr>
          <w:ilvl w:val="0"/>
          <w:numId w:val="4"/>
        </w:numPr>
      </w:pPr>
      <w:r>
        <w:t xml:space="preserve">Essential caregiver visitors may take place in the resident’s room, or a designated area determined by the </w:t>
      </w:r>
      <w:r>
        <w:t xml:space="preserve"> </w:t>
      </w:r>
    </w:p>
    <w:p w14:paraId="527720A3" w14:textId="5CCFCC8D" w:rsidR="00AC7A0D" w:rsidRPr="00AC7A0D" w:rsidRDefault="00AC7A0D" w:rsidP="00AC7A0D">
      <w:pPr>
        <w:pStyle w:val="ListParagraph"/>
        <w:ind w:left="630"/>
      </w:pPr>
      <w:r>
        <w:t xml:space="preserve"> administrator.</w:t>
      </w:r>
    </w:p>
    <w:p w14:paraId="58463798" w14:textId="4696CE16" w:rsidR="00AC7A0D" w:rsidRPr="00AC7A0D" w:rsidRDefault="00AC7A0D" w:rsidP="00072CA9">
      <w:pPr>
        <w:rPr>
          <w:b/>
          <w:bCs/>
          <w:sz w:val="24"/>
          <w:szCs w:val="24"/>
        </w:rPr>
      </w:pPr>
      <w:r>
        <w:rPr>
          <w:b/>
          <w:bCs/>
          <w:sz w:val="24"/>
          <w:szCs w:val="24"/>
        </w:rPr>
        <w:t xml:space="preserve"> </w:t>
      </w:r>
      <w:r w:rsidRPr="00AC7A0D">
        <w:rPr>
          <w:b/>
          <w:bCs/>
          <w:sz w:val="24"/>
          <w:szCs w:val="24"/>
        </w:rPr>
        <w:t xml:space="preserve"> </w:t>
      </w:r>
      <w:r w:rsidRPr="00AC7A0D">
        <w:rPr>
          <w:b/>
          <w:bCs/>
          <w:sz w:val="24"/>
          <w:szCs w:val="24"/>
        </w:rPr>
        <w:t>III. When an Essential Caregiver visitor is scheduled to visit, the facility will:</w:t>
      </w:r>
    </w:p>
    <w:p w14:paraId="41B080B3" w14:textId="5165AA3D" w:rsidR="00AC7A0D" w:rsidRDefault="00AC7A0D" w:rsidP="00AC7A0D">
      <w:pPr>
        <w:pStyle w:val="ListParagraph"/>
        <w:numPr>
          <w:ilvl w:val="0"/>
          <w:numId w:val="5"/>
        </w:numPr>
      </w:pPr>
      <w:r>
        <w:t xml:space="preserve">The </w:t>
      </w:r>
      <w:r>
        <w:t>facility staff</w:t>
      </w:r>
      <w:r>
        <w:t xml:space="preserve"> will thoroughly screen the visitor per facility infection control policy and procedure and document the name of the individual, the date and time of the entry, and </w:t>
      </w:r>
      <w:r>
        <w:t>temperature taken.</w:t>
      </w:r>
      <w:r>
        <w:t xml:space="preserve"> Just as </w:t>
      </w:r>
      <w:r w:rsidR="00671263">
        <w:t>with</w:t>
      </w:r>
      <w:r>
        <w:t xml:space="preserve"> </w:t>
      </w:r>
      <w:r w:rsidR="00671263">
        <w:t>staff</w:t>
      </w:r>
      <w:r>
        <w:t xml:space="preserve"> entering the building, if the visitor fails the screening, they CANNOT be allowed entry. </w:t>
      </w:r>
    </w:p>
    <w:p w14:paraId="05D891BB" w14:textId="7EAB6EAE" w:rsidR="00671263" w:rsidRDefault="00AC7A0D" w:rsidP="00AC7A0D">
      <w:pPr>
        <w:pStyle w:val="ListParagraph"/>
        <w:numPr>
          <w:ilvl w:val="0"/>
          <w:numId w:val="5"/>
        </w:numPr>
      </w:pPr>
      <w:r>
        <w:t xml:space="preserve">The </w:t>
      </w:r>
      <w:r w:rsidR="00671263">
        <w:t xml:space="preserve">administrator </w:t>
      </w:r>
      <w:r>
        <w:t xml:space="preserve">will ensure that the required consents, and training and policy acknowledgements are in place. </w:t>
      </w:r>
    </w:p>
    <w:p w14:paraId="3164AE90" w14:textId="77777777" w:rsidR="00671263" w:rsidRDefault="00671263" w:rsidP="00671263">
      <w:pPr>
        <w:pStyle w:val="ListParagraph"/>
        <w:numPr>
          <w:ilvl w:val="0"/>
          <w:numId w:val="5"/>
        </w:numPr>
      </w:pPr>
      <w:r>
        <w:t xml:space="preserve">All staff </w:t>
      </w:r>
      <w:r w:rsidR="00AC7A0D">
        <w:t xml:space="preserve">will ensure that the caregiver visitor has appropriate PPE if applicable. </w:t>
      </w:r>
    </w:p>
    <w:p w14:paraId="47BDE0E7" w14:textId="48D19B43" w:rsidR="00671263" w:rsidRDefault="00AC7A0D" w:rsidP="00671263">
      <w:pPr>
        <w:pStyle w:val="ListParagraph"/>
        <w:numPr>
          <w:ilvl w:val="0"/>
          <w:numId w:val="5"/>
        </w:numPr>
      </w:pPr>
      <w:r>
        <w:t xml:space="preserve">The </w:t>
      </w:r>
      <w:r w:rsidR="00671263">
        <w:t>staff</w:t>
      </w:r>
      <w:r>
        <w:t xml:space="preserve"> will require the essential caregiver visitor to sign in and out using the </w:t>
      </w:r>
      <w:r w:rsidR="00671263">
        <w:t>sign in/out book.</w:t>
      </w:r>
    </w:p>
    <w:p w14:paraId="08F27F91" w14:textId="77777777" w:rsidR="00671263" w:rsidRDefault="00AC7A0D" w:rsidP="00671263">
      <w:pPr>
        <w:pStyle w:val="ListParagraph"/>
        <w:numPr>
          <w:ilvl w:val="0"/>
          <w:numId w:val="5"/>
        </w:numPr>
      </w:pPr>
      <w:r>
        <w:t xml:space="preserve"> </w:t>
      </w:r>
      <w:r w:rsidR="00671263">
        <w:t>Staff</w:t>
      </w:r>
      <w:r>
        <w:t xml:space="preserve"> will monitor the essential caregiver visitor’s adherence to policy and procedure. </w:t>
      </w:r>
    </w:p>
    <w:p w14:paraId="359760D0" w14:textId="77777777" w:rsidR="00671263" w:rsidRDefault="00AC7A0D" w:rsidP="00671263">
      <w:pPr>
        <w:pStyle w:val="ListParagraph"/>
        <w:numPr>
          <w:ilvl w:val="0"/>
          <w:numId w:val="5"/>
        </w:numPr>
      </w:pPr>
      <w:r>
        <w:t xml:space="preserve"> If the essential caregiver visitors fail to follow the facilities infection prevention and control requirements, after attempts to mitigate concerns the </w:t>
      </w:r>
      <w:r w:rsidR="00671263">
        <w:t>administrator</w:t>
      </w:r>
      <w:r>
        <w:t xml:space="preserve"> shall restrict or revoke visitation.</w:t>
      </w:r>
    </w:p>
    <w:p w14:paraId="49CBF5E9" w14:textId="77F53458" w:rsidR="00AC7A0D" w:rsidRDefault="00AC7A0D" w:rsidP="00671263">
      <w:pPr>
        <w:pStyle w:val="ListParagraph"/>
        <w:numPr>
          <w:ilvl w:val="0"/>
          <w:numId w:val="5"/>
        </w:numPr>
      </w:pPr>
      <w:r>
        <w:t>In the event the essential caregiver visitor’s status is revoked due to the individual not following the facility’s policy and procedure, the resident may select a different essential caregiver visitor who will be granted visitation rights upon proper vetting and agreeing to the community policy and procedures.</w:t>
      </w:r>
    </w:p>
    <w:p w14:paraId="6B08B1FE" w14:textId="65952D05" w:rsidR="00AF789E" w:rsidRDefault="00AF789E" w:rsidP="00AF789E">
      <w:pPr>
        <w:rPr>
          <w:rStyle w:val="Strong"/>
          <w:rFonts w:ascii="Source Sans Pro" w:hAnsi="Source Sans Pro"/>
          <w:color w:val="3C3C3C"/>
          <w:sz w:val="28"/>
          <w:szCs w:val="28"/>
        </w:rPr>
      </w:pPr>
      <w:r w:rsidRPr="00AF789E">
        <w:rPr>
          <w:rStyle w:val="Strong"/>
          <w:rFonts w:ascii="Source Sans Pro" w:hAnsi="Source Sans Pro"/>
          <w:color w:val="3C3C3C"/>
          <w:sz w:val="28"/>
          <w:szCs w:val="28"/>
        </w:rPr>
        <w:t>INFECTION CONTROL PROCEDURE</w:t>
      </w:r>
    </w:p>
    <w:p w14:paraId="688C67CE" w14:textId="513B99C2" w:rsidR="00AF789E" w:rsidRDefault="00AF789E" w:rsidP="00AF789E">
      <w:pPr>
        <w:pStyle w:val="ListParagraph"/>
        <w:numPr>
          <w:ilvl w:val="0"/>
          <w:numId w:val="7"/>
        </w:numPr>
        <w:rPr>
          <w:sz w:val="28"/>
          <w:szCs w:val="28"/>
        </w:rPr>
      </w:pPr>
      <w:r>
        <w:rPr>
          <w:sz w:val="28"/>
          <w:szCs w:val="28"/>
        </w:rPr>
        <w:t>Visitors must have their temperature taken at the door prior to entering.</w:t>
      </w:r>
    </w:p>
    <w:p w14:paraId="226C22F8" w14:textId="6297C426" w:rsidR="00AF789E" w:rsidRDefault="00AF789E" w:rsidP="00AF789E">
      <w:pPr>
        <w:pStyle w:val="ListParagraph"/>
        <w:numPr>
          <w:ilvl w:val="0"/>
          <w:numId w:val="7"/>
        </w:numPr>
        <w:rPr>
          <w:sz w:val="28"/>
          <w:szCs w:val="28"/>
        </w:rPr>
      </w:pPr>
      <w:r>
        <w:rPr>
          <w:sz w:val="28"/>
          <w:szCs w:val="28"/>
        </w:rPr>
        <w:t>Visitation questionnaire is to be completed.</w:t>
      </w:r>
    </w:p>
    <w:p w14:paraId="643E1925" w14:textId="37CD0F2E" w:rsidR="00AF789E" w:rsidRDefault="00AF789E" w:rsidP="00AF789E">
      <w:pPr>
        <w:pStyle w:val="ListParagraph"/>
        <w:numPr>
          <w:ilvl w:val="0"/>
          <w:numId w:val="7"/>
        </w:numPr>
        <w:rPr>
          <w:sz w:val="28"/>
          <w:szCs w:val="28"/>
        </w:rPr>
      </w:pPr>
      <w:r>
        <w:rPr>
          <w:sz w:val="28"/>
          <w:szCs w:val="28"/>
        </w:rPr>
        <w:t>Review infection control education materials upon entry.</w:t>
      </w:r>
    </w:p>
    <w:p w14:paraId="45001B1C" w14:textId="78F80B30" w:rsidR="00AF789E" w:rsidRDefault="00AF789E" w:rsidP="00AF789E">
      <w:pPr>
        <w:pStyle w:val="ListParagraph"/>
        <w:numPr>
          <w:ilvl w:val="0"/>
          <w:numId w:val="7"/>
        </w:numPr>
        <w:rPr>
          <w:sz w:val="28"/>
          <w:szCs w:val="28"/>
        </w:rPr>
      </w:pPr>
      <w:r>
        <w:rPr>
          <w:sz w:val="28"/>
          <w:szCs w:val="28"/>
        </w:rPr>
        <w:t>Visitors must wear a face mask and be free from Covid/flu like symptoms.</w:t>
      </w:r>
    </w:p>
    <w:p w14:paraId="72F78F22" w14:textId="4B8064AC" w:rsidR="00AF789E" w:rsidRPr="00AF789E" w:rsidRDefault="00AF789E" w:rsidP="00AF789E">
      <w:pPr>
        <w:pStyle w:val="ListParagraph"/>
        <w:numPr>
          <w:ilvl w:val="0"/>
          <w:numId w:val="7"/>
        </w:numPr>
        <w:rPr>
          <w:sz w:val="28"/>
          <w:szCs w:val="28"/>
        </w:rPr>
      </w:pPr>
      <w:r>
        <w:rPr>
          <w:sz w:val="28"/>
          <w:szCs w:val="28"/>
        </w:rPr>
        <w:t>Visitors must wash/sanitize their hands.</w:t>
      </w:r>
    </w:p>
    <w:sectPr w:rsidR="00AF789E" w:rsidRPr="00AF789E" w:rsidSect="00B810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1516E"/>
    <w:multiLevelType w:val="hybridMultilevel"/>
    <w:tmpl w:val="4C88589A"/>
    <w:lvl w:ilvl="0" w:tplc="9E12AFD4">
      <w:start w:val="1"/>
      <w:numFmt w:val="decimal"/>
      <w:lvlText w:val="%1."/>
      <w:lvlJc w:val="left"/>
      <w:pPr>
        <w:ind w:left="810" w:hanging="360"/>
      </w:pPr>
      <w:rPr>
        <w:rFonts w:ascii="Source Sans Pro" w:hAnsi="Source Sans Pro" w:hint="default"/>
        <w:b w:val="0"/>
        <w:bCs/>
        <w:color w:val="3C3C3C"/>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1F63561"/>
    <w:multiLevelType w:val="hybridMultilevel"/>
    <w:tmpl w:val="94F02FE0"/>
    <w:lvl w:ilvl="0" w:tplc="B1AA5FD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2D5062C"/>
    <w:multiLevelType w:val="hybridMultilevel"/>
    <w:tmpl w:val="BB0C6916"/>
    <w:lvl w:ilvl="0" w:tplc="4D94AD16">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680C57A9"/>
    <w:multiLevelType w:val="hybridMultilevel"/>
    <w:tmpl w:val="C72671D8"/>
    <w:lvl w:ilvl="0" w:tplc="F3EE9F6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0217460"/>
    <w:multiLevelType w:val="hybridMultilevel"/>
    <w:tmpl w:val="8572FCDC"/>
    <w:lvl w:ilvl="0" w:tplc="8E18B800">
      <w:start w:val="5"/>
      <w:numFmt w:val="low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5" w15:restartNumberingAfterBreak="0">
    <w:nsid w:val="76061F88"/>
    <w:multiLevelType w:val="hybridMultilevel"/>
    <w:tmpl w:val="18BA130A"/>
    <w:lvl w:ilvl="0" w:tplc="D8720D8C">
      <w:start w:val="1"/>
      <w:numFmt w:val="low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6" w15:restartNumberingAfterBreak="0">
    <w:nsid w:val="7C006FF9"/>
    <w:multiLevelType w:val="multilevel"/>
    <w:tmpl w:val="DCC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878055">
    <w:abstractNumId w:val="3"/>
  </w:num>
  <w:num w:numId="2" w16cid:durableId="761991624">
    <w:abstractNumId w:val="5"/>
  </w:num>
  <w:num w:numId="3" w16cid:durableId="728381208">
    <w:abstractNumId w:val="4"/>
  </w:num>
  <w:num w:numId="4" w16cid:durableId="1507482131">
    <w:abstractNumId w:val="1"/>
  </w:num>
  <w:num w:numId="5" w16cid:durableId="2130389722">
    <w:abstractNumId w:val="2"/>
  </w:num>
  <w:num w:numId="6" w16cid:durableId="1202480621">
    <w:abstractNumId w:val="6"/>
  </w:num>
  <w:num w:numId="7" w16cid:durableId="75085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4D"/>
    <w:rsid w:val="00072CA9"/>
    <w:rsid w:val="005F4BB9"/>
    <w:rsid w:val="00671263"/>
    <w:rsid w:val="00AC7A0D"/>
    <w:rsid w:val="00AF789E"/>
    <w:rsid w:val="00B8104D"/>
    <w:rsid w:val="00BD1B86"/>
    <w:rsid w:val="00D41825"/>
    <w:rsid w:val="00FA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3A65"/>
  <w15:chartTrackingRefBased/>
  <w15:docId w15:val="{3C48BCDB-A62C-44D5-AA40-CC19A32D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25"/>
    <w:pPr>
      <w:ind w:left="720"/>
      <w:contextualSpacing/>
    </w:pPr>
  </w:style>
  <w:style w:type="character" w:styleId="Strong">
    <w:name w:val="Strong"/>
    <w:basedOn w:val="DefaultParagraphFont"/>
    <w:uiPriority w:val="22"/>
    <w:qFormat/>
    <w:rsid w:val="00AF7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Loeffler</dc:creator>
  <cp:keywords/>
  <dc:description/>
  <cp:lastModifiedBy>Lisa Loeffler</cp:lastModifiedBy>
  <cp:revision>1</cp:revision>
  <cp:lastPrinted>2023-05-19T12:44:00Z</cp:lastPrinted>
  <dcterms:created xsi:type="dcterms:W3CDTF">2023-05-19T11:23:00Z</dcterms:created>
  <dcterms:modified xsi:type="dcterms:W3CDTF">2023-05-19T12:44:00Z</dcterms:modified>
</cp:coreProperties>
</file>