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151D" w14:textId="77777777" w:rsidR="00464434" w:rsidRDefault="00464434" w:rsidP="007A7000">
      <w:pPr>
        <w:jc w:val="center"/>
      </w:pPr>
    </w:p>
    <w:p w14:paraId="3547BFE3" w14:textId="24797F87" w:rsidR="007A7000" w:rsidRDefault="007A7000" w:rsidP="007A7000">
      <w:pPr>
        <w:jc w:val="center"/>
      </w:pPr>
      <w:r>
        <w:t>Parnell Performance Horses</w:t>
      </w:r>
    </w:p>
    <w:p w14:paraId="098D8775" w14:textId="20400CC7" w:rsidR="007A7000" w:rsidRDefault="007A7000" w:rsidP="007A7000">
      <w:pPr>
        <w:jc w:val="center"/>
      </w:pPr>
      <w:r>
        <w:t>Training Contract</w:t>
      </w:r>
    </w:p>
    <w:p w14:paraId="5B62D300" w14:textId="39B4FF9F" w:rsidR="007A7000" w:rsidRDefault="007A7000">
      <w:pPr>
        <w:pBdr>
          <w:bottom w:val="single" w:sz="12" w:space="1" w:color="auto"/>
        </w:pBdr>
      </w:pPr>
      <w:r>
        <w:t xml:space="preserve">WITNESS THIS AGREEMENT this _____ day of ____________, 20___, by and between Brianna Parnell, hereinafter referred to as “Trainer” and ________________________, hereinafter referred to as “Owner,” and if Owner is a minor, Owner’s parent or guardian. Trainer agrees to accept Owner’s horse ________________________, for training, and it is the plan and intention of the Owner to place this horse into training. It is understood and agreed that the events or purpose for which the </w:t>
      </w:r>
      <w:proofErr w:type="gramStart"/>
      <w:r>
        <w:t>horse as</w:t>
      </w:r>
      <w:proofErr w:type="gramEnd"/>
      <w:r>
        <w:t xml:space="preserve"> </w:t>
      </w:r>
      <w:r w:rsidR="00D668D9">
        <w:t>above described</w:t>
      </w:r>
      <w:r>
        <w:t xml:space="preserve"> is accepted for training are</w:t>
      </w:r>
      <w:r w:rsidR="00D668D9">
        <w:t xml:space="preserve"> </w:t>
      </w:r>
      <w:r>
        <w:t>as follows:</w:t>
      </w:r>
    </w:p>
    <w:p w14:paraId="4CB907F8" w14:textId="40475260" w:rsidR="007A7000" w:rsidRDefault="007A7000" w:rsidP="007A7000">
      <w:pPr>
        <w:pStyle w:val="ListParagraph"/>
        <w:numPr>
          <w:ilvl w:val="0"/>
          <w:numId w:val="1"/>
        </w:numPr>
      </w:pPr>
      <w:r w:rsidRPr="00D668D9">
        <w:rPr>
          <w:u w:val="single"/>
        </w:rPr>
        <w:t>Fees, Term, and Location</w:t>
      </w:r>
      <w:r>
        <w:t xml:space="preserve">. </w:t>
      </w:r>
      <w:proofErr w:type="gramStart"/>
      <w:r>
        <w:t>Owner</w:t>
      </w:r>
      <w:proofErr w:type="gramEnd"/>
      <w:r>
        <w:t xml:space="preserve"> shall pay the Trainer for professional services and board as described below, the fee of $_______ per month plus applicable taxes, for training and board, for a minimum of _____ months. </w:t>
      </w:r>
      <w:r w:rsidR="002D25AE">
        <w:t xml:space="preserve">The month-to-month contract starts on the date the horse arrives </w:t>
      </w:r>
      <w:r w:rsidR="00EE7AF4">
        <w:t>at</w:t>
      </w:r>
      <w:r w:rsidR="002D25AE">
        <w:t xml:space="preserve"> </w:t>
      </w:r>
      <w:proofErr w:type="gramStart"/>
      <w:r w:rsidR="002D25AE">
        <w:t>Stable</w:t>
      </w:r>
      <w:proofErr w:type="gramEnd"/>
      <w:r w:rsidR="002D25AE">
        <w:t xml:space="preserve"> </w:t>
      </w:r>
      <w:r w:rsidR="005C1B77">
        <w:t xml:space="preserve">and payment is due on the </w:t>
      </w:r>
      <w:r w:rsidR="00C640E9">
        <w:t>first</w:t>
      </w:r>
      <w:r w:rsidR="005C1B77">
        <w:t xml:space="preserve"> </w:t>
      </w:r>
      <w:r w:rsidR="00C640E9">
        <w:t>of</w:t>
      </w:r>
      <w:r w:rsidR="005C1B77">
        <w:t xml:space="preserve"> every month thereafter. </w:t>
      </w:r>
      <w:proofErr w:type="gramStart"/>
      <w:r w:rsidR="005C1B77">
        <w:t>Signed contract</w:t>
      </w:r>
      <w:proofErr w:type="gramEnd"/>
      <w:r w:rsidR="005C1B77">
        <w:t xml:space="preserve"> and first month’s payment is due at the time of horse’s arrival on property.</w:t>
      </w:r>
    </w:p>
    <w:p w14:paraId="0F8FECA2" w14:textId="3A917AE2" w:rsidR="007A7000" w:rsidRDefault="007A7000" w:rsidP="007A7000">
      <w:pPr>
        <w:pStyle w:val="ListParagraph"/>
        <w:numPr>
          <w:ilvl w:val="0"/>
          <w:numId w:val="1"/>
        </w:numPr>
      </w:pPr>
      <w:r w:rsidRPr="005C1B77">
        <w:rPr>
          <w:u w:val="single"/>
        </w:rPr>
        <w:t>Payment of Services</w:t>
      </w:r>
      <w:r>
        <w:t xml:space="preserve">. Monthly training fees are due on the </w:t>
      </w:r>
      <w:r w:rsidR="00FE5941">
        <w:t>first day</w:t>
      </w:r>
      <w:r w:rsidR="00896F26">
        <w:t xml:space="preserve"> of</w:t>
      </w:r>
      <w:r>
        <w:t xml:space="preserve"> each </w:t>
      </w:r>
      <w:proofErr w:type="gramStart"/>
      <w:r>
        <w:t>month</w:t>
      </w:r>
      <w:proofErr w:type="gramEnd"/>
      <w:r>
        <w:t xml:space="preserve"> the horse is in training. Upon completion of this agreement, the remainder of </w:t>
      </w:r>
      <w:proofErr w:type="gramStart"/>
      <w:r>
        <w:t>any and all</w:t>
      </w:r>
      <w:proofErr w:type="gramEnd"/>
      <w:r>
        <w:t xml:space="preserve"> expenses shall be due and payable immediately and the animal will not be released from Trainer’s possession until all expenses are paid in full. In the event payment is overdue by five (5) days, all training stops and a late fee of $15.00 per day will be added to the amount due </w:t>
      </w:r>
      <w:proofErr w:type="gramStart"/>
      <w:r>
        <w:t>in order to</w:t>
      </w:r>
      <w:proofErr w:type="gramEnd"/>
      <w:r>
        <w:t xml:space="preserve"> cover the costs associated with the care of said horse. Trainer shall be entitled to a </w:t>
      </w:r>
      <w:proofErr w:type="gramStart"/>
      <w:r>
        <w:t>lien</w:t>
      </w:r>
      <w:proofErr w:type="gramEnd"/>
      <w:r>
        <w:t xml:space="preserve"> against the horse and/or equipment stored upon Trainer’s premises</w:t>
      </w:r>
      <w:r w:rsidR="008670D9">
        <w:t xml:space="preserve"> (Stable)</w:t>
      </w:r>
      <w:r>
        <w:t xml:space="preserve"> in the full amount due. Enforcement of said lien shall be at the discretion of Trainer who may sell the horse and/or equipment for amounts outstanding in accordance with all applicable laws in the State of Washington.</w:t>
      </w:r>
    </w:p>
    <w:p w14:paraId="2F11975E" w14:textId="3B9610DA" w:rsidR="007A7000" w:rsidRDefault="007A7000" w:rsidP="007A7000">
      <w:pPr>
        <w:pStyle w:val="ListParagraph"/>
        <w:numPr>
          <w:ilvl w:val="0"/>
          <w:numId w:val="1"/>
        </w:numPr>
      </w:pPr>
      <w:r w:rsidRPr="008025E4">
        <w:rPr>
          <w:u w:val="single"/>
        </w:rPr>
        <w:t>Veterinarian, Farrier, and Related Services</w:t>
      </w:r>
      <w:r>
        <w:t xml:space="preserve">. Trainer will use a veterinarian and farrier of her choice to provide ordinary and necessary care unless Owner has requested Owner’s veterinarian and farrier be used. However, if they are unavailable, Trainer will engage her choice. All veterinarian, farrier and medicine expenses shall be paid by Owner, as further described herein. Owner agrees to have the horse(s) wormed, vaccinated, and shod or trimmed on a regular schedule, and in the event same is not </w:t>
      </w:r>
      <w:r w:rsidR="00A20C88">
        <w:t xml:space="preserve">accomplished and proof of same presented to Trainer within thirty (30) days from the date of such services or veterinary treatment, Trainer is authorized to arrange for such treatment, but not </w:t>
      </w:r>
      <w:r w:rsidR="00A20C88">
        <w:lastRenderedPageBreak/>
        <w:t xml:space="preserve">obligated to do so; such expense for same shall be the obligation of Owner, and upon presentation by Trainer of the bill for such services rendered, including service charges, such bill shall be paid within fifteen (15) days from the date the bill is submitted to the Owner. Trainer reserves the right to refuse any horse upon the premises if </w:t>
      </w:r>
      <w:r w:rsidR="00890D94">
        <w:t>horse</w:t>
      </w:r>
      <w:r w:rsidR="00A20C88">
        <w:t xml:space="preserve"> does not appear to Trainer to be in good </w:t>
      </w:r>
      <w:r w:rsidR="00183B30">
        <w:t>health or</w:t>
      </w:r>
      <w:r w:rsidR="00A20C88">
        <w:t xml:space="preserve"> is deemed dangerous or undesirable.</w:t>
      </w:r>
    </w:p>
    <w:p w14:paraId="10DD7D0F" w14:textId="5A6D0429" w:rsidR="00A20C88" w:rsidRDefault="00BF3E94" w:rsidP="007A7000">
      <w:pPr>
        <w:pStyle w:val="ListParagraph"/>
        <w:numPr>
          <w:ilvl w:val="0"/>
          <w:numId w:val="1"/>
        </w:numPr>
      </w:pPr>
      <w:proofErr w:type="gramStart"/>
      <w:r w:rsidRPr="00890D94">
        <w:rPr>
          <w:u w:val="single"/>
        </w:rPr>
        <w:t>Training of</w:t>
      </w:r>
      <w:proofErr w:type="gramEnd"/>
      <w:r w:rsidRPr="00890D94">
        <w:rPr>
          <w:u w:val="single"/>
        </w:rPr>
        <w:t xml:space="preserve"> Horse</w:t>
      </w:r>
      <w:r>
        <w:t xml:space="preserve">. The Trainer shall train horse and perform all services in accordance with generally accepted professional standards. Trainer cannot and does not guarantee the effect of the training program or that any </w:t>
      </w:r>
      <w:proofErr w:type="gramStart"/>
      <w:r>
        <w:t>particular results</w:t>
      </w:r>
      <w:proofErr w:type="gramEnd"/>
      <w:r>
        <w:t xml:space="preserve"> will be achieved, since this depends a great deal on the individual physical and mental ability of each horse. </w:t>
      </w:r>
      <w:proofErr w:type="gramStart"/>
      <w:r>
        <w:t>Trainer</w:t>
      </w:r>
      <w:proofErr w:type="gramEnd"/>
      <w:r>
        <w:t xml:space="preserve"> shall furnish all labor, provide suitable facilities and care for horse in an adequate manner with feed being determined by the Trainer. The Trainer has complete control over the manner of training and shall take all precautions for the proper performance thereof. In order to get </w:t>
      </w:r>
      <w:proofErr w:type="gramStart"/>
      <w:r>
        <w:t>the most</w:t>
      </w:r>
      <w:proofErr w:type="gramEnd"/>
      <w:r>
        <w:t xml:space="preserve"> of the training methods used, Trainer offers and suggests individual lessons with Owner and </w:t>
      </w:r>
      <w:proofErr w:type="gramStart"/>
      <w:r>
        <w:t>horse</w:t>
      </w:r>
      <w:proofErr w:type="gramEnd"/>
      <w:r>
        <w:t xml:space="preserve"> so that Owner can fully understand the training methods used. These lessons will be charged at an hourly rate set forth by Trainer and said fees are due at the time the lesson is provided. Any lessons will be scheduled by the trainer at a time determined to be best for both horse and owner.</w:t>
      </w:r>
    </w:p>
    <w:p w14:paraId="18CC454E" w14:textId="1106A342" w:rsidR="0092768A" w:rsidRDefault="0092768A" w:rsidP="0092768A">
      <w:pPr>
        <w:ind w:left="1080"/>
      </w:pPr>
      <w:r>
        <w:t>Owner shall submit a fully completed Owner’s Information Sheet for each horse on the premises belonging to Owner at time of delivery.</w:t>
      </w:r>
    </w:p>
    <w:p w14:paraId="3A386901" w14:textId="2831BB54" w:rsidR="00BF3E94" w:rsidRDefault="0092768A" w:rsidP="007A7000">
      <w:pPr>
        <w:pStyle w:val="ListParagraph"/>
        <w:numPr>
          <w:ilvl w:val="0"/>
          <w:numId w:val="1"/>
        </w:numPr>
      </w:pPr>
      <w:r w:rsidRPr="00183B30">
        <w:rPr>
          <w:u w:val="single"/>
        </w:rPr>
        <w:t>Death of Horse.</w:t>
      </w:r>
      <w:r>
        <w:t xml:space="preserve"> It is hereby agreed that in the event of the death of the horse, sale of the horse, or if the horse becomes unfit to train, Trainer has the option of accepting another horse, in accordance with this condition set forth herein within seven (7) days; or, in the alternative, terminating this agreement upon payment of all expenses and fees.</w:t>
      </w:r>
    </w:p>
    <w:p w14:paraId="03E24571" w14:textId="3A7E3071" w:rsidR="0092768A" w:rsidRDefault="0092768A" w:rsidP="007A7000">
      <w:pPr>
        <w:pStyle w:val="ListParagraph"/>
        <w:numPr>
          <w:ilvl w:val="0"/>
          <w:numId w:val="1"/>
        </w:numPr>
      </w:pPr>
      <w:r w:rsidRPr="00183B30">
        <w:rPr>
          <w:u w:val="single"/>
        </w:rPr>
        <w:t>Feed, Facilities, and Services</w:t>
      </w:r>
      <w:r>
        <w:t xml:space="preserve">. </w:t>
      </w:r>
      <w:proofErr w:type="gramStart"/>
      <w:r>
        <w:t>Trainer</w:t>
      </w:r>
      <w:proofErr w:type="gramEnd"/>
      <w:r>
        <w:t xml:space="preserve"> agrees to provide adequate feed and facilities for normal and reasonable care required to maintain the health and well-being of the animals in training. Feed includes</w:t>
      </w:r>
      <w:r w:rsidR="00183B30">
        <w:t xml:space="preserve"> hay,</w:t>
      </w:r>
      <w:r>
        <w:t xml:space="preserve"> alfalfa</w:t>
      </w:r>
      <w:r w:rsidR="00562646">
        <w:t>, grain</w:t>
      </w:r>
      <w:r>
        <w:t xml:space="preserve"> and water. Any supplements will be provided by Owner at Owner</w:t>
      </w:r>
      <w:r w:rsidR="009A2C19">
        <w:t>’</w:t>
      </w:r>
      <w:r>
        <w:t>s expense. Trainer recommend</w:t>
      </w:r>
      <w:r w:rsidR="009A2C19">
        <w:t>s</w:t>
      </w:r>
      <w:r>
        <w:t xml:space="preserve"> blanketing your horse </w:t>
      </w:r>
      <w:r w:rsidR="00CB703D">
        <w:t>and encourages Owner to have light and heavy blanket options</w:t>
      </w:r>
      <w:r w:rsidR="00572E2D">
        <w:t xml:space="preserve"> for their horse</w:t>
      </w:r>
      <w:r>
        <w:t>.</w:t>
      </w:r>
      <w:r w:rsidR="00572E2D">
        <w:t xml:space="preserve"> Blanketing will be at the discretion of the Trainer while the horse is in their care. </w:t>
      </w:r>
      <w:r>
        <w:t>Owner acknowledges Owner has inspected the facilities and finds them in safe and acceptable order.</w:t>
      </w:r>
    </w:p>
    <w:p w14:paraId="787B876F" w14:textId="2D29BC61" w:rsidR="004D4488" w:rsidRDefault="0092768A" w:rsidP="004D4488">
      <w:pPr>
        <w:pStyle w:val="ListParagraph"/>
        <w:numPr>
          <w:ilvl w:val="0"/>
          <w:numId w:val="1"/>
        </w:numPr>
      </w:pPr>
      <w:r w:rsidRPr="00572E2D">
        <w:rPr>
          <w:u w:val="single"/>
        </w:rPr>
        <w:t>Risk of Loss and Standard of Care</w:t>
      </w:r>
      <w:r>
        <w:t xml:space="preserve">. During the time that the horse(s) is/are in custody of Trainer, Trainer shall not be liable for any sickness, disease, estray, </w:t>
      </w:r>
      <w:r>
        <w:lastRenderedPageBreak/>
        <w:t xml:space="preserve">theft, death or injury which may be suffered by the horse(s) or any other cause of action whatsoever, arising out of or being connected in any way with the boarding of said horse(s), except in the event of negligence on the part of Trainer, its agents, and/or employees. This includes, but is not limited to, any personal injury or disability the horse Owner, or Owner’s guest, may receive </w:t>
      </w:r>
      <w:r w:rsidR="00572E2D">
        <w:t>at Stable</w:t>
      </w:r>
      <w:r>
        <w:t>.</w:t>
      </w:r>
    </w:p>
    <w:p w14:paraId="62399B9E" w14:textId="0C5C54EA" w:rsidR="00355176" w:rsidRDefault="004D4488" w:rsidP="00A25C83">
      <w:pPr>
        <w:pStyle w:val="ListParagraph"/>
        <w:numPr>
          <w:ilvl w:val="0"/>
          <w:numId w:val="1"/>
        </w:numPr>
      </w:pPr>
      <w:r w:rsidRPr="00572E2D">
        <w:rPr>
          <w:u w:val="single"/>
        </w:rPr>
        <w:t>Inherent Risks and Assumption of Risk</w:t>
      </w:r>
      <w:r>
        <w:t xml:space="preserve">. The undersigned acknowledges there are inherent risks associated with equine </w:t>
      </w:r>
      <w:r w:rsidR="007669D7">
        <w:t>activities</w:t>
      </w:r>
      <w:r>
        <w:t xml:space="preserve">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w:t>
      </w:r>
      <w:r w:rsidR="009E3D16">
        <w:t xml:space="preserve">, persons or other animals; certain hazards such as surface and subsurface conditions; </w:t>
      </w:r>
      <w:r w:rsidR="007669D7">
        <w:t>collisions</w:t>
      </w:r>
      <w:r w:rsidR="009E3D16">
        <w:t xml:space="preserve">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w:t>
      </w:r>
    </w:p>
    <w:p w14:paraId="1AE02812" w14:textId="27A31CFB" w:rsidR="00A25C83" w:rsidRDefault="00A25C83" w:rsidP="00A25C83">
      <w:pPr>
        <w:ind w:left="1080"/>
      </w:pPr>
      <w:proofErr w:type="gramStart"/>
      <w:r w:rsidRPr="00A25C83">
        <w:t>Owner</w:t>
      </w:r>
      <w:proofErr w:type="gramEnd"/>
      <w:r w:rsidRPr="00A25C83">
        <w:t xml:space="preserve"> expressly releases Stable from </w:t>
      </w:r>
      <w:proofErr w:type="gramStart"/>
      <w:r w:rsidRPr="00A25C83">
        <w:t>any and all</w:t>
      </w:r>
      <w:proofErr w:type="gramEnd"/>
      <w:r w:rsidRPr="00A25C83">
        <w:t xml:space="preserve"> claims for personal injury or property damage, even if caused by negligence (if allowed by the laws of this State) by Stable or its representatives, agents or employees.</w:t>
      </w:r>
    </w:p>
    <w:p w14:paraId="27FC12FB" w14:textId="11BAF6B9" w:rsidR="00A25C83" w:rsidRDefault="00E864BD" w:rsidP="00A25C83">
      <w:pPr>
        <w:pStyle w:val="ListParagraph"/>
        <w:numPr>
          <w:ilvl w:val="0"/>
          <w:numId w:val="1"/>
        </w:numPr>
      </w:pPr>
      <w:r w:rsidRPr="00572E2D">
        <w:rPr>
          <w:u w:val="single"/>
        </w:rPr>
        <w:t>Hold Harmless</w:t>
      </w:r>
      <w:r>
        <w:t xml:space="preserve">. </w:t>
      </w:r>
      <w:proofErr w:type="gramStart"/>
      <w:r>
        <w:t>Owner</w:t>
      </w:r>
      <w:proofErr w:type="gramEnd"/>
      <w:r>
        <w:t xml:space="preserve"> agrees to hold Trainer harmless from any and all claims arising from damage or injury caused by said horse(s) to </w:t>
      </w:r>
      <w:proofErr w:type="gramStart"/>
      <w:r>
        <w:t>anyone, and</w:t>
      </w:r>
      <w:proofErr w:type="gramEnd"/>
      <w:r>
        <w:t xml:space="preserve"> defend</w:t>
      </w:r>
      <w:r w:rsidR="00DF1D0F">
        <w:t xml:space="preserve"> Trainer from any such claims. Owner agrees to disclose </w:t>
      </w:r>
      <w:proofErr w:type="gramStart"/>
      <w:r w:rsidR="00DF1D0F">
        <w:t>any and all</w:t>
      </w:r>
      <w:proofErr w:type="gramEnd"/>
      <w:r w:rsidR="00DF1D0F">
        <w:t xml:space="preserve"> hazardous or dangerous propensities of horse(s) boarded with Trainer. Trainer reserves the right to notify owner within seven (7) days of the horse’s arrival if said horse, in Trainer’s opinion, is dangerous, untrainable, unhealthy, handicapped, or otherwise unfit for training. Upon such notification, Owner shall remove said horse within seven (7) days, and all expenses incurred for the horse’s stay shall be paid prior to departure. Upon payment of all fees, this contract shall be deemed terminated.</w:t>
      </w:r>
    </w:p>
    <w:p w14:paraId="75B1F3F8" w14:textId="5EAE8D75" w:rsidR="00DF1D0F" w:rsidRDefault="00536853" w:rsidP="00A25C83">
      <w:pPr>
        <w:pStyle w:val="ListParagraph"/>
        <w:numPr>
          <w:ilvl w:val="0"/>
          <w:numId w:val="1"/>
        </w:numPr>
      </w:pPr>
      <w:r w:rsidRPr="00572E2D">
        <w:rPr>
          <w:u w:val="single"/>
        </w:rPr>
        <w:t>Emergency Care</w:t>
      </w:r>
      <w:r>
        <w:t xml:space="preserve">. </w:t>
      </w:r>
      <w:proofErr w:type="gramStart"/>
      <w:r>
        <w:t>Trainer agrees</w:t>
      </w:r>
      <w:proofErr w:type="gramEnd"/>
      <w:r>
        <w:t xml:space="preserve"> to attempt to contact Owner should Trainer determine veterinary treatment is needed for said horse(s), but, if Trainer is unable to contact Owner, Trainer is the authorized to secure emergency veterinary and farrier care required for the health and well-being of said horse(s). All costs of such care secured shall be paid by </w:t>
      </w:r>
      <w:proofErr w:type="gramStart"/>
      <w:r>
        <w:t>Owner</w:t>
      </w:r>
      <w:proofErr w:type="gramEnd"/>
      <w:r>
        <w:t xml:space="preserve"> within fifteen (15) days </w:t>
      </w:r>
      <w:r>
        <w:lastRenderedPageBreak/>
        <w:t>from the date Owner receives notice thereof, or Trainer is authorized, as Owner’s agent, to arrange direct billing to Owner.</w:t>
      </w:r>
    </w:p>
    <w:p w14:paraId="457971C9" w14:textId="5B09CABE" w:rsidR="00536853" w:rsidRDefault="00536853" w:rsidP="00536853">
      <w:pPr>
        <w:ind w:left="1080"/>
      </w:pPr>
      <w:r>
        <w:t>Trainer shall assume that Owner desires surgical care if recommended by a veterinarian in the event of colic, or other life-threatening illness, unless Trainer is instructed herein by Owner or on Owner’s Information Sheets, that the horse(s) is/are not surgical candidates.</w:t>
      </w:r>
    </w:p>
    <w:p w14:paraId="05E39753" w14:textId="7BD53976" w:rsidR="00536853" w:rsidRDefault="00536853" w:rsidP="00536853">
      <w:pPr>
        <w:ind w:left="1080"/>
      </w:pPr>
      <w:r>
        <w:t xml:space="preserve">Owner agrees to notify Trainer of </w:t>
      </w:r>
      <w:proofErr w:type="gramStart"/>
      <w:r>
        <w:t>any and all</w:t>
      </w:r>
      <w:proofErr w:type="gramEnd"/>
      <w:r>
        <w:t xml:space="preserve"> change of addresses, emergency telephone numbers, itineraries or other information reasonably necessary to contact Owner in the event of an emergency. In the event Owner departs for vacation or is otherwise unavailable, prior to departure Owner shall notify Trainer as to what party is authorized to make decisions in the Owner’s place </w:t>
      </w:r>
      <w:proofErr w:type="gramStart"/>
      <w:r>
        <w:t>with regard to</w:t>
      </w:r>
      <w:proofErr w:type="gramEnd"/>
      <w:r>
        <w:t xml:space="preserve"> the health, well-being, and/or medical treatment of the horse(s).</w:t>
      </w:r>
    </w:p>
    <w:p w14:paraId="2E0D0B1D" w14:textId="6CDC5365" w:rsidR="00536853" w:rsidRDefault="00E4176C" w:rsidP="00536853">
      <w:pPr>
        <w:pStyle w:val="ListParagraph"/>
        <w:numPr>
          <w:ilvl w:val="0"/>
          <w:numId w:val="1"/>
        </w:numPr>
      </w:pPr>
      <w:r>
        <w:t xml:space="preserve"> </w:t>
      </w:r>
      <w:r w:rsidRPr="00572E2D">
        <w:rPr>
          <w:u w:val="single"/>
        </w:rPr>
        <w:t>Ownership-Coggins Test</w:t>
      </w:r>
      <w:r>
        <w:t>.</w:t>
      </w:r>
      <w:r w:rsidR="00444D70">
        <w:t xml:space="preserve"> </w:t>
      </w:r>
      <w:r w:rsidR="00444D70">
        <w:t>Owner warrants that he owns the horse(s) and will provide proof satisfactory to Trainer</w:t>
      </w:r>
      <w:r w:rsidR="005D464F">
        <w:t xml:space="preserve"> with a copy of registration papers or Bill of Sale</w:t>
      </w:r>
      <w:r w:rsidR="00E01CC6">
        <w:t xml:space="preserve">. </w:t>
      </w:r>
      <w:r w:rsidR="00636498">
        <w:t xml:space="preserve">Owner is also required to provide Stable a copy of vaccination records and horse should have </w:t>
      </w:r>
      <w:r w:rsidR="00212D86">
        <w:t>rhino/flu vaccine within six months of entering property and strangles vaccine</w:t>
      </w:r>
      <w:r w:rsidR="00AD314F">
        <w:t xml:space="preserve"> within a year of entering property.</w:t>
      </w:r>
      <w:r w:rsidR="00ED28C8">
        <w:t xml:space="preserve"> Negative Coggins test is required for out of state horse(s) coming </w:t>
      </w:r>
      <w:proofErr w:type="gramStart"/>
      <w:r w:rsidR="00ED28C8">
        <w:t>in to</w:t>
      </w:r>
      <w:proofErr w:type="gramEnd"/>
      <w:r w:rsidR="00ED28C8">
        <w:t xml:space="preserve"> Washington</w:t>
      </w:r>
      <w:r w:rsidR="00F66F9B">
        <w:t>.</w:t>
      </w:r>
    </w:p>
    <w:p w14:paraId="35AECDEB" w14:textId="4641C5B4" w:rsidR="00942675" w:rsidRDefault="00942675" w:rsidP="00536853">
      <w:pPr>
        <w:pStyle w:val="ListParagraph"/>
        <w:numPr>
          <w:ilvl w:val="0"/>
          <w:numId w:val="1"/>
        </w:numPr>
      </w:pPr>
      <w:r w:rsidRPr="00572E2D">
        <w:rPr>
          <w:u w:val="single"/>
        </w:rPr>
        <w:t xml:space="preserve">Changes or </w:t>
      </w:r>
      <w:r w:rsidR="00E41B01" w:rsidRPr="00572E2D">
        <w:rPr>
          <w:u w:val="single"/>
        </w:rPr>
        <w:t>Termination of This Agreement</w:t>
      </w:r>
      <w:r w:rsidR="00E41B01">
        <w:t>. It is agreed by the Parties that this Agreement may be amended or terminated by Trainer upon thirty (30</w:t>
      </w:r>
      <w:r w:rsidR="00E04F69">
        <w:t xml:space="preserve">) </w:t>
      </w:r>
      <w:proofErr w:type="spellStart"/>
      <w:r w:rsidR="00E04F69">
        <w:t>days notice</w:t>
      </w:r>
      <w:proofErr w:type="spellEnd"/>
      <w:r w:rsidR="00E04F69">
        <w:t xml:space="preserve">, regardless of the rental or training period. All notices must be issued in writing unless otherwise agreed upon by the parties. There will be an early termination fee if Owner removes horse from training prior to the initial period set forth in the contract. </w:t>
      </w:r>
      <w:proofErr w:type="gramStart"/>
      <w:r w:rsidR="00E04F69">
        <w:t>Owner is</w:t>
      </w:r>
      <w:proofErr w:type="gramEnd"/>
      <w:r w:rsidR="00E04F69">
        <w:t xml:space="preserve"> also required to provide thirty (30) </w:t>
      </w:r>
      <w:proofErr w:type="spellStart"/>
      <w:r w:rsidR="00E04F69">
        <w:t>days notice</w:t>
      </w:r>
      <w:proofErr w:type="spellEnd"/>
      <w:r w:rsidR="00E04F69">
        <w:t xml:space="preserve"> that they </w:t>
      </w:r>
      <w:r w:rsidR="00FE5ED1">
        <w:t>wish</w:t>
      </w:r>
      <w:r w:rsidR="00E04F69">
        <w:t xml:space="preserve"> to discontinue said services and remove the horse from training.</w:t>
      </w:r>
    </w:p>
    <w:p w14:paraId="37B30D16" w14:textId="692AED8C" w:rsidR="00E04F69" w:rsidRDefault="00E04F69" w:rsidP="00536853">
      <w:pPr>
        <w:pStyle w:val="ListParagraph"/>
        <w:numPr>
          <w:ilvl w:val="0"/>
          <w:numId w:val="1"/>
        </w:numPr>
      </w:pPr>
      <w:r w:rsidRPr="00572E2D">
        <w:rPr>
          <w:u w:val="single"/>
        </w:rPr>
        <w:t>Rules and Regulations</w:t>
      </w:r>
      <w:r>
        <w:t>. The Owner agrees to abide by all the rules and regulations of the Trainer</w:t>
      </w:r>
      <w:r w:rsidR="00572E2D">
        <w:t xml:space="preserve"> and Stable</w:t>
      </w:r>
      <w:r>
        <w:t>. In the event someone other than the Owner shall call for the horse(s), the person shall have written authority signed by the Owner to obtain said horse(s).</w:t>
      </w:r>
    </w:p>
    <w:p w14:paraId="3629E026" w14:textId="41716E84" w:rsidR="00E04F69" w:rsidRDefault="00692C92" w:rsidP="00536853">
      <w:pPr>
        <w:pStyle w:val="ListParagraph"/>
        <w:numPr>
          <w:ilvl w:val="0"/>
          <w:numId w:val="1"/>
        </w:numPr>
      </w:pPr>
      <w:r w:rsidRPr="00572E2D">
        <w:rPr>
          <w:u w:val="single"/>
        </w:rPr>
        <w:t>Right of Lien</w:t>
      </w:r>
      <w:r>
        <w:t xml:space="preserve">. The Owner is given notice that Trainer has a right of lien as set forth in the laws of the State of Washington, for the amount due for the board and keep of such horse(s), and also for storage and services, and shall have the right, without process of law, to retain said horse(s) and other property until the amount of said indebtedness is discharged. However, Trainer will not be obligated to retain and/or maintain the horse(s) in question in the event the amount of the bill exceeds the anticipated unregistered value of the horse(s). In </w:t>
      </w:r>
      <w:r>
        <w:lastRenderedPageBreak/>
        <w:t>the event Trainer exercises Trainer’s lien rights as above-described for non-payment, this Agreement shall constitute a Bill of Sale and authorization to process transfer application from any breed registration as may be applicable to said horse(s) upon affidavit by Trainer’s representatives setting forth the material facts of the default and foreclosure as well as Trainer’s compliance with foreclosure procedures as required by law. In the event collection of this account is turned over to an attorney, Owner agrees to pay all attorney’s fees, costs, and other related expenses for which a minimum charge off $250.00 will be assessed.</w:t>
      </w:r>
    </w:p>
    <w:p w14:paraId="7EF206C5" w14:textId="1B0F19C2" w:rsidR="00692C92" w:rsidRDefault="00E200AB" w:rsidP="00536853">
      <w:pPr>
        <w:pStyle w:val="ListParagraph"/>
        <w:numPr>
          <w:ilvl w:val="0"/>
          <w:numId w:val="1"/>
        </w:numPr>
      </w:pPr>
      <w:r w:rsidRPr="00572E2D">
        <w:rPr>
          <w:u w:val="single"/>
        </w:rPr>
        <w:t xml:space="preserve">Property in Storage on </w:t>
      </w:r>
      <w:r w:rsidR="00BD5F0C" w:rsidRPr="00572E2D">
        <w:rPr>
          <w:u w:val="single"/>
        </w:rPr>
        <w:t>Trainer’s Premises</w:t>
      </w:r>
      <w:r w:rsidR="00BD5F0C">
        <w:t xml:space="preserve">. </w:t>
      </w:r>
      <w:proofErr w:type="gramStart"/>
      <w:r w:rsidR="00746632">
        <w:t>Owner</w:t>
      </w:r>
      <w:proofErr w:type="gramEnd"/>
      <w:r w:rsidR="00746632">
        <w:t xml:space="preserve"> may store certain tack and equipment on the premises of Trainer at no additional charge to Owner. However, Trainer shall not be responsible for the theft, loss, damage or disappearance of any tack or equipment o</w:t>
      </w:r>
      <w:r w:rsidR="00DF5E7B">
        <w:t>r</w:t>
      </w:r>
      <w:r w:rsidR="00746632">
        <w:t xml:space="preserve"> other p</w:t>
      </w:r>
      <w:r w:rsidR="00DF5E7B">
        <w:t xml:space="preserve">roperty stored at the facility as same is stored at the Owner’s risk. </w:t>
      </w:r>
      <w:proofErr w:type="gramStart"/>
      <w:r w:rsidR="00DF5E7B">
        <w:t>Trainer</w:t>
      </w:r>
      <w:proofErr w:type="gramEnd"/>
      <w:r w:rsidR="00DF5E7B">
        <w:t xml:space="preserve"> shall not be liable for the theft, loss, damage or disappeara</w:t>
      </w:r>
      <w:r w:rsidR="00A3506E">
        <w:t>nce of any tack or equipment taken to horse shows or clinics. Vehicles</w:t>
      </w:r>
      <w:r w:rsidR="00572E2D">
        <w:t>/trailers</w:t>
      </w:r>
      <w:r w:rsidR="00A3506E">
        <w:t xml:space="preserve"> stored on the premises will be subject to a </w:t>
      </w:r>
      <w:r w:rsidR="00A3506E" w:rsidRPr="00971447">
        <w:rPr>
          <w:u w:val="single"/>
        </w:rPr>
        <w:t>$</w:t>
      </w:r>
      <w:r w:rsidR="00C26BD0">
        <w:rPr>
          <w:u w:val="single"/>
        </w:rPr>
        <w:t>35</w:t>
      </w:r>
      <w:r w:rsidR="00A3506E">
        <w:t>/</w:t>
      </w:r>
      <w:r w:rsidR="00971447">
        <w:t>month</w:t>
      </w:r>
      <w:r w:rsidR="00A3506E">
        <w:t xml:space="preserve"> storage cost for all delinquent accounts.</w:t>
      </w:r>
    </w:p>
    <w:p w14:paraId="02518789" w14:textId="28D6BA86" w:rsidR="00A3506E" w:rsidRDefault="00A3506E" w:rsidP="00536853">
      <w:pPr>
        <w:pStyle w:val="ListParagraph"/>
        <w:numPr>
          <w:ilvl w:val="0"/>
          <w:numId w:val="1"/>
        </w:numPr>
      </w:pPr>
      <w:r w:rsidRPr="00C26BD0">
        <w:rPr>
          <w:u w:val="single"/>
        </w:rPr>
        <w:t>Entire Agreement</w:t>
      </w:r>
      <w:r>
        <w:t xml:space="preserve">. This contract represents the entire agreement between the parties. No other agreements, promises, or representations, verbal or implied, are included herein unless specifically stated in this written agreement. This contract is made and entered into in </w:t>
      </w:r>
      <w:r w:rsidR="000D1600">
        <w:t xml:space="preserve">the state of Trainer’s </w:t>
      </w:r>
      <w:r w:rsidR="00C26BD0">
        <w:t>Stable and</w:t>
      </w:r>
      <w:r w:rsidR="000D1600">
        <w:t xml:space="preserve"> shall be enforced and interpreted in accordance with the laws of </w:t>
      </w:r>
      <w:proofErr w:type="gramStart"/>
      <w:r w:rsidR="000D1600">
        <w:t>said</w:t>
      </w:r>
      <w:proofErr w:type="gramEnd"/>
      <w:r w:rsidR="000D1600">
        <w:t xml:space="preserve"> State.</w:t>
      </w:r>
    </w:p>
    <w:p w14:paraId="66A8BCF0" w14:textId="51E7839A" w:rsidR="000D1600" w:rsidRDefault="000D1600" w:rsidP="00536853">
      <w:pPr>
        <w:pStyle w:val="ListParagraph"/>
        <w:numPr>
          <w:ilvl w:val="0"/>
          <w:numId w:val="1"/>
        </w:numPr>
      </w:pPr>
      <w:r w:rsidRPr="00C26BD0">
        <w:rPr>
          <w:u w:val="single"/>
        </w:rPr>
        <w:t>Enforceability of Contract and Severability</w:t>
      </w:r>
      <w:r>
        <w:t xml:space="preserve">. In the event one of </w:t>
      </w:r>
      <w:proofErr w:type="gramStart"/>
      <w:r>
        <w:t>more</w:t>
      </w:r>
      <w:proofErr w:type="gramEnd"/>
      <w:r>
        <w:t xml:space="preserve"> parts of this contract are found to be unenforceable or illegal, the other portions hereof shall be deemed in full force and effect.</w:t>
      </w:r>
    </w:p>
    <w:p w14:paraId="32E8DE4E" w14:textId="04FB401E" w:rsidR="000D1600" w:rsidRDefault="000D1600" w:rsidP="000D1600">
      <w:pPr>
        <w:pStyle w:val="ListParagraph"/>
        <w:numPr>
          <w:ilvl w:val="0"/>
          <w:numId w:val="1"/>
        </w:numPr>
      </w:pPr>
      <w:r w:rsidRPr="00C26BD0">
        <w:rPr>
          <w:u w:val="single"/>
        </w:rPr>
        <w:t>Consent to Use Media</w:t>
      </w:r>
      <w:r>
        <w:t>. The Owner agrees to allow Parnell Performance Horses to use photographs and/or video clips on the website and</w:t>
      </w:r>
      <w:r w:rsidR="00C26BD0">
        <w:t xml:space="preserve"> on</w:t>
      </w:r>
      <w:r>
        <w:t xml:space="preserve"> social media. If you do not wish to have any information about your horse published, please initial and date here.   </w:t>
      </w:r>
      <w:proofErr w:type="gramStart"/>
      <w:r w:rsidR="003318F9">
        <w:t>Int:</w:t>
      </w:r>
      <w:r>
        <w:t>_</w:t>
      </w:r>
      <w:proofErr w:type="gramEnd"/>
      <w:r>
        <w:t xml:space="preserve">_____________   </w:t>
      </w:r>
      <w:r w:rsidR="003318F9">
        <w:t>D</w:t>
      </w:r>
      <w:r>
        <w:t>ate: __________</w:t>
      </w:r>
    </w:p>
    <w:p w14:paraId="73DC82B7" w14:textId="2B8A6855" w:rsidR="003318F9" w:rsidRDefault="003318F9" w:rsidP="000D1600">
      <w:pPr>
        <w:pStyle w:val="ListParagraph"/>
        <w:numPr>
          <w:ilvl w:val="0"/>
          <w:numId w:val="1"/>
        </w:numPr>
      </w:pPr>
      <w:r w:rsidRPr="00C26BD0">
        <w:rPr>
          <w:u w:val="single"/>
        </w:rPr>
        <w:t>Owner Visits</w:t>
      </w:r>
      <w:r>
        <w:t xml:space="preserve">. </w:t>
      </w:r>
      <w:proofErr w:type="gramStart"/>
      <w:r>
        <w:t>Trainer</w:t>
      </w:r>
      <w:proofErr w:type="gramEnd"/>
      <w:r>
        <w:t xml:space="preserve"> encourages you to check on your horse’s progress by regularly visiting the Stable. Feel free to stop by at any time and Trainer will make every effort to accommodate </w:t>
      </w:r>
      <w:proofErr w:type="gramStart"/>
      <w:r>
        <w:t>you</w:t>
      </w:r>
      <w:r w:rsidR="00F854F3">
        <w:t xml:space="preserve">, </w:t>
      </w:r>
      <w:r>
        <w:t>but</w:t>
      </w:r>
      <w:proofErr w:type="gramEnd"/>
      <w:r>
        <w:t xml:space="preserve"> will not stop any training session that may be ongoing when you arrive. </w:t>
      </w:r>
      <w:proofErr w:type="gramStart"/>
      <w:r>
        <w:t>In the event that</w:t>
      </w:r>
      <w:proofErr w:type="gramEnd"/>
      <w:r>
        <w:t xml:space="preserve"> your horse has already had its training session for the day that you stop by unannounced, another session will not be provided. However, if you set up an appointment ahead of time, Trainer will ensure that Owner will be given the attention the Owner deserves.</w:t>
      </w:r>
    </w:p>
    <w:p w14:paraId="7CCE5A0C" w14:textId="47D47D66" w:rsidR="00464434" w:rsidRDefault="00A40AF1" w:rsidP="000D1600">
      <w:pPr>
        <w:pStyle w:val="ListParagraph"/>
        <w:numPr>
          <w:ilvl w:val="0"/>
          <w:numId w:val="1"/>
        </w:numPr>
      </w:pPr>
      <w:r>
        <w:rPr>
          <w:u w:val="single"/>
        </w:rPr>
        <w:t>Lessons</w:t>
      </w:r>
      <w:r w:rsidRPr="00A40AF1">
        <w:t>.</w:t>
      </w:r>
      <w:r>
        <w:t xml:space="preserve"> </w:t>
      </w:r>
      <w:proofErr w:type="gramStart"/>
      <w:r>
        <w:t>Trainer agrees</w:t>
      </w:r>
      <w:proofErr w:type="gramEnd"/>
      <w:r>
        <w:t xml:space="preserve"> to provide one lesson per month</w:t>
      </w:r>
      <w:r w:rsidR="005B3735">
        <w:t xml:space="preserve"> included in the price of training. Additional lessons can be purchased</w:t>
      </w:r>
      <w:r w:rsidR="00391814">
        <w:t xml:space="preserve"> at a rate of $____ per lesson. If the</w:t>
      </w:r>
      <w:r w:rsidR="00DE7137">
        <w:t xml:space="preserve"> </w:t>
      </w:r>
      <w:r w:rsidR="00DE7137">
        <w:lastRenderedPageBreak/>
        <w:t xml:space="preserve">goal is to show the horse that’s in training by the </w:t>
      </w:r>
      <w:r w:rsidR="00D875D6">
        <w:t>O</w:t>
      </w:r>
      <w:r w:rsidR="00DE7137">
        <w:t>wner, the week prior to a show</w:t>
      </w:r>
      <w:r w:rsidR="00B6364A">
        <w:t>, Owner</w:t>
      </w:r>
      <w:r w:rsidR="00DE7137">
        <w:t xml:space="preserve"> </w:t>
      </w:r>
      <w:r w:rsidR="0043200E">
        <w:t xml:space="preserve">will be given two lessons included with the price of training </w:t>
      </w:r>
      <w:r w:rsidR="00486787">
        <w:t>in addition to the one free lesson per month</w:t>
      </w:r>
      <w:r w:rsidR="00B6364A">
        <w:t xml:space="preserve"> for a</w:t>
      </w:r>
      <w:r w:rsidR="00486787">
        <w:t xml:space="preserve"> total of three lessons </w:t>
      </w:r>
      <w:r w:rsidR="00D66A7C">
        <w:t xml:space="preserve">during the month of a show </w:t>
      </w:r>
      <w:r w:rsidR="00CD0E2E">
        <w:t>to</w:t>
      </w:r>
      <w:r w:rsidR="00D66A7C">
        <w:t xml:space="preserve"> be included in the training price.</w:t>
      </w:r>
    </w:p>
    <w:p w14:paraId="648AEC14" w14:textId="2BEFFDA3" w:rsidR="00D66A7C" w:rsidRDefault="00D66A7C" w:rsidP="000D1600">
      <w:pPr>
        <w:pStyle w:val="ListParagraph"/>
        <w:numPr>
          <w:ilvl w:val="0"/>
          <w:numId w:val="1"/>
        </w:numPr>
      </w:pPr>
      <w:r>
        <w:rPr>
          <w:u w:val="single"/>
        </w:rPr>
        <w:t>Haulin</w:t>
      </w:r>
      <w:r w:rsidR="00A92E21">
        <w:rPr>
          <w:u w:val="single"/>
        </w:rPr>
        <w:t>g to Shows and Fees</w:t>
      </w:r>
      <w:r w:rsidR="00A92E21" w:rsidRPr="00A92E21">
        <w:t>.</w:t>
      </w:r>
      <w:r w:rsidR="00A92E21">
        <w:t xml:space="preserve"> </w:t>
      </w:r>
      <w:r w:rsidR="00BE13B7">
        <w:t xml:space="preserve">Owners are welcome to haul their own horse to a show or clinic. If </w:t>
      </w:r>
      <w:r w:rsidR="008D5A26">
        <w:t>T</w:t>
      </w:r>
      <w:r w:rsidR="00BE13B7">
        <w:t xml:space="preserve">rainer is hauling </w:t>
      </w:r>
      <w:r w:rsidR="008D5A26">
        <w:t>O</w:t>
      </w:r>
      <w:r w:rsidR="00BE13B7">
        <w:t>wner’s horse to a show or clinic, there will be a</w:t>
      </w:r>
      <w:r w:rsidR="00FE2628">
        <w:t xml:space="preserve"> fee to help cover fuel </w:t>
      </w:r>
      <w:r w:rsidR="00C80465">
        <w:t xml:space="preserve">and vehicle </w:t>
      </w:r>
      <w:r w:rsidR="00FE2628">
        <w:t xml:space="preserve">costs that </w:t>
      </w:r>
      <w:r w:rsidR="00521A2E">
        <w:t>are</w:t>
      </w:r>
      <w:r w:rsidR="00FE2628">
        <w:t xml:space="preserve"> split by the owners and trainer</w:t>
      </w:r>
      <w:r w:rsidR="001F5DD5">
        <w:t xml:space="preserve">. The rate is typically $1.00/ </w:t>
      </w:r>
      <w:r w:rsidR="00DA3AE7">
        <w:t>mile but may fluctuate with fuel prices.</w:t>
      </w:r>
      <w:r w:rsidR="00AF5F03">
        <w:t xml:space="preserve"> If Trainer is hauling Owner’s horse solely, Owner will cover all fuel associated with the trip.</w:t>
      </w:r>
      <w:r w:rsidR="00DA3AE7">
        <w:t xml:space="preserve"> While at a show, the Owner agrees to pay a day fee for the Trainer to be there</w:t>
      </w:r>
      <w:r w:rsidR="00C677C1">
        <w:t xml:space="preserve">, training and coaching if </w:t>
      </w:r>
      <w:proofErr w:type="gramStart"/>
      <w:r w:rsidR="00C677C1">
        <w:t>necessary</w:t>
      </w:r>
      <w:proofErr w:type="gramEnd"/>
      <w:r w:rsidR="00C677C1">
        <w:t xml:space="preserve"> </w:t>
      </w:r>
      <w:r w:rsidR="00DA3AE7">
        <w:t xml:space="preserve">at the rate of $100/day. If </w:t>
      </w:r>
      <w:r w:rsidR="00525563">
        <w:t>show or clinic is over multiple days,</w:t>
      </w:r>
      <w:r w:rsidR="00B52C52">
        <w:t xml:space="preserve"> Trainer’s</w:t>
      </w:r>
      <w:r w:rsidR="00525563">
        <w:t xml:space="preserve"> overnight accommodations </w:t>
      </w:r>
      <w:r w:rsidR="008D5A26">
        <w:t>may be split between Owners and Trainer as well.</w:t>
      </w:r>
    </w:p>
    <w:p w14:paraId="795AB0A3" w14:textId="11A4A509" w:rsidR="003318F9" w:rsidRDefault="00003550" w:rsidP="00003550">
      <w:r>
        <w:t>OWNER or AUTHORIZED AGENT</w:t>
      </w:r>
    </w:p>
    <w:p w14:paraId="095D3593" w14:textId="77777777" w:rsidR="007E6091" w:rsidRDefault="007E6091" w:rsidP="00003550"/>
    <w:p w14:paraId="0BE82E9C" w14:textId="3AA6B52A" w:rsidR="00003550" w:rsidRDefault="00003550" w:rsidP="00003550">
      <w:r>
        <w:t>_________________________________________</w:t>
      </w:r>
    </w:p>
    <w:p w14:paraId="30C232CF" w14:textId="77777777" w:rsidR="00003550" w:rsidRDefault="00003550" w:rsidP="00003550"/>
    <w:p w14:paraId="278A84AF" w14:textId="77777777" w:rsidR="00C26BD0" w:rsidRDefault="00C26BD0" w:rsidP="00003550"/>
    <w:p w14:paraId="0D7C2008" w14:textId="77777777" w:rsidR="00C26BD0" w:rsidRDefault="00C26BD0" w:rsidP="00003550"/>
    <w:p w14:paraId="56A316C9" w14:textId="7458029C" w:rsidR="007E6091" w:rsidRDefault="009256D9" w:rsidP="00003550">
      <w:r>
        <w:t>OWNER’S INFORMATION SHEET</w:t>
      </w:r>
    </w:p>
    <w:p w14:paraId="2ADA7BEC" w14:textId="51B1BA7E" w:rsidR="009256D9" w:rsidRDefault="009256D9" w:rsidP="00003550">
      <w:r>
        <w:t>Owner’s Name: ______________________________ Phone Number: ______________________</w:t>
      </w:r>
    </w:p>
    <w:p w14:paraId="5F028532" w14:textId="3862E3C7" w:rsidR="009256D9" w:rsidRDefault="009256D9" w:rsidP="00003550">
      <w:r>
        <w:t>Address: ___________________________________________________________________</w:t>
      </w:r>
      <w:r w:rsidR="00B87300">
        <w:t>_</w:t>
      </w:r>
      <w:r>
        <w:t>______</w:t>
      </w:r>
    </w:p>
    <w:p w14:paraId="0A5BA8F2" w14:textId="08B8FB0D" w:rsidR="009256D9" w:rsidRDefault="009256D9" w:rsidP="00003550">
      <w:r>
        <w:tab/>
      </w:r>
      <w:r>
        <w:tab/>
        <w:t>Street</w:t>
      </w:r>
      <w:r>
        <w:tab/>
      </w:r>
      <w:r>
        <w:tab/>
      </w:r>
      <w:r>
        <w:tab/>
      </w:r>
      <w:r>
        <w:tab/>
        <w:t>City</w:t>
      </w:r>
      <w:r>
        <w:tab/>
      </w:r>
      <w:r>
        <w:tab/>
        <w:t>State</w:t>
      </w:r>
      <w:r>
        <w:tab/>
      </w:r>
      <w:r>
        <w:tab/>
        <w:t>Zip</w:t>
      </w:r>
    </w:p>
    <w:p w14:paraId="2D90A655" w14:textId="77777777" w:rsidR="00B87300" w:rsidRDefault="009256D9" w:rsidP="00003550">
      <w:r>
        <w:t>Horse’s Name: _______________________________</w:t>
      </w:r>
      <w:r w:rsidR="00B87300">
        <w:t xml:space="preserve"> </w:t>
      </w:r>
    </w:p>
    <w:p w14:paraId="49CAEBE4" w14:textId="2149E76B" w:rsidR="009256D9" w:rsidRDefault="00DB0580" w:rsidP="00003550">
      <w:r>
        <w:t>Reg. Type &amp; Number:</w:t>
      </w:r>
      <w:r w:rsidR="00B87300">
        <w:t xml:space="preserve"> </w:t>
      </w:r>
      <w:r w:rsidR="009256D9">
        <w:t>___</w:t>
      </w:r>
      <w:r w:rsidR="00146AF2">
        <w:t>________________________</w:t>
      </w:r>
    </w:p>
    <w:p w14:paraId="7FF618B9" w14:textId="45E3DD68" w:rsidR="00146AF2" w:rsidRDefault="00146AF2" w:rsidP="00003550">
      <w:proofErr w:type="gramStart"/>
      <w:r>
        <w:t>Age: _</w:t>
      </w:r>
      <w:proofErr w:type="gramEnd"/>
      <w:r>
        <w:t xml:space="preserve">______ </w:t>
      </w:r>
      <w:r w:rsidR="00B87300">
        <w:t xml:space="preserve">Color: </w:t>
      </w:r>
      <w:r>
        <w:t>_______________ Markings: ________________________________________</w:t>
      </w:r>
    </w:p>
    <w:p w14:paraId="7C2037B2" w14:textId="27E31772" w:rsidR="00146AF2" w:rsidRDefault="00146AF2" w:rsidP="00003550">
      <w:r>
        <w:t>Does Horse have any dangerous propensities? If yes, describe:</w:t>
      </w:r>
    </w:p>
    <w:p w14:paraId="08709486" w14:textId="567F8971" w:rsidR="00146AF2" w:rsidRDefault="00146AF2" w:rsidP="00003550">
      <w:r>
        <w:t>________________________________________________________________________________________________________________________________________________________________________</w:t>
      </w:r>
    </w:p>
    <w:p w14:paraId="2BFABE5A" w14:textId="44C909BB" w:rsidR="00146AF2" w:rsidRDefault="00DE0E83" w:rsidP="00003550">
      <w:r>
        <w:t>Medical History of Horse</w:t>
      </w:r>
      <w:proofErr w:type="gramStart"/>
      <w:r>
        <w:t>:</w:t>
      </w:r>
      <w:r w:rsidR="00405EE0">
        <w:tab/>
      </w:r>
      <w:r w:rsidR="00405EE0">
        <w:tab/>
        <w:t>Colic</w:t>
      </w:r>
      <w:proofErr w:type="gramEnd"/>
      <w:r w:rsidR="00405EE0">
        <w:t>: ___________ Frequency: ______________________</w:t>
      </w:r>
    </w:p>
    <w:p w14:paraId="04366C2A" w14:textId="7DD89A2D" w:rsidR="00405EE0" w:rsidRDefault="00405EE0" w:rsidP="00003550">
      <w:r>
        <w:lastRenderedPageBreak/>
        <w:t>Founder: __________________ When: ________________________________________________</w:t>
      </w:r>
    </w:p>
    <w:p w14:paraId="22204F6A" w14:textId="7E3C4347" w:rsidR="00405EE0" w:rsidRDefault="00405EE0" w:rsidP="00003550">
      <w:r>
        <w:t>Allergies, if known: ________________________________________________________________</w:t>
      </w:r>
    </w:p>
    <w:p w14:paraId="053C1E4E" w14:textId="0E8EC5B2" w:rsidR="00405EE0" w:rsidRDefault="00405EE0" w:rsidP="00003550">
      <w:r>
        <w:t>Other: ____________________________________________________________________________</w:t>
      </w:r>
    </w:p>
    <w:p w14:paraId="52272CB9" w14:textId="210FE4EB" w:rsidR="00405EE0" w:rsidRDefault="001B7EA9" w:rsidP="00003550">
      <w:r>
        <w:t>Date of Last Worming: ___________________</w:t>
      </w:r>
      <w:r w:rsidR="00F00D26">
        <w:t>______</w:t>
      </w:r>
      <w:r>
        <w:t xml:space="preserve"> Coggins Test: </w:t>
      </w:r>
      <w:r w:rsidR="00F00D26">
        <w:t>_______________________</w:t>
      </w:r>
    </w:p>
    <w:p w14:paraId="567ED03D" w14:textId="64DD3F7A" w:rsidR="00F00D26" w:rsidRDefault="00F00D26" w:rsidP="00003550">
      <w:r>
        <w:t>Feeding Program:</w:t>
      </w:r>
      <w:r w:rsidR="00D51E53">
        <w:tab/>
        <w:t>Hay Type: _</w:t>
      </w:r>
      <w:r w:rsidR="00456E28">
        <w:t>______</w:t>
      </w:r>
      <w:r w:rsidR="00D51E53">
        <w:t>_________________ Amount: ____________________</w:t>
      </w:r>
    </w:p>
    <w:p w14:paraId="44DC3362" w14:textId="214E290C" w:rsidR="00D51E53" w:rsidRDefault="00D51E53" w:rsidP="00003550">
      <w:r>
        <w:tab/>
      </w:r>
      <w:r>
        <w:tab/>
      </w:r>
      <w:r>
        <w:tab/>
        <w:t>Grain Type(s): _</w:t>
      </w:r>
      <w:r w:rsidR="00456E28">
        <w:t>______</w:t>
      </w:r>
      <w:r>
        <w:t>_____________</w:t>
      </w:r>
      <w:r w:rsidR="00456E28">
        <w:t xml:space="preserve"> Amount: ____________________</w:t>
      </w:r>
    </w:p>
    <w:p w14:paraId="11E84A10" w14:textId="0B974D42" w:rsidR="00456E28" w:rsidRDefault="00456E28" w:rsidP="00003550">
      <w:r>
        <w:tab/>
      </w:r>
      <w:r>
        <w:tab/>
      </w:r>
      <w:r>
        <w:tab/>
        <w:t xml:space="preserve">Supplement(s): </w:t>
      </w:r>
      <w:proofErr w:type="gramStart"/>
      <w:r>
        <w:t xml:space="preserve">___________________ Amount: </w:t>
      </w:r>
      <w:proofErr w:type="gramEnd"/>
      <w:r>
        <w:t>____________________</w:t>
      </w:r>
    </w:p>
    <w:p w14:paraId="657EE103" w14:textId="0D3385E3" w:rsidR="00456E28" w:rsidRDefault="00114FD4" w:rsidP="00003550">
      <w:r>
        <w:t>Known allergies to feeds: ___________________________________________________________</w:t>
      </w:r>
    </w:p>
    <w:p w14:paraId="35CBCD6C" w14:textId="0A48AAA0" w:rsidR="00114FD4" w:rsidRDefault="00114FD4" w:rsidP="00003550">
      <w:r>
        <w:t>Special Care Requirements: ________________________________________________________</w:t>
      </w:r>
    </w:p>
    <w:p w14:paraId="06D74F18" w14:textId="7849B1E4" w:rsidR="00114FD4" w:rsidRDefault="00114FD4" w:rsidP="00003550">
      <w:r>
        <w:t>Habits: ___________________________________________________________________________</w:t>
      </w:r>
    </w:p>
    <w:p w14:paraId="1FDE72E6" w14:textId="46B78E9A" w:rsidR="00114FD4" w:rsidRDefault="003D1434" w:rsidP="00003550">
      <w:r>
        <w:t xml:space="preserve">To be contacted in case of emergency, if </w:t>
      </w:r>
      <w:proofErr w:type="gramStart"/>
      <w:r>
        <w:t>owner</w:t>
      </w:r>
      <w:proofErr w:type="gramEnd"/>
      <w:r>
        <w:t xml:space="preserve"> cannot be reached:</w:t>
      </w:r>
    </w:p>
    <w:p w14:paraId="482C89C3" w14:textId="60AC043A" w:rsidR="003D1434" w:rsidRDefault="003D1434" w:rsidP="00003550">
      <w:r>
        <w:t>Name: ________________________________________ Phone Number: ____________________</w:t>
      </w:r>
    </w:p>
    <w:p w14:paraId="21AEF8A3" w14:textId="06BE5F9B" w:rsidR="003D1434" w:rsidRDefault="003D1434" w:rsidP="00003550">
      <w:r>
        <w:t>Address: __________________________________________________________________________</w:t>
      </w:r>
    </w:p>
    <w:p w14:paraId="5CF0B2D8" w14:textId="2F599FD1" w:rsidR="003D1434" w:rsidRDefault="003D1434" w:rsidP="00003550">
      <w:r>
        <w:t>Is horse insured? ____________</w:t>
      </w:r>
    </w:p>
    <w:p w14:paraId="7DB830A5" w14:textId="0377D26A" w:rsidR="003D1434" w:rsidRDefault="003D1434" w:rsidP="00003550">
      <w:r>
        <w:t>Insura</w:t>
      </w:r>
      <w:r w:rsidR="006E6DAD">
        <w:t>nce Carrier: ___________________________ Policy Number: _______________________</w:t>
      </w:r>
    </w:p>
    <w:p w14:paraId="49BEBA96" w14:textId="0E1E8BC0" w:rsidR="006E6DAD" w:rsidRDefault="006E6DAD" w:rsidP="00003550">
      <w:r>
        <w:t>Carrier’s Address: _________________________________________________________________</w:t>
      </w:r>
    </w:p>
    <w:p w14:paraId="6D2384BE" w14:textId="79EA2CE7" w:rsidR="006E6DAD" w:rsidRDefault="0071358F" w:rsidP="00003550">
      <w:r>
        <w:t xml:space="preserve">Insurance contact for </w:t>
      </w:r>
      <w:proofErr w:type="gramStart"/>
      <w:r>
        <w:t>emergencies: _</w:t>
      </w:r>
      <w:proofErr w:type="gramEnd"/>
      <w:r>
        <w:t>_____________________ Phone: ___________________</w:t>
      </w:r>
    </w:p>
    <w:p w14:paraId="3883B6A1" w14:textId="7941EA6D" w:rsidR="0071358F" w:rsidRDefault="0071358F" w:rsidP="00003550">
      <w:r>
        <w:t xml:space="preserve">Veterinary emergency contact: </w:t>
      </w:r>
      <w:r w:rsidR="005A1343">
        <w:t>_____________________________________________________</w:t>
      </w:r>
    </w:p>
    <w:p w14:paraId="13914D81" w14:textId="42DD51D7" w:rsidR="005A1343" w:rsidRDefault="005A1343" w:rsidP="00003550">
      <w:r>
        <w:t>Name: ________________________________ Phone Number: ____________________________</w:t>
      </w:r>
    </w:p>
    <w:p w14:paraId="79BC666A" w14:textId="1C8C5250" w:rsidR="005A1343" w:rsidRDefault="005A1343" w:rsidP="00003550">
      <w:r>
        <w:t>This horse is/is not considered a surgical candidate in the event of colic or serious illness.</w:t>
      </w:r>
    </w:p>
    <w:p w14:paraId="186C8388" w14:textId="240E7473" w:rsidR="00DA6E31" w:rsidRDefault="00DA6E31" w:rsidP="00003550">
      <w:r>
        <w:t xml:space="preserve">_____ </w:t>
      </w:r>
      <w:proofErr w:type="gramStart"/>
      <w:r>
        <w:t>IS  _</w:t>
      </w:r>
      <w:proofErr w:type="gramEnd"/>
      <w:r>
        <w:t xml:space="preserve">______ </w:t>
      </w:r>
      <w:proofErr w:type="spellStart"/>
      <w:r>
        <w:t>IS</w:t>
      </w:r>
      <w:proofErr w:type="spellEnd"/>
      <w:r>
        <w:t xml:space="preserve"> NOT (check one)</w:t>
      </w:r>
    </w:p>
    <w:p w14:paraId="72F69686" w14:textId="7D5A6A96" w:rsidR="00DA6E31" w:rsidRDefault="00DA6E31" w:rsidP="00003550">
      <w:r>
        <w:t>Preferred Farrier: ___________________________________ Phone Number: _______________</w:t>
      </w:r>
    </w:p>
    <w:p w14:paraId="226AA35C" w14:textId="77777777" w:rsidR="00DA6E31" w:rsidRDefault="00DA6E31" w:rsidP="00003550"/>
    <w:sectPr w:rsidR="00DA6E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68BB" w14:textId="77777777" w:rsidR="001A2DBA" w:rsidRDefault="001A2DBA" w:rsidP="00BA7DF0">
      <w:pPr>
        <w:spacing w:after="0" w:line="240" w:lineRule="auto"/>
      </w:pPr>
      <w:r>
        <w:separator/>
      </w:r>
    </w:p>
  </w:endnote>
  <w:endnote w:type="continuationSeparator" w:id="0">
    <w:p w14:paraId="40541703" w14:textId="77777777" w:rsidR="001A2DBA" w:rsidRDefault="001A2DBA" w:rsidP="00BA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BEDE" w14:textId="41CCA4D3" w:rsidR="00BA7DF0" w:rsidRDefault="00631364">
    <w:pPr>
      <w:pStyle w:val="Footer"/>
    </w:pPr>
    <w:r>
      <w:t xml:space="preserve">Initial: </w:t>
    </w:r>
    <w:r w:rsidR="00BA7DF0">
      <w:t>______________</w:t>
    </w:r>
    <w:r>
      <w:t>_______</w:t>
    </w:r>
    <w:r w:rsidR="00BA7DF0">
      <w:tab/>
    </w:r>
    <w:r w:rsidR="00BA7DF0">
      <w:ptab w:relativeTo="margin" w:alignment="center" w:leader="none"/>
    </w:r>
    <w:r w:rsidR="00BA7DF0">
      <w:t>Date: _________________</w:t>
    </w:r>
    <w:r w:rsidR="00BA7DF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5483" w14:textId="77777777" w:rsidR="001A2DBA" w:rsidRDefault="001A2DBA" w:rsidP="00BA7DF0">
      <w:pPr>
        <w:spacing w:after="0" w:line="240" w:lineRule="auto"/>
      </w:pPr>
      <w:r>
        <w:separator/>
      </w:r>
    </w:p>
  </w:footnote>
  <w:footnote w:type="continuationSeparator" w:id="0">
    <w:p w14:paraId="7ACF2C95" w14:textId="77777777" w:rsidR="001A2DBA" w:rsidRDefault="001A2DBA" w:rsidP="00BA7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42682"/>
    <w:multiLevelType w:val="hybridMultilevel"/>
    <w:tmpl w:val="8FF41AE6"/>
    <w:lvl w:ilvl="0" w:tplc="04D6E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01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00"/>
    <w:rsid w:val="00003550"/>
    <w:rsid w:val="000642C5"/>
    <w:rsid w:val="000C1733"/>
    <w:rsid w:val="000D1600"/>
    <w:rsid w:val="00114FD4"/>
    <w:rsid w:val="00146AF2"/>
    <w:rsid w:val="00183B30"/>
    <w:rsid w:val="001A2DBA"/>
    <w:rsid w:val="001B7EA9"/>
    <w:rsid w:val="001F5DD5"/>
    <w:rsid w:val="00212D86"/>
    <w:rsid w:val="002522CE"/>
    <w:rsid w:val="002B3157"/>
    <w:rsid w:val="002D25AE"/>
    <w:rsid w:val="003318F9"/>
    <w:rsid w:val="00355176"/>
    <w:rsid w:val="00391814"/>
    <w:rsid w:val="003D1434"/>
    <w:rsid w:val="00405EE0"/>
    <w:rsid w:val="0043200E"/>
    <w:rsid w:val="00444D70"/>
    <w:rsid w:val="00456E28"/>
    <w:rsid w:val="00464434"/>
    <w:rsid w:val="00486787"/>
    <w:rsid w:val="004D1D35"/>
    <w:rsid w:val="004D4488"/>
    <w:rsid w:val="00521A2E"/>
    <w:rsid w:val="00525563"/>
    <w:rsid w:val="00536853"/>
    <w:rsid w:val="00562646"/>
    <w:rsid w:val="00572E2D"/>
    <w:rsid w:val="005A1343"/>
    <w:rsid w:val="005B3735"/>
    <w:rsid w:val="005C1B77"/>
    <w:rsid w:val="005D464F"/>
    <w:rsid w:val="00631364"/>
    <w:rsid w:val="00636498"/>
    <w:rsid w:val="00692C92"/>
    <w:rsid w:val="006E6DAD"/>
    <w:rsid w:val="0071358F"/>
    <w:rsid w:val="00746632"/>
    <w:rsid w:val="00751ED6"/>
    <w:rsid w:val="00763E24"/>
    <w:rsid w:val="007669D7"/>
    <w:rsid w:val="007A7000"/>
    <w:rsid w:val="007E0717"/>
    <w:rsid w:val="007E6091"/>
    <w:rsid w:val="008025E4"/>
    <w:rsid w:val="008670D9"/>
    <w:rsid w:val="00890D94"/>
    <w:rsid w:val="00896F26"/>
    <w:rsid w:val="008D5A26"/>
    <w:rsid w:val="009256D9"/>
    <w:rsid w:val="0092768A"/>
    <w:rsid w:val="00942675"/>
    <w:rsid w:val="00947BDF"/>
    <w:rsid w:val="00971447"/>
    <w:rsid w:val="009A2C19"/>
    <w:rsid w:val="009D6687"/>
    <w:rsid w:val="009E3D16"/>
    <w:rsid w:val="00A20C88"/>
    <w:rsid w:val="00A25C83"/>
    <w:rsid w:val="00A32803"/>
    <w:rsid w:val="00A3506E"/>
    <w:rsid w:val="00A40AF1"/>
    <w:rsid w:val="00A662DD"/>
    <w:rsid w:val="00A92E21"/>
    <w:rsid w:val="00AD314F"/>
    <w:rsid w:val="00AF5F03"/>
    <w:rsid w:val="00B52C52"/>
    <w:rsid w:val="00B6364A"/>
    <w:rsid w:val="00B87300"/>
    <w:rsid w:val="00BA7DF0"/>
    <w:rsid w:val="00BD5F0C"/>
    <w:rsid w:val="00BE13B7"/>
    <w:rsid w:val="00BF3E94"/>
    <w:rsid w:val="00C00797"/>
    <w:rsid w:val="00C2396B"/>
    <w:rsid w:val="00C26BD0"/>
    <w:rsid w:val="00C640E9"/>
    <w:rsid w:val="00C677C1"/>
    <w:rsid w:val="00C80465"/>
    <w:rsid w:val="00CB703D"/>
    <w:rsid w:val="00CD0E2E"/>
    <w:rsid w:val="00CD14C5"/>
    <w:rsid w:val="00CF5315"/>
    <w:rsid w:val="00D51E53"/>
    <w:rsid w:val="00D668D9"/>
    <w:rsid w:val="00D66A7C"/>
    <w:rsid w:val="00D875D6"/>
    <w:rsid w:val="00DA3AE7"/>
    <w:rsid w:val="00DA6E31"/>
    <w:rsid w:val="00DB0580"/>
    <w:rsid w:val="00DD4CC4"/>
    <w:rsid w:val="00DE0E83"/>
    <w:rsid w:val="00DE7137"/>
    <w:rsid w:val="00DF1D0F"/>
    <w:rsid w:val="00DF5E7B"/>
    <w:rsid w:val="00E01CC6"/>
    <w:rsid w:val="00E04F69"/>
    <w:rsid w:val="00E200AB"/>
    <w:rsid w:val="00E4176C"/>
    <w:rsid w:val="00E41B01"/>
    <w:rsid w:val="00E864BD"/>
    <w:rsid w:val="00ED28C8"/>
    <w:rsid w:val="00EE7AF4"/>
    <w:rsid w:val="00F00D26"/>
    <w:rsid w:val="00F66F9B"/>
    <w:rsid w:val="00F854F3"/>
    <w:rsid w:val="00FE2628"/>
    <w:rsid w:val="00FE5941"/>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CD35"/>
  <w15:chartTrackingRefBased/>
  <w15:docId w15:val="{CF62FF12-445B-42AC-830B-756B1FC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00"/>
    <w:rPr>
      <w:rFonts w:eastAsiaTheme="majorEastAsia" w:cstheme="majorBidi"/>
      <w:color w:val="272727" w:themeColor="text1" w:themeTint="D8"/>
    </w:rPr>
  </w:style>
  <w:style w:type="paragraph" w:styleId="Title">
    <w:name w:val="Title"/>
    <w:basedOn w:val="Normal"/>
    <w:next w:val="Normal"/>
    <w:link w:val="TitleChar"/>
    <w:uiPriority w:val="10"/>
    <w:qFormat/>
    <w:rsid w:val="007A7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00"/>
    <w:pPr>
      <w:spacing w:before="160"/>
      <w:jc w:val="center"/>
    </w:pPr>
    <w:rPr>
      <w:i/>
      <w:iCs/>
      <w:color w:val="404040" w:themeColor="text1" w:themeTint="BF"/>
    </w:rPr>
  </w:style>
  <w:style w:type="character" w:customStyle="1" w:styleId="QuoteChar">
    <w:name w:val="Quote Char"/>
    <w:basedOn w:val="DefaultParagraphFont"/>
    <w:link w:val="Quote"/>
    <w:uiPriority w:val="29"/>
    <w:rsid w:val="007A7000"/>
    <w:rPr>
      <w:i/>
      <w:iCs/>
      <w:color w:val="404040" w:themeColor="text1" w:themeTint="BF"/>
    </w:rPr>
  </w:style>
  <w:style w:type="paragraph" w:styleId="ListParagraph">
    <w:name w:val="List Paragraph"/>
    <w:basedOn w:val="Normal"/>
    <w:uiPriority w:val="34"/>
    <w:qFormat/>
    <w:rsid w:val="007A7000"/>
    <w:pPr>
      <w:ind w:left="720"/>
      <w:contextualSpacing/>
    </w:pPr>
  </w:style>
  <w:style w:type="character" w:styleId="IntenseEmphasis">
    <w:name w:val="Intense Emphasis"/>
    <w:basedOn w:val="DefaultParagraphFont"/>
    <w:uiPriority w:val="21"/>
    <w:qFormat/>
    <w:rsid w:val="007A7000"/>
    <w:rPr>
      <w:i/>
      <w:iCs/>
      <w:color w:val="0F4761" w:themeColor="accent1" w:themeShade="BF"/>
    </w:rPr>
  </w:style>
  <w:style w:type="paragraph" w:styleId="IntenseQuote">
    <w:name w:val="Intense Quote"/>
    <w:basedOn w:val="Normal"/>
    <w:next w:val="Normal"/>
    <w:link w:val="IntenseQuoteChar"/>
    <w:uiPriority w:val="30"/>
    <w:qFormat/>
    <w:rsid w:val="007A7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000"/>
    <w:rPr>
      <w:i/>
      <w:iCs/>
      <w:color w:val="0F4761" w:themeColor="accent1" w:themeShade="BF"/>
    </w:rPr>
  </w:style>
  <w:style w:type="character" w:styleId="IntenseReference">
    <w:name w:val="Intense Reference"/>
    <w:basedOn w:val="DefaultParagraphFont"/>
    <w:uiPriority w:val="32"/>
    <w:qFormat/>
    <w:rsid w:val="007A7000"/>
    <w:rPr>
      <w:b/>
      <w:bCs/>
      <w:smallCaps/>
      <w:color w:val="0F4761" w:themeColor="accent1" w:themeShade="BF"/>
      <w:spacing w:val="5"/>
    </w:rPr>
  </w:style>
  <w:style w:type="paragraph" w:styleId="Header">
    <w:name w:val="header"/>
    <w:basedOn w:val="Normal"/>
    <w:link w:val="HeaderChar"/>
    <w:uiPriority w:val="99"/>
    <w:unhideWhenUsed/>
    <w:rsid w:val="00BA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DF0"/>
  </w:style>
  <w:style w:type="paragraph" w:styleId="Footer">
    <w:name w:val="footer"/>
    <w:basedOn w:val="Normal"/>
    <w:link w:val="FooterChar"/>
    <w:uiPriority w:val="99"/>
    <w:unhideWhenUsed/>
    <w:rsid w:val="00BA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Parnell</dc:creator>
  <cp:keywords/>
  <dc:description/>
  <cp:lastModifiedBy>Brianna Parnell</cp:lastModifiedBy>
  <cp:revision>102</cp:revision>
  <dcterms:created xsi:type="dcterms:W3CDTF">2025-03-02T19:53:00Z</dcterms:created>
  <dcterms:modified xsi:type="dcterms:W3CDTF">2025-04-04T17:12:00Z</dcterms:modified>
</cp:coreProperties>
</file>