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EBE" w:rsidRDefault="00466EBE" w:rsidP="00466EBE">
      <w:pPr>
        <w:spacing w:line="360" w:lineRule="auto"/>
        <w:jc w:val="center"/>
        <w:rPr>
          <w:rFonts w:ascii="Franklin Gothic Book" w:hAnsi="Franklin Gothic Book"/>
          <w:b/>
          <w:sz w:val="28"/>
          <w:szCs w:val="28"/>
        </w:rPr>
      </w:pPr>
      <w:bookmarkStart w:id="0" w:name="_GoBack"/>
      <w:bookmarkEnd w:id="0"/>
      <w:r>
        <w:rPr>
          <w:rFonts w:ascii="Franklin Gothic Book" w:hAnsi="Franklin Gothic Book"/>
          <w:b/>
          <w:sz w:val="28"/>
          <w:szCs w:val="28"/>
        </w:rPr>
        <w:t>Behavioral Health Provider Coalition</w:t>
      </w:r>
    </w:p>
    <w:p w:rsidR="00466EBE" w:rsidRDefault="00466EBE" w:rsidP="00466EBE">
      <w:pPr>
        <w:spacing w:line="360" w:lineRule="auto"/>
        <w:jc w:val="center"/>
        <w:rPr>
          <w:rFonts w:ascii="Franklin Gothic Book" w:hAnsi="Franklin Gothic Book"/>
          <w:b/>
          <w:sz w:val="28"/>
          <w:szCs w:val="28"/>
        </w:rPr>
      </w:pPr>
      <w:r>
        <w:rPr>
          <w:rFonts w:ascii="Franklin Gothic Book" w:hAnsi="Franklin Gothic Book"/>
          <w:b/>
          <w:sz w:val="28"/>
          <w:szCs w:val="28"/>
        </w:rPr>
        <w:t>Of Cape Cod &amp; the Islands</w:t>
      </w:r>
    </w:p>
    <w:p w:rsidR="00466EBE" w:rsidRDefault="00466EBE" w:rsidP="00466EBE">
      <w:pPr>
        <w:spacing w:line="360" w:lineRule="auto"/>
        <w:jc w:val="center"/>
        <w:rPr>
          <w:rFonts w:ascii="Franklin Gothic Book" w:hAnsi="Franklin Gothic Book"/>
          <w:b/>
          <w:sz w:val="28"/>
          <w:szCs w:val="28"/>
        </w:rPr>
      </w:pPr>
      <w:r w:rsidRPr="00006EBA">
        <w:rPr>
          <w:rFonts w:ascii="Franklin Gothic Book" w:hAnsi="Franklin Gothic Book"/>
          <w:b/>
          <w:sz w:val="28"/>
          <w:szCs w:val="28"/>
        </w:rPr>
        <w:t>Polic</w:t>
      </w:r>
      <w:r>
        <w:rPr>
          <w:rFonts w:ascii="Franklin Gothic Book" w:hAnsi="Franklin Gothic Book"/>
          <w:b/>
          <w:sz w:val="28"/>
          <w:szCs w:val="28"/>
        </w:rPr>
        <w:t>i</w:t>
      </w:r>
      <w:r w:rsidRPr="00006EBA">
        <w:rPr>
          <w:rFonts w:ascii="Franklin Gothic Book" w:hAnsi="Franklin Gothic Book"/>
          <w:b/>
          <w:sz w:val="28"/>
          <w:szCs w:val="28"/>
        </w:rPr>
        <w:t>es and Procedures</w:t>
      </w:r>
    </w:p>
    <w:p w:rsidR="00466EBE" w:rsidRPr="00006EBA" w:rsidRDefault="00466EBE" w:rsidP="00466EBE">
      <w:pPr>
        <w:spacing w:line="360" w:lineRule="auto"/>
        <w:jc w:val="center"/>
        <w:rPr>
          <w:rFonts w:ascii="Franklin Gothic Book" w:hAnsi="Franklin Gothic Book"/>
          <w:b/>
          <w:sz w:val="28"/>
          <w:szCs w:val="28"/>
        </w:rPr>
      </w:pPr>
      <w:r>
        <w:rPr>
          <w:rFonts w:ascii="Franklin Gothic Book" w:hAnsi="Franklin Gothic Book"/>
          <w:b/>
          <w:sz w:val="28"/>
          <w:szCs w:val="28"/>
        </w:rPr>
        <w:t>(Adopted by the Steering Committee 12/10/15)</w:t>
      </w:r>
    </w:p>
    <w:p w:rsidR="00466EBE" w:rsidRDefault="00466EBE" w:rsidP="00466EBE">
      <w:pPr>
        <w:spacing w:line="360" w:lineRule="auto"/>
        <w:rPr>
          <w:rFonts w:ascii="Franklin Gothic Book" w:hAnsi="Franklin Gothic Book"/>
          <w:b/>
        </w:rPr>
      </w:pPr>
    </w:p>
    <w:p w:rsidR="00466EBE" w:rsidRDefault="00466EBE" w:rsidP="00466EBE">
      <w:pPr>
        <w:numPr>
          <w:ilvl w:val="0"/>
          <w:numId w:val="4"/>
        </w:numPr>
        <w:spacing w:line="360" w:lineRule="auto"/>
        <w:rPr>
          <w:rFonts w:ascii="Franklin Gothic Book" w:hAnsi="Franklin Gothic Book"/>
          <w:b/>
        </w:rPr>
      </w:pPr>
      <w:r>
        <w:rPr>
          <w:rFonts w:ascii="Franklin Gothic Book" w:hAnsi="Franklin Gothic Book"/>
          <w:b/>
        </w:rPr>
        <w:t>Fiscal Policies and Procedures</w:t>
      </w:r>
    </w:p>
    <w:p w:rsidR="00466EBE" w:rsidRDefault="00466EBE" w:rsidP="00466EBE">
      <w:pPr>
        <w:spacing w:line="360" w:lineRule="auto"/>
        <w:rPr>
          <w:rFonts w:ascii="Franklin Gothic Book" w:hAnsi="Franklin Gothic Book"/>
          <w:b/>
        </w:rPr>
      </w:pPr>
    </w:p>
    <w:p w:rsidR="00466EBE" w:rsidRPr="00160445" w:rsidRDefault="00466EBE" w:rsidP="00466EBE">
      <w:pPr>
        <w:pStyle w:val="ListParagraph"/>
        <w:numPr>
          <w:ilvl w:val="0"/>
          <w:numId w:val="3"/>
        </w:numPr>
        <w:spacing w:line="360" w:lineRule="auto"/>
        <w:rPr>
          <w:rFonts w:ascii="Franklin Gothic Book" w:hAnsi="Franklin Gothic Book"/>
          <w:strike/>
        </w:rPr>
      </w:pPr>
      <w:r>
        <w:rPr>
          <w:rFonts w:ascii="Franklin Gothic Book" w:hAnsi="Franklin Gothic Book"/>
          <w:b/>
        </w:rPr>
        <w:t>A</w:t>
      </w:r>
      <w:r w:rsidRPr="00160445">
        <w:rPr>
          <w:rFonts w:ascii="Franklin Gothic Book" w:hAnsi="Franklin Gothic Book"/>
          <w:b/>
        </w:rPr>
        <w:t xml:space="preserve">pproval of Expenses and Coalition Funds. </w:t>
      </w:r>
      <w:r w:rsidRPr="00160445">
        <w:rPr>
          <w:rFonts w:ascii="Franklin Gothic Book" w:hAnsi="Franklin Gothic Book"/>
        </w:rPr>
        <w:t>Expenses incurred on behalf of the Coalition, other than those already authorized by their inclusion in the approved budget, require prior approval as follows: 1) Amounts under $</w:t>
      </w:r>
      <w:r>
        <w:rPr>
          <w:rFonts w:ascii="Franklin Gothic Book" w:hAnsi="Franklin Gothic Book"/>
        </w:rPr>
        <w:t>1,</w:t>
      </w:r>
      <w:r w:rsidRPr="00160445">
        <w:rPr>
          <w:rFonts w:ascii="Franklin Gothic Book" w:hAnsi="Franklin Gothic Book"/>
        </w:rPr>
        <w:t>0</w:t>
      </w:r>
      <w:r>
        <w:rPr>
          <w:rFonts w:ascii="Franklin Gothic Book" w:hAnsi="Franklin Gothic Book"/>
        </w:rPr>
        <w:t>0</w:t>
      </w:r>
      <w:r w:rsidRPr="00160445">
        <w:rPr>
          <w:rFonts w:ascii="Franklin Gothic Book" w:hAnsi="Franklin Gothic Book"/>
        </w:rPr>
        <w:t xml:space="preserve">0.00 require prior approval of the </w:t>
      </w:r>
      <w:r>
        <w:rPr>
          <w:rFonts w:ascii="Franklin Gothic Book" w:hAnsi="Franklin Gothic Book"/>
        </w:rPr>
        <w:t>co-chairs</w:t>
      </w:r>
      <w:r w:rsidRPr="00160445">
        <w:rPr>
          <w:rFonts w:ascii="Franklin Gothic Book" w:hAnsi="Franklin Gothic Book"/>
        </w:rPr>
        <w:t xml:space="preserve">; 2) Amounts </w:t>
      </w:r>
      <w:r w:rsidRPr="00466EBE">
        <w:rPr>
          <w:rFonts w:ascii="Franklin Gothic Book" w:hAnsi="Franklin Gothic Book"/>
        </w:rPr>
        <w:t>in excess</w:t>
      </w:r>
      <w:r w:rsidRPr="00160445">
        <w:rPr>
          <w:rFonts w:ascii="Franklin Gothic Book" w:hAnsi="Franklin Gothic Book"/>
        </w:rPr>
        <w:t xml:space="preserve"> of $</w:t>
      </w:r>
      <w:r>
        <w:rPr>
          <w:rFonts w:ascii="Franklin Gothic Book" w:hAnsi="Franklin Gothic Book"/>
        </w:rPr>
        <w:t>1,0</w:t>
      </w:r>
      <w:r w:rsidRPr="00160445">
        <w:rPr>
          <w:rFonts w:ascii="Franklin Gothic Book" w:hAnsi="Franklin Gothic Book"/>
        </w:rPr>
        <w:t xml:space="preserve">00 require prior approval of the </w:t>
      </w:r>
      <w:r>
        <w:rPr>
          <w:rFonts w:ascii="Franklin Gothic Book" w:hAnsi="Franklin Gothic Book"/>
        </w:rPr>
        <w:t>steering committee.</w:t>
      </w:r>
    </w:p>
    <w:p w:rsidR="00466EBE" w:rsidRDefault="00466EBE" w:rsidP="00466EBE">
      <w:pPr>
        <w:numPr>
          <w:ilvl w:val="0"/>
          <w:numId w:val="3"/>
        </w:numPr>
        <w:spacing w:line="360" w:lineRule="auto"/>
        <w:rPr>
          <w:rFonts w:ascii="Franklin Gothic Book" w:hAnsi="Franklin Gothic Book"/>
        </w:rPr>
      </w:pPr>
      <w:r w:rsidRPr="005B5C74">
        <w:rPr>
          <w:rFonts w:ascii="Franklin Gothic Book" w:hAnsi="Franklin Gothic Book"/>
          <w:b/>
        </w:rPr>
        <w:t xml:space="preserve">Processing of Invoices. </w:t>
      </w:r>
      <w:r w:rsidRPr="005B5C74">
        <w:rPr>
          <w:rFonts w:ascii="Franklin Gothic Book" w:hAnsi="Franklin Gothic Book"/>
        </w:rPr>
        <w:t>Requests fo</w:t>
      </w:r>
      <w:r>
        <w:rPr>
          <w:rFonts w:ascii="Franklin Gothic Book" w:hAnsi="Franklin Gothic Book"/>
        </w:rPr>
        <w:t>r payment are submitted to the t</w:t>
      </w:r>
      <w:r w:rsidRPr="005B5C74">
        <w:rPr>
          <w:rFonts w:ascii="Franklin Gothic Book" w:hAnsi="Franklin Gothic Book"/>
        </w:rPr>
        <w:t>reasurer on a</w:t>
      </w:r>
      <w:r w:rsidRPr="00142326">
        <w:rPr>
          <w:rFonts w:ascii="Franklin Gothic Book" w:hAnsi="Franklin Gothic Book"/>
        </w:rPr>
        <w:t xml:space="preserve"> </w:t>
      </w:r>
      <w:r w:rsidRPr="0040575C">
        <w:rPr>
          <w:rFonts w:ascii="Franklin Gothic Book" w:hAnsi="Franklin Gothic Book"/>
        </w:rPr>
        <w:t>check request form</w:t>
      </w:r>
      <w:r w:rsidRPr="005B5C74">
        <w:rPr>
          <w:rFonts w:ascii="Franklin Gothic Book" w:hAnsi="Franklin Gothic Book"/>
        </w:rPr>
        <w:t xml:space="preserve"> along with supporting do</w:t>
      </w:r>
      <w:r>
        <w:rPr>
          <w:rFonts w:ascii="Franklin Gothic Book" w:hAnsi="Franklin Gothic Book"/>
        </w:rPr>
        <w:t>cumentation and receipts.  The t</w:t>
      </w:r>
      <w:r w:rsidRPr="005B5C74">
        <w:rPr>
          <w:rFonts w:ascii="Franklin Gothic Book" w:hAnsi="Franklin Gothic Book"/>
        </w:rPr>
        <w:t xml:space="preserve">reasurer will submit </w:t>
      </w:r>
      <w:r>
        <w:rPr>
          <w:rFonts w:ascii="Franklin Gothic Book" w:hAnsi="Franklin Gothic Book"/>
        </w:rPr>
        <w:t xml:space="preserve">approved </w:t>
      </w:r>
      <w:r w:rsidRPr="005B5C74">
        <w:rPr>
          <w:rFonts w:ascii="Franklin Gothic Book" w:hAnsi="Franklin Gothic Book"/>
        </w:rPr>
        <w:t>invoice</w:t>
      </w:r>
      <w:r>
        <w:rPr>
          <w:rFonts w:ascii="Franklin Gothic Book" w:hAnsi="Franklin Gothic Book"/>
        </w:rPr>
        <w:t>s</w:t>
      </w:r>
      <w:r w:rsidRPr="005B5C74">
        <w:rPr>
          <w:rFonts w:ascii="Franklin Gothic Book" w:hAnsi="Franklin Gothic Book"/>
        </w:rPr>
        <w:t xml:space="preserve"> for payment to the fiscal agent within </w:t>
      </w:r>
      <w:r>
        <w:rPr>
          <w:rFonts w:ascii="Franklin Gothic Book" w:hAnsi="Franklin Gothic Book"/>
        </w:rPr>
        <w:t>seven (</w:t>
      </w:r>
      <w:r w:rsidRPr="005B5C74">
        <w:rPr>
          <w:rFonts w:ascii="Franklin Gothic Book" w:hAnsi="Franklin Gothic Book"/>
        </w:rPr>
        <w:t>7</w:t>
      </w:r>
      <w:r>
        <w:rPr>
          <w:rFonts w:ascii="Franklin Gothic Book" w:hAnsi="Franklin Gothic Book"/>
        </w:rPr>
        <w:t>)</w:t>
      </w:r>
      <w:r w:rsidRPr="005B5C74">
        <w:rPr>
          <w:rFonts w:ascii="Franklin Gothic Book" w:hAnsi="Franklin Gothic Book"/>
        </w:rPr>
        <w:t xml:space="preserve"> days of receipt. </w:t>
      </w:r>
    </w:p>
    <w:p w:rsidR="00466EBE" w:rsidRDefault="00466EBE" w:rsidP="00466EBE">
      <w:pPr>
        <w:numPr>
          <w:ilvl w:val="0"/>
          <w:numId w:val="3"/>
        </w:numPr>
        <w:spacing w:line="360" w:lineRule="auto"/>
        <w:rPr>
          <w:rFonts w:ascii="Franklin Gothic Book" w:hAnsi="Franklin Gothic Book"/>
        </w:rPr>
      </w:pPr>
      <w:r w:rsidRPr="005B5C74">
        <w:rPr>
          <w:rFonts w:ascii="Franklin Gothic Book" w:hAnsi="Franklin Gothic Book"/>
          <w:b/>
        </w:rPr>
        <w:t>Fina</w:t>
      </w:r>
      <w:r>
        <w:rPr>
          <w:rFonts w:ascii="Franklin Gothic Book" w:hAnsi="Franklin Gothic Book"/>
          <w:b/>
        </w:rPr>
        <w:t>n</w:t>
      </w:r>
      <w:r w:rsidRPr="005B5C74">
        <w:rPr>
          <w:rFonts w:ascii="Franklin Gothic Book" w:hAnsi="Franklin Gothic Book"/>
          <w:b/>
        </w:rPr>
        <w:t xml:space="preserve">cial Statements.  </w:t>
      </w:r>
      <w:r>
        <w:rPr>
          <w:rFonts w:ascii="Franklin Gothic Book" w:hAnsi="Franklin Gothic Book"/>
        </w:rPr>
        <w:t>The t</w:t>
      </w:r>
      <w:r w:rsidRPr="005B5C74">
        <w:rPr>
          <w:rFonts w:ascii="Franklin Gothic Book" w:hAnsi="Franklin Gothic Book"/>
        </w:rPr>
        <w:t>reasurer disseminate</w:t>
      </w:r>
      <w:r w:rsidRPr="00A27C08">
        <w:rPr>
          <w:rFonts w:ascii="Franklin Gothic Book" w:hAnsi="Franklin Gothic Book"/>
        </w:rPr>
        <w:t xml:space="preserve">s </w:t>
      </w:r>
      <w:r w:rsidRPr="005B5C74">
        <w:rPr>
          <w:rFonts w:ascii="Franklin Gothic Book" w:hAnsi="Franklin Gothic Book"/>
        </w:rPr>
        <w:t xml:space="preserve">financial statements generated by the fiscal agent at monthly steering committee and general </w:t>
      </w:r>
      <w:r w:rsidRPr="00D73F94">
        <w:rPr>
          <w:rFonts w:ascii="Franklin Gothic Book" w:hAnsi="Franklin Gothic Book"/>
        </w:rPr>
        <w:t>membership meetings.</w:t>
      </w:r>
    </w:p>
    <w:p w:rsidR="00466EBE" w:rsidRPr="00E06A60" w:rsidRDefault="00466EBE" w:rsidP="00466EBE">
      <w:pPr>
        <w:numPr>
          <w:ilvl w:val="0"/>
          <w:numId w:val="3"/>
        </w:numPr>
        <w:spacing w:line="360" w:lineRule="auto"/>
        <w:rPr>
          <w:rFonts w:ascii="Franklin Gothic Book" w:hAnsi="Franklin Gothic Book"/>
          <w:b/>
        </w:rPr>
      </w:pPr>
      <w:r w:rsidRPr="00D73F94">
        <w:rPr>
          <w:rFonts w:ascii="Franklin Gothic Book" w:hAnsi="Franklin Gothic Book"/>
          <w:b/>
        </w:rPr>
        <w:t xml:space="preserve">Financial Reports and Records.  </w:t>
      </w:r>
      <w:r w:rsidRPr="00D73F94">
        <w:rPr>
          <w:rFonts w:ascii="Franklin Gothic Book" w:hAnsi="Franklin Gothic Book"/>
        </w:rPr>
        <w:t>It is the responsibility of the tr</w:t>
      </w:r>
      <w:r w:rsidRPr="005B5C74">
        <w:rPr>
          <w:rFonts w:ascii="Franklin Gothic Book" w:hAnsi="Franklin Gothic Book"/>
        </w:rPr>
        <w:t xml:space="preserve">easurer to collect and </w:t>
      </w:r>
      <w:r>
        <w:rPr>
          <w:rFonts w:ascii="Franklin Gothic Book" w:hAnsi="Franklin Gothic Book"/>
        </w:rPr>
        <w:t>maintain</w:t>
      </w:r>
      <w:r w:rsidRPr="005B5C74">
        <w:rPr>
          <w:rFonts w:ascii="Franklin Gothic Book" w:hAnsi="Franklin Gothic Book"/>
        </w:rPr>
        <w:t xml:space="preserve"> complete financial records, on a monthly basis, to </w:t>
      </w:r>
      <w:r>
        <w:rPr>
          <w:rFonts w:ascii="Franklin Gothic Book" w:hAnsi="Franklin Gothic Book"/>
        </w:rPr>
        <w:t>a</w:t>
      </w:r>
      <w:r w:rsidRPr="005B5C74">
        <w:rPr>
          <w:rFonts w:ascii="Franklin Gothic Book" w:hAnsi="Franklin Gothic Book"/>
        </w:rPr>
        <w:t xml:space="preserve"> centralized file system including:  copies of invoices, income received,</w:t>
      </w:r>
      <w:r>
        <w:rPr>
          <w:rFonts w:ascii="Franklin Gothic Book" w:hAnsi="Franklin Gothic Book"/>
        </w:rPr>
        <w:t xml:space="preserve"> requests for travel reimbursements, </w:t>
      </w:r>
      <w:r w:rsidRPr="005B5C74">
        <w:rPr>
          <w:rFonts w:ascii="Franklin Gothic Book" w:hAnsi="Franklin Gothic Book"/>
        </w:rPr>
        <w:t xml:space="preserve">correspondence, and financial reports, etc. </w:t>
      </w:r>
    </w:p>
    <w:p w:rsidR="00466EBE" w:rsidRPr="005B5C74" w:rsidRDefault="00466EBE" w:rsidP="00466EBE">
      <w:pPr>
        <w:numPr>
          <w:ilvl w:val="0"/>
          <w:numId w:val="3"/>
        </w:numPr>
        <w:spacing w:line="360" w:lineRule="auto"/>
        <w:rPr>
          <w:rFonts w:ascii="Franklin Gothic Book" w:hAnsi="Franklin Gothic Book"/>
        </w:rPr>
      </w:pPr>
      <w:r w:rsidRPr="005B5C74">
        <w:rPr>
          <w:rFonts w:ascii="Franklin Gothic Book" w:hAnsi="Franklin Gothic Book"/>
          <w:b/>
        </w:rPr>
        <w:t xml:space="preserve">Fiscal Agent.  </w:t>
      </w:r>
      <w:r w:rsidRPr="005B5C74">
        <w:rPr>
          <w:rFonts w:ascii="Franklin Gothic Book" w:hAnsi="Franklin Gothic Book"/>
        </w:rPr>
        <w:t>The Coalition has an agreement with the Cape Cod Foundation to act as its fiscal agent.  A copy of the current fiscal agent agreement shall be maintained with the fiscal records.</w:t>
      </w:r>
    </w:p>
    <w:p w:rsidR="00466EBE" w:rsidRDefault="00466EBE" w:rsidP="00466EBE">
      <w:pPr>
        <w:spacing w:line="360" w:lineRule="auto"/>
        <w:rPr>
          <w:rFonts w:ascii="Franklin Gothic Book" w:hAnsi="Franklin Gothic Book"/>
          <w:b/>
        </w:rPr>
      </w:pPr>
    </w:p>
    <w:p w:rsidR="00466EBE" w:rsidRDefault="00466EBE" w:rsidP="00466EBE">
      <w:pPr>
        <w:numPr>
          <w:ilvl w:val="0"/>
          <w:numId w:val="4"/>
        </w:numPr>
        <w:spacing w:line="360" w:lineRule="auto"/>
        <w:rPr>
          <w:rFonts w:ascii="Franklin Gothic Book" w:hAnsi="Franklin Gothic Book"/>
          <w:b/>
        </w:rPr>
      </w:pPr>
      <w:r w:rsidRPr="00641453">
        <w:rPr>
          <w:rFonts w:ascii="Franklin Gothic Book" w:hAnsi="Franklin Gothic Book"/>
          <w:b/>
        </w:rPr>
        <w:t>Co</w:t>
      </w:r>
      <w:r w:rsidRPr="0040575C">
        <w:rPr>
          <w:rFonts w:ascii="Franklin Gothic Book" w:hAnsi="Franklin Gothic Book"/>
          <w:b/>
        </w:rPr>
        <w:t>mmunicati</w:t>
      </w:r>
      <w:r>
        <w:rPr>
          <w:rFonts w:ascii="Franklin Gothic Book" w:hAnsi="Franklin Gothic Book"/>
          <w:b/>
        </w:rPr>
        <w:t>on Policies and Procedures</w:t>
      </w:r>
      <w:r w:rsidRPr="0040575C">
        <w:rPr>
          <w:rFonts w:ascii="Franklin Gothic Book" w:hAnsi="Franklin Gothic Book"/>
          <w:b/>
        </w:rPr>
        <w:t xml:space="preserve"> </w:t>
      </w:r>
    </w:p>
    <w:p w:rsidR="00466EBE" w:rsidRPr="0040575C" w:rsidRDefault="00466EBE" w:rsidP="00466EBE">
      <w:pPr>
        <w:spacing w:line="360" w:lineRule="auto"/>
        <w:rPr>
          <w:rFonts w:ascii="Franklin Gothic Book" w:hAnsi="Franklin Gothic Book"/>
          <w:b/>
        </w:rPr>
      </w:pPr>
    </w:p>
    <w:p w:rsidR="00466EBE" w:rsidRDefault="00466EBE" w:rsidP="00466EBE">
      <w:pPr>
        <w:numPr>
          <w:ilvl w:val="0"/>
          <w:numId w:val="2"/>
        </w:numPr>
        <w:spacing w:line="360" w:lineRule="auto"/>
        <w:rPr>
          <w:rFonts w:ascii="Franklin Gothic Book" w:hAnsi="Franklin Gothic Book"/>
        </w:rPr>
      </w:pPr>
      <w:r w:rsidRPr="00A47901">
        <w:rPr>
          <w:rFonts w:ascii="Franklin Gothic Book" w:hAnsi="Franklin Gothic Book"/>
          <w:b/>
        </w:rPr>
        <w:t>Website.</w:t>
      </w:r>
      <w:r>
        <w:rPr>
          <w:rFonts w:ascii="Franklin Gothic Book" w:hAnsi="Franklin Gothic Book"/>
        </w:rPr>
        <w:t xml:space="preserve"> The Coalition maintains a website </w:t>
      </w:r>
      <w:r w:rsidRPr="00535C73">
        <w:rPr>
          <w:rFonts w:ascii="Franklin Gothic Book" w:hAnsi="Franklin Gothic Book"/>
          <w:u w:val="single"/>
        </w:rPr>
        <w:t>www.</w:t>
      </w:r>
      <w:r>
        <w:rPr>
          <w:rFonts w:ascii="Franklin Gothic Book" w:hAnsi="Franklin Gothic Book"/>
          <w:u w:val="single"/>
        </w:rPr>
        <w:t>bhpccapecod.org</w:t>
      </w:r>
      <w:r>
        <w:rPr>
          <w:rFonts w:ascii="Franklin Gothic Book" w:hAnsi="Franklin Gothic Book"/>
        </w:rPr>
        <w:t>.  Any member of the Coalition may forward new material and information to post to the website by sending it by email in an accessible format to the Co-Chairs. All postings are subject to the approval of the Steering Committee.</w:t>
      </w:r>
    </w:p>
    <w:p w:rsidR="00466EBE" w:rsidRDefault="00466EBE" w:rsidP="00466EBE">
      <w:pPr>
        <w:numPr>
          <w:ilvl w:val="0"/>
          <w:numId w:val="2"/>
        </w:numPr>
        <w:spacing w:line="360" w:lineRule="auto"/>
        <w:rPr>
          <w:rFonts w:ascii="Franklin Gothic Book" w:hAnsi="Franklin Gothic Book"/>
        </w:rPr>
      </w:pPr>
      <w:r w:rsidRPr="00A47901">
        <w:rPr>
          <w:rFonts w:ascii="Franklin Gothic Book" w:hAnsi="Franklin Gothic Book"/>
          <w:b/>
        </w:rPr>
        <w:lastRenderedPageBreak/>
        <w:t>Posting of Information</w:t>
      </w:r>
      <w:r>
        <w:rPr>
          <w:rFonts w:ascii="Franklin Gothic Book" w:hAnsi="Franklin Gothic Book"/>
        </w:rPr>
        <w:t xml:space="preserve">. When new information is submitted for posting to the website, every effort will be made to post the material within one week of receipt.  Information must be submitted in Microsoft Office Software (i.e. Word) </w:t>
      </w:r>
      <w:r w:rsidRPr="00A47901">
        <w:rPr>
          <w:rFonts w:ascii="Franklin Gothic Book" w:hAnsi="Franklin Gothic Book"/>
        </w:rPr>
        <w:t>and</w:t>
      </w:r>
      <w:r>
        <w:rPr>
          <w:rFonts w:ascii="Franklin Gothic Book" w:hAnsi="Franklin Gothic Book"/>
        </w:rPr>
        <w:t xml:space="preserve"> as a pdf, use a minimum of 12 point font, and be edited and ready for print.  All submissions for events must be submitted using the </w:t>
      </w:r>
      <w:r w:rsidRPr="0040575C">
        <w:rPr>
          <w:rFonts w:ascii="Franklin Gothic Book" w:hAnsi="Franklin Gothic Book"/>
        </w:rPr>
        <w:t>event posting form</w:t>
      </w:r>
      <w:r w:rsidRPr="00142326">
        <w:rPr>
          <w:rFonts w:ascii="Franklin Gothic Book" w:hAnsi="Franklin Gothic Book"/>
        </w:rPr>
        <w:t xml:space="preserve"> </w:t>
      </w:r>
      <w:r>
        <w:rPr>
          <w:rFonts w:ascii="Franklin Gothic Book" w:hAnsi="Franklin Gothic Book"/>
        </w:rPr>
        <w:t>found on the website.</w:t>
      </w:r>
    </w:p>
    <w:p w:rsidR="00466EBE" w:rsidRDefault="00466EBE" w:rsidP="00466EBE">
      <w:pPr>
        <w:numPr>
          <w:ilvl w:val="0"/>
          <w:numId w:val="2"/>
        </w:numPr>
        <w:spacing w:line="360" w:lineRule="auto"/>
        <w:rPr>
          <w:rFonts w:ascii="Franklin Gothic Book" w:hAnsi="Franklin Gothic Book"/>
        </w:rPr>
      </w:pPr>
      <w:r w:rsidRPr="00A47901">
        <w:rPr>
          <w:rFonts w:ascii="Franklin Gothic Book" w:hAnsi="Franklin Gothic Book"/>
          <w:b/>
        </w:rPr>
        <w:t>Email.</w:t>
      </w:r>
      <w:r>
        <w:rPr>
          <w:rFonts w:ascii="Franklin Gothic Book" w:hAnsi="Franklin Gothic Book"/>
        </w:rPr>
        <w:t xml:space="preserve"> The Coalition has an </w:t>
      </w:r>
      <w:r w:rsidRPr="009B7629">
        <w:rPr>
          <w:rFonts w:ascii="Franklin Gothic Book" w:hAnsi="Franklin Gothic Book"/>
        </w:rPr>
        <w:t xml:space="preserve">email </w:t>
      </w:r>
      <w:r>
        <w:rPr>
          <w:rFonts w:ascii="Franklin Gothic Book" w:hAnsi="Franklin Gothic Book"/>
        </w:rPr>
        <w:t xml:space="preserve">address: </w:t>
      </w:r>
      <w:r w:rsidRPr="00E06A60">
        <w:rPr>
          <w:rFonts w:ascii="Franklin Gothic Book" w:hAnsi="Franklin Gothic Book"/>
          <w:u w:val="single"/>
        </w:rPr>
        <w:t>coordinator</w:t>
      </w:r>
      <w:r w:rsidRPr="00A47901">
        <w:rPr>
          <w:rFonts w:ascii="Franklin Gothic Book" w:hAnsi="Franklin Gothic Book"/>
          <w:u w:val="single"/>
        </w:rPr>
        <w:t>@</w:t>
      </w:r>
      <w:r>
        <w:rPr>
          <w:rFonts w:ascii="Franklin Gothic Book" w:hAnsi="Franklin Gothic Book"/>
          <w:u w:val="single"/>
        </w:rPr>
        <w:t>bhpc</w:t>
      </w:r>
      <w:r w:rsidRPr="00A47901">
        <w:rPr>
          <w:rFonts w:ascii="Franklin Gothic Book" w:hAnsi="Franklin Gothic Book"/>
          <w:u w:val="single"/>
        </w:rPr>
        <w:t>capeco</w:t>
      </w:r>
      <w:r>
        <w:rPr>
          <w:rFonts w:ascii="Franklin Gothic Book" w:hAnsi="Franklin Gothic Book"/>
          <w:u w:val="single"/>
        </w:rPr>
        <w:t>d</w:t>
      </w:r>
      <w:r w:rsidRPr="00A47901">
        <w:rPr>
          <w:rFonts w:ascii="Franklin Gothic Book" w:hAnsi="Franklin Gothic Book"/>
          <w:u w:val="single"/>
        </w:rPr>
        <w:t>.</w:t>
      </w:r>
      <w:r>
        <w:rPr>
          <w:rFonts w:ascii="Franklin Gothic Book" w:hAnsi="Franklin Gothic Book"/>
          <w:u w:val="single"/>
        </w:rPr>
        <w:t>org</w:t>
      </w:r>
      <w:r w:rsidRPr="00A47901">
        <w:rPr>
          <w:rFonts w:ascii="Franklin Gothic Book" w:hAnsi="Franklin Gothic Book"/>
          <w:u w:val="single"/>
        </w:rPr>
        <w:t>.</w:t>
      </w:r>
      <w:r>
        <w:rPr>
          <w:rFonts w:ascii="Franklin Gothic Book" w:hAnsi="Franklin Gothic Book"/>
        </w:rPr>
        <w:t xml:space="preserve">  The user name and password is confidential unless permission is granted by co-chairs for specific Coalition activities i.e. use of Coalition’s email for marketing efforts made on behalf of the Coalition.</w:t>
      </w:r>
    </w:p>
    <w:p w:rsidR="00466EBE" w:rsidRDefault="00466EBE" w:rsidP="00466EBE">
      <w:pPr>
        <w:numPr>
          <w:ilvl w:val="0"/>
          <w:numId w:val="2"/>
        </w:numPr>
        <w:spacing w:line="360" w:lineRule="auto"/>
        <w:rPr>
          <w:rFonts w:ascii="Franklin Gothic Book" w:hAnsi="Franklin Gothic Book"/>
        </w:rPr>
      </w:pPr>
      <w:r w:rsidRPr="00A47901">
        <w:rPr>
          <w:rFonts w:ascii="Franklin Gothic Book" w:hAnsi="Franklin Gothic Book"/>
          <w:b/>
        </w:rPr>
        <w:t>Membership Lists.</w:t>
      </w:r>
      <w:r>
        <w:rPr>
          <w:rFonts w:ascii="Franklin Gothic Book" w:hAnsi="Franklin Gothic Book"/>
        </w:rPr>
        <w:t xml:space="preserve">  The membership list of the Coalition is maintained by the co-chairs or their designate and is comprised of people who have attended Coalition meetings or events and other persons or organizations interested in the mission of the Coalition.  Changes and updates to the membership list should be sent to the co-chairs or their designate by email.  Effort is made to keep contact information confidential. Requests by other groups or members of the coalition to share contact information requires approval of the steering committee.</w:t>
      </w:r>
    </w:p>
    <w:p w:rsidR="00466EBE" w:rsidRDefault="00466EBE" w:rsidP="00466EBE">
      <w:pPr>
        <w:numPr>
          <w:ilvl w:val="0"/>
          <w:numId w:val="2"/>
        </w:numPr>
        <w:spacing w:line="360" w:lineRule="auto"/>
        <w:rPr>
          <w:rFonts w:ascii="Franklin Gothic Book" w:hAnsi="Franklin Gothic Book"/>
        </w:rPr>
      </w:pPr>
      <w:r>
        <w:rPr>
          <w:b/>
        </w:rPr>
        <w:t xml:space="preserve">Media Contact and Public Statements. </w:t>
      </w:r>
      <w:r>
        <w:t xml:space="preserve">The public information function such as media releases, media inquiries/responses and public statements made on behalf of the BHPC shall be coordinated through the Co-Chairs. The Co-Chairs may respond directly to media inquiries, or may designate other BHPC members to respond or make a public statement to the media. The Co-Chairs shall consult with the BHPC Steering Committee members prior to providing a response or a public statement whenever there is reasonable time to do so. The Co-Chairs may also consult with the BHPC members at large prior to making a public statement   </w:t>
      </w:r>
    </w:p>
    <w:p w:rsidR="00466EBE" w:rsidRDefault="00466EBE" w:rsidP="00466EBE">
      <w:pPr>
        <w:spacing w:line="360" w:lineRule="auto"/>
        <w:rPr>
          <w:rFonts w:ascii="Franklin Gothic Book" w:hAnsi="Franklin Gothic Book" w:cs="Tahoma"/>
        </w:rPr>
      </w:pPr>
    </w:p>
    <w:p w:rsidR="00466EBE" w:rsidRPr="00031348" w:rsidRDefault="00466EBE" w:rsidP="00466EBE">
      <w:pPr>
        <w:numPr>
          <w:ilvl w:val="0"/>
          <w:numId w:val="4"/>
        </w:numPr>
        <w:spacing w:line="360" w:lineRule="auto"/>
        <w:rPr>
          <w:rFonts w:ascii="Franklin Gothic Book" w:hAnsi="Franklin Gothic Book" w:cs="Tahoma"/>
          <w:b/>
        </w:rPr>
      </w:pPr>
      <w:r w:rsidRPr="00031348">
        <w:rPr>
          <w:rFonts w:ascii="Franklin Gothic Book" w:hAnsi="Franklin Gothic Book" w:cs="Tahoma"/>
          <w:b/>
        </w:rPr>
        <w:t xml:space="preserve"> Steering </w:t>
      </w:r>
      <w:r>
        <w:rPr>
          <w:rFonts w:ascii="Franklin Gothic Book" w:hAnsi="Franklin Gothic Book" w:cs="Tahoma"/>
          <w:b/>
        </w:rPr>
        <w:t>Committee Nomination Procedures</w:t>
      </w:r>
    </w:p>
    <w:p w:rsidR="00466EBE" w:rsidRPr="005B39B8" w:rsidRDefault="00466EBE" w:rsidP="00466EBE">
      <w:pPr>
        <w:numPr>
          <w:ilvl w:val="1"/>
          <w:numId w:val="1"/>
        </w:numPr>
        <w:spacing w:line="360" w:lineRule="auto"/>
        <w:rPr>
          <w:rFonts w:ascii="Franklin Gothic Book" w:hAnsi="Franklin Gothic Book" w:cs="Tahoma"/>
        </w:rPr>
      </w:pPr>
      <w:r w:rsidRPr="005B39B8">
        <w:rPr>
          <w:rFonts w:ascii="Franklin Gothic Book" w:hAnsi="Franklin Gothic Book" w:cs="Tahoma"/>
        </w:rPr>
        <w:t xml:space="preserve">Responsible Party:  Co-chairs or their designee(s) will be responsible for undertaking the nomination process described below.  </w:t>
      </w:r>
    </w:p>
    <w:p w:rsidR="00466EBE" w:rsidRPr="00031348" w:rsidRDefault="00466EBE" w:rsidP="00466EBE">
      <w:pPr>
        <w:numPr>
          <w:ilvl w:val="1"/>
          <w:numId w:val="1"/>
        </w:numPr>
        <w:spacing w:line="360" w:lineRule="auto"/>
        <w:rPr>
          <w:rFonts w:ascii="Franklin Gothic Book" w:hAnsi="Franklin Gothic Book" w:cs="Tahoma"/>
        </w:rPr>
      </w:pPr>
      <w:r w:rsidRPr="00031348">
        <w:rPr>
          <w:rFonts w:ascii="Franklin Gothic Book" w:hAnsi="Franklin Gothic Book" w:cs="Tahoma"/>
        </w:rPr>
        <w:t>An</w:t>
      </w:r>
      <w:r>
        <w:rPr>
          <w:rFonts w:ascii="Franklin Gothic Book" w:hAnsi="Franklin Gothic Book" w:cs="Tahoma"/>
        </w:rPr>
        <w:t xml:space="preserve"> an</w:t>
      </w:r>
      <w:r w:rsidRPr="00031348">
        <w:rPr>
          <w:rFonts w:ascii="Franklin Gothic Book" w:hAnsi="Franklin Gothic Book" w:cs="Tahoma"/>
        </w:rPr>
        <w:t xml:space="preserve">nouncement seeking nominations to the </w:t>
      </w:r>
      <w:r>
        <w:rPr>
          <w:rFonts w:ascii="Franklin Gothic Book" w:hAnsi="Franklin Gothic Book" w:cs="Tahoma"/>
        </w:rPr>
        <w:t>St</w:t>
      </w:r>
      <w:r w:rsidRPr="00031348">
        <w:rPr>
          <w:rFonts w:ascii="Franklin Gothic Book" w:hAnsi="Franklin Gothic Book" w:cs="Tahoma"/>
        </w:rPr>
        <w:t xml:space="preserve">eering Committee to fill open seats will be sent by email </w:t>
      </w:r>
      <w:r>
        <w:rPr>
          <w:rFonts w:ascii="Franklin Gothic Book" w:hAnsi="Franklin Gothic Book" w:cs="Tahoma"/>
        </w:rPr>
        <w:t>at least thirty (</w:t>
      </w:r>
      <w:r w:rsidRPr="00031348">
        <w:rPr>
          <w:rFonts w:ascii="Franklin Gothic Book" w:hAnsi="Franklin Gothic Book" w:cs="Tahoma"/>
        </w:rPr>
        <w:t>30</w:t>
      </w:r>
      <w:r>
        <w:rPr>
          <w:rFonts w:ascii="Franklin Gothic Book" w:hAnsi="Franklin Gothic Book" w:cs="Tahoma"/>
        </w:rPr>
        <w:t>)</w:t>
      </w:r>
      <w:r w:rsidRPr="00031348">
        <w:rPr>
          <w:rFonts w:ascii="Franklin Gothic Book" w:hAnsi="Franklin Gothic Book" w:cs="Tahoma"/>
        </w:rPr>
        <w:t xml:space="preserve"> days prior to the</w:t>
      </w:r>
      <w:r>
        <w:rPr>
          <w:rFonts w:ascii="Franklin Gothic Book" w:hAnsi="Franklin Gothic Book" w:cs="Tahoma"/>
        </w:rPr>
        <w:t xml:space="preserve"> October</w:t>
      </w:r>
      <w:r w:rsidRPr="00031348">
        <w:rPr>
          <w:rFonts w:ascii="Franklin Gothic Book" w:hAnsi="Franklin Gothic Book" w:cs="Tahoma"/>
        </w:rPr>
        <w:t xml:space="preserve"> </w:t>
      </w:r>
      <w:r>
        <w:rPr>
          <w:rFonts w:ascii="Franklin Gothic Book" w:hAnsi="Franklin Gothic Book" w:cs="Tahoma"/>
        </w:rPr>
        <w:t>general membership meeting</w:t>
      </w:r>
      <w:r w:rsidRPr="00031348">
        <w:rPr>
          <w:rFonts w:ascii="Franklin Gothic Book" w:hAnsi="Franklin Gothic Book" w:cs="Tahoma"/>
        </w:rPr>
        <w:t xml:space="preserve">. </w:t>
      </w:r>
      <w:r>
        <w:rPr>
          <w:rFonts w:ascii="Franklin Gothic Book" w:hAnsi="Franklin Gothic Book" w:cs="Tahoma"/>
        </w:rPr>
        <w:t>Self-nominations are allowed.</w:t>
      </w:r>
      <w:r w:rsidRPr="00031348">
        <w:rPr>
          <w:rFonts w:ascii="Franklin Gothic Book" w:hAnsi="Franklin Gothic Book" w:cs="Tahoma"/>
        </w:rPr>
        <w:t xml:space="preserve">  </w:t>
      </w:r>
    </w:p>
    <w:p w:rsidR="00466EBE" w:rsidRPr="005B39B8" w:rsidRDefault="00466EBE" w:rsidP="00466EBE">
      <w:pPr>
        <w:numPr>
          <w:ilvl w:val="1"/>
          <w:numId w:val="1"/>
        </w:numPr>
        <w:spacing w:line="360" w:lineRule="auto"/>
        <w:rPr>
          <w:rFonts w:ascii="Franklin Gothic Book" w:hAnsi="Franklin Gothic Book" w:cs="Tahoma"/>
        </w:rPr>
      </w:pPr>
      <w:r>
        <w:rPr>
          <w:rFonts w:ascii="Franklin Gothic Book" w:hAnsi="Franklin Gothic Book" w:cs="Tahoma"/>
        </w:rPr>
        <w:lastRenderedPageBreak/>
        <w:t>This a</w:t>
      </w:r>
      <w:r w:rsidRPr="005B39B8">
        <w:rPr>
          <w:rFonts w:ascii="Franklin Gothic Book" w:hAnsi="Franklin Gothic Book" w:cs="Tahoma"/>
        </w:rPr>
        <w:t xml:space="preserve">nnouncement will be sent to </w:t>
      </w:r>
      <w:r>
        <w:rPr>
          <w:rFonts w:ascii="Franklin Gothic Book" w:hAnsi="Franklin Gothic Book" w:cs="Tahoma"/>
        </w:rPr>
        <w:t>BHPC</w:t>
      </w:r>
      <w:r w:rsidRPr="005B39B8">
        <w:rPr>
          <w:rFonts w:ascii="Franklin Gothic Book" w:hAnsi="Franklin Gothic Book" w:cs="Tahoma"/>
        </w:rPr>
        <w:t xml:space="preserve"> membership (defined as those who are on the meeting notice email d</w:t>
      </w:r>
      <w:r>
        <w:rPr>
          <w:rFonts w:ascii="Franklin Gothic Book" w:hAnsi="Franklin Gothic Book" w:cs="Tahoma"/>
        </w:rPr>
        <w:t>istribution list)</w:t>
      </w:r>
      <w:r w:rsidRPr="005B39B8">
        <w:rPr>
          <w:rFonts w:ascii="Franklin Gothic Book" w:hAnsi="Franklin Gothic Book" w:cs="Tahoma"/>
        </w:rPr>
        <w:t xml:space="preserve">.  </w:t>
      </w:r>
    </w:p>
    <w:p w:rsidR="00466EBE" w:rsidRPr="005B39B8" w:rsidRDefault="00466EBE" w:rsidP="00466EBE">
      <w:pPr>
        <w:numPr>
          <w:ilvl w:val="1"/>
          <w:numId w:val="1"/>
        </w:numPr>
        <w:spacing w:line="360" w:lineRule="auto"/>
        <w:rPr>
          <w:rFonts w:ascii="Franklin Gothic Book" w:hAnsi="Franklin Gothic Book" w:cs="Tahoma"/>
        </w:rPr>
      </w:pPr>
      <w:r w:rsidRPr="005B39B8">
        <w:rPr>
          <w:rFonts w:ascii="Franklin Gothic Book" w:hAnsi="Franklin Gothic Book" w:cs="Tahoma"/>
        </w:rPr>
        <w:t xml:space="preserve">Current steering committee members </w:t>
      </w:r>
      <w:r>
        <w:rPr>
          <w:rFonts w:ascii="Franklin Gothic Book" w:hAnsi="Franklin Gothic Book" w:cs="Tahoma"/>
        </w:rPr>
        <w:t xml:space="preserve">whose term is expiring and </w:t>
      </w:r>
      <w:r w:rsidRPr="005B39B8">
        <w:rPr>
          <w:rFonts w:ascii="Franklin Gothic Book" w:hAnsi="Franklin Gothic Book" w:cs="Tahoma"/>
        </w:rPr>
        <w:t xml:space="preserve">who are eligible for a second </w:t>
      </w:r>
      <w:r>
        <w:rPr>
          <w:rFonts w:ascii="Franklin Gothic Book" w:hAnsi="Franklin Gothic Book" w:cs="Tahoma"/>
        </w:rPr>
        <w:t xml:space="preserve">or third </w:t>
      </w:r>
      <w:r w:rsidRPr="005B39B8">
        <w:rPr>
          <w:rFonts w:ascii="Franklin Gothic Book" w:hAnsi="Franklin Gothic Book" w:cs="Tahoma"/>
        </w:rPr>
        <w:t xml:space="preserve">term must </w:t>
      </w:r>
      <w:r>
        <w:rPr>
          <w:rFonts w:ascii="Franklin Gothic Book" w:hAnsi="Franklin Gothic Book" w:cs="Tahoma"/>
        </w:rPr>
        <w:t xml:space="preserve">declare by the September general membership meeting that they wish to be nominated for </w:t>
      </w:r>
      <w:r w:rsidRPr="005B39B8">
        <w:rPr>
          <w:rFonts w:ascii="Franklin Gothic Book" w:hAnsi="Franklin Gothic Book" w:cs="Tahoma"/>
        </w:rPr>
        <w:t>a</w:t>
      </w:r>
      <w:r>
        <w:rPr>
          <w:rFonts w:ascii="Franklin Gothic Book" w:hAnsi="Franklin Gothic Book" w:cs="Tahoma"/>
        </w:rPr>
        <w:t>nother</w:t>
      </w:r>
      <w:r w:rsidRPr="005B39B8">
        <w:rPr>
          <w:rFonts w:ascii="Franklin Gothic Book" w:hAnsi="Franklin Gothic Book" w:cs="Tahoma"/>
        </w:rPr>
        <w:t xml:space="preserve"> term.</w:t>
      </w:r>
    </w:p>
    <w:p w:rsidR="00466EBE" w:rsidRPr="005B39B8" w:rsidRDefault="00466EBE" w:rsidP="00466EBE">
      <w:pPr>
        <w:numPr>
          <w:ilvl w:val="1"/>
          <w:numId w:val="1"/>
        </w:numPr>
        <w:spacing w:line="360" w:lineRule="auto"/>
        <w:rPr>
          <w:rFonts w:ascii="Franklin Gothic Book" w:hAnsi="Franklin Gothic Book" w:cs="Tahoma"/>
        </w:rPr>
      </w:pPr>
      <w:r w:rsidRPr="005B39B8">
        <w:rPr>
          <w:rFonts w:ascii="Franklin Gothic Book" w:hAnsi="Franklin Gothic Book" w:cs="Tahoma"/>
        </w:rPr>
        <w:t xml:space="preserve">Nominations will be accepted </w:t>
      </w:r>
      <w:r>
        <w:rPr>
          <w:rFonts w:ascii="Franklin Gothic Book" w:hAnsi="Franklin Gothic Book" w:cs="Tahoma"/>
        </w:rPr>
        <w:t>prior to</w:t>
      </w:r>
      <w:r w:rsidRPr="005B39B8">
        <w:rPr>
          <w:rFonts w:ascii="Franklin Gothic Book" w:hAnsi="Franklin Gothic Book" w:cs="Tahoma"/>
        </w:rPr>
        <w:t xml:space="preserve"> the </w:t>
      </w:r>
      <w:r>
        <w:rPr>
          <w:rFonts w:ascii="Franklin Gothic Book" w:hAnsi="Franklin Gothic Book" w:cs="Tahoma"/>
        </w:rPr>
        <w:t>October</w:t>
      </w:r>
      <w:r w:rsidRPr="005B39B8">
        <w:rPr>
          <w:rFonts w:ascii="Franklin Gothic Book" w:hAnsi="Franklin Gothic Book" w:cs="Tahoma"/>
        </w:rPr>
        <w:t xml:space="preserve"> general membership meeting and nominees will also be accepted from the floor </w:t>
      </w:r>
      <w:r>
        <w:rPr>
          <w:rFonts w:ascii="Franklin Gothic Book" w:hAnsi="Franklin Gothic Book" w:cs="Tahoma"/>
        </w:rPr>
        <w:t>at that</w:t>
      </w:r>
      <w:r w:rsidRPr="005B39B8">
        <w:rPr>
          <w:rFonts w:ascii="Franklin Gothic Book" w:hAnsi="Franklin Gothic Book" w:cs="Tahoma"/>
        </w:rPr>
        <w:t xml:space="preserve"> meeting.  </w:t>
      </w:r>
    </w:p>
    <w:p w:rsidR="00466EBE" w:rsidRPr="005B39B8" w:rsidRDefault="00466EBE" w:rsidP="00466EBE">
      <w:pPr>
        <w:numPr>
          <w:ilvl w:val="1"/>
          <w:numId w:val="1"/>
        </w:numPr>
        <w:spacing w:line="360" w:lineRule="auto"/>
        <w:rPr>
          <w:rFonts w:ascii="Franklin Gothic Book" w:hAnsi="Franklin Gothic Book" w:cs="Tahoma"/>
        </w:rPr>
      </w:pPr>
      <w:r w:rsidRPr="005B39B8">
        <w:rPr>
          <w:rFonts w:ascii="Franklin Gothic Book" w:hAnsi="Franklin Gothic Book" w:cs="Tahoma"/>
        </w:rPr>
        <w:t xml:space="preserve">Those members present at </w:t>
      </w:r>
      <w:r>
        <w:rPr>
          <w:rFonts w:ascii="Franklin Gothic Book" w:hAnsi="Franklin Gothic Book" w:cs="Tahoma"/>
        </w:rPr>
        <w:t>the October</w:t>
      </w:r>
      <w:r w:rsidRPr="005B39B8">
        <w:rPr>
          <w:rFonts w:ascii="Franklin Gothic Book" w:hAnsi="Franklin Gothic Book" w:cs="Tahoma"/>
        </w:rPr>
        <w:t xml:space="preserve"> general membership meeting will vote to approve the slate of nominees. </w:t>
      </w:r>
    </w:p>
    <w:p w:rsidR="00466EBE" w:rsidRPr="005B39B8" w:rsidRDefault="00466EBE" w:rsidP="00466EBE">
      <w:pPr>
        <w:numPr>
          <w:ilvl w:val="1"/>
          <w:numId w:val="1"/>
        </w:numPr>
        <w:spacing w:line="360" w:lineRule="auto"/>
        <w:rPr>
          <w:rFonts w:ascii="Franklin Gothic Book" w:hAnsi="Franklin Gothic Book" w:cs="Tahoma"/>
        </w:rPr>
      </w:pPr>
      <w:r w:rsidRPr="005B39B8">
        <w:rPr>
          <w:rFonts w:ascii="Franklin Gothic Book" w:hAnsi="Franklin Gothic Book" w:cs="Tahoma"/>
        </w:rPr>
        <w:t xml:space="preserve">Nominees </w:t>
      </w:r>
      <w:r>
        <w:rPr>
          <w:rFonts w:ascii="Franklin Gothic Book" w:hAnsi="Franklin Gothic Book" w:cs="Tahoma"/>
        </w:rPr>
        <w:t xml:space="preserve">who have accepted their nominations </w:t>
      </w:r>
      <w:r w:rsidRPr="005B39B8">
        <w:rPr>
          <w:rFonts w:ascii="Franklin Gothic Book" w:hAnsi="Franklin Gothic Book" w:cs="Tahoma"/>
        </w:rPr>
        <w:t xml:space="preserve">will provide the co-chairs </w:t>
      </w:r>
      <w:r>
        <w:rPr>
          <w:rFonts w:ascii="Franklin Gothic Book" w:hAnsi="Franklin Gothic Book" w:cs="Tahoma"/>
        </w:rPr>
        <w:t xml:space="preserve">with </w:t>
      </w:r>
      <w:r w:rsidRPr="005B39B8">
        <w:rPr>
          <w:rFonts w:ascii="Franklin Gothic Book" w:hAnsi="Franklin Gothic Book" w:cs="Tahoma"/>
        </w:rPr>
        <w:t xml:space="preserve">a </w:t>
      </w:r>
      <w:r>
        <w:rPr>
          <w:rFonts w:ascii="Franklin Gothic Book" w:hAnsi="Franklin Gothic Book" w:cs="Tahoma"/>
        </w:rPr>
        <w:t xml:space="preserve">current </w:t>
      </w:r>
      <w:r w:rsidRPr="005B39B8">
        <w:rPr>
          <w:rFonts w:ascii="Franklin Gothic Book" w:hAnsi="Franklin Gothic Book" w:cs="Tahoma"/>
        </w:rPr>
        <w:t xml:space="preserve">bio which will be distributed to </w:t>
      </w:r>
      <w:r>
        <w:rPr>
          <w:rFonts w:ascii="Franklin Gothic Book" w:hAnsi="Franklin Gothic Book" w:cs="Tahoma"/>
        </w:rPr>
        <w:t xml:space="preserve">the </w:t>
      </w:r>
      <w:r w:rsidRPr="005B39B8">
        <w:rPr>
          <w:rFonts w:ascii="Franklin Gothic Book" w:hAnsi="Franklin Gothic Book" w:cs="Tahoma"/>
        </w:rPr>
        <w:t xml:space="preserve">membership </w:t>
      </w:r>
      <w:r>
        <w:rPr>
          <w:rFonts w:ascii="Franklin Gothic Book" w:hAnsi="Franklin Gothic Book" w:cs="Tahoma"/>
        </w:rPr>
        <w:t xml:space="preserve">no less than fourteen (14) days </w:t>
      </w:r>
      <w:r w:rsidRPr="005B39B8">
        <w:rPr>
          <w:rFonts w:ascii="Franklin Gothic Book" w:hAnsi="Franklin Gothic Book" w:cs="Tahoma"/>
        </w:rPr>
        <w:t xml:space="preserve">prior to the </w:t>
      </w:r>
      <w:r>
        <w:rPr>
          <w:rFonts w:ascii="Franklin Gothic Book" w:hAnsi="Franklin Gothic Book" w:cs="Tahoma"/>
        </w:rPr>
        <w:t>November general membership meeting.</w:t>
      </w:r>
    </w:p>
    <w:p w:rsidR="00466EBE" w:rsidRDefault="00466EBE" w:rsidP="00466EBE">
      <w:pPr>
        <w:numPr>
          <w:ilvl w:val="1"/>
          <w:numId w:val="1"/>
        </w:numPr>
        <w:spacing w:line="360" w:lineRule="auto"/>
        <w:rPr>
          <w:rFonts w:ascii="Franklin Gothic Book" w:hAnsi="Franklin Gothic Book" w:cs="Tahoma"/>
        </w:rPr>
      </w:pPr>
      <w:r>
        <w:rPr>
          <w:rFonts w:ascii="Franklin Gothic Book" w:hAnsi="Franklin Gothic Book" w:cs="Tahoma"/>
        </w:rPr>
        <w:t xml:space="preserve">The approved </w:t>
      </w:r>
      <w:r w:rsidRPr="005B39B8">
        <w:rPr>
          <w:rFonts w:ascii="Franklin Gothic Book" w:hAnsi="Franklin Gothic Book" w:cs="Tahoma"/>
        </w:rPr>
        <w:t xml:space="preserve">slate of nominees will be distributed and voted upon at </w:t>
      </w:r>
      <w:r>
        <w:rPr>
          <w:rFonts w:ascii="Franklin Gothic Book" w:hAnsi="Franklin Gothic Book" w:cs="Tahoma"/>
        </w:rPr>
        <w:t>the November</w:t>
      </w:r>
      <w:r w:rsidRPr="005B39B8">
        <w:rPr>
          <w:rFonts w:ascii="Franklin Gothic Book" w:hAnsi="Franklin Gothic Book" w:cs="Tahoma"/>
        </w:rPr>
        <w:t xml:space="preserve"> general </w:t>
      </w:r>
      <w:r>
        <w:rPr>
          <w:rFonts w:ascii="Franklin Gothic Book" w:hAnsi="Franklin Gothic Book" w:cs="Tahoma"/>
        </w:rPr>
        <w:t xml:space="preserve">membership </w:t>
      </w:r>
      <w:r w:rsidRPr="005B39B8">
        <w:rPr>
          <w:rFonts w:ascii="Franklin Gothic Book" w:hAnsi="Franklin Gothic Book" w:cs="Tahoma"/>
        </w:rPr>
        <w:t>meeting</w:t>
      </w:r>
      <w:r>
        <w:rPr>
          <w:rFonts w:ascii="Franklin Gothic Book" w:hAnsi="Franklin Gothic Book" w:cs="Tahoma"/>
        </w:rPr>
        <w:t xml:space="preserve"> of the year</w:t>
      </w:r>
      <w:r w:rsidRPr="005B39B8">
        <w:rPr>
          <w:rFonts w:ascii="Franklin Gothic Book" w:hAnsi="Franklin Gothic Book" w:cs="Tahoma"/>
        </w:rPr>
        <w:t xml:space="preserve">.  All </w:t>
      </w:r>
      <w:r>
        <w:rPr>
          <w:rFonts w:ascii="Franklin Gothic Book" w:hAnsi="Franklin Gothic Book" w:cs="Tahoma"/>
        </w:rPr>
        <w:t xml:space="preserve">members </w:t>
      </w:r>
      <w:r w:rsidRPr="005B39B8">
        <w:rPr>
          <w:rFonts w:ascii="Franklin Gothic Book" w:hAnsi="Franklin Gothic Book" w:cs="Tahoma"/>
        </w:rPr>
        <w:t xml:space="preserve">present at </w:t>
      </w:r>
      <w:r>
        <w:rPr>
          <w:rFonts w:ascii="Franklin Gothic Book" w:hAnsi="Franklin Gothic Book" w:cs="Tahoma"/>
        </w:rPr>
        <w:t xml:space="preserve">this </w:t>
      </w:r>
      <w:r w:rsidRPr="005B39B8">
        <w:rPr>
          <w:rFonts w:ascii="Franklin Gothic Book" w:hAnsi="Franklin Gothic Book" w:cs="Tahoma"/>
        </w:rPr>
        <w:t xml:space="preserve">meeting can vote by selecting nominees from the slate.  </w:t>
      </w:r>
    </w:p>
    <w:sectPr w:rsidR="00466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altName w:val="Times New Roman"/>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84935"/>
    <w:multiLevelType w:val="hybridMultilevel"/>
    <w:tmpl w:val="D3B8F28A"/>
    <w:lvl w:ilvl="0" w:tplc="2EDAE612">
      <w:start w:val="1"/>
      <w:numFmt w:val="upperRoman"/>
      <w:lvlText w:val="%1."/>
      <w:lvlJc w:val="left"/>
      <w:pPr>
        <w:tabs>
          <w:tab w:val="num" w:pos="360"/>
        </w:tabs>
        <w:ind w:left="360" w:hanging="360"/>
      </w:pPr>
      <w:rPr>
        <w:rFonts w:ascii="Arial" w:hAnsi="Arial" w:hint="default"/>
        <w:b/>
        <w:i w:val="0"/>
        <w:sz w:val="22"/>
      </w:rPr>
    </w:lvl>
    <w:lvl w:ilvl="1" w:tplc="04090019">
      <w:start w:val="1"/>
      <w:numFmt w:val="lowerLetter"/>
      <w:lvlText w:val="%2."/>
      <w:lvlJc w:val="left"/>
      <w:pPr>
        <w:tabs>
          <w:tab w:val="num" w:pos="1440"/>
        </w:tabs>
        <w:ind w:left="1440" w:hanging="360"/>
      </w:pPr>
      <w:rPr>
        <w:rFonts w:hint="default"/>
        <w:b/>
        <w:i w:val="0"/>
        <w:sz w:val="22"/>
      </w:rPr>
    </w:lvl>
    <w:lvl w:ilvl="2" w:tplc="C5C23978">
      <w:start w:val="1"/>
      <w:numFmt w:val="upperRoman"/>
      <w:lvlText w:val="%3."/>
      <w:lvlJc w:val="right"/>
      <w:pPr>
        <w:tabs>
          <w:tab w:val="num" w:pos="2340"/>
        </w:tabs>
        <w:ind w:left="2340" w:hanging="360"/>
      </w:pPr>
      <w:rPr>
        <w:rFonts w:hint="default"/>
        <w:b/>
        <w:i w:val="0"/>
        <w:sz w:val="22"/>
      </w:rPr>
    </w:lvl>
    <w:lvl w:ilvl="3" w:tplc="0409000F">
      <w:start w:val="1"/>
      <w:numFmt w:val="decimal"/>
      <w:lvlText w:val="%4."/>
      <w:lvlJc w:val="left"/>
      <w:pPr>
        <w:tabs>
          <w:tab w:val="num" w:pos="2880"/>
        </w:tabs>
        <w:ind w:left="2880" w:hanging="360"/>
      </w:pPr>
      <w:rPr>
        <w:rFonts w:hint="default"/>
        <w:b/>
        <w:i w:val="0"/>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5A7BF9"/>
    <w:multiLevelType w:val="hybridMultilevel"/>
    <w:tmpl w:val="29FAA6C8"/>
    <w:lvl w:ilvl="0" w:tplc="B0A8B852">
      <w:start w:val="1"/>
      <w:numFmt w:val="lowerLetter"/>
      <w:lvlText w:val="%1."/>
      <w:lvlJc w:val="right"/>
      <w:pPr>
        <w:tabs>
          <w:tab w:val="num" w:pos="720"/>
        </w:tabs>
        <w:ind w:left="720" w:hanging="360"/>
      </w:pPr>
      <w:rPr>
        <w:rFonts w:ascii="Franklin Gothic Book" w:eastAsia="Times New Roman" w:hAnsi="Franklin Gothic Book" w:cs="Times New Roman"/>
        <w:b w:val="0"/>
      </w:rPr>
    </w:lvl>
    <w:lvl w:ilvl="1" w:tplc="0409000F">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E32D09"/>
    <w:multiLevelType w:val="hybridMultilevel"/>
    <w:tmpl w:val="2EA4BEAE"/>
    <w:lvl w:ilvl="0" w:tplc="966AE06A">
      <w:start w:val="1"/>
      <w:numFmt w:val="lowerLetter"/>
      <w:lvlText w:val="%1."/>
      <w:lvlJc w:val="right"/>
      <w:pPr>
        <w:tabs>
          <w:tab w:val="num" w:pos="720"/>
        </w:tabs>
        <w:ind w:left="720" w:hanging="360"/>
      </w:pPr>
      <w:rPr>
        <w:rFonts w:ascii="Franklin Gothic Book" w:eastAsia="Times New Roman" w:hAnsi="Franklin Gothic Book" w:cs="Times New Roman"/>
        <w:b w:val="0"/>
        <w:strike w:val="0"/>
      </w:rPr>
    </w:lvl>
    <w:lvl w:ilvl="1" w:tplc="B3347D90">
      <w:start w:val="1"/>
      <w:numFmt w:val="none"/>
      <w:lvlText w:val="IX."/>
      <w:lvlJc w:val="left"/>
      <w:pPr>
        <w:tabs>
          <w:tab w:val="num" w:pos="1440"/>
        </w:tabs>
        <w:ind w:left="1440" w:hanging="360"/>
      </w:pPr>
      <w:rPr>
        <w:rFonts w:ascii="Arial" w:hAnsi="Arial" w:hint="default"/>
        <w:b/>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4B62C1E"/>
    <w:multiLevelType w:val="hybridMultilevel"/>
    <w:tmpl w:val="D8C0D86C"/>
    <w:lvl w:ilvl="0" w:tplc="5ADACBB8">
      <w:start w:val="1"/>
      <w:numFmt w:val="upperRoman"/>
      <w:lvlText w:val="%1."/>
      <w:lvlJc w:val="right"/>
      <w:pPr>
        <w:tabs>
          <w:tab w:val="num" w:pos="720"/>
        </w:tabs>
        <w:ind w:left="720" w:hanging="360"/>
      </w:pPr>
      <w:rPr>
        <w:rFonts w:hint="default"/>
        <w:b/>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EBE"/>
    <w:rsid w:val="001C69E5"/>
    <w:rsid w:val="00466EBE"/>
    <w:rsid w:val="00793344"/>
    <w:rsid w:val="00AD6D1A"/>
    <w:rsid w:val="00B33A44"/>
    <w:rsid w:val="00DB5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6DE93-0F8D-46D5-8000-679147BD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6E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66EBE"/>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c:creator>
  <cp:keywords/>
  <dc:description/>
  <cp:lastModifiedBy>Jessica</cp:lastModifiedBy>
  <cp:revision>2</cp:revision>
  <dcterms:created xsi:type="dcterms:W3CDTF">2018-01-16T02:02:00Z</dcterms:created>
  <dcterms:modified xsi:type="dcterms:W3CDTF">2018-01-16T02:02:00Z</dcterms:modified>
</cp:coreProperties>
</file>