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CDC1" w14:textId="77777777" w:rsidR="0039217A" w:rsidRDefault="00F3312F">
      <w:pPr>
        <w:rPr>
          <w:rFonts w:ascii="Arial" w:eastAsia="Times New Roman" w:hAnsi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Mairson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Ferreira Castro</w:t>
      </w:r>
    </w:p>
    <w:p w14:paraId="1E874E77" w14:textId="77777777" w:rsidR="00F3312F" w:rsidRDefault="00F3312F">
      <w:r>
        <w:rPr>
          <w:rFonts w:ascii="Arial" w:eastAsia="Times New Roman" w:hAnsi="Arial"/>
          <w:color w:val="000000"/>
          <w:sz w:val="19"/>
          <w:szCs w:val="19"/>
        </w:rPr>
        <w:br/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Brazilian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 35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years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old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Married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resident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domiciled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Rua 37, nº 110, Conjunto Sitio São João,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Messejana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Fortalez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 Ceará,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Brazil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Telephones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: (85) 3491.4211 / 9.9178.4481 (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Whatsapp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)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Email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: </w:t>
      </w:r>
      <w:hyperlink r:id="rId4" w:tgtFrame="_blank" w:history="1">
        <w:r>
          <w:rPr>
            <w:rStyle w:val="Hyperlink"/>
            <w:rFonts w:ascii="Arial" w:eastAsia="Times New Roman" w:hAnsi="Arial"/>
            <w:color w:val="4285F4"/>
            <w:sz w:val="19"/>
            <w:szCs w:val="19"/>
          </w:rPr>
          <w:t>mairsoncastro@yahoo.com.br</w:t>
        </w:r>
      </w:hyperlink>
      <w:r>
        <w:rPr>
          <w:rFonts w:ascii="Arial" w:eastAsia="Times New Roman" w:hAnsi="Arial"/>
          <w:color w:val="000000"/>
          <w:sz w:val="19"/>
          <w:szCs w:val="19"/>
        </w:rPr>
        <w:t xml:space="preserve">. Castro &amp; Soares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Accounting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Financial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Advisory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. </w:t>
      </w:r>
      <w:hyperlink r:id="rId5" w:tgtFrame="_blank" w:history="1">
        <w:r>
          <w:rPr>
            <w:rStyle w:val="Hyperlink"/>
            <w:rFonts w:ascii="Arial" w:eastAsia="Times New Roman" w:hAnsi="Arial"/>
            <w:color w:val="4285F4"/>
            <w:sz w:val="19"/>
            <w:szCs w:val="19"/>
          </w:rPr>
          <w:t>https://maps.app.goo.gl/uq2cUBpx1YSA5RWm9</w:t>
        </w:r>
      </w:hyperlink>
      <w:r>
        <w:rPr>
          <w:rFonts w:ascii="Arial" w:eastAsia="Times New Roman" w:hAnsi="Arial"/>
          <w:color w:val="000000"/>
          <w:sz w:val="19"/>
          <w:szCs w:val="19"/>
        </w:rPr>
        <w:br/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Bachelor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(2007),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Specializations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in Labor, Social Security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Tax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Law,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from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UniAteneu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. Master in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International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Law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Business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from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Universidad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Europea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Del Atlântico – UNEATLANTICO in Santander – Spain (EAD); Life Coach,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Executive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Coach,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Behavioral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Analyst-Line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Coaching (EAD); Judicial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Calculations-Studart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;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Martins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Emotional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Intelligence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(CIS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Method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)-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Febracis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Lawyer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owner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Empresa Ferreira Castro Advocacia;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Lawyer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for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Teachers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' Union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State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Ceará;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lawyer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Union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Education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Assistants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State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Ceará;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lawyer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for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Union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Public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Municipal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Servants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Campos Sales;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lawyer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for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the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Public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and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Municipal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Servants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Union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Várzea Alegre (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all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from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2008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to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date).</w:t>
      </w:r>
      <w:r>
        <w:rPr>
          <w:rFonts w:ascii="Arial" w:eastAsia="Times New Roman" w:hAnsi="Arial"/>
          <w:color w:val="000000"/>
          <w:sz w:val="19"/>
          <w:szCs w:val="19"/>
        </w:rPr>
        <w:br/>
      </w:r>
    </w:p>
    <w:sectPr w:rsidR="00F3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F"/>
    <w:rsid w:val="0039217A"/>
    <w:rsid w:val="00F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0F057"/>
  <w15:chartTrackingRefBased/>
  <w15:docId w15:val="{B87F253D-DB98-0546-A139-7D0A7AEE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3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maps.app.goo.gl/uq2cUBpx1YSA5RWm9" TargetMode="External" /><Relationship Id="rId4" Type="http://schemas.openxmlformats.org/officeDocument/2006/relationships/hyperlink" Target="mailto:mairsoncastro@yahoo.com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Nations</dc:creator>
  <cp:keywords/>
  <dc:description/>
  <cp:lastModifiedBy>Marilyn Nations</cp:lastModifiedBy>
  <cp:revision>2</cp:revision>
  <dcterms:created xsi:type="dcterms:W3CDTF">2022-08-17T02:36:00Z</dcterms:created>
  <dcterms:modified xsi:type="dcterms:W3CDTF">2022-08-17T02:36:00Z</dcterms:modified>
</cp:coreProperties>
</file>